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24"/>
        <w:ind w:left="644" w:right="36"/>
        <w:spacing w:lineRule="auto" w:line="268" w:before="111"/>
      </w:pPr>
      <w:r/>
      <w:bookmarkStart w:id="0" w:name="Страница_1"/>
      <w:r/>
      <w:bookmarkEnd w:id="0"/>
      <w:r>
        <w:rPr>
          <w:color w:val="0095DA"/>
        </w:rPr>
        <w:t xml:space="preserve">«БАТЫС ҚАЗАҚСТАН ОБЛЫСЫНЫҢ БІЛІМ БАСҚАРМАСЫ» МЕМЛЕКЕТТІК МЕКЕМЕСІ</w:t>
      </w:r>
      <w:r/>
    </w:p>
    <w:p>
      <w:pPr>
        <w:ind w:left="2900" w:right="105"/>
        <w:jc w:val="center"/>
        <w:spacing w:lineRule="auto" w:line="266" w:before="112"/>
        <w:rPr>
          <w:b/>
          <w:sz w:val="24"/>
          <w:lang w:val="ru-RU"/>
        </w:rPr>
      </w:pPr>
      <w:r>
        <w:rPr>
          <w:lang w:val="ru-RU"/>
        </w:rPr>
        <w:br w:type="column"/>
      </w:r>
      <w:r>
        <w:rPr>
          <w:b/>
          <w:color w:val="0095DA"/>
          <w:sz w:val="24"/>
          <w:lang w:val="ru-RU"/>
        </w:rPr>
        <w:t xml:space="preserve">ГОСУДАРСТВЕННОЕ УЧРЕЖДЕНИЕ</w:t>
      </w:r>
      <w:r/>
    </w:p>
    <w:p>
      <w:pPr>
        <w:ind w:left="2900" w:right="105"/>
        <w:jc w:val="center"/>
        <w:spacing w:lineRule="auto" w:line="266" w:before="3"/>
        <w:rPr>
          <w:b/>
          <w:sz w:val="24"/>
          <w:lang w:val="ru-RU"/>
        </w:rPr>
      </w:pPr>
      <w:r>
        <w:rPr>
          <w:lang w:val="ru-RU" w:eastAsia="ru-RU"/>
        </w:rPr>
        <mc:AlternateContent>
          <mc:Choice Requires="wpg">
            <w:drawing>
              <wp:anchor xmlns:wp="http://schemas.openxmlformats.org/drawingml/2006/wordprocessingDrawing" distT="0" distB="0" distL="0" distR="0" simplePos="0" relativeHeight="1072" behindDoc="0" locked="0" layoutInCell="1" allowOverlap="1">
                <wp:simplePos x="0" y="0"/>
                <wp:positionH relativeFrom="page">
                  <wp:posOffset>3115238</wp:posOffset>
                </wp:positionH>
                <wp:positionV relativeFrom="paragraph">
                  <wp:posOffset>-370273</wp:posOffset>
                </wp:positionV>
                <wp:extent cx="1167930" cy="1077840"/>
                <wp:effectExtent l="0" t="0" r="0" b="0"/>
                <wp:wrapNone/>
                <wp:docPr id="1" name="image1.pn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1.png" hidden="0"/>
                        <pic:cNvPicPr>
                          <a:picLocks noChangeAspect="1"/>
                        </pic:cNvPicPr>
                        <pic:nvPr isPhoto="0" userDrawn="0"/>
                      </pic:nvPicPr>
                      <pic:blipFill>
                        <a:blip r:embed="rId10"/>
                        <a:stretch/>
                      </pic:blipFill>
                      <pic:spPr bwMode="auto">
                        <a:xfrm>
                          <a:off x="0" y="0"/>
                          <a:ext cx="1167930" cy="107784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1072;o:allowoverlap:true;o:allowincell:true;mso-position-horizontal-relative:page;margin-left:245.3pt;mso-position-horizontal:absolute;mso-position-vertical-relative:text;margin-top:-29.2pt;mso-position-vertical:absolute;width:92.0pt;height:84.9pt;" stroked="false">
                <v:path textboxrect="0,0,0,0"/>
                <v:imagedata r:id="rId10" o:title=""/>
              </v:shape>
            </w:pict>
          </mc:Fallback>
        </mc:AlternateContent>
      </w:r>
      <w:r>
        <w:rPr>
          <w:b/>
          <w:color w:val="0095DA"/>
          <w:spacing w:val="-4"/>
          <w:sz w:val="24"/>
          <w:lang w:val="ru-RU"/>
        </w:rPr>
        <w:t xml:space="preserve">«УПРАВЛЕНИЕ </w:t>
      </w:r>
      <w:r>
        <w:rPr>
          <w:b/>
          <w:color w:val="0095DA"/>
          <w:spacing w:val="-5"/>
          <w:sz w:val="24"/>
          <w:lang w:val="ru-RU"/>
        </w:rPr>
        <w:t xml:space="preserve">ОБРАЗОВАНИЯ </w:t>
      </w:r>
      <w:r>
        <w:rPr>
          <w:b/>
          <w:color w:val="0095DA"/>
          <w:sz w:val="24"/>
          <w:lang w:val="ru-RU"/>
        </w:rPr>
        <w:t xml:space="preserve">ЗАПАДНО-КАЗАХСТАНСКОЙ</w:t>
      </w:r>
      <w:r>
        <w:rPr>
          <w:b/>
          <w:color w:val="0095DA"/>
          <w:sz w:val="24"/>
          <w:lang w:val="ru-RU"/>
        </w:rPr>
        <w:t xml:space="preserve"> </w:t>
      </w:r>
      <w:r>
        <w:rPr>
          <w:b/>
          <w:color w:val="0095DA"/>
          <w:spacing w:val="-3"/>
          <w:sz w:val="24"/>
          <w:lang w:val="ru-RU"/>
        </w:rPr>
        <w:t xml:space="preserve">ОБЛАСТИ»</w:t>
      </w:r>
      <w:r/>
    </w:p>
    <w:p>
      <w:pPr>
        <w:jc w:val="center"/>
        <w:spacing w:lineRule="auto" w:line="266"/>
        <w:rPr>
          <w:sz w:val="24"/>
          <w:lang w:val="ru-RU"/>
        </w:rPr>
        <w:sectPr>
          <w:footerReference w:type="default" r:id="rId9"/>
          <w:footnotePr/>
          <w:endnotePr/>
          <w:type w:val="continuous"/>
          <w:pgSz w:w="11910" w:h="16840" w:orient="portrait"/>
          <w:pgMar w:top="480" w:right="880" w:bottom="280" w:left="1000" w:header="720" w:footer="720" w:gutter="0"/>
          <w:cols w:num="2" w:sep="0" w:space="720" w:equalWidth="0">
            <w:col w:w="3316" w:space="40"/>
            <w:col w:w="6674" w:space="0"/>
          </w:cols>
          <w:docGrid w:linePitch="360"/>
        </w:sectPr>
      </w:pPr>
      <w:r>
        <w:rPr>
          <w:sz w:val="24"/>
          <w:lang w:val="ru-RU"/>
        </w:rPr>
      </w:r>
      <w:r/>
    </w:p>
    <w:p>
      <w:pPr>
        <w:pStyle w:val="430"/>
        <w:rPr>
          <w:b/>
          <w:sz w:val="20"/>
          <w:lang w:val="ru-RU"/>
        </w:rPr>
      </w:pPr>
      <w:r>
        <w:rPr>
          <w:b/>
          <w:sz w:val="20"/>
          <w:lang w:val="ru-RU"/>
        </w:rPr>
      </w:r>
      <w:r/>
    </w:p>
    <w:p>
      <w:pPr>
        <w:pStyle w:val="430"/>
        <w:spacing w:before="3"/>
        <w:rPr>
          <w:b/>
          <w:sz w:val="19"/>
          <w:lang w:val="ru-RU"/>
        </w:rPr>
      </w:pPr>
      <w:r>
        <w:rPr>
          <w:b/>
          <w:sz w:val="19"/>
          <w:lang w:val="ru-RU"/>
        </w:rPr>
      </w:r>
      <w:r/>
    </w:p>
    <w:p>
      <w:pPr>
        <w:rPr>
          <w:sz w:val="19"/>
          <w:lang w:val="ru-RU"/>
        </w:rPr>
        <w:sectPr>
          <w:footnotePr/>
          <w:endnotePr/>
          <w:type w:val="continuous"/>
          <w:pgSz w:w="11910" w:h="16840" w:orient="portrait"/>
          <w:pgMar w:top="480" w:right="880" w:bottom="280" w:left="1000" w:header="720" w:footer="720" w:gutter="0"/>
          <w:cols w:num="1" w:sep="0" w:space="720" w:equalWidth="1"/>
          <w:docGrid w:linePitch="360"/>
        </w:sectPr>
      </w:pPr>
      <w:r>
        <w:rPr>
          <w:sz w:val="19"/>
          <w:lang w:val="ru-RU"/>
        </w:rPr>
      </w:r>
      <w:r/>
    </w:p>
    <w:p>
      <w:pPr>
        <w:pStyle w:val="430"/>
        <w:ind w:left="1069" w:right="2809"/>
        <w:jc w:val="center"/>
        <w:spacing w:lineRule="auto" w:line="213" w:before="134"/>
        <w:rPr>
          <w:lang w:val="ru-RU"/>
        </w:rPr>
      </w:pPr>
      <w:r>
        <w:rPr>
          <w:color w:val="0095DA"/>
          <w:lang w:val="ru-RU"/>
        </w:rPr>
        <w:t xml:space="preserve">090000, БҚО, Орал </w:t>
      </w:r>
      <w:r>
        <w:rPr>
          <w:color w:val="0095DA"/>
          <w:lang w:val="ru-RU"/>
        </w:rPr>
        <w:t xml:space="preserve">қал</w:t>
      </w:r>
      <w:r>
        <w:rPr>
          <w:color w:val="0095DA"/>
          <w:lang w:val="ru-RU"/>
        </w:rPr>
        <w:t xml:space="preserve">асы</w:t>
      </w:r>
      <w:r>
        <w:rPr>
          <w:color w:val="0095DA"/>
          <w:spacing w:val="-125"/>
          <w:lang w:val="ru-RU"/>
        </w:rPr>
        <w:t xml:space="preserve">,</w:t>
      </w:r>
      <w:r>
        <w:rPr>
          <w:color w:val="0095DA"/>
          <w:lang w:val="ru-RU"/>
        </w:rPr>
        <w:t xml:space="preserve"> </w:t>
      </w:r>
      <w:r>
        <w:rPr>
          <w:color w:val="0095DA"/>
          <w:lang w:val="ru-RU"/>
        </w:rPr>
        <w:t xml:space="preserve">Есқалиев</w:t>
      </w:r>
      <w:r>
        <w:rPr>
          <w:color w:val="0095DA"/>
          <w:lang w:val="ru-RU"/>
        </w:rPr>
        <w:t xml:space="preserve"> </w:t>
      </w:r>
      <w:r>
        <w:rPr>
          <w:color w:val="0095DA"/>
          <w:lang w:val="ru-RU"/>
        </w:rPr>
        <w:t xml:space="preserve">көшесі</w:t>
      </w:r>
      <w:r>
        <w:rPr>
          <w:color w:val="0095DA"/>
          <w:lang w:val="ru-RU"/>
        </w:rPr>
        <w:t xml:space="preserve">, 72 </w:t>
      </w:r>
      <w:r>
        <w:rPr>
          <w:color w:val="0095DA"/>
          <w:lang w:val="ru-RU"/>
        </w:rPr>
        <w:t xml:space="preserve">үй</w:t>
      </w:r>
      <w:r>
        <w:rPr>
          <w:color w:val="0095DA"/>
          <w:lang w:val="ru-RU"/>
        </w:rPr>
        <w:t xml:space="preserve"> </w:t>
      </w:r>
      <w:r>
        <w:rPr>
          <w:color w:val="0095DA"/>
          <w:lang w:val="ru-RU"/>
        </w:rPr>
        <w:t xml:space="preserve">тел./факс: 8 (7112) </w:t>
      </w:r>
      <w:r>
        <w:rPr>
          <w:color w:val="0095DA"/>
          <w:lang w:val="ru-RU"/>
        </w:rPr>
        <w:t xml:space="preserve">26-04-</w:t>
      </w:r>
      <w:r>
        <w:rPr>
          <w:color w:val="0095DA"/>
          <w:lang w:val="ru-RU"/>
        </w:rPr>
        <w:t xml:space="preserve">68, </w:t>
      </w:r>
      <w:r>
        <w:rPr>
          <w:color w:val="0095DA"/>
        </w:rPr>
        <w:t xml:space="preserve">e</w:t>
      </w:r>
      <w:r>
        <w:rPr>
          <w:color w:val="0095DA"/>
          <w:lang w:val="ru-RU"/>
        </w:rPr>
        <w:t xml:space="preserve">-</w:t>
      </w:r>
      <w:r>
        <w:rPr>
          <w:color w:val="0095DA"/>
        </w:rPr>
        <w:t xml:space="preserve">mail</w:t>
      </w:r>
      <w:r>
        <w:rPr>
          <w:color w:val="0095DA"/>
          <w:lang w:val="ru-RU"/>
        </w:rPr>
        <w:t xml:space="preserve">: </w:t>
      </w:r>
      <w:hyperlink r:id="rId11" w:tooltip="mailto:uo.zko@bko.gov.kz" w:history="1">
        <w:r>
          <w:rPr>
            <w:color w:val="0095DA"/>
          </w:rPr>
          <w:t xml:space="preserve">uo</w:t>
        </w:r>
        <w:r>
          <w:rPr>
            <w:color w:val="0095DA"/>
            <w:lang w:val="ru-RU"/>
          </w:rPr>
          <w:t xml:space="preserve">.</w:t>
        </w:r>
        <w:r>
          <w:rPr>
            <w:color w:val="0095DA"/>
          </w:rPr>
          <w:t xml:space="preserve">zko</w:t>
        </w:r>
        <w:r>
          <w:rPr>
            <w:color w:val="0095DA"/>
            <w:lang w:val="ru-RU"/>
          </w:rPr>
          <w:t xml:space="preserve">@</w:t>
        </w:r>
        <w:r>
          <w:rPr>
            <w:color w:val="0095DA"/>
          </w:rPr>
          <w:t xml:space="preserve">bko</w:t>
        </w:r>
        <w:r>
          <w:rPr>
            <w:color w:val="0095DA"/>
            <w:lang w:val="ru-RU"/>
          </w:rPr>
          <w:t xml:space="preserve">.</w:t>
        </w:r>
        <w:r>
          <w:rPr>
            <w:color w:val="0095DA"/>
          </w:rPr>
          <w:t xml:space="preserve">gov</w:t>
        </w:r>
        <w:r>
          <w:rPr>
            <w:color w:val="0095DA"/>
            <w:lang w:val="ru-RU"/>
          </w:rPr>
          <w:t xml:space="preserve">.</w:t>
        </w:r>
        <w:r>
          <w:rPr>
            <w:color w:val="0095DA"/>
          </w:rPr>
          <w:t xml:space="preserve">kz</w:t>
        </w:r>
      </w:hyperlink>
      <w:r/>
      <w:r/>
    </w:p>
    <w:p>
      <w:pPr>
        <w:ind w:right="1697"/>
        <w:jc w:val="center"/>
        <w:spacing w:before="152"/>
        <w:tabs>
          <w:tab w:val="left" w:pos="2083" w:leader="none"/>
          <w:tab w:val="left" w:pos="3778" w:leader="none"/>
        </w:tabs>
        <w:rPr>
          <w:rFonts w:ascii="KZ Times New Roman" w:hAnsi="KZ Times New Roman"/>
          <w:sz w:val="20"/>
          <w:lang w:val="ru-RU"/>
        </w:rPr>
      </w:pPr>
      <w:r>
        <w:rPr>
          <w:rFonts w:ascii="KZ Times New Roman" w:hAnsi="KZ Times New Roman"/>
          <w:color w:val="0095DA"/>
          <w:sz w:val="20"/>
          <w:u w:val="single"/>
          <w:lang w:val="ru-RU"/>
        </w:rPr>
        <w:t xml:space="preserve"> </w:t>
      </w:r>
      <w:r>
        <w:rPr>
          <w:rFonts w:ascii="KZ Times New Roman" w:hAnsi="KZ Times New Roman"/>
          <w:color w:val="0095DA"/>
          <w:sz w:val="20"/>
          <w:u w:val="single"/>
          <w:lang w:val="ru-RU"/>
        </w:rPr>
        <w:tab/>
      </w:r>
      <w:r>
        <w:rPr>
          <w:rFonts w:ascii="KZ Times New Roman" w:hAnsi="KZ Times New Roman"/>
          <w:color w:val="0095DA"/>
          <w:sz w:val="20"/>
          <w:lang w:val="ru-RU"/>
        </w:rPr>
        <w:t xml:space="preserve">№</w:t>
      </w:r>
      <w:r>
        <w:rPr>
          <w:rFonts w:ascii="KZ Times New Roman" w:hAnsi="KZ Times New Roman"/>
          <w:color w:val="0095DA"/>
          <w:sz w:val="20"/>
          <w:u w:val="single"/>
          <w:lang w:val="ru-RU"/>
        </w:rPr>
        <w:t xml:space="preserve"> </w:t>
      </w:r>
      <w:r>
        <w:rPr>
          <w:rFonts w:ascii="KZ Times New Roman" w:hAnsi="KZ Times New Roman"/>
          <w:color w:val="0095DA"/>
          <w:sz w:val="20"/>
          <w:u w:val="single"/>
          <w:lang w:val="ru-RU"/>
        </w:rPr>
        <w:tab/>
      </w:r>
      <w:r/>
    </w:p>
    <w:p>
      <w:pPr>
        <w:pStyle w:val="430"/>
        <w:ind w:left="127" w:right="998"/>
        <w:jc w:val="center"/>
        <w:spacing w:lineRule="auto" w:line="213" w:before="134"/>
        <w:rPr>
          <w:lang w:val="ru-RU"/>
        </w:rPr>
      </w:pPr>
      <w:r>
        <w:rPr>
          <w:lang w:val="ru-RU"/>
        </w:rPr>
        <w:br w:type="column"/>
      </w:r>
      <w:r>
        <w:rPr>
          <w:color w:val="0095DA"/>
          <w:lang w:val="ru-RU"/>
        </w:rPr>
        <w:t xml:space="preserve">090000, ЗКО, город Ура</w:t>
      </w:r>
      <w:r>
        <w:rPr>
          <w:color w:val="0095DA"/>
          <w:lang w:val="ru-RU"/>
        </w:rPr>
        <w:t xml:space="preserve">льск</w:t>
      </w:r>
      <w:r>
        <w:rPr>
          <w:color w:val="0095DA"/>
          <w:spacing w:val="-136"/>
          <w:lang w:val="ru-RU"/>
        </w:rPr>
        <w:t xml:space="preserve">,</w:t>
      </w:r>
      <w:r>
        <w:rPr>
          <w:color w:val="0095DA"/>
          <w:lang w:val="ru-RU"/>
        </w:rPr>
        <w:t xml:space="preserve"> </w:t>
      </w:r>
      <w:r>
        <w:rPr>
          <w:color w:val="0095DA"/>
          <w:spacing w:val="-7"/>
          <w:lang w:val="ru-RU"/>
        </w:rPr>
        <w:t xml:space="preserve">у</w:t>
      </w:r>
      <w:r>
        <w:rPr>
          <w:color w:val="0095DA"/>
          <w:lang w:val="ru-RU"/>
        </w:rPr>
        <w:t xml:space="preserve">л.</w:t>
      </w:r>
      <w:r>
        <w:rPr>
          <w:color w:val="0095DA"/>
          <w:spacing w:val="-3"/>
          <w:lang w:val="ru-RU"/>
        </w:rPr>
        <w:t xml:space="preserve"> </w:t>
      </w:r>
      <w:r>
        <w:rPr>
          <w:color w:val="0095DA"/>
          <w:lang w:val="ru-RU"/>
        </w:rPr>
        <w:t xml:space="preserve">Ескалиева</w:t>
      </w:r>
      <w:r>
        <w:rPr>
          <w:color w:val="0095DA"/>
          <w:lang w:val="ru-RU"/>
        </w:rPr>
        <w:t xml:space="preserve">, д. 72 тел./факс: 8 (7112) </w:t>
      </w:r>
      <w:r>
        <w:rPr>
          <w:color w:val="0095DA"/>
          <w:lang w:val="ru-RU"/>
        </w:rPr>
        <w:t xml:space="preserve">26-04-68, </w:t>
      </w:r>
      <w:r>
        <w:rPr>
          <w:color w:val="0095DA"/>
        </w:rPr>
        <w:t xml:space="preserve">e</w:t>
      </w:r>
      <w:r>
        <w:rPr>
          <w:color w:val="0095DA"/>
          <w:lang w:val="ru-RU"/>
        </w:rPr>
        <w:t xml:space="preserve">-</w:t>
      </w:r>
      <w:r>
        <w:rPr>
          <w:color w:val="0095DA"/>
        </w:rPr>
        <w:t xml:space="preserve">mail</w:t>
      </w:r>
      <w:r>
        <w:rPr>
          <w:color w:val="0095DA"/>
          <w:lang w:val="ru-RU"/>
        </w:rPr>
        <w:t xml:space="preserve">: </w:t>
      </w:r>
      <w:hyperlink r:id="rId12" w:tooltip="mailto:uo.zko@bko.gov.kz" w:history="1">
        <w:r>
          <w:rPr>
            <w:color w:val="0095DA"/>
          </w:rPr>
          <w:t xml:space="preserve">uo</w:t>
        </w:r>
        <w:r>
          <w:rPr>
            <w:color w:val="0095DA"/>
            <w:lang w:val="ru-RU"/>
          </w:rPr>
          <w:t xml:space="preserve">.</w:t>
        </w:r>
        <w:r>
          <w:rPr>
            <w:color w:val="0095DA"/>
          </w:rPr>
          <w:t xml:space="preserve">zko</w:t>
        </w:r>
        <w:r>
          <w:rPr>
            <w:color w:val="0095DA"/>
            <w:lang w:val="ru-RU"/>
          </w:rPr>
          <w:t xml:space="preserve">@</w:t>
        </w:r>
        <w:r>
          <w:rPr>
            <w:color w:val="0095DA"/>
          </w:rPr>
          <w:t xml:space="preserve">bko</w:t>
        </w:r>
        <w:r>
          <w:rPr>
            <w:color w:val="0095DA"/>
            <w:lang w:val="ru-RU"/>
          </w:rPr>
          <w:t xml:space="preserve">.</w:t>
        </w:r>
        <w:r>
          <w:rPr>
            <w:color w:val="0095DA"/>
          </w:rPr>
          <w:t xml:space="preserve">gov</w:t>
        </w:r>
        <w:r>
          <w:rPr>
            <w:color w:val="0095DA"/>
            <w:lang w:val="ru-RU"/>
          </w:rPr>
          <w:t xml:space="preserve">.</w:t>
        </w:r>
        <w:r>
          <w:rPr>
            <w:color w:val="0095DA"/>
          </w:rPr>
          <w:t xml:space="preserve">kz</w:t>
        </w:r>
      </w:hyperlink>
      <w:r/>
      <w:r/>
    </w:p>
    <w:p>
      <w:pPr>
        <w:jc w:val="center"/>
        <w:spacing w:lineRule="auto" w:line="213"/>
        <w:rPr>
          <w:lang w:val="ru-RU"/>
        </w:rPr>
        <w:sectPr>
          <w:footnotePr/>
          <w:endnotePr/>
          <w:type w:val="continuous"/>
          <w:pgSz w:w="11910" w:h="16840" w:orient="portrait"/>
          <w:pgMar w:top="480" w:right="880" w:bottom="280" w:left="1000" w:header="720" w:footer="720" w:gutter="0"/>
          <w:cols w:num="2" w:sep="0" w:space="720" w:equalWidth="0">
            <w:col w:w="5786" w:space="1238"/>
            <w:col w:w="3006" w:space="0"/>
          </w:cols>
          <w:docGrid w:linePitch="360"/>
        </w:sectPr>
      </w:pPr>
      <w:r>
        <w:rPr>
          <w:lang w:val="ru-RU"/>
        </w:rPr>
      </w:r>
      <w:r/>
    </w:p>
    <w:p>
      <w:pPr>
        <w:pStyle w:val="430"/>
        <w:spacing w:after="1" w:before="10"/>
        <w:rPr>
          <w:sz w:val="27"/>
          <w:lang w:val="ru-RU"/>
        </w:rPr>
      </w:pPr>
      <w:r>
        <w:rPr>
          <w:lang w:val="ru-RU" w:eastAsia="ru-RU"/>
        </w:rPr>
        <mc:AlternateContent>
          <mc:Choice Requires="wpg">
            <w:drawing>
              <wp:anchor xmlns:wp="http://schemas.openxmlformats.org/drawingml/2006/wordprocessingDrawing" distT="0" distB="0" distL="114300" distR="114300" simplePos="0" relativeHeight="1048" behindDoc="0" locked="0" layoutInCell="1" allowOverlap="1">
                <wp:simplePos x="0" y="0"/>
                <wp:positionH relativeFrom="page">
                  <wp:posOffset>723900</wp:posOffset>
                </wp:positionH>
                <wp:positionV relativeFrom="page">
                  <wp:posOffset>1626235</wp:posOffset>
                </wp:positionV>
                <wp:extent cx="6473825" cy="56515"/>
                <wp:effectExtent l="19050" t="6985" r="22225" b="3175"/>
                <wp:wrapNone/>
                <wp:docPr id="2" name="Group 4" hidden="false"/>
                <wp:cNvGraphicFramePr/>
                <a:graphic xmlns:a="http://schemas.openxmlformats.org/drawingml/2006/main">
                  <a:graphicData uri="http://schemas.microsoft.com/office/word/2010/wordprocessingGroup">
                    <wpg:wgp>
                      <wpg:cNvGrpSpPr/>
                      <wpg:grpSpPr bwMode="auto">
                        <a:xfrm>
                          <a:off x="0" y="0"/>
                          <a:ext cx="6473825" cy="56515"/>
                          <a:chOff x="1140" y="2561"/>
                          <a:chExt cx="10195" cy="88"/>
                        </a:xfrm>
                      </wpg:grpSpPr>
                      <wps:wsp>
                        <wps:cNvSpPr/>
                        <wps:spPr bwMode="auto">
                          <a:xfrm>
                            <a:off x="1140" y="2582"/>
                            <a:ext cx="10194" cy="0"/>
                          </a:xfrm>
                          <a:prstGeom prst="line">
                            <a:avLst/>
                          </a:prstGeom>
                          <a:noFill/>
                          <a:ln w="27000">
                            <a:solidFill>
                              <a:srgbClr val="0095DA"/>
                            </a:solidFill>
                            <a:round/>
                            <a:headEnd/>
                            <a:tailEnd/>
                          </a:ln>
                        </wps:spPr>
                        <wps:bodyPr rot="0">
                          <a:prstTxWarp prst="textNoShape">
                            <a:avLst/>
                          </a:prstTxWarp>
                          <a:noAutofit/>
                        </wps:bodyPr>
                      </wps:wsp>
                      <wps:wsp>
                        <wps:cNvSpPr/>
                        <wps:spPr bwMode="auto">
                          <a:xfrm>
                            <a:off x="1140" y="2642"/>
                            <a:ext cx="10194" cy="0"/>
                          </a:xfrm>
                          <a:prstGeom prst="line">
                            <a:avLst/>
                          </a:prstGeom>
                          <a:noFill/>
                          <a:ln w="9000">
                            <a:solidFill>
                              <a:srgbClr val="0095DA"/>
                            </a:solidFill>
                            <a:round/>
                            <a:headEnd/>
                            <a:tailEnd/>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0000" style="position:absolute;mso-wrap-distance-left:9.0pt;mso-wrap-distance-top:0.0pt;mso-wrap-distance-right:9.0pt;mso-wrap-distance-bottom:0.0pt;z-index:1048;o:allowoverlap:true;o:allowincell:true;mso-position-horizontal-relative:page;margin-left:57.0pt;mso-position-horizontal:absolute;mso-position-vertical-relative:page;margin-top:128.0pt;mso-position-vertical:absolute;width:509.8pt;height:4.5pt;" coordorigin="11,25" coordsize="101,0">
                <v:shape id="shape 2" o:spid="_x0000_s2" o:spt="20" style="position:absolute;left:11;top:25;width:101;height:0;" coordsize="100000,100000" path="" filled="f" strokecolor="#0095DA" strokeweight="2.13pt">
                  <v:path textboxrect="0,0,0,0"/>
                </v:shape>
                <v:shape id="shape 3" o:spid="_x0000_s3" o:spt="20" style="position:absolute;left:11;top:26;width:101;height:0;" coordsize="100000,100000" path="" filled="f" strokecolor="#0095DA" strokeweight="0.71pt">
                  <v:path textboxrect="0,0,0,0"/>
                </v:shape>
              </v:group>
            </w:pict>
          </mc:Fallback>
        </mc:AlternateContent>
      </w:r>
      <w:r/>
    </w:p>
    <w:p>
      <w:pPr>
        <w:pStyle w:val="430"/>
        <w:ind w:left="145"/>
        <w:spacing w:lineRule="exact" w:line="20"/>
        <w:rPr>
          <w:sz w:val="2"/>
        </w:rPr>
      </w:pPr>
      <w:r>
        <w:rPr>
          <w:sz w:val="2"/>
          <w:lang w:val="ru-RU" w:eastAsia="ru-RU"/>
        </w:rPr>
        <mc:AlternateContent>
          <mc:Choice Requires="wpg">
            <w:drawing>
              <wp:inline xmlns:wp="http://schemas.openxmlformats.org/drawingml/2006/wordprocessingDrawing" distT="0" distB="0" distL="0" distR="0">
                <wp:extent cx="2301240" cy="5080"/>
                <wp:effectExtent l="9525" t="9525" r="13335" b="4445"/>
                <wp:docPr id="3" name="Group 2" hidden="false"/>
                <wp:cNvGraphicFramePr/>
                <a:graphic xmlns:a="http://schemas.openxmlformats.org/drawingml/2006/main">
                  <a:graphicData uri="http://schemas.microsoft.com/office/word/2010/wordprocessingGroup">
                    <wpg:wgp>
                      <wpg:cNvGrpSpPr/>
                      <wpg:grpSpPr bwMode="auto">
                        <a:xfrm>
                          <a:off x="0" y="0"/>
                          <a:ext cx="2301240" cy="5080"/>
                          <a:chOff x="0" y="0"/>
                          <a:chExt cx="3624" cy="8"/>
                        </a:xfrm>
                      </wpg:grpSpPr>
                      <wps:wsp>
                        <wps:cNvSpPr/>
                        <wps:spPr bwMode="auto">
                          <a:xfrm>
                            <a:off x="0" y="4"/>
                            <a:ext cx="3624" cy="0"/>
                          </a:xfrm>
                          <a:prstGeom prst="line">
                            <a:avLst/>
                          </a:prstGeom>
                          <a:noFill/>
                          <a:ln w="4601">
                            <a:solidFill>
                              <a:srgbClr val="0094D9"/>
                            </a:solidFill>
                            <a:round/>
                            <a:headEnd/>
                            <a:tailEnd/>
                          </a:ln>
                        </wps:spPr>
                        <wps:bodyPr rot="0">
                          <a:prstTxWarp prst="textNoShape">
                            <a:avLst/>
                          </a:prstTxWarp>
                          <a:noAutofit/>
                        </wps:bodyPr>
                      </wps:wsp>
                    </wpg:wgp>
                  </a:graphicData>
                </a:graphic>
              </wp:inline>
            </w:drawing>
          </mc:Choice>
          <mc:Fallback>
            <w:pict>
              <v:group id="group 4" o:spid="_x0000_s0000" style="mso-wrap-distance-left:0.0pt;mso-wrap-distance-top:0.0pt;mso-wrap-distance-right:0.0pt;mso-wrap-distance-bottom:0.0pt;width:181.2pt;height:0.4pt;" coordorigin="0,0" coordsize="36,0">
                <v:shape id="shape 5" o:spid="_x0000_s5" o:spt="20" style="position:absolute;left:0;top:0;width:36;height:0;" coordsize="100000,100000" path="" filled="f" strokecolor="#0094D9" strokeweight="0.36pt">
                  <v:path textboxrect="0,0,0,0"/>
                </v:shape>
              </v:group>
            </w:pict>
          </mc:Fallback>
        </mc:AlternateContent>
      </w:r>
      <w:r/>
    </w:p>
    <w:p>
      <w:pPr>
        <w:ind w:left="3600" w:firstLine="720"/>
        <w:jc w:val="both"/>
        <w:rPr>
          <w:b/>
          <w:sz w:val="28"/>
          <w:szCs w:val="28"/>
          <w:lang w:val="kk-KZ"/>
        </w:rPr>
      </w:pPr>
      <w:r>
        <w:rPr>
          <w:b/>
          <w:sz w:val="28"/>
          <w:szCs w:val="28"/>
          <w:lang w:val="kk-KZ"/>
        </w:rPr>
        <w:t xml:space="preserve"> </w:t>
      </w:r>
      <w:r>
        <w:rPr>
          <w:b/>
          <w:sz w:val="28"/>
          <w:szCs w:val="28"/>
          <w:lang w:val="kk-KZ"/>
        </w:rPr>
        <w:t xml:space="preserve">          </w:t>
      </w:r>
      <w:r/>
    </w:p>
    <w:p>
      <w:pPr>
        <w:ind w:left="5760"/>
        <w:jc w:val="both"/>
        <w:rPr>
          <w:b/>
          <w:sz w:val="28"/>
          <w:szCs w:val="28"/>
          <w:lang w:val="kk-KZ"/>
        </w:rPr>
      </w:pPr>
      <w:r>
        <w:rPr>
          <w:b/>
          <w:sz w:val="28"/>
          <w:szCs w:val="28"/>
          <w:lang w:val="kk-KZ"/>
        </w:rPr>
        <w:t xml:space="preserve">«С.Ж.Асфендияров атындағы Қазақ </w:t>
      </w:r>
      <w:r>
        <w:rPr>
          <w:b/>
          <w:sz w:val="28"/>
          <w:szCs w:val="28"/>
          <w:lang w:val="kk-KZ"/>
        </w:rPr>
        <w:t xml:space="preserve">     </w:t>
      </w:r>
      <w:r>
        <w:rPr>
          <w:b/>
          <w:sz w:val="28"/>
          <w:szCs w:val="28"/>
          <w:lang w:val="kk-KZ"/>
        </w:rPr>
        <w:t xml:space="preserve">ұлттық медицина университеті» КЕАҚ</w:t>
      </w:r>
      <w:r/>
    </w:p>
    <w:p>
      <w:pPr>
        <w:jc w:val="both"/>
        <w:rPr>
          <w:b/>
          <w:sz w:val="28"/>
          <w:szCs w:val="28"/>
          <w:lang w:val="kk-KZ"/>
        </w:rPr>
      </w:pPr>
      <w:r>
        <w:rPr>
          <w:b/>
          <w:sz w:val="28"/>
          <w:szCs w:val="28"/>
          <w:lang w:val="kk-KZ"/>
        </w:rPr>
        <w:t xml:space="preserve">                                                         </w:t>
      </w:r>
      <w:r>
        <w:rPr>
          <w:b/>
          <w:sz w:val="28"/>
          <w:szCs w:val="28"/>
          <w:lang w:val="kk-KZ"/>
        </w:rPr>
        <w:t xml:space="preserve">                         </w:t>
      </w:r>
      <w:r>
        <w:rPr>
          <w:b/>
          <w:sz w:val="28"/>
          <w:szCs w:val="28"/>
          <w:lang w:val="kk-KZ"/>
        </w:rPr>
        <w:t xml:space="preserve">Басқарма-төрағасы-Ректор</w:t>
      </w:r>
      <w:r/>
    </w:p>
    <w:p>
      <w:pPr>
        <w:jc w:val="both"/>
        <w:rPr>
          <w:b/>
          <w:sz w:val="28"/>
          <w:szCs w:val="28"/>
          <w:lang w:val="kk-KZ"/>
        </w:rPr>
      </w:pPr>
      <w:r>
        <w:rPr>
          <w:b/>
          <w:sz w:val="28"/>
          <w:szCs w:val="28"/>
          <w:lang w:val="kk-KZ"/>
        </w:rPr>
        <w:t xml:space="preserve">                                                         </w:t>
      </w:r>
      <w:r>
        <w:rPr>
          <w:b/>
          <w:sz w:val="28"/>
          <w:szCs w:val="28"/>
          <w:lang w:val="kk-KZ"/>
        </w:rPr>
        <w:t xml:space="preserve">                         </w:t>
      </w:r>
      <w:r>
        <w:rPr>
          <w:b/>
          <w:sz w:val="28"/>
          <w:szCs w:val="28"/>
          <w:lang w:val="kk-KZ"/>
        </w:rPr>
        <w:t xml:space="preserve">М.Шорановқа</w:t>
      </w:r>
      <w:r/>
    </w:p>
    <w:p>
      <w:pPr>
        <w:jc w:val="both"/>
        <w:rPr>
          <w:i/>
          <w:sz w:val="28"/>
          <w:szCs w:val="28"/>
          <w:lang w:val="kk-KZ"/>
        </w:rPr>
      </w:pPr>
      <w:r>
        <w:rPr>
          <w:i/>
          <w:sz w:val="28"/>
          <w:szCs w:val="28"/>
          <w:lang w:val="kk-KZ"/>
        </w:rPr>
      </w:r>
      <w:r/>
    </w:p>
    <w:p>
      <w:pPr>
        <w:jc w:val="both"/>
        <w:rPr>
          <w:sz w:val="24"/>
          <w:szCs w:val="24"/>
          <w:lang w:val="kk-KZ"/>
        </w:rPr>
      </w:pPr>
      <w:r>
        <w:rPr>
          <w:sz w:val="24"/>
          <w:szCs w:val="24"/>
          <w:lang w:val="kk-KZ"/>
        </w:rPr>
        <w:t xml:space="preserve">2023 жылғы 18 шілдедегі</w:t>
      </w:r>
      <w:r/>
    </w:p>
    <w:p>
      <w:pPr>
        <w:ind w:left="-567" w:firstLine="567"/>
        <w:jc w:val="both"/>
        <w:rPr>
          <w:rFonts w:ascii="Calibri" w:hAnsi="Calibri"/>
          <w:b/>
          <w:sz w:val="28"/>
          <w:szCs w:val="28"/>
          <w:lang w:val="kk-KZ"/>
        </w:rPr>
      </w:pPr>
      <w:r>
        <w:rPr>
          <w:color w:val="0C0000"/>
          <w:sz w:val="24"/>
          <w:szCs w:val="24"/>
          <w:lang w:val="kk-KZ"/>
        </w:rPr>
        <w:t xml:space="preserve">№4739-09-04-01-22-09</w:t>
      </w:r>
      <w:bookmarkStart w:id="1" w:name="z72"/>
      <w:r>
        <w:rPr>
          <w:color w:val="0C0000"/>
          <w:sz w:val="24"/>
          <w:szCs w:val="24"/>
          <w:lang w:val="kk-KZ"/>
        </w:rPr>
        <w:t xml:space="preserve"> хатына</w:t>
      </w:r>
      <w:r>
        <w:rPr>
          <w:sz w:val="28"/>
          <w:szCs w:val="28"/>
          <w:lang w:val="kk-KZ"/>
        </w:rPr>
        <w:tab/>
      </w:r>
      <w:bookmarkEnd w:id="1"/>
      <w:r>
        <w:rPr>
          <w:b/>
          <w:sz w:val="28"/>
          <w:szCs w:val="28"/>
          <w:lang w:val="kk-KZ"/>
        </w:rPr>
        <w:t xml:space="preserve"> </w:t>
      </w:r>
      <w:r/>
    </w:p>
    <w:p>
      <w:pPr>
        <w:jc w:val="both"/>
        <w:rPr>
          <w:sz w:val="28"/>
          <w:szCs w:val="28"/>
          <w:lang w:val="kk-KZ"/>
        </w:rPr>
      </w:pPr>
      <w:r>
        <w:rPr>
          <w:sz w:val="28"/>
          <w:szCs w:val="28"/>
          <w:lang w:val="kk-KZ"/>
        </w:rPr>
      </w:r>
      <w:r/>
    </w:p>
    <w:p>
      <w:pPr>
        <w:ind w:firstLine="708"/>
        <w:jc w:val="both"/>
        <w:rPr>
          <w:sz w:val="28"/>
          <w:szCs w:val="28"/>
          <w:lang w:val="kk-KZ"/>
        </w:rPr>
        <w:outlineLvl w:val="2"/>
      </w:pPr>
      <w:r>
        <w:rPr>
          <w:sz w:val="28"/>
          <w:szCs w:val="28"/>
          <w:lang w:val="kk-KZ"/>
        </w:rPr>
        <w:t xml:space="preserve">Білім басқармасы Сіздің жергілікті қаражат есебінен резидентура бойынша гранттарын бөлу бойынша ұсынысыңызға келесіні хабарлайды.</w:t>
      </w:r>
      <w:r/>
    </w:p>
    <w:p>
      <w:pPr>
        <w:ind w:firstLine="708"/>
        <w:jc w:val="both"/>
        <w:rPr>
          <w:color w:val="000000"/>
          <w:sz w:val="28"/>
          <w:szCs w:val="28"/>
          <w:lang w:val="kk-KZ"/>
        </w:rPr>
        <w:outlineLvl w:val="2"/>
      </w:pPr>
      <w:r>
        <w:rPr>
          <w:bCs/>
          <w:sz w:val="28"/>
          <w:szCs w:val="28"/>
          <w:lang w:val="kk-KZ" w:eastAsia="ru-RU"/>
        </w:rPr>
        <w:t xml:space="preserve">"Бакалавр"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N 58 Қаулысына сәйкес </w:t>
      </w:r>
      <w:r>
        <w:rPr>
          <w:sz w:val="28"/>
          <w:szCs w:val="28"/>
          <w:lang w:val="kk-KZ"/>
        </w:rPr>
        <w:t xml:space="preserve"> жергілікті бюджеттен білім беру гранттары бөлінуде.</w:t>
      </w:r>
      <w:r>
        <w:rPr>
          <w:color w:val="000000"/>
          <w:sz w:val="28"/>
          <w:szCs w:val="28"/>
          <w:lang w:val="kk-KZ"/>
        </w:rPr>
        <w:t xml:space="preserve"> </w:t>
      </w:r>
      <w:r/>
    </w:p>
    <w:p>
      <w:pPr>
        <w:pStyle w:val="436"/>
        <w:ind w:firstLine="708"/>
        <w:jc w:val="both"/>
        <w:rPr>
          <w:rFonts w:ascii="Times New Roman" w:hAnsi="Times New Roman" w:eastAsia="Calibri"/>
          <w:sz w:val="28"/>
          <w:szCs w:val="28"/>
          <w:lang w:val="kk-KZ"/>
        </w:rPr>
      </w:pPr>
      <w:r>
        <w:rPr>
          <w:rFonts w:ascii="Times New Roman" w:hAnsi="Times New Roman"/>
          <w:color w:val="000000"/>
          <w:sz w:val="28"/>
          <w:szCs w:val="28"/>
          <w:lang w:val="kk-KZ"/>
        </w:rPr>
        <w:t xml:space="preserve">Облыста с</w:t>
      </w:r>
      <w:r>
        <w:rPr>
          <w:rFonts w:ascii="Times New Roman" w:hAnsi="Times New Roman"/>
          <w:sz w:val="28"/>
          <w:szCs w:val="28"/>
          <w:lang w:val="kk-KZ"/>
        </w:rPr>
        <w:t xml:space="preserve">ұранысқа ие мамандықтар бойынша жергілікті қаражат есебінен білім беру гранттарын бөлу конкурс негізінде жүргізілді.  </w:t>
      </w:r>
      <w:r/>
    </w:p>
    <w:p>
      <w:pPr>
        <w:ind w:firstLine="709"/>
        <w:jc w:val="both"/>
        <w:tabs>
          <w:tab w:val="left" w:pos="709" w:leader="none"/>
        </w:tabs>
        <w:rPr>
          <w:sz w:val="28"/>
          <w:szCs w:val="28"/>
          <w:lang w:val="kk-KZ"/>
        </w:rPr>
      </w:pPr>
      <w:r>
        <w:rPr>
          <w:sz w:val="28"/>
          <w:szCs w:val="28"/>
          <w:lang w:val="kk-KZ"/>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 басшылыққа алып Қазақстан Республикасы Білім және ғылым министрінің 2016 жылғы 29 қаң</w:t>
      </w:r>
      <w:r>
        <w:rPr>
          <w:sz w:val="28"/>
          <w:szCs w:val="28"/>
          <w:lang w:val="kk-KZ"/>
        </w:rPr>
        <w:t xml:space="preserve">тардағы №122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w:t>
      </w:r>
      <w:r>
        <w:rPr>
          <w:sz w:val="28"/>
          <w:szCs w:val="28"/>
          <w:lang w:val="kk-KZ"/>
        </w:rPr>
        <w:t xml:space="preserve">сын орналастыру қағидаларын бекіту туралы» бұйрығына сәйкес Батыс Қазақстан облысы бойынша 2023-2024 оқу жылында жергілікті бюджет қаражаты есебінен жоғары оқу орнынан кейінгі білімді мамандарды даярлауға мемлекеттік білім беру тапсырысын орналастыру үшін </w:t>
      </w:r>
      <w:r>
        <w:rPr>
          <w:color w:val="000000"/>
          <w:sz w:val="28"/>
          <w:szCs w:val="28"/>
          <w:lang w:val="kk-KZ"/>
        </w:rPr>
        <w:t xml:space="preserve">жоғары оқу орындары арасында өткен конкурс нәтижесінде </w:t>
      </w:r>
      <w:r>
        <w:rPr>
          <w:sz w:val="28"/>
          <w:szCs w:val="28"/>
          <w:lang w:val="kk-KZ"/>
        </w:rPr>
        <w:t xml:space="preserve"> Сіздің университетіңіз</w:t>
      </w:r>
      <w:r>
        <w:rPr>
          <w:sz w:val="28"/>
          <w:szCs w:val="28"/>
          <w:lang w:val="kk-KZ"/>
        </w:rPr>
        <w:t xml:space="preserve">д</w:t>
      </w:r>
      <w:r>
        <w:rPr>
          <w:sz w:val="28"/>
          <w:szCs w:val="28"/>
          <w:lang w:val="kk-KZ"/>
        </w:rPr>
        <w:t xml:space="preserve">е 22  білім беру гранттары резидентура бойынша орналастырылады.</w:t>
      </w:r>
      <w:r/>
    </w:p>
    <w:p>
      <w:pPr>
        <w:ind w:firstLine="709"/>
        <w:jc w:val="both"/>
        <w:tabs>
          <w:tab w:val="left" w:pos="709" w:leader="none"/>
        </w:tabs>
        <w:rPr>
          <w:sz w:val="28"/>
          <w:szCs w:val="28"/>
          <w:lang w:val="kk-KZ"/>
        </w:rPr>
      </w:pPr>
      <w:r>
        <w:rPr>
          <w:sz w:val="28"/>
          <w:szCs w:val="28"/>
          <w:lang w:val="kk-KZ"/>
        </w:rPr>
        <w:t xml:space="preserve">Қосымша: 2 парақта.</w:t>
      </w:r>
      <w:r/>
    </w:p>
    <w:p>
      <w:pPr>
        <w:rPr>
          <w:b/>
          <w:sz w:val="28"/>
          <w:szCs w:val="28"/>
          <w:lang w:val="kk-KZ"/>
        </w:rPr>
      </w:pPr>
      <w:r>
        <w:rPr>
          <w:b/>
          <w:sz w:val="28"/>
          <w:szCs w:val="28"/>
          <w:lang w:val="kk-KZ"/>
        </w:rPr>
        <w:t xml:space="preserve">          Басқарма басшысының орынбасары                             З.Гумарова</w:t>
      </w:r>
      <w:r/>
    </w:p>
    <w:p>
      <w:pPr>
        <w:rPr>
          <w:lang w:val="kk-KZ"/>
        </w:rPr>
      </w:pPr>
      <w:r>
        <w:rPr>
          <w:lang w:val="kk-KZ"/>
        </w:rPr>
        <w:t xml:space="preserve">Ж.Абдрахманова </w:t>
      </w:r>
      <w:bookmarkStart w:id="2" w:name="_GoBack"/>
      <w:r/>
      <w:bookmarkEnd w:id="2"/>
      <w:r/>
      <w:r/>
    </w:p>
    <w:p>
      <w:pPr>
        <w:rPr>
          <w:lang w:val="kk-KZ"/>
        </w:rPr>
      </w:pPr>
      <w:r>
        <w:rPr>
          <w:lang w:val="kk-KZ"/>
        </w:rPr>
        <w:t xml:space="preserve">26-04-74</w:t>
      </w:r>
      <w:r/>
    </w:p>
    <w:p>
      <w:pPr>
        <w:ind w:firstLine="709"/>
        <w:jc w:val="both"/>
        <w:rPr>
          <w:sz w:val="28"/>
          <w:szCs w:val="28"/>
          <w:lang w:val="kk-KZ"/>
        </w:rPr>
      </w:pPr>
      <w:r>
        <w:rPr>
          <w:sz w:val="28"/>
          <w:szCs w:val="28"/>
          <w:lang w:val="kk-KZ"/>
        </w:rPr>
      </w:r>
      <w:r/>
    </w:p>
    <w:p>
      <w:pPr>
        <w:ind w:firstLine="709"/>
        <w:jc w:val="both"/>
        <w:rPr>
          <w:sz w:val="28"/>
          <w:szCs w:val="28"/>
          <w:lang w:val="kk-KZ"/>
        </w:rPr>
      </w:pPr>
      <w:r>
        <w:rPr>
          <w:sz w:val="28"/>
          <w:szCs w:val="28"/>
          <w:lang w:val="kk-KZ"/>
        </w:rPr>
        <w:t xml:space="preserve">            </w:t>
      </w:r>
      <w:r/>
    </w:p>
    <w:p>
      <w:pPr>
        <w:ind w:firstLine="709"/>
        <w:jc w:val="both"/>
        <w:tabs>
          <w:tab w:val="left" w:pos="709" w:leader="none"/>
        </w:tabs>
        <w:rPr>
          <w:sz w:val="28"/>
          <w:szCs w:val="28"/>
          <w:lang w:val="kk-KZ"/>
        </w:rPr>
      </w:pPr>
      <w:r>
        <w:rPr>
          <w:sz w:val="28"/>
          <w:szCs w:val="28"/>
          <w:lang w:val="kk-KZ"/>
        </w:rPr>
      </w:r>
      <w:r/>
    </w:p>
    <w:p>
      <w:pPr>
        <w:ind w:firstLine="709"/>
        <w:jc w:val="both"/>
        <w:tabs>
          <w:tab w:val="left" w:pos="709" w:leader="none"/>
        </w:tabs>
        <w:rPr>
          <w:sz w:val="28"/>
          <w:szCs w:val="28"/>
          <w:lang w:val="kk-KZ"/>
        </w:rPr>
      </w:pPr>
      <w:r>
        <w:rPr>
          <w:sz w:val="28"/>
          <w:szCs w:val="28"/>
          <w:lang w:val="kk-KZ"/>
        </w:rPr>
      </w:r>
      <w:r/>
    </w:p>
    <w:p>
      <w:pPr>
        <w:ind w:firstLine="708"/>
        <w:jc w:val="both"/>
        <w:rPr>
          <w:sz w:val="28"/>
          <w:szCs w:val="28"/>
          <w:lang w:val="kk-KZ"/>
        </w:rPr>
        <w:outlineLvl w:val="2"/>
      </w:pPr>
      <w:r>
        <w:rPr>
          <w:sz w:val="28"/>
          <w:szCs w:val="28"/>
          <w:lang w:val="kk-KZ"/>
        </w:rPr>
      </w:r>
      <w:r/>
    </w:p>
    <w:p>
      <w:pPr>
        <w:jc w:val="center"/>
        <w:rPr>
          <w:bCs/>
          <w:sz w:val="24"/>
          <w:szCs w:val="24"/>
          <w:lang w:val="kk-KZ"/>
        </w:rPr>
      </w:pPr>
      <w:r>
        <w:rPr>
          <w:bCs/>
          <w:sz w:val="24"/>
          <w:szCs w:val="24"/>
          <w:lang w:val="kk-KZ"/>
        </w:rPr>
        <w:t xml:space="preserve">Батыс Қазақстан облысы бойынша </w:t>
      </w:r>
      <w:r>
        <w:rPr>
          <w:sz w:val="24"/>
          <w:szCs w:val="24"/>
          <w:lang w:val="kk-KZ"/>
        </w:rPr>
        <w:t xml:space="preserve">2023–2024 оқу жылында жергілікті бюджет қаражаты есебінен</w:t>
      </w:r>
      <w:r>
        <w:rPr>
          <w:bCs/>
          <w:sz w:val="24"/>
          <w:szCs w:val="24"/>
          <w:lang w:val="kk-KZ"/>
        </w:rPr>
        <w:t xml:space="preserve"> жоғары оқу орнынан кейінгі білімі бар мамандарды даярлауға мемлекеттік білім беру тапсырысы орналастырылатын жоғары оқу орындарының тізбесі</w:t>
      </w:r>
      <w:r/>
    </w:p>
    <w:p>
      <w:pPr>
        <w:jc w:val="center"/>
        <w:rPr>
          <w:sz w:val="24"/>
          <w:szCs w:val="24"/>
          <w:lang w:val="kk-KZ"/>
        </w:rPr>
      </w:pPr>
      <w:r>
        <w:rPr>
          <w:sz w:val="24"/>
          <w:szCs w:val="24"/>
          <w:lang w:val="kk-KZ"/>
        </w:rPr>
      </w:r>
      <w:r/>
    </w:p>
    <w:tbl>
      <w:tblPr>
        <w:tblW w:w="10035" w:type="dxa"/>
        <w:tblInd w:w="-459"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4A0" w:firstRow="1" w:lastRow="0" w:firstColumn="1" w:lastColumn="0" w:noHBand="0" w:noVBand="1"/>
      </w:tblPr>
      <w:tblGrid>
        <w:gridCol w:w="626"/>
        <w:gridCol w:w="2211"/>
        <w:gridCol w:w="1277"/>
        <w:gridCol w:w="2269"/>
        <w:gridCol w:w="851"/>
        <w:gridCol w:w="2801"/>
      </w:tblGrid>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rPr>
            </w:pPr>
            <w:r>
              <w:rPr>
                <w:color w:val="000000"/>
                <w:sz w:val="24"/>
                <w:szCs w:val="24"/>
              </w:rPr>
              <w:t xml:space="preserve">№</w:t>
            </w:r>
            <w:r/>
          </w:p>
        </w:tc>
        <w:tc>
          <w:tcPr>
            <w:tcBorders>
              <w:left w:val="single" w:sz="4" w:space="0" w:color="auto"/>
              <w:top w:val="single" w:sz="4" w:space="0" w:color="auto"/>
              <w:right w:val="single" w:sz="4" w:space="0" w:color="auto"/>
              <w:bottom w:val="single" w:sz="4" w:space="0" w:color="auto"/>
            </w:tcBorders>
            <w:tcW w:w="2211" w:type="dxa"/>
            <w:vAlign w:val="center"/>
            <w:textDirection w:val="lrTb"/>
            <w:noWrap w:val="false"/>
          </w:tcPr>
          <w:p>
            <w:pPr>
              <w:jc w:val="center"/>
              <w:spacing w:lineRule="auto" w:line="276" w:after="200"/>
              <w:rPr>
                <w:sz w:val="24"/>
                <w:szCs w:val="24"/>
              </w:rPr>
            </w:pPr>
            <w:r>
              <w:rPr>
                <w:sz w:val="24"/>
                <w:szCs w:val="24"/>
              </w:rPr>
              <w:t xml:space="preserve">Даярлау</w:t>
            </w:r>
            <w:r>
              <w:rPr>
                <w:sz w:val="24"/>
                <w:szCs w:val="24"/>
              </w:rPr>
              <w:t xml:space="preserve"> </w:t>
            </w:r>
            <w:r>
              <w:rPr>
                <w:sz w:val="24"/>
                <w:szCs w:val="24"/>
              </w:rPr>
              <w:t xml:space="preserve">бағытының</w:t>
            </w:r>
            <w:r>
              <w:rPr>
                <w:sz w:val="24"/>
                <w:szCs w:val="24"/>
              </w:rPr>
              <w:t xml:space="preserve"> </w:t>
            </w:r>
            <w:r>
              <w:rPr>
                <w:sz w:val="24"/>
                <w:szCs w:val="24"/>
              </w:rPr>
              <w:t xml:space="preserve">коды</w:t>
            </w:r>
            <w:r>
              <w:rPr>
                <w:sz w:val="24"/>
                <w:szCs w:val="24"/>
              </w:rPr>
              <w:t xml:space="preserve"> </w:t>
            </w:r>
            <w:r>
              <w:rPr>
                <w:sz w:val="24"/>
                <w:szCs w:val="24"/>
              </w:rPr>
              <w:t xml:space="preserve">және</w:t>
            </w:r>
            <w:r>
              <w:rPr>
                <w:sz w:val="24"/>
                <w:szCs w:val="24"/>
              </w:rPr>
              <w:t xml:space="preserve"> </w:t>
            </w:r>
            <w:r>
              <w:rPr>
                <w:sz w:val="24"/>
                <w:szCs w:val="24"/>
              </w:rPr>
              <w:t xml:space="preserve">атауы</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rPr>
                <w:sz w:val="24"/>
                <w:szCs w:val="24"/>
                <w:lang w:val="ru-RU"/>
              </w:rPr>
            </w:pPr>
            <w:r>
              <w:rPr>
                <w:sz w:val="24"/>
                <w:szCs w:val="24"/>
                <w:lang w:val="ru-RU"/>
              </w:rPr>
              <w:t xml:space="preserve">Бі</w:t>
            </w:r>
            <w:r>
              <w:rPr>
                <w:sz w:val="24"/>
                <w:szCs w:val="24"/>
                <w:lang w:val="ru-RU"/>
              </w:rPr>
              <w:t xml:space="preserve">л</w:t>
            </w:r>
            <w:r>
              <w:rPr>
                <w:sz w:val="24"/>
                <w:szCs w:val="24"/>
                <w:lang w:val="ru-RU"/>
              </w:rPr>
              <w:t xml:space="preserve">ім</w:t>
            </w:r>
            <w:r>
              <w:rPr>
                <w:sz w:val="24"/>
                <w:szCs w:val="24"/>
                <w:lang w:val="ru-RU"/>
              </w:rPr>
              <w:t xml:space="preserve"> беру </w:t>
            </w:r>
            <w:r>
              <w:rPr>
                <w:sz w:val="24"/>
                <w:szCs w:val="24"/>
                <w:lang w:val="ru-RU"/>
              </w:rPr>
              <w:t xml:space="preserve">бағдарла</w:t>
            </w:r>
            <w:r/>
          </w:p>
          <w:p>
            <w:pPr>
              <w:jc w:val="center"/>
              <w:spacing w:lineRule="auto" w:line="276" w:after="200"/>
              <w:rPr>
                <w:sz w:val="24"/>
                <w:szCs w:val="24"/>
                <w:lang w:val="ru-RU"/>
              </w:rPr>
            </w:pPr>
            <w:r>
              <w:rPr>
                <w:sz w:val="24"/>
                <w:szCs w:val="24"/>
                <w:lang w:val="ru-RU"/>
              </w:rPr>
              <w:t xml:space="preserve">масы</w:t>
            </w:r>
            <w:r>
              <w:rPr>
                <w:sz w:val="24"/>
                <w:szCs w:val="24"/>
                <w:lang w:val="ru-RU"/>
              </w:rPr>
              <w:t xml:space="preserve"> </w:t>
            </w:r>
            <w:r>
              <w:rPr>
                <w:sz w:val="24"/>
                <w:szCs w:val="24"/>
                <w:lang w:val="ru-RU"/>
              </w:rPr>
              <w:t xml:space="preserve">тобының</w:t>
            </w:r>
            <w:r>
              <w:rPr>
                <w:sz w:val="24"/>
                <w:szCs w:val="24"/>
                <w:lang w:val="ru-RU"/>
              </w:rPr>
              <w:t xml:space="preserve"> коды </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sz w:val="24"/>
                <w:szCs w:val="24"/>
                <w:lang w:val="ru-RU"/>
              </w:rPr>
            </w:pPr>
            <w:r>
              <w:rPr>
                <w:sz w:val="24"/>
                <w:szCs w:val="24"/>
                <w:lang w:val="ru-RU"/>
              </w:rPr>
              <w:t xml:space="preserve">Бі</w:t>
            </w:r>
            <w:r>
              <w:rPr>
                <w:sz w:val="24"/>
                <w:szCs w:val="24"/>
                <w:lang w:val="ru-RU"/>
              </w:rPr>
              <w:t xml:space="preserve">л</w:t>
            </w:r>
            <w:r>
              <w:rPr>
                <w:sz w:val="24"/>
                <w:szCs w:val="24"/>
                <w:lang w:val="ru-RU"/>
              </w:rPr>
              <w:t xml:space="preserve">ім</w:t>
            </w:r>
            <w:r>
              <w:rPr>
                <w:sz w:val="24"/>
                <w:szCs w:val="24"/>
                <w:lang w:val="ru-RU"/>
              </w:rPr>
              <w:t xml:space="preserve"> беру </w:t>
            </w:r>
            <w:r>
              <w:rPr>
                <w:sz w:val="24"/>
                <w:szCs w:val="24"/>
                <w:lang w:val="ru-RU"/>
              </w:rPr>
              <w:t xml:space="preserve">бағдар</w:t>
            </w:r>
            <w:r>
              <w:rPr>
                <w:sz w:val="24"/>
                <w:szCs w:val="24"/>
                <w:lang w:val="kk-KZ"/>
              </w:rPr>
              <w:t xml:space="preserve">л</w:t>
            </w:r>
            <w:r>
              <w:rPr>
                <w:sz w:val="24"/>
                <w:szCs w:val="24"/>
                <w:lang w:val="ru-RU"/>
              </w:rPr>
              <w:t xml:space="preserve">амалары</w:t>
            </w:r>
            <w:r>
              <w:rPr>
                <w:sz w:val="24"/>
                <w:szCs w:val="24"/>
                <w:lang w:val="ru-RU"/>
              </w:rPr>
              <w:t xml:space="preserve"> </w:t>
            </w:r>
            <w:r>
              <w:rPr>
                <w:sz w:val="24"/>
                <w:szCs w:val="24"/>
                <w:lang w:val="ru-RU"/>
              </w:rPr>
              <w:t xml:space="preserve">топтарының</w:t>
            </w:r>
            <w:r>
              <w:rPr>
                <w:sz w:val="24"/>
                <w:szCs w:val="24"/>
                <w:lang w:val="ru-RU"/>
              </w:rPr>
              <w:t xml:space="preserve"> </w:t>
            </w:r>
            <w:r>
              <w:rPr>
                <w:sz w:val="24"/>
                <w:szCs w:val="24"/>
                <w:lang w:val="ru-RU"/>
              </w:rPr>
              <w:t xml:space="preserve">атауы</w:t>
            </w:r>
            <w:r>
              <w:rPr>
                <w:sz w:val="24"/>
                <w:szCs w:val="24"/>
                <w:lang w:val="ru-RU"/>
              </w:rPr>
              <w:t xml:space="preserve"> </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rPr>
                <w:sz w:val="24"/>
                <w:szCs w:val="24"/>
                <w:lang w:val="ru-RU"/>
              </w:rPr>
            </w:pPr>
            <w:r>
              <w:rPr>
                <w:sz w:val="24"/>
                <w:szCs w:val="24"/>
                <w:lang w:val="ru-RU"/>
              </w:rPr>
            </w:r>
            <w:r/>
          </w:p>
          <w:p>
            <w:pPr>
              <w:jc w:val="center"/>
              <w:rPr>
                <w:sz w:val="24"/>
                <w:szCs w:val="24"/>
                <w:lang w:val="ru-RU"/>
              </w:rPr>
            </w:pPr>
            <w:r>
              <w:rPr>
                <w:sz w:val="24"/>
                <w:szCs w:val="24"/>
                <w:lang w:val="ru-RU"/>
              </w:rPr>
            </w:r>
            <w:r/>
          </w:p>
          <w:p>
            <w:pPr>
              <w:jc w:val="center"/>
              <w:spacing w:lineRule="auto" w:line="276" w:after="200"/>
              <w:rPr>
                <w:sz w:val="24"/>
                <w:szCs w:val="24"/>
              </w:rPr>
            </w:pPr>
            <w:r>
              <w:rPr>
                <w:sz w:val="24"/>
                <w:szCs w:val="24"/>
              </w:rPr>
              <w:t xml:space="preserve">Саны</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sz w:val="24"/>
                <w:szCs w:val="24"/>
              </w:rPr>
            </w:pPr>
            <w:r>
              <w:rPr>
                <w:color w:val="000000"/>
                <w:sz w:val="24"/>
                <w:szCs w:val="24"/>
              </w:rPr>
              <w:t xml:space="preserve">мемлекеттік</w:t>
            </w:r>
            <w:r>
              <w:rPr>
                <w:color w:val="000000"/>
                <w:sz w:val="24"/>
                <w:szCs w:val="24"/>
              </w:rPr>
              <w:t xml:space="preserve"> </w:t>
            </w:r>
            <w:r>
              <w:rPr>
                <w:color w:val="000000"/>
                <w:sz w:val="24"/>
                <w:szCs w:val="24"/>
              </w:rPr>
              <w:t xml:space="preserve">білім</w:t>
            </w:r>
            <w:r>
              <w:rPr>
                <w:color w:val="000000"/>
                <w:sz w:val="24"/>
                <w:szCs w:val="24"/>
              </w:rPr>
              <w:t xml:space="preserve"> </w:t>
            </w:r>
            <w:r>
              <w:rPr>
                <w:color w:val="000000"/>
                <w:sz w:val="24"/>
                <w:szCs w:val="24"/>
              </w:rPr>
              <w:t xml:space="preserve">беру</w:t>
            </w:r>
            <w:r>
              <w:rPr>
                <w:color w:val="000000"/>
                <w:sz w:val="24"/>
                <w:szCs w:val="24"/>
              </w:rPr>
              <w:t xml:space="preserve"> </w:t>
            </w:r>
            <w:r>
              <w:rPr>
                <w:color w:val="000000"/>
                <w:sz w:val="24"/>
                <w:szCs w:val="24"/>
              </w:rPr>
              <w:t xml:space="preserve">тапсырысы</w:t>
            </w:r>
            <w:r>
              <w:rPr>
                <w:color w:val="000000"/>
                <w:sz w:val="24"/>
                <w:szCs w:val="24"/>
              </w:rPr>
              <w:t xml:space="preserve"> </w:t>
            </w:r>
            <w:r>
              <w:rPr>
                <w:color w:val="000000"/>
                <w:sz w:val="24"/>
                <w:szCs w:val="24"/>
              </w:rPr>
              <w:t xml:space="preserve">орналастырылатын</w:t>
            </w:r>
            <w:r>
              <w:rPr>
                <w:color w:val="000000"/>
                <w:sz w:val="24"/>
                <w:szCs w:val="24"/>
              </w:rPr>
              <w:t xml:space="preserve"> </w:t>
            </w:r>
            <w:r>
              <w:rPr>
                <w:color w:val="000000"/>
                <w:sz w:val="24"/>
                <w:szCs w:val="24"/>
              </w:rPr>
              <w:t xml:space="preserve">жоғары</w:t>
            </w:r>
            <w:r>
              <w:rPr>
                <w:color w:val="000000"/>
                <w:sz w:val="24"/>
                <w:szCs w:val="24"/>
              </w:rPr>
              <w:t xml:space="preserve"> </w:t>
            </w:r>
            <w:r>
              <w:rPr>
                <w:color w:val="000000"/>
                <w:sz w:val="24"/>
                <w:szCs w:val="24"/>
              </w:rPr>
              <w:t xml:space="preserve">оқу</w:t>
            </w:r>
            <w:r>
              <w:rPr>
                <w:color w:val="000000"/>
                <w:sz w:val="24"/>
                <w:szCs w:val="24"/>
              </w:rPr>
              <w:t xml:space="preserve"> </w:t>
            </w:r>
            <w:r>
              <w:rPr>
                <w:color w:val="000000"/>
                <w:sz w:val="24"/>
                <w:szCs w:val="24"/>
              </w:rPr>
              <w:t xml:space="preserve">орындары</w:t>
            </w:r>
            <w:r/>
          </w:p>
        </w:tc>
      </w:tr>
      <w:tr>
        <w:trPr>
          <w:trHeight w:val="369"/>
        </w:trPr>
        <w:tc>
          <w:tcPr>
            <w:gridSpan w:val="6"/>
            <w:tcBorders>
              <w:left w:val="single" w:sz="4" w:space="0" w:color="auto"/>
              <w:top w:val="single" w:sz="4" w:space="0" w:color="auto"/>
              <w:right w:val="single" w:sz="4" w:space="0" w:color="auto"/>
              <w:bottom w:val="single" w:sz="4" w:space="0" w:color="auto"/>
            </w:tcBorders>
            <w:tcW w:w="10035" w:type="dxa"/>
            <w:vAlign w:val="center"/>
            <w:textDirection w:val="lrTb"/>
            <w:noWrap w:val="false"/>
          </w:tcPr>
          <w:p>
            <w:pPr>
              <w:jc w:val="center"/>
              <w:spacing w:lineRule="auto" w:line="276" w:after="200"/>
              <w:rPr>
                <w:color w:val="000000"/>
                <w:sz w:val="24"/>
                <w:szCs w:val="24"/>
                <w:lang w:val="kk-KZ"/>
              </w:rPr>
            </w:pPr>
            <w:r>
              <w:rPr>
                <w:bCs/>
                <w:color w:val="000000"/>
                <w:sz w:val="24"/>
                <w:szCs w:val="24"/>
                <w:lang w:val="kk-KZ"/>
              </w:rPr>
              <w:t xml:space="preserve">7</w:t>
            </w:r>
            <w:r>
              <w:rPr>
                <w:bCs/>
                <w:color w:val="000000"/>
                <w:sz w:val="24"/>
                <w:szCs w:val="24"/>
              </w:rPr>
              <w:t xml:space="preserve">R0</w:t>
            </w:r>
            <w:r>
              <w:rPr>
                <w:bCs/>
                <w:color w:val="000000"/>
                <w:sz w:val="24"/>
                <w:szCs w:val="24"/>
                <w:lang w:val="kk-KZ"/>
              </w:rPr>
              <w:t xml:space="preserve">11 Деңсаулық сақтау</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1</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lang w:val="ru-RU"/>
              </w:rPr>
              <w:t xml:space="preserve">7</w:t>
            </w:r>
            <w:r>
              <w:rPr>
                <w:sz w:val="24"/>
                <w:szCs w:val="24"/>
              </w:rPr>
              <w:t xml:space="preserve">R</w:t>
            </w:r>
            <w:r>
              <w:rPr>
                <w:sz w:val="24"/>
                <w:szCs w:val="24"/>
                <w:lang w:val="ru-RU"/>
              </w:rPr>
              <w:t xml:space="preserve">0113</w:t>
            </w:r>
            <w:r>
              <w:rPr>
                <w:sz w:val="24"/>
                <w:szCs w:val="24"/>
                <w:lang w:val="kk-KZ"/>
              </w:rPr>
              <w:t xml:space="preserve">2 Акушерия және гинекология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rPr>
            </w:pPr>
            <w:r>
              <w:rPr>
                <w:bCs/>
                <w:color w:val="000000"/>
                <w:sz w:val="24"/>
                <w:szCs w:val="24"/>
              </w:rPr>
              <w:t xml:space="preserve">R0</w:t>
            </w:r>
            <w:r>
              <w:rPr>
                <w:bCs/>
                <w:color w:val="000000"/>
                <w:sz w:val="24"/>
                <w:szCs w:val="24"/>
                <w:lang w:val="kk-KZ"/>
              </w:rPr>
              <w:t xml:space="preserve">32</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Акушерия және гинекология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4</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2</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lang w:val="ru-RU"/>
              </w:rPr>
              <w:t xml:space="preserve">7</w:t>
            </w:r>
            <w:r>
              <w:rPr>
                <w:sz w:val="24"/>
                <w:szCs w:val="24"/>
              </w:rPr>
              <w:t xml:space="preserve">R</w:t>
            </w:r>
            <w:r>
              <w:rPr>
                <w:sz w:val="24"/>
                <w:szCs w:val="24"/>
                <w:lang w:val="ru-RU"/>
              </w:rPr>
              <w:t xml:space="preserve">011</w:t>
            </w:r>
            <w:r>
              <w:rPr>
                <w:sz w:val="24"/>
                <w:szCs w:val="24"/>
                <w:lang w:val="kk-KZ"/>
              </w:rPr>
              <w:t xml:space="preserve">17 Анестезиология және реаниматология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rPr>
            </w:pPr>
            <w:r>
              <w:rPr>
                <w:bCs/>
                <w:color w:val="000000"/>
                <w:sz w:val="24"/>
                <w:szCs w:val="24"/>
              </w:rPr>
              <w:t xml:space="preserve">R0</w:t>
            </w:r>
            <w:r>
              <w:rPr>
                <w:bCs/>
                <w:color w:val="000000"/>
                <w:sz w:val="24"/>
                <w:szCs w:val="24"/>
                <w:lang w:val="kk-KZ"/>
              </w:rPr>
              <w:t xml:space="preserve">17</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Анестезиология және реаниматология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3</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3</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rPr>
              <w:t xml:space="preserve">7R011</w:t>
            </w:r>
            <w:r>
              <w:rPr>
                <w:sz w:val="24"/>
                <w:szCs w:val="24"/>
                <w:lang w:val="kk-KZ"/>
              </w:rPr>
              <w:t xml:space="preserve">10 Кардиология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01</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Кардиология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1</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4</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rPr>
              <w:t xml:space="preserve">7R011</w:t>
            </w:r>
            <w:r>
              <w:rPr>
                <w:sz w:val="24"/>
                <w:szCs w:val="24"/>
                <w:lang w:val="kk-KZ"/>
              </w:rPr>
              <w:t xml:space="preserve">18 Кардиохирургия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18</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Кардиохирургия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1</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5</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rPr>
              <w:t xml:space="preserve">7R011</w:t>
            </w:r>
            <w:r>
              <w:rPr>
                <w:sz w:val="24"/>
                <w:szCs w:val="24"/>
                <w:lang w:val="kk-KZ"/>
              </w:rPr>
              <w:t xml:space="preserve">37 Неврология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37</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Неврология ересектердің, балалардың Неврология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1</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6</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rPr>
              <w:t xml:space="preserve">7R011</w:t>
            </w:r>
            <w:r>
              <w:rPr>
                <w:sz w:val="24"/>
                <w:szCs w:val="24"/>
                <w:lang w:val="kk-KZ"/>
              </w:rPr>
              <w:t xml:space="preserve">20 Нейрохирургия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20</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Нейрохирургия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1</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7</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rPr>
                <w:sz w:val="24"/>
                <w:szCs w:val="24"/>
                <w:lang w:val="kk-KZ"/>
              </w:rPr>
            </w:pPr>
            <w:r>
              <w:rPr>
                <w:sz w:val="24"/>
                <w:szCs w:val="24"/>
              </w:rPr>
              <w:t xml:space="preserve">7R011</w:t>
            </w:r>
            <w:r>
              <w:rPr>
                <w:sz w:val="24"/>
                <w:szCs w:val="24"/>
                <w:lang w:val="kk-KZ"/>
              </w:rPr>
              <w:t xml:space="preserve">36 </w:t>
            </w:r>
            <w:r/>
          </w:p>
          <w:p>
            <w:pPr>
              <w:jc w:val="center"/>
              <w:spacing w:lineRule="auto" w:line="276" w:after="200"/>
              <w:rPr>
                <w:sz w:val="24"/>
                <w:szCs w:val="24"/>
                <w:lang w:val="kk-KZ"/>
              </w:rPr>
            </w:pPr>
            <w:r>
              <w:rPr>
                <w:sz w:val="24"/>
                <w:szCs w:val="24"/>
                <w:lang w:val="kk-KZ"/>
              </w:rPr>
              <w:t xml:space="preserve">Жалпы хирургия</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36</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Жалпы хирургия</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3</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8</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rPr>
              <w:t xml:space="preserve">7R011</w:t>
            </w:r>
            <w:r>
              <w:rPr>
                <w:sz w:val="24"/>
                <w:szCs w:val="24"/>
                <w:lang w:val="kk-KZ"/>
              </w:rPr>
              <w:t xml:space="preserve">14 Радиология </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14</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Радиология</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2</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9</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lang w:val="ru-RU"/>
              </w:rPr>
              <w:t xml:space="preserve">7</w:t>
            </w:r>
            <w:r>
              <w:rPr>
                <w:sz w:val="24"/>
                <w:szCs w:val="24"/>
              </w:rPr>
              <w:t xml:space="preserve">R</w:t>
            </w:r>
            <w:r>
              <w:rPr>
                <w:sz w:val="24"/>
                <w:szCs w:val="24"/>
                <w:lang w:val="ru-RU"/>
              </w:rPr>
              <w:t xml:space="preserve">011</w:t>
            </w:r>
            <w:r>
              <w:rPr>
                <w:sz w:val="24"/>
                <w:szCs w:val="24"/>
                <w:lang w:val="kk-KZ"/>
              </w:rPr>
              <w:t xml:space="preserve">25 Травматология – ортопедия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25</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Травматология – ортопедия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2</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r>
        <w:trPr>
          <w:trHeight w:val="1380"/>
        </w:trPr>
        <w:tc>
          <w:tcPr>
            <w:tcBorders>
              <w:left w:val="single" w:sz="4" w:space="0" w:color="auto"/>
              <w:top w:val="single" w:sz="4" w:space="0" w:color="auto"/>
              <w:right w:val="single" w:sz="4" w:space="0" w:color="auto"/>
              <w:bottom w:val="single" w:sz="4" w:space="0" w:color="auto"/>
            </w:tcBorders>
            <w:tcW w:w="626"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10</w:t>
            </w:r>
            <w:r/>
          </w:p>
        </w:tc>
        <w:tc>
          <w:tcPr>
            <w:tcBorders>
              <w:left w:val="single" w:sz="4" w:space="0" w:color="auto"/>
              <w:top w:val="single" w:sz="4" w:space="0" w:color="auto"/>
              <w:right w:val="single" w:sz="4" w:space="0" w:color="auto"/>
              <w:bottom w:val="single" w:sz="4" w:space="0" w:color="auto"/>
            </w:tcBorders>
            <w:tcW w:w="2211" w:type="dxa"/>
            <w:textDirection w:val="lrTb"/>
            <w:noWrap w:val="false"/>
          </w:tcPr>
          <w:p>
            <w:pPr>
              <w:jc w:val="center"/>
              <w:spacing w:lineRule="auto" w:line="276" w:after="200"/>
              <w:rPr>
                <w:sz w:val="24"/>
                <w:szCs w:val="24"/>
                <w:lang w:val="kk-KZ"/>
              </w:rPr>
            </w:pPr>
            <w:r>
              <w:rPr>
                <w:sz w:val="24"/>
                <w:szCs w:val="24"/>
                <w:lang w:val="ru-RU"/>
              </w:rPr>
              <w:t xml:space="preserve">7</w:t>
            </w:r>
            <w:r>
              <w:rPr>
                <w:sz w:val="24"/>
                <w:szCs w:val="24"/>
              </w:rPr>
              <w:t xml:space="preserve">R</w:t>
            </w:r>
            <w:r>
              <w:rPr>
                <w:sz w:val="24"/>
                <w:szCs w:val="24"/>
                <w:lang w:val="ru-RU"/>
              </w:rPr>
              <w:t xml:space="preserve">011</w:t>
            </w:r>
            <w:r>
              <w:rPr>
                <w:sz w:val="24"/>
                <w:szCs w:val="24"/>
                <w:lang w:val="kk-KZ"/>
              </w:rPr>
              <w:t xml:space="preserve">40 Физикалық медицина және реабилитация ересектердің, балалардың</w:t>
            </w:r>
            <w:r/>
          </w:p>
        </w:tc>
        <w:tc>
          <w:tcPr>
            <w:tcBorders>
              <w:left w:val="single" w:sz="4" w:space="0" w:color="auto"/>
              <w:top w:val="single" w:sz="4" w:space="0" w:color="auto"/>
              <w:right w:val="single" w:sz="4" w:space="0" w:color="auto"/>
              <w:bottom w:val="single" w:sz="4" w:space="0" w:color="auto"/>
            </w:tcBorders>
            <w:tcW w:w="1277" w:type="dxa"/>
            <w:vAlign w:val="center"/>
            <w:textDirection w:val="lrTb"/>
            <w:noWrap w:val="false"/>
          </w:tcPr>
          <w:p>
            <w:pPr>
              <w:jc w:val="center"/>
              <w:spacing w:lineRule="auto" w:line="276" w:after="200"/>
              <w:rPr>
                <w:bCs/>
                <w:color w:val="000000"/>
                <w:sz w:val="24"/>
                <w:szCs w:val="24"/>
                <w:lang w:val="kk-KZ"/>
              </w:rPr>
            </w:pPr>
            <w:r>
              <w:rPr>
                <w:bCs/>
                <w:color w:val="000000"/>
                <w:sz w:val="24"/>
                <w:szCs w:val="24"/>
              </w:rPr>
              <w:t xml:space="preserve">R0</w:t>
            </w:r>
            <w:r>
              <w:rPr>
                <w:bCs/>
                <w:color w:val="000000"/>
                <w:sz w:val="24"/>
                <w:szCs w:val="24"/>
                <w:lang w:val="kk-KZ"/>
              </w:rPr>
              <w:t xml:space="preserve">40</w:t>
            </w:r>
            <w:r/>
          </w:p>
        </w:tc>
        <w:tc>
          <w:tcPr>
            <w:tcBorders>
              <w:left w:val="single" w:sz="4" w:space="0" w:color="auto"/>
              <w:top w:val="single" w:sz="4" w:space="0" w:color="auto"/>
              <w:right w:val="single" w:sz="4" w:space="0" w:color="auto"/>
              <w:bottom w:val="single" w:sz="4" w:space="0" w:color="auto"/>
            </w:tcBorders>
            <w:tcW w:w="2269" w:type="dxa"/>
            <w:vAlign w:val="center"/>
            <w:textDirection w:val="lrTb"/>
            <w:noWrap w:val="false"/>
          </w:tcPr>
          <w:p>
            <w:pPr>
              <w:jc w:val="center"/>
              <w:spacing w:lineRule="auto" w:line="276" w:after="200"/>
              <w:rPr>
                <w:color w:val="000000"/>
                <w:sz w:val="24"/>
                <w:szCs w:val="24"/>
                <w:lang w:val="kk-KZ"/>
              </w:rPr>
            </w:pPr>
            <w:r>
              <w:rPr>
                <w:sz w:val="24"/>
                <w:szCs w:val="24"/>
                <w:lang w:val="kk-KZ"/>
              </w:rPr>
              <w:t xml:space="preserve">Физикалық медицина және реабилитация ересектердің, балалардың</w:t>
            </w:r>
            <w:r/>
          </w:p>
        </w:tc>
        <w:tc>
          <w:tcPr>
            <w:tcBorders>
              <w:left w:val="single" w:sz="4" w:space="0" w:color="auto"/>
              <w:top w:val="single" w:sz="4" w:space="0" w:color="auto"/>
              <w:right w:val="single" w:sz="4" w:space="0" w:color="auto"/>
              <w:bottom w:val="single" w:sz="4" w:space="0" w:color="auto"/>
            </w:tcBorders>
            <w:tcW w:w="851" w:type="dxa"/>
            <w:vAlign w:val="center"/>
            <w:textDirection w:val="lrTb"/>
            <w:noWrap w:val="false"/>
          </w:tcPr>
          <w:p>
            <w:pPr>
              <w:jc w:val="center"/>
              <w:spacing w:lineRule="auto" w:line="276" w:after="200"/>
              <w:rPr>
                <w:color w:val="000000"/>
                <w:sz w:val="24"/>
                <w:szCs w:val="24"/>
                <w:lang w:val="kk-KZ"/>
              </w:rPr>
            </w:pPr>
            <w:r>
              <w:rPr>
                <w:color w:val="000000"/>
                <w:sz w:val="24"/>
                <w:szCs w:val="24"/>
                <w:lang w:val="kk-KZ"/>
              </w:rPr>
              <w:t xml:space="preserve">4</w:t>
            </w:r>
            <w:r/>
          </w:p>
        </w:tc>
        <w:tc>
          <w:tcPr>
            <w:tcBorders>
              <w:left w:val="single" w:sz="4" w:space="0" w:color="auto"/>
              <w:top w:val="single" w:sz="4" w:space="0" w:color="auto"/>
              <w:right w:val="single" w:sz="4" w:space="0" w:color="auto"/>
              <w:bottom w:val="single" w:sz="4" w:space="0" w:color="auto"/>
            </w:tcBorders>
            <w:tcW w:w="2801" w:type="dxa"/>
            <w:textDirection w:val="lrTb"/>
            <w:noWrap w:val="false"/>
          </w:tcPr>
          <w:p>
            <w:pPr>
              <w:jc w:val="center"/>
              <w:spacing w:lineRule="auto" w:line="276" w:after="200"/>
              <w:rPr>
                <w:color w:val="000000"/>
                <w:sz w:val="24"/>
                <w:szCs w:val="24"/>
                <w:lang w:val="kk-KZ"/>
              </w:rPr>
            </w:pPr>
            <w:r>
              <w:rPr>
                <w:sz w:val="24"/>
                <w:szCs w:val="24"/>
                <w:lang w:val="kk-KZ"/>
              </w:rPr>
              <w:t xml:space="preserve">«С.Ж.Асфендияров атындағы Қазақ ұлттық медицина университеті» </w:t>
            </w:r>
            <w:r>
              <w:rPr>
                <w:color w:val="000000"/>
                <w:sz w:val="24"/>
                <w:szCs w:val="24"/>
                <w:lang w:val="kk-KZ"/>
              </w:rPr>
              <w:t xml:space="preserve">коммерциялық емес акционерлік қоғамы</w:t>
            </w:r>
            <w:r/>
          </w:p>
        </w:tc>
      </w:tr>
    </w:tbl>
    <w:p>
      <w:pPr>
        <w:ind w:firstLine="709"/>
        <w:jc w:val="both"/>
        <w:rPr>
          <w:sz w:val="28"/>
          <w:szCs w:val="28"/>
          <w:lang w:val="kk-KZ"/>
        </w:rPr>
      </w:pPr>
      <w:r>
        <w:rPr>
          <w:sz w:val="28"/>
          <w:szCs w:val="28"/>
          <w:lang w:val="kk-KZ"/>
        </w:rPr>
      </w:r>
      <w:r/>
    </w:p>
    <w:p>
      <w:pPr>
        <w:ind w:firstLine="708"/>
        <w:jc w:val="both"/>
        <w:rPr>
          <w:sz w:val="28"/>
          <w:szCs w:val="28"/>
          <w:lang w:val="kk-KZ"/>
        </w:rPr>
      </w:pPr>
      <w:r>
        <w:rPr>
          <w:sz w:val="28"/>
          <w:szCs w:val="28"/>
          <w:lang w:val="kk-KZ"/>
        </w:rPr>
      </w:r>
      <w:r/>
    </w:p>
    <w:p>
      <w:pPr>
        <w:ind w:left="4536"/>
        <w:jc w:val="both"/>
        <w:tabs>
          <w:tab w:val="left" w:pos="1162" w:leader="none"/>
        </w:tabs>
        <w:rPr>
          <w:b/>
          <w:sz w:val="28"/>
          <w:szCs w:val="28"/>
          <w:lang w:val="kk-KZ"/>
        </w:rPr>
      </w:pPr>
      <w:r>
        <w:rPr>
          <w:b/>
          <w:sz w:val="28"/>
          <w:szCs w:val="28"/>
          <w:lang w:val="kk-KZ"/>
        </w:rPr>
      </w:r>
      <w:r/>
    </w:p>
    <w:p>
      <w:pPr>
        <w:ind w:left="3600" w:firstLine="720"/>
        <w:jc w:val="both"/>
        <w:rPr>
          <w:i/>
          <w:sz w:val="24"/>
          <w:szCs w:val="24"/>
          <w:lang w:val="kk-KZ"/>
        </w:rPr>
      </w:pPr>
      <w:r>
        <w:rPr>
          <w:i/>
          <w:sz w:val="24"/>
          <w:szCs w:val="24"/>
          <w:lang w:val="kk-KZ"/>
        </w:rPr>
      </w:r>
      <w:r/>
    </w:p>
    <w:p>
      <w:pPr>
        <w:jc w:val="right"/>
        <w:rPr>
          <w:i/>
          <w:sz w:val="20"/>
          <w:lang w:val="kk-KZ"/>
        </w:rPr>
      </w:pPr>
      <w:r>
        <w:rPr>
          <w:i/>
          <w:sz w:val="20"/>
          <w:lang w:val="kk-KZ"/>
        </w:rPr>
      </w:r>
      <w:r/>
    </w:p>
    <w:sectPr>
      <w:footnotePr/>
      <w:endnotePr/>
      <w:type w:val="continuous"/>
      <w:pgSz w:w="11910" w:h="16840" w:orient="portrait"/>
      <w:pgMar w:top="480" w:right="880" w:bottom="280" w:left="100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panose1 w:val="02020603050405020304"/>
  </w:font>
  <w:font w:name="Tahoma">
    <w:panose1 w:val="020B0604030504040204"/>
  </w:font>
  <w:font w:name="Cambria">
    <w:panose1 w:val="02040803050406030204"/>
  </w:font>
  <w:font w:name="Times New Roman">
    <w:panose1 w:val="02020603050405020304"/>
  </w:font>
  <w:font w:name="Arial">
    <w:panose1 w:val="020B0604020202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40"/>
    </w:pPr>
    <w:r>
      <w:t xml:space="preserve">Вх.№: 2892 от 26.07.2023 Исх.№: 01-15/4107 от 25.07.2023 </w:t>
      <w:br/>
      <w:t xml:space="preserve">Копия электронного документа. Дата: 26.07.2023 Версия СЭД: АИС Сириус Salemoffice 0.2.25</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b w:val="false"/>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en-US" w:bidi="ar-SA" w:eastAsia="en-US"/>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26"/>
    <w:link w:val="424"/>
    <w:uiPriority w:val="9"/>
    <w:rPr>
      <w:rFonts w:ascii="Arial" w:hAnsi="Arial" w:cs="Arial" w:eastAsia="Arial"/>
      <w:sz w:val="40"/>
      <w:szCs w:val="40"/>
    </w:rPr>
  </w:style>
  <w:style w:type="paragraph" w:styleId="13">
    <w:name w:val="Heading 2"/>
    <w:basedOn w:val="423"/>
    <w:next w:val="423"/>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426"/>
    <w:link w:val="13"/>
    <w:uiPriority w:val="9"/>
    <w:rPr>
      <w:rFonts w:ascii="Arial" w:hAnsi="Arial" w:cs="Arial" w:eastAsia="Arial"/>
      <w:sz w:val="34"/>
    </w:rPr>
  </w:style>
  <w:style w:type="paragraph" w:styleId="15">
    <w:name w:val="Heading 3"/>
    <w:basedOn w:val="423"/>
    <w:next w:val="423"/>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426"/>
    <w:link w:val="15"/>
    <w:uiPriority w:val="9"/>
    <w:rPr>
      <w:rFonts w:ascii="Arial" w:hAnsi="Arial" w:cs="Arial" w:eastAsia="Arial"/>
      <w:sz w:val="30"/>
      <w:szCs w:val="30"/>
    </w:rPr>
  </w:style>
  <w:style w:type="paragraph" w:styleId="17">
    <w:name w:val="Heading 4"/>
    <w:basedOn w:val="423"/>
    <w:next w:val="423"/>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26"/>
    <w:link w:val="17"/>
    <w:uiPriority w:val="9"/>
    <w:rPr>
      <w:rFonts w:ascii="Arial" w:hAnsi="Arial" w:cs="Arial" w:eastAsia="Arial"/>
      <w:b/>
      <w:bCs/>
      <w:sz w:val="26"/>
      <w:szCs w:val="26"/>
    </w:rPr>
  </w:style>
  <w:style w:type="character" w:styleId="20">
    <w:name w:val="Heading 5 Char"/>
    <w:basedOn w:val="426"/>
    <w:link w:val="425"/>
    <w:uiPriority w:val="9"/>
    <w:rPr>
      <w:rFonts w:ascii="Arial" w:hAnsi="Arial" w:cs="Arial" w:eastAsia="Arial"/>
      <w:b/>
      <w:bCs/>
      <w:sz w:val="24"/>
      <w:szCs w:val="24"/>
    </w:rPr>
  </w:style>
  <w:style w:type="paragraph" w:styleId="21">
    <w:name w:val="Heading 6"/>
    <w:basedOn w:val="423"/>
    <w:next w:val="423"/>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26"/>
    <w:link w:val="21"/>
    <w:uiPriority w:val="9"/>
    <w:rPr>
      <w:rFonts w:ascii="Arial" w:hAnsi="Arial" w:cs="Arial" w:eastAsia="Arial"/>
      <w:b/>
      <w:bCs/>
      <w:sz w:val="22"/>
      <w:szCs w:val="22"/>
    </w:rPr>
  </w:style>
  <w:style w:type="paragraph" w:styleId="23">
    <w:name w:val="Heading 7"/>
    <w:basedOn w:val="423"/>
    <w:next w:val="423"/>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26"/>
    <w:link w:val="23"/>
    <w:uiPriority w:val="9"/>
    <w:rPr>
      <w:rFonts w:ascii="Arial" w:hAnsi="Arial" w:cs="Arial" w:eastAsia="Arial"/>
      <w:b/>
      <w:bCs/>
      <w:i/>
      <w:iCs/>
      <w:sz w:val="22"/>
      <w:szCs w:val="22"/>
    </w:rPr>
  </w:style>
  <w:style w:type="paragraph" w:styleId="25">
    <w:name w:val="Heading 8"/>
    <w:basedOn w:val="423"/>
    <w:next w:val="423"/>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26"/>
    <w:link w:val="25"/>
    <w:uiPriority w:val="9"/>
    <w:rPr>
      <w:rFonts w:ascii="Arial" w:hAnsi="Arial" w:cs="Arial" w:eastAsia="Arial"/>
      <w:i/>
      <w:iCs/>
      <w:sz w:val="22"/>
      <w:szCs w:val="22"/>
    </w:rPr>
  </w:style>
  <w:style w:type="paragraph" w:styleId="27">
    <w:name w:val="Heading 9"/>
    <w:basedOn w:val="423"/>
    <w:next w:val="423"/>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26"/>
    <w:link w:val="27"/>
    <w:uiPriority w:val="9"/>
    <w:rPr>
      <w:rFonts w:ascii="Arial" w:hAnsi="Arial" w:cs="Arial" w:eastAsia="Arial"/>
      <w:i/>
      <w:iCs/>
      <w:sz w:val="21"/>
      <w:szCs w:val="21"/>
    </w:rPr>
  </w:style>
  <w:style w:type="paragraph" w:styleId="32">
    <w:name w:val="Title"/>
    <w:basedOn w:val="423"/>
    <w:next w:val="423"/>
    <w:link w:val="33"/>
    <w:qFormat/>
    <w:uiPriority w:val="10"/>
    <w:rPr>
      <w:sz w:val="48"/>
      <w:szCs w:val="48"/>
    </w:rPr>
    <w:pPr>
      <w:contextualSpacing w:val="true"/>
      <w:spacing w:after="200" w:before="300"/>
    </w:pPr>
  </w:style>
  <w:style w:type="character" w:styleId="33">
    <w:name w:val="Title Char"/>
    <w:basedOn w:val="426"/>
    <w:link w:val="32"/>
    <w:uiPriority w:val="10"/>
    <w:rPr>
      <w:sz w:val="48"/>
      <w:szCs w:val="48"/>
    </w:rPr>
  </w:style>
  <w:style w:type="paragraph" w:styleId="34">
    <w:name w:val="Subtitle"/>
    <w:basedOn w:val="423"/>
    <w:next w:val="423"/>
    <w:link w:val="35"/>
    <w:qFormat/>
    <w:uiPriority w:val="11"/>
    <w:rPr>
      <w:sz w:val="24"/>
      <w:szCs w:val="24"/>
    </w:rPr>
    <w:pPr>
      <w:spacing w:after="200" w:before="200"/>
    </w:pPr>
  </w:style>
  <w:style w:type="character" w:styleId="35">
    <w:name w:val="Subtitle Char"/>
    <w:basedOn w:val="426"/>
    <w:link w:val="34"/>
    <w:uiPriority w:val="11"/>
    <w:rPr>
      <w:sz w:val="24"/>
      <w:szCs w:val="24"/>
    </w:rPr>
  </w:style>
  <w:style w:type="paragraph" w:styleId="36">
    <w:name w:val="Quote"/>
    <w:basedOn w:val="423"/>
    <w:next w:val="423"/>
    <w:link w:val="37"/>
    <w:qFormat/>
    <w:uiPriority w:val="29"/>
    <w:rPr>
      <w:i/>
    </w:rPr>
    <w:pPr>
      <w:ind w:left="720" w:right="720"/>
    </w:pPr>
  </w:style>
  <w:style w:type="character" w:styleId="37">
    <w:name w:val="Quote Char"/>
    <w:link w:val="36"/>
    <w:uiPriority w:val="29"/>
    <w:rPr>
      <w:i/>
    </w:rPr>
  </w:style>
  <w:style w:type="paragraph" w:styleId="38">
    <w:name w:val="Intense Quote"/>
    <w:basedOn w:val="423"/>
    <w:next w:val="423"/>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23"/>
    <w:link w:val="41"/>
    <w:uiPriority w:val="99"/>
    <w:unhideWhenUsed/>
    <w:pPr>
      <w:spacing w:lineRule="auto" w:line="240" w:after="0"/>
      <w:tabs>
        <w:tab w:val="center" w:pos="7143" w:leader="none"/>
        <w:tab w:val="right" w:pos="14287" w:leader="none"/>
      </w:tabs>
    </w:pPr>
  </w:style>
  <w:style w:type="character" w:styleId="41">
    <w:name w:val="Header Char"/>
    <w:basedOn w:val="426"/>
    <w:link w:val="40"/>
    <w:uiPriority w:val="99"/>
  </w:style>
  <w:style w:type="paragraph" w:styleId="42">
    <w:name w:val="Footer"/>
    <w:basedOn w:val="423"/>
    <w:link w:val="45"/>
    <w:uiPriority w:val="99"/>
    <w:unhideWhenUsed/>
    <w:pPr>
      <w:spacing w:lineRule="auto" w:line="240" w:after="0"/>
      <w:tabs>
        <w:tab w:val="center" w:pos="7143" w:leader="none"/>
        <w:tab w:val="right" w:pos="14287" w:leader="none"/>
      </w:tabs>
    </w:pPr>
  </w:style>
  <w:style w:type="character" w:styleId="43">
    <w:name w:val="Footer Char"/>
    <w:basedOn w:val="426"/>
    <w:link w:val="42"/>
    <w:uiPriority w:val="99"/>
  </w:style>
  <w:style w:type="paragraph" w:styleId="44">
    <w:name w:val="Caption"/>
    <w:basedOn w:val="423"/>
    <w:next w:val="423"/>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42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2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2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2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42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2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2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2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2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2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2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2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2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2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2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2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2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2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2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2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2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2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2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2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2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2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2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2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2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2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2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2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4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42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2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2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2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2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2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2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42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42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42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42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42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42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42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42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2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2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2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2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2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2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2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2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2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2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2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2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2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2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42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42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2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2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2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2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42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42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42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42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42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42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42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42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2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2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2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2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2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2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2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2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42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42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42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42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42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42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2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42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42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42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42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42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4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42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42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42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42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42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42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42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42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2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2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2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2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2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2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423"/>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26"/>
    <w:uiPriority w:val="99"/>
    <w:unhideWhenUsed/>
    <w:rPr>
      <w:vertAlign w:val="superscript"/>
    </w:rPr>
  </w:style>
  <w:style w:type="paragraph" w:styleId="176">
    <w:name w:val="endnote text"/>
    <w:basedOn w:val="423"/>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426"/>
    <w:uiPriority w:val="99"/>
    <w:semiHidden/>
    <w:unhideWhenUsed/>
    <w:rPr>
      <w:vertAlign w:val="superscript"/>
    </w:rPr>
  </w:style>
  <w:style w:type="paragraph" w:styleId="179">
    <w:name w:val="toc 1"/>
    <w:basedOn w:val="423"/>
    <w:next w:val="423"/>
    <w:uiPriority w:val="39"/>
    <w:unhideWhenUsed/>
    <w:pPr>
      <w:ind w:left="0" w:right="0" w:firstLine="0"/>
      <w:spacing w:after="57"/>
    </w:pPr>
  </w:style>
  <w:style w:type="paragraph" w:styleId="180">
    <w:name w:val="toc 2"/>
    <w:basedOn w:val="423"/>
    <w:next w:val="423"/>
    <w:uiPriority w:val="39"/>
    <w:unhideWhenUsed/>
    <w:pPr>
      <w:ind w:left="283" w:right="0" w:firstLine="0"/>
      <w:spacing w:after="57"/>
    </w:pPr>
  </w:style>
  <w:style w:type="paragraph" w:styleId="181">
    <w:name w:val="toc 3"/>
    <w:basedOn w:val="423"/>
    <w:next w:val="423"/>
    <w:uiPriority w:val="39"/>
    <w:unhideWhenUsed/>
    <w:pPr>
      <w:ind w:left="567" w:right="0" w:firstLine="0"/>
      <w:spacing w:after="57"/>
    </w:pPr>
  </w:style>
  <w:style w:type="paragraph" w:styleId="182">
    <w:name w:val="toc 4"/>
    <w:basedOn w:val="423"/>
    <w:next w:val="423"/>
    <w:uiPriority w:val="39"/>
    <w:unhideWhenUsed/>
    <w:pPr>
      <w:ind w:left="850" w:right="0" w:firstLine="0"/>
      <w:spacing w:after="57"/>
    </w:pPr>
  </w:style>
  <w:style w:type="paragraph" w:styleId="183">
    <w:name w:val="toc 5"/>
    <w:basedOn w:val="423"/>
    <w:next w:val="423"/>
    <w:uiPriority w:val="39"/>
    <w:unhideWhenUsed/>
    <w:pPr>
      <w:ind w:left="1134" w:right="0" w:firstLine="0"/>
      <w:spacing w:after="57"/>
    </w:pPr>
  </w:style>
  <w:style w:type="paragraph" w:styleId="184">
    <w:name w:val="toc 6"/>
    <w:basedOn w:val="423"/>
    <w:next w:val="423"/>
    <w:uiPriority w:val="39"/>
    <w:unhideWhenUsed/>
    <w:pPr>
      <w:ind w:left="1417" w:right="0" w:firstLine="0"/>
      <w:spacing w:after="57"/>
    </w:pPr>
  </w:style>
  <w:style w:type="paragraph" w:styleId="185">
    <w:name w:val="toc 7"/>
    <w:basedOn w:val="423"/>
    <w:next w:val="423"/>
    <w:uiPriority w:val="39"/>
    <w:unhideWhenUsed/>
    <w:pPr>
      <w:ind w:left="1701" w:right="0" w:firstLine="0"/>
      <w:spacing w:after="57"/>
    </w:pPr>
  </w:style>
  <w:style w:type="paragraph" w:styleId="186">
    <w:name w:val="toc 8"/>
    <w:basedOn w:val="423"/>
    <w:next w:val="423"/>
    <w:uiPriority w:val="39"/>
    <w:unhideWhenUsed/>
    <w:pPr>
      <w:ind w:left="1984" w:right="0" w:firstLine="0"/>
      <w:spacing w:after="57"/>
    </w:pPr>
  </w:style>
  <w:style w:type="paragraph" w:styleId="187">
    <w:name w:val="toc 9"/>
    <w:basedOn w:val="423"/>
    <w:next w:val="423"/>
    <w:uiPriority w:val="39"/>
    <w:unhideWhenUsed/>
    <w:pPr>
      <w:ind w:left="2268" w:right="0" w:firstLine="0"/>
      <w:spacing w:after="57"/>
    </w:pPr>
  </w:style>
  <w:style w:type="paragraph" w:styleId="188">
    <w:name w:val="TOC Heading"/>
    <w:uiPriority w:val="39"/>
    <w:unhideWhenUsed/>
  </w:style>
  <w:style w:type="paragraph" w:styleId="423" w:default="1">
    <w:name w:val="Normal"/>
    <w:qFormat/>
    <w:uiPriority w:val="1"/>
    <w:rPr>
      <w:rFonts w:ascii="Times New Roman" w:hAnsi="Times New Roman" w:cs="Times New Roman" w:eastAsia="Times New Roman"/>
    </w:rPr>
  </w:style>
  <w:style w:type="paragraph" w:styleId="424">
    <w:name w:val="Heading 1"/>
    <w:basedOn w:val="423"/>
    <w:qFormat/>
    <w:uiPriority w:val="1"/>
    <w:rPr>
      <w:b/>
      <w:bCs/>
      <w:sz w:val="24"/>
      <w:szCs w:val="24"/>
    </w:rPr>
    <w:pPr>
      <w:ind w:left="2900" w:right="105"/>
      <w:jc w:val="center"/>
      <w:spacing w:before="3"/>
      <w:outlineLvl w:val="0"/>
    </w:pPr>
  </w:style>
  <w:style w:type="paragraph" w:styleId="425">
    <w:name w:val="Heading 5"/>
    <w:basedOn w:val="423"/>
    <w:next w:val="423"/>
    <w:link w:val="437"/>
    <w:qFormat/>
    <w:uiPriority w:val="9"/>
    <w:semiHidden/>
    <w:unhideWhenUsed/>
    <w:rPr>
      <w:rFonts w:ascii="Cambria" w:hAnsi="Cambria" w:cs="Cambria" w:eastAsia="Cambria"/>
      <w:color w:val="243F60" w:themeColor="accent1" w:themeShade="7F"/>
    </w:rPr>
    <w:pPr>
      <w:keepLines/>
      <w:keepNext/>
      <w:spacing w:before="200"/>
      <w:outlineLvl w:val="4"/>
    </w:pPr>
  </w:style>
  <w:style w:type="character" w:styleId="426" w:default="1">
    <w:name w:val="Default Paragraph Font"/>
    <w:uiPriority w:val="1"/>
    <w:semiHidden/>
    <w:unhideWhenUsed/>
  </w:style>
  <w:style w:type="table" w:styleId="427" w:default="1">
    <w:name w:val="Normal Table"/>
    <w:uiPriority w:val="99"/>
    <w:semiHidden/>
    <w:unhideWhenUsed/>
    <w:tblPr>
      <w:tblInd w:w="0" w:type="dxa"/>
      <w:tblCellMar>
        <w:left w:w="108" w:type="dxa"/>
        <w:top w:w="0" w:type="dxa"/>
        <w:right w:w="108" w:type="dxa"/>
        <w:bottom w:w="0" w:type="dxa"/>
      </w:tblCellMar>
    </w:tblPr>
  </w:style>
  <w:style w:type="numbering" w:styleId="428" w:default="1">
    <w:name w:val="No List"/>
    <w:uiPriority w:val="99"/>
    <w:semiHidden/>
    <w:unhideWhenUsed/>
  </w:style>
  <w:style w:type="table" w:styleId="429" w:customStyle="1">
    <w:name w:val="Table Normal"/>
    <w:qFormat/>
    <w:uiPriority w:val="2"/>
    <w:semiHidden/>
    <w:unhideWhenUsed/>
    <w:tblPr>
      <w:tblInd w:w="0" w:type="dxa"/>
      <w:tblCellMar>
        <w:left w:w="0" w:type="dxa"/>
        <w:top w:w="0" w:type="dxa"/>
        <w:right w:w="0" w:type="dxa"/>
        <w:bottom w:w="0" w:type="dxa"/>
      </w:tblCellMar>
    </w:tblPr>
  </w:style>
  <w:style w:type="paragraph" w:styleId="430">
    <w:name w:val="Body Text"/>
    <w:basedOn w:val="423"/>
    <w:qFormat/>
    <w:uiPriority w:val="1"/>
    <w:rPr>
      <w:sz w:val="16"/>
      <w:szCs w:val="16"/>
    </w:rPr>
  </w:style>
  <w:style w:type="paragraph" w:styleId="431">
    <w:name w:val="List Paragraph"/>
    <w:basedOn w:val="423"/>
    <w:qFormat/>
    <w:uiPriority w:val="1"/>
  </w:style>
  <w:style w:type="paragraph" w:styleId="432" w:customStyle="1">
    <w:name w:val="Table Paragraph"/>
    <w:basedOn w:val="423"/>
    <w:qFormat/>
    <w:uiPriority w:val="1"/>
  </w:style>
  <w:style w:type="paragraph" w:styleId="433">
    <w:name w:val="Balloon Text"/>
    <w:basedOn w:val="423"/>
    <w:link w:val="434"/>
    <w:uiPriority w:val="99"/>
    <w:semiHidden/>
    <w:unhideWhenUsed/>
    <w:rPr>
      <w:rFonts w:ascii="Tahoma" w:hAnsi="Tahoma" w:cs="Tahoma"/>
      <w:sz w:val="16"/>
      <w:szCs w:val="16"/>
    </w:rPr>
  </w:style>
  <w:style w:type="character" w:styleId="434" w:customStyle="1">
    <w:name w:val="Текст выноски Знак"/>
    <w:basedOn w:val="426"/>
    <w:link w:val="433"/>
    <w:uiPriority w:val="99"/>
    <w:semiHidden/>
    <w:rPr>
      <w:rFonts w:ascii="Tahoma" w:hAnsi="Tahoma" w:cs="Tahoma" w:eastAsia="Times New Roman"/>
      <w:sz w:val="16"/>
      <w:szCs w:val="16"/>
    </w:rPr>
  </w:style>
  <w:style w:type="character" w:styleId="435" w:customStyle="1">
    <w:name w:val="Без интервала Знак"/>
    <w:link w:val="436"/>
    <w:uiPriority w:val="1"/>
    <w:rPr>
      <w:lang w:bidi="en-US"/>
    </w:rPr>
  </w:style>
  <w:style w:type="paragraph" w:styleId="436">
    <w:name w:val="No Spacing"/>
    <w:basedOn w:val="423"/>
    <w:link w:val="435"/>
    <w:qFormat/>
    <w:uiPriority w:val="1"/>
    <w:rPr>
      <w:rFonts w:ascii="Calibri" w:hAnsi="Calibri" w:cs="Calibri" w:eastAsia="Calibri"/>
      <w:lang w:bidi="en-US"/>
    </w:rPr>
    <w:pPr>
      <w:widowControl/>
    </w:pPr>
  </w:style>
  <w:style w:type="character" w:styleId="437" w:customStyle="1">
    <w:name w:val="Заголовок 5 Знак"/>
    <w:basedOn w:val="426"/>
    <w:link w:val="425"/>
    <w:uiPriority w:val="9"/>
    <w:semiHidden/>
    <w:rPr>
      <w:rFonts w:ascii="Cambria" w:hAnsi="Cambria" w:cs="Cambria" w:eastAsia="Cambria"/>
      <w:color w:val="243F60" w:themeColor="accent1" w:themeShade="7F"/>
    </w:rPr>
  </w:style>
  <w:style w:type="character" w:styleId="438" w:customStyle="1">
    <w:name w:val="Обычный (веб) Знак"/>
    <w:link w:val="439"/>
    <w:uiPriority w:val="99"/>
    <w:semiHidden/>
    <w:rPr>
      <w:rFonts w:ascii="Times New Roman" w:hAnsi="Times New Roman" w:cs="Times New Roman" w:eastAsia="Times New Roman"/>
      <w:sz w:val="24"/>
      <w:szCs w:val="24"/>
    </w:rPr>
  </w:style>
  <w:style w:type="paragraph" w:styleId="439">
    <w:name w:val="Normal (Web)"/>
    <w:basedOn w:val="423"/>
    <w:link w:val="438"/>
    <w:qFormat/>
    <w:uiPriority w:val="99"/>
    <w:semiHidden/>
    <w:unhideWhenUsed/>
    <w:rPr>
      <w:sz w:val="24"/>
      <w:szCs w:val="24"/>
    </w:rPr>
    <w:pPr>
      <w:widowControl/>
      <w:tabs>
        <w:tab w:val="center" w:pos="4677" w:leader="none"/>
        <w:tab w:val="right" w:pos="9355" w:leader="none"/>
      </w:tabs>
    </w:pPr>
  </w:style>
  <w:style w:type="paragraph" w:styleId="440" w:customStyle="1">
    <w:name w:val="Information"/>
    <w:rPr>
      <w:rFonts w:ascii="Times New Roman" w:hAnsi="Times New Roman"/>
      <w:sz w:val="1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mailto:uo.zko@bko.gov.kz" TargetMode="External"/><Relationship Id="rId12" Type="http://schemas.openxmlformats.org/officeDocument/2006/relationships/hyperlink" Target="mailto:uo.zko@bko.gov.kz"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ONLYOFFICE/6.1.1.53</Application>
  <Company>SPecialiST RePack</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орал.cdr</dc:title>
  <dc:creator>Владелец</dc:creator>
  <cp:lastModifiedBy>Баймаханов Абылай Ниятович</cp:lastModifiedBy>
  <cp:revision>55</cp:revision>
  <dcterms:created xsi:type="dcterms:W3CDTF">2023-01-18T12:47:00Z</dcterms:created>
  <dcterms:modified xsi:type="dcterms:W3CDTF">2023-07-26T07:24:18Z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CorelDRAW 2018</vt:lpwstr>
  </property>
  <property fmtid="{D5CDD505-2E9C-101B-9397-08002B2CF9AE}" pid="4" name="LastSaved">
    <vt:filetime>2023-01-17T00:00:00Z</vt:filetime>
  </property>
</Properties>
</file>