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5AAF0" w14:textId="77777777" w:rsidR="00644123" w:rsidRPr="007B2705" w:rsidRDefault="00644123" w:rsidP="00644123">
      <w:pPr>
        <w:jc w:val="center"/>
        <w:rPr>
          <w:b/>
          <w:sz w:val="28"/>
          <w:szCs w:val="28"/>
          <w:lang w:val="kk-KZ"/>
        </w:rPr>
      </w:pPr>
      <w:r w:rsidRPr="007B2705">
        <w:rPr>
          <w:b/>
          <w:sz w:val="28"/>
          <w:szCs w:val="28"/>
          <w:lang w:val="kk-KZ"/>
        </w:rPr>
        <w:t>Сертифика</w:t>
      </w:r>
      <w:r w:rsidR="00C239D2" w:rsidRPr="007B2705">
        <w:rPr>
          <w:b/>
          <w:sz w:val="28"/>
          <w:szCs w:val="28"/>
          <w:lang w:val="kk-KZ"/>
        </w:rPr>
        <w:t>ттау</w:t>
      </w:r>
      <w:r w:rsidRPr="007B2705">
        <w:rPr>
          <w:b/>
          <w:sz w:val="28"/>
          <w:szCs w:val="28"/>
          <w:lang w:val="kk-KZ"/>
        </w:rPr>
        <w:t xml:space="preserve"> курс</w:t>
      </w:r>
      <w:r w:rsidR="00C239D2" w:rsidRPr="007B2705">
        <w:rPr>
          <w:b/>
          <w:sz w:val="28"/>
          <w:szCs w:val="28"/>
          <w:lang w:val="kk-KZ"/>
        </w:rPr>
        <w:t>ын</w:t>
      </w:r>
      <w:r w:rsidRPr="007B2705">
        <w:rPr>
          <w:b/>
          <w:sz w:val="28"/>
          <w:szCs w:val="28"/>
          <w:lang w:val="kk-KZ"/>
        </w:rPr>
        <w:t>ың бағдарламасы</w:t>
      </w:r>
    </w:p>
    <w:p w14:paraId="542A5BFA" w14:textId="5AB8E6A4" w:rsidR="00C108B4" w:rsidRPr="00BA1653" w:rsidRDefault="00644123" w:rsidP="00BA1653">
      <w:pPr>
        <w:jc w:val="center"/>
        <w:rPr>
          <w:b/>
          <w:sz w:val="28"/>
          <w:szCs w:val="28"/>
          <w:lang w:val="kk-KZ"/>
        </w:rPr>
      </w:pPr>
      <w:r w:rsidRPr="007B2705">
        <w:rPr>
          <w:b/>
          <w:sz w:val="28"/>
          <w:szCs w:val="28"/>
          <w:lang w:val="kk-KZ"/>
        </w:rPr>
        <w:t>Бағдарлама паспорты</w:t>
      </w:r>
    </w:p>
    <w:tbl>
      <w:tblPr>
        <w:tblStyle w:val="af1"/>
        <w:tblW w:w="10348" w:type="dxa"/>
        <w:tblInd w:w="108" w:type="dxa"/>
        <w:tblLook w:val="04A0" w:firstRow="1" w:lastRow="0" w:firstColumn="1" w:lastColumn="0" w:noHBand="0" w:noVBand="1"/>
      </w:tblPr>
      <w:tblGrid>
        <w:gridCol w:w="5245"/>
        <w:gridCol w:w="5103"/>
      </w:tblGrid>
      <w:tr w:rsidR="00644123" w:rsidRPr="00342293" w14:paraId="4B0B1778" w14:textId="77777777" w:rsidTr="00644123">
        <w:tc>
          <w:tcPr>
            <w:tcW w:w="5245" w:type="dxa"/>
          </w:tcPr>
          <w:p w14:paraId="78175B9C" w14:textId="77777777" w:rsidR="00644123" w:rsidRPr="00C239D2" w:rsidRDefault="00644123" w:rsidP="00644123">
            <w:pPr>
              <w:rPr>
                <w:lang w:val="kk-KZ"/>
              </w:rPr>
            </w:pPr>
            <w:r w:rsidRPr="00C239D2">
              <w:rPr>
                <w:lang w:val="kk-KZ"/>
              </w:rPr>
              <w:t>Білім беру бағдарламасын әзірлеушінің, білім және ғылым ұйымының атауы</w:t>
            </w:r>
          </w:p>
        </w:tc>
        <w:tc>
          <w:tcPr>
            <w:tcW w:w="5103" w:type="dxa"/>
          </w:tcPr>
          <w:p w14:paraId="33226F0D" w14:textId="77777777" w:rsidR="00644123" w:rsidRPr="00C239D2" w:rsidRDefault="00644123" w:rsidP="00C239D2">
            <w:pPr>
              <w:jc w:val="center"/>
              <w:rPr>
                <w:lang w:val="kk-KZ"/>
              </w:rPr>
            </w:pPr>
            <w:r w:rsidRPr="00C239D2">
              <w:rPr>
                <w:lang w:val="kk-KZ"/>
              </w:rPr>
              <w:t>«А.Н. Сызғанов ат. Ұлттық ғылыми хирургия орталығы» Акционерлік қоғамы</w:t>
            </w:r>
          </w:p>
        </w:tc>
      </w:tr>
      <w:tr w:rsidR="00644123" w:rsidRPr="00C239D2" w14:paraId="5D8B8383" w14:textId="77777777" w:rsidTr="00644123">
        <w:tc>
          <w:tcPr>
            <w:tcW w:w="5245" w:type="dxa"/>
          </w:tcPr>
          <w:p w14:paraId="039036F5" w14:textId="77777777" w:rsidR="00644123" w:rsidRPr="00C239D2" w:rsidRDefault="00644123" w:rsidP="00644123">
            <w:pPr>
              <w:rPr>
                <w:lang w:val="kk-KZ"/>
              </w:rPr>
            </w:pPr>
            <w:r w:rsidRPr="00C239D2">
              <w:rPr>
                <w:lang w:val="kk-KZ"/>
              </w:rPr>
              <w:t>Қосымша білім беру түрі (</w:t>
            </w:r>
            <w:r w:rsidRPr="00C239D2">
              <w:rPr>
                <w:i/>
                <w:lang w:val="kk-KZ"/>
              </w:rPr>
              <w:t>біліктілікті арттыру/сертификаттау циклі/формальды емес білім беру іс-шарасы</w:t>
            </w:r>
            <w:r w:rsidRPr="00C239D2">
              <w:rPr>
                <w:lang w:val="kk-KZ"/>
              </w:rPr>
              <w:t>)</w:t>
            </w:r>
          </w:p>
        </w:tc>
        <w:tc>
          <w:tcPr>
            <w:tcW w:w="5103" w:type="dxa"/>
          </w:tcPr>
          <w:p w14:paraId="4E98F8BF" w14:textId="77777777" w:rsidR="00644123" w:rsidRPr="00C239D2" w:rsidRDefault="00644123" w:rsidP="00C239D2">
            <w:pPr>
              <w:jc w:val="center"/>
            </w:pPr>
            <w:r w:rsidRPr="00C239D2">
              <w:t>Сертифика</w:t>
            </w:r>
            <w:r w:rsidR="00C239D2" w:rsidRPr="00C239D2">
              <w:t>т</w:t>
            </w:r>
            <w:r w:rsidR="00336300">
              <w:rPr>
                <w:lang w:val="kk-KZ"/>
              </w:rPr>
              <w:t>т</w:t>
            </w:r>
            <w:r w:rsidR="00C239D2" w:rsidRPr="00C239D2">
              <w:t>ау</w:t>
            </w:r>
            <w:r w:rsidR="00C108B4">
              <w:t xml:space="preserve"> </w:t>
            </w:r>
            <w:r w:rsidRPr="00C239D2">
              <w:t>курс</w:t>
            </w:r>
            <w:r w:rsidR="00C239D2" w:rsidRPr="00C239D2">
              <w:t>ы</w:t>
            </w:r>
          </w:p>
        </w:tc>
      </w:tr>
      <w:tr w:rsidR="00644123" w:rsidRPr="00C239D2" w14:paraId="429D0CA0" w14:textId="77777777" w:rsidTr="00644123">
        <w:tc>
          <w:tcPr>
            <w:tcW w:w="5245" w:type="dxa"/>
          </w:tcPr>
          <w:p w14:paraId="4C412769" w14:textId="77777777" w:rsidR="00644123" w:rsidRPr="00C239D2" w:rsidRDefault="00644123" w:rsidP="00644123">
            <w:pPr>
              <w:rPr>
                <w:lang w:val="kk-KZ"/>
              </w:rPr>
            </w:pPr>
            <w:r w:rsidRPr="00C239D2">
              <w:rPr>
                <w:lang w:val="kk-KZ"/>
              </w:rPr>
              <w:t>Бағдарламаның атауы</w:t>
            </w:r>
          </w:p>
        </w:tc>
        <w:tc>
          <w:tcPr>
            <w:tcW w:w="5103" w:type="dxa"/>
          </w:tcPr>
          <w:p w14:paraId="3212FEED" w14:textId="77777777" w:rsidR="00644123" w:rsidRDefault="00644123" w:rsidP="00C239D2">
            <w:pPr>
              <w:jc w:val="center"/>
              <w:rPr>
                <w:bCs/>
                <w:lang w:val="kk-KZ"/>
              </w:rPr>
            </w:pPr>
            <w:r w:rsidRPr="00C239D2">
              <w:rPr>
                <w:bCs/>
                <w:lang w:val="kk-KZ"/>
              </w:rPr>
              <w:t>Флебология</w:t>
            </w:r>
          </w:p>
          <w:p w14:paraId="7A91B36B" w14:textId="4C2B3EBF" w:rsidR="000523FA" w:rsidRPr="00C239D2" w:rsidRDefault="000523FA" w:rsidP="00C239D2">
            <w:pPr>
              <w:jc w:val="center"/>
              <w:rPr>
                <w:bCs/>
                <w:lang w:val="kk-KZ"/>
              </w:rPr>
            </w:pPr>
          </w:p>
        </w:tc>
      </w:tr>
      <w:tr w:rsidR="00644123" w:rsidRPr="00342293" w14:paraId="5A4BB070" w14:textId="77777777" w:rsidTr="00D734D7">
        <w:trPr>
          <w:trHeight w:val="2149"/>
        </w:trPr>
        <w:tc>
          <w:tcPr>
            <w:tcW w:w="5245" w:type="dxa"/>
          </w:tcPr>
          <w:p w14:paraId="1DFA409A" w14:textId="77777777" w:rsidR="00644123" w:rsidRPr="00C239D2" w:rsidRDefault="00644123" w:rsidP="00644123">
            <w:pPr>
              <w:rPr>
                <w:lang w:val="kk-KZ"/>
              </w:rPr>
            </w:pPr>
            <w:r w:rsidRPr="00C239D2">
              <w:rPr>
                <w:lang w:val="kk-KZ"/>
              </w:rPr>
              <w:t>Мамандықтың және (немесе) мамандандырудың атауы (</w:t>
            </w:r>
            <w:r w:rsidRPr="00C239D2">
              <w:rPr>
                <w:i/>
                <w:lang w:val="kk-KZ"/>
              </w:rPr>
              <w:t>мамандықтар және мамандандыру номенклатурасына сәйкес</w:t>
            </w:r>
            <w:r w:rsidRPr="00C239D2">
              <w:rPr>
                <w:lang w:val="kk-KZ"/>
              </w:rPr>
              <w:t>)</w:t>
            </w:r>
          </w:p>
        </w:tc>
        <w:tc>
          <w:tcPr>
            <w:tcW w:w="5103" w:type="dxa"/>
          </w:tcPr>
          <w:p w14:paraId="248D0BB2" w14:textId="162BC8EB" w:rsidR="00E64BFB" w:rsidRPr="0061735B" w:rsidRDefault="00E64BFB" w:rsidP="0061735B">
            <w:pPr>
              <w:rPr>
                <w:lang w:val="kk-KZ"/>
              </w:rPr>
            </w:pPr>
            <w:r w:rsidRPr="00E64BFB">
              <w:rPr>
                <w:lang w:val="kk-KZ"/>
              </w:rPr>
              <w:t>Мамандығы</w:t>
            </w:r>
            <w:r w:rsidRPr="0061735B">
              <w:rPr>
                <w:lang w:val="kk-KZ"/>
              </w:rPr>
              <w:t>: Жалпы хирургия (</w:t>
            </w:r>
            <w:proofErr w:type="spellStart"/>
            <w:r w:rsidR="0061735B" w:rsidRPr="0061735B">
              <w:rPr>
                <w:color w:val="000000"/>
              </w:rPr>
              <w:t>торакалдық</w:t>
            </w:r>
            <w:proofErr w:type="spellEnd"/>
            <w:r w:rsidR="0061735B" w:rsidRPr="0061735B">
              <w:rPr>
                <w:color w:val="000000"/>
              </w:rPr>
              <w:t xml:space="preserve"> хирургия, </w:t>
            </w:r>
            <w:proofErr w:type="spellStart"/>
            <w:r w:rsidR="0061735B" w:rsidRPr="0061735B">
              <w:rPr>
                <w:color w:val="000000"/>
              </w:rPr>
              <w:t>абдоминалдық</w:t>
            </w:r>
            <w:proofErr w:type="spellEnd"/>
            <w:r w:rsidR="0061735B" w:rsidRPr="0061735B">
              <w:rPr>
                <w:color w:val="000000"/>
              </w:rPr>
              <w:t xml:space="preserve"> хирургия, трансплантология, </w:t>
            </w:r>
            <w:proofErr w:type="spellStart"/>
            <w:r w:rsidR="0061735B" w:rsidRPr="0061735B">
              <w:rPr>
                <w:color w:val="000000"/>
              </w:rPr>
              <w:t>колопроктология</w:t>
            </w:r>
            <w:proofErr w:type="spellEnd"/>
            <w:r w:rsidRPr="0061735B">
              <w:rPr>
                <w:lang w:val="kk-KZ"/>
              </w:rPr>
              <w:t>). Жалпы хирургия (</w:t>
            </w:r>
            <w:r w:rsidR="0061735B" w:rsidRPr="00264D00">
              <w:rPr>
                <w:color w:val="000000"/>
                <w:lang w:val="kk-KZ"/>
              </w:rPr>
              <w:t>негізгі мамандық бейіні бойынша эндоскопия</w:t>
            </w:r>
            <w:r w:rsidRPr="0061735B">
              <w:rPr>
                <w:lang w:val="kk-KZ"/>
              </w:rPr>
              <w:t>). Жалпы хирургия (онкологиялық хирургия). Жалпы хирургия (</w:t>
            </w:r>
            <w:r w:rsidR="0061735B" w:rsidRPr="0061735B">
              <w:rPr>
                <w:color w:val="000000"/>
                <w:lang w:val="kk-KZ"/>
              </w:rPr>
              <w:t>негізгі мамандық бейіні бойынша ультрадыбыстық диагностика</w:t>
            </w:r>
            <w:r w:rsidRPr="0061735B">
              <w:rPr>
                <w:lang w:val="kk-KZ"/>
              </w:rPr>
              <w:t>).</w:t>
            </w:r>
          </w:p>
          <w:p w14:paraId="52066489" w14:textId="170D52B7" w:rsidR="00644123" w:rsidRPr="00C239D2" w:rsidRDefault="0061735B" w:rsidP="0061735B">
            <w:pPr>
              <w:rPr>
                <w:lang w:val="kk-KZ"/>
              </w:rPr>
            </w:pPr>
            <w:r>
              <w:rPr>
                <w:lang w:val="kk-KZ"/>
              </w:rPr>
              <w:t>Мамандығы: Ф</w:t>
            </w:r>
            <w:r w:rsidR="00E64BFB" w:rsidRPr="0061735B">
              <w:rPr>
                <w:lang w:val="kk-KZ"/>
              </w:rPr>
              <w:t>лебология</w:t>
            </w:r>
            <w:r>
              <w:rPr>
                <w:lang w:val="kk-KZ"/>
              </w:rPr>
              <w:t xml:space="preserve"> </w:t>
            </w:r>
          </w:p>
        </w:tc>
      </w:tr>
      <w:tr w:rsidR="00644123" w:rsidRPr="00C239D2" w14:paraId="5B8C09A8" w14:textId="77777777" w:rsidTr="00644123">
        <w:tc>
          <w:tcPr>
            <w:tcW w:w="5245" w:type="dxa"/>
            <w:vAlign w:val="center"/>
          </w:tcPr>
          <w:p w14:paraId="24BC9C45" w14:textId="2A6E78D8" w:rsidR="00644123" w:rsidRPr="000523FA" w:rsidRDefault="000523FA" w:rsidP="005931B4">
            <w:pPr>
              <w:rPr>
                <w:spacing w:val="2"/>
                <w:shd w:val="clear" w:color="auto" w:fill="FFFFFF"/>
                <w:lang w:val="kk-KZ"/>
              </w:rPr>
            </w:pPr>
            <w:r w:rsidRPr="000523FA">
              <w:rPr>
                <w:spacing w:val="2"/>
                <w:shd w:val="clear" w:color="auto" w:fill="FFFFFF"/>
                <w:lang w:val="kk-KZ"/>
              </w:rPr>
              <w:t>Білім беру бағдарламасының деңгейі (</w:t>
            </w:r>
            <w:r w:rsidRPr="000523FA">
              <w:rPr>
                <w:i/>
                <w:spacing w:val="2"/>
                <w:shd w:val="clear" w:color="auto" w:fill="FFFFFF"/>
                <w:lang w:val="kk-KZ"/>
              </w:rPr>
              <w:t>базалық, орта, жоғары,мамандандырылған</w:t>
            </w:r>
            <w:r>
              <w:rPr>
                <w:i/>
                <w:spacing w:val="2"/>
                <w:shd w:val="clear" w:color="auto" w:fill="FFFFFF"/>
                <w:lang w:val="kk-KZ"/>
              </w:rPr>
              <w:t>)</w:t>
            </w:r>
          </w:p>
        </w:tc>
        <w:tc>
          <w:tcPr>
            <w:tcW w:w="5103" w:type="dxa"/>
          </w:tcPr>
          <w:p w14:paraId="72C3C5E6" w14:textId="61C51996" w:rsidR="00644123" w:rsidRPr="00342293" w:rsidRDefault="00342293" w:rsidP="00C239D2">
            <w:pPr>
              <w:jc w:val="center"/>
              <w:rPr>
                <w:lang w:val="kk-KZ"/>
              </w:rPr>
            </w:pPr>
            <w:bookmarkStart w:id="0" w:name="_GoBack"/>
            <w:r w:rsidRPr="00342293">
              <w:rPr>
                <w:spacing w:val="2"/>
                <w:shd w:val="clear" w:color="auto" w:fill="FFFFFF"/>
                <w:lang w:val="kk-KZ"/>
              </w:rPr>
              <w:t>Б</w:t>
            </w:r>
            <w:r w:rsidRPr="00342293">
              <w:rPr>
                <w:spacing w:val="2"/>
                <w:shd w:val="clear" w:color="auto" w:fill="FFFFFF"/>
                <w:lang w:val="kk-KZ"/>
              </w:rPr>
              <w:t>азалық</w:t>
            </w:r>
            <w:bookmarkEnd w:id="0"/>
            <w:r w:rsidRPr="00342293">
              <w:rPr>
                <w:spacing w:val="2"/>
                <w:shd w:val="clear" w:color="auto" w:fill="FFFFFF"/>
                <w:lang w:val="kk-KZ"/>
              </w:rPr>
              <w:t xml:space="preserve"> </w:t>
            </w:r>
          </w:p>
        </w:tc>
      </w:tr>
      <w:tr w:rsidR="00D734D7" w:rsidRPr="00E64BFB" w14:paraId="6C8123B6" w14:textId="77777777" w:rsidTr="00644123">
        <w:tc>
          <w:tcPr>
            <w:tcW w:w="5245" w:type="dxa"/>
          </w:tcPr>
          <w:p w14:paraId="265B4AAC" w14:textId="77777777" w:rsidR="00D734D7" w:rsidRPr="00C239D2" w:rsidRDefault="00D734D7" w:rsidP="00644123">
            <w:pPr>
              <w:rPr>
                <w:lang w:val="kk-KZ"/>
              </w:rPr>
            </w:pPr>
            <w:r w:rsidRPr="00C239D2">
              <w:rPr>
                <w:lang w:val="kk-KZ"/>
              </w:rPr>
              <w:t>СБШ бойынша біліктілік деңгейі</w:t>
            </w:r>
          </w:p>
        </w:tc>
        <w:tc>
          <w:tcPr>
            <w:tcW w:w="5103" w:type="dxa"/>
          </w:tcPr>
          <w:p w14:paraId="174C7DC1" w14:textId="77777777" w:rsidR="00D734D7" w:rsidRPr="00CC5406" w:rsidRDefault="00D734D7" w:rsidP="00C239D2">
            <w:pPr>
              <w:tabs>
                <w:tab w:val="left" w:pos="1530"/>
              </w:tabs>
              <w:jc w:val="center"/>
              <w:rPr>
                <w:color w:val="000000"/>
                <w:lang w:val="kk-KZ"/>
              </w:rPr>
            </w:pPr>
            <w:r>
              <w:rPr>
                <w:color w:val="000000"/>
                <w:lang w:val="kk-KZ"/>
              </w:rPr>
              <w:t>7</w:t>
            </w:r>
          </w:p>
        </w:tc>
      </w:tr>
      <w:tr w:rsidR="00644123" w:rsidRPr="00E64BFB" w14:paraId="15C6C7F4" w14:textId="77777777" w:rsidTr="00644123">
        <w:tc>
          <w:tcPr>
            <w:tcW w:w="5245" w:type="dxa"/>
          </w:tcPr>
          <w:p w14:paraId="3143EBB6" w14:textId="1B5462EA" w:rsidR="00644123" w:rsidRPr="00C239D2" w:rsidRDefault="00644123" w:rsidP="000523FA">
            <w:pPr>
              <w:rPr>
                <w:lang w:val="kk-KZ"/>
              </w:rPr>
            </w:pPr>
            <w:r w:rsidRPr="00C239D2">
              <w:rPr>
                <w:lang w:val="kk-KZ"/>
              </w:rPr>
              <w:t xml:space="preserve">Білім беру бағдарламасының алдыңғы деңгейіне қойылатын талаптар </w:t>
            </w:r>
          </w:p>
        </w:tc>
        <w:tc>
          <w:tcPr>
            <w:tcW w:w="5103" w:type="dxa"/>
          </w:tcPr>
          <w:p w14:paraId="15B682DB" w14:textId="2E26B715" w:rsidR="00644123" w:rsidRPr="0061735B" w:rsidRDefault="0061735B" w:rsidP="0061735B">
            <w:pPr>
              <w:rPr>
                <w:lang w:val="kk-KZ"/>
              </w:rPr>
            </w:pPr>
            <w:r w:rsidRPr="0061735B">
              <w:rPr>
                <w:lang w:val="kk-KZ"/>
              </w:rPr>
              <w:t>Жалпы хирургия (</w:t>
            </w:r>
            <w:proofErr w:type="spellStart"/>
            <w:r w:rsidRPr="0061735B">
              <w:rPr>
                <w:color w:val="000000"/>
              </w:rPr>
              <w:t>торакалдық</w:t>
            </w:r>
            <w:proofErr w:type="spellEnd"/>
            <w:r w:rsidRPr="0061735B">
              <w:rPr>
                <w:color w:val="000000"/>
              </w:rPr>
              <w:t xml:space="preserve"> хирургия, </w:t>
            </w:r>
            <w:proofErr w:type="spellStart"/>
            <w:r w:rsidRPr="0061735B">
              <w:rPr>
                <w:color w:val="000000"/>
              </w:rPr>
              <w:t>абдоминалдық</w:t>
            </w:r>
            <w:proofErr w:type="spellEnd"/>
            <w:r w:rsidRPr="0061735B">
              <w:rPr>
                <w:color w:val="000000"/>
              </w:rPr>
              <w:t xml:space="preserve"> хирургия, трансплантология, </w:t>
            </w:r>
            <w:proofErr w:type="spellStart"/>
            <w:r w:rsidRPr="0061735B">
              <w:rPr>
                <w:color w:val="000000"/>
              </w:rPr>
              <w:t>колопроктология</w:t>
            </w:r>
            <w:proofErr w:type="spellEnd"/>
            <w:r w:rsidRPr="0061735B">
              <w:rPr>
                <w:lang w:val="kk-KZ"/>
              </w:rPr>
              <w:t>). Жалпы хирургия (</w:t>
            </w:r>
            <w:r w:rsidRPr="0061735B">
              <w:rPr>
                <w:color w:val="000000"/>
                <w:lang w:val="kk-KZ"/>
              </w:rPr>
              <w:t>негізгі мамандық бейіні бойынша эндоскопия</w:t>
            </w:r>
            <w:r w:rsidRPr="0061735B">
              <w:rPr>
                <w:lang w:val="kk-KZ"/>
              </w:rPr>
              <w:t>). Жалпы хирургия (онкологиялық хирургия). Жалпы хирургия (</w:t>
            </w:r>
            <w:r w:rsidRPr="0061735B">
              <w:rPr>
                <w:color w:val="000000"/>
                <w:lang w:val="kk-KZ"/>
              </w:rPr>
              <w:t>негізгі мамандық бейіні бойынша ультрадыбыстық диагностика</w:t>
            </w:r>
            <w:r w:rsidRPr="0061735B">
              <w:rPr>
                <w:lang w:val="kk-KZ"/>
              </w:rPr>
              <w:t>).</w:t>
            </w:r>
          </w:p>
        </w:tc>
      </w:tr>
      <w:tr w:rsidR="00644123" w:rsidRPr="0061735B" w14:paraId="713246E7" w14:textId="77777777" w:rsidTr="00644123">
        <w:tc>
          <w:tcPr>
            <w:tcW w:w="5245" w:type="dxa"/>
          </w:tcPr>
          <w:p w14:paraId="05F19E8E" w14:textId="2875608E" w:rsidR="00644123" w:rsidRPr="000523FA" w:rsidRDefault="000523FA" w:rsidP="00644123">
            <w:pPr>
              <w:rPr>
                <w:lang w:val="kk-KZ"/>
              </w:rPr>
            </w:pPr>
            <w:proofErr w:type="spellStart"/>
            <w:r w:rsidRPr="000523FA">
              <w:t>Бағдарламаның</w:t>
            </w:r>
            <w:proofErr w:type="spellEnd"/>
            <w:r w:rsidRPr="000523FA">
              <w:t xml:space="preserve"> </w:t>
            </w:r>
            <w:proofErr w:type="spellStart"/>
            <w:r w:rsidRPr="000523FA">
              <w:t>ұзақтығы</w:t>
            </w:r>
            <w:proofErr w:type="spellEnd"/>
            <w:r w:rsidRPr="000523FA">
              <w:t xml:space="preserve"> </w:t>
            </w:r>
            <w:r w:rsidRPr="000523FA">
              <w:rPr>
                <w:lang w:val="kk-KZ"/>
              </w:rPr>
              <w:t xml:space="preserve">кредитпен </w:t>
            </w:r>
            <w:r w:rsidRPr="000523FA">
              <w:t>(</w:t>
            </w:r>
            <w:proofErr w:type="spellStart"/>
            <w:r w:rsidRPr="000523FA">
              <w:t>сағат</w:t>
            </w:r>
            <w:proofErr w:type="spellEnd"/>
            <w:r w:rsidRPr="000523FA">
              <w:rPr>
                <w:lang w:val="kk-KZ"/>
              </w:rPr>
              <w:t>пен</w:t>
            </w:r>
            <w:r w:rsidRPr="000523FA">
              <w:t>)</w:t>
            </w:r>
          </w:p>
        </w:tc>
        <w:tc>
          <w:tcPr>
            <w:tcW w:w="5103" w:type="dxa"/>
          </w:tcPr>
          <w:p w14:paraId="215C68EE" w14:textId="3B24DE3F" w:rsidR="00644123" w:rsidRPr="0061735B" w:rsidRDefault="00644123" w:rsidP="00C239D2">
            <w:pPr>
              <w:jc w:val="center"/>
              <w:rPr>
                <w:lang w:val="kk-KZ"/>
              </w:rPr>
            </w:pPr>
            <w:r w:rsidRPr="00C239D2">
              <w:rPr>
                <w:lang w:val="kk-KZ"/>
              </w:rPr>
              <w:t xml:space="preserve">30 кредит </w:t>
            </w:r>
            <w:r w:rsidRPr="0061735B">
              <w:rPr>
                <w:lang w:val="kk-KZ"/>
              </w:rPr>
              <w:t>(</w:t>
            </w:r>
            <w:r w:rsidRPr="00C239D2">
              <w:rPr>
                <w:lang w:val="kk-KZ"/>
              </w:rPr>
              <w:t>900</w:t>
            </w:r>
            <w:r w:rsidR="0061735B">
              <w:rPr>
                <w:lang w:val="kk-KZ"/>
              </w:rPr>
              <w:t>ак.</w:t>
            </w:r>
            <w:r w:rsidRPr="00C239D2">
              <w:rPr>
                <w:lang w:val="kk-KZ"/>
              </w:rPr>
              <w:t xml:space="preserve"> сағат</w:t>
            </w:r>
            <w:r w:rsidRPr="0061735B">
              <w:rPr>
                <w:lang w:val="kk-KZ"/>
              </w:rPr>
              <w:t>)</w:t>
            </w:r>
          </w:p>
        </w:tc>
      </w:tr>
      <w:tr w:rsidR="00644123" w:rsidRPr="0061735B" w14:paraId="69CB123E" w14:textId="77777777" w:rsidTr="00644123">
        <w:tc>
          <w:tcPr>
            <w:tcW w:w="5245" w:type="dxa"/>
          </w:tcPr>
          <w:p w14:paraId="30D700F5" w14:textId="77777777" w:rsidR="00644123" w:rsidRPr="00C239D2" w:rsidRDefault="00644123" w:rsidP="00644123">
            <w:pPr>
              <w:rPr>
                <w:lang w:val="kk-KZ"/>
              </w:rPr>
            </w:pPr>
            <w:r w:rsidRPr="00C239D2">
              <w:rPr>
                <w:lang w:val="kk-KZ"/>
              </w:rPr>
              <w:t>Оқыту тілі</w:t>
            </w:r>
          </w:p>
        </w:tc>
        <w:tc>
          <w:tcPr>
            <w:tcW w:w="5103" w:type="dxa"/>
          </w:tcPr>
          <w:p w14:paraId="434C865A" w14:textId="7D5C8DF1" w:rsidR="00644123" w:rsidRPr="00C239D2" w:rsidRDefault="0061735B" w:rsidP="0061735B">
            <w:pPr>
              <w:jc w:val="center"/>
              <w:rPr>
                <w:lang w:val="kk-KZ"/>
              </w:rPr>
            </w:pPr>
            <w:r w:rsidRPr="00C239D2">
              <w:rPr>
                <w:lang w:val="kk-KZ"/>
              </w:rPr>
              <w:t>Қ</w:t>
            </w:r>
            <w:r w:rsidR="00644123" w:rsidRPr="00C239D2">
              <w:rPr>
                <w:lang w:val="kk-KZ"/>
              </w:rPr>
              <w:t>азақ</w:t>
            </w:r>
            <w:r>
              <w:rPr>
                <w:lang w:val="kk-KZ"/>
              </w:rPr>
              <w:t xml:space="preserve"> тілінде,</w:t>
            </w:r>
            <w:r w:rsidR="00644123" w:rsidRPr="00C239D2">
              <w:rPr>
                <w:lang w:val="kk-KZ"/>
              </w:rPr>
              <w:t>орыс</w:t>
            </w:r>
            <w:r>
              <w:rPr>
                <w:lang w:val="kk-KZ"/>
              </w:rPr>
              <w:t xml:space="preserve"> тілінде</w:t>
            </w:r>
          </w:p>
        </w:tc>
      </w:tr>
      <w:tr w:rsidR="000523FA" w:rsidRPr="0061735B" w14:paraId="46BB753E" w14:textId="77777777" w:rsidTr="00644123">
        <w:tc>
          <w:tcPr>
            <w:tcW w:w="5245" w:type="dxa"/>
          </w:tcPr>
          <w:p w14:paraId="67530C44" w14:textId="1BD2E4F1" w:rsidR="000523FA" w:rsidRPr="000523FA" w:rsidRDefault="000523FA" w:rsidP="00644123">
            <w:pPr>
              <w:rPr>
                <w:lang w:val="kk-KZ"/>
              </w:rPr>
            </w:pPr>
            <w:r w:rsidRPr="000523FA">
              <w:rPr>
                <w:lang w:val="kk-KZ"/>
              </w:rPr>
              <w:t>Өткізу орны</w:t>
            </w:r>
          </w:p>
        </w:tc>
        <w:tc>
          <w:tcPr>
            <w:tcW w:w="5103" w:type="dxa"/>
          </w:tcPr>
          <w:p w14:paraId="780A85C9" w14:textId="59517C26" w:rsidR="000523FA" w:rsidRPr="00C239D2" w:rsidRDefault="000523FA" w:rsidP="0061735B">
            <w:pPr>
              <w:jc w:val="center"/>
              <w:rPr>
                <w:lang w:val="kk-KZ"/>
              </w:rPr>
            </w:pPr>
            <w:r>
              <w:rPr>
                <w:lang w:val="kk-KZ"/>
              </w:rPr>
              <w:t>Клиникалық база</w:t>
            </w:r>
          </w:p>
        </w:tc>
      </w:tr>
      <w:tr w:rsidR="00644123" w:rsidRPr="0061735B" w14:paraId="0727AF63" w14:textId="77777777" w:rsidTr="00644123">
        <w:tc>
          <w:tcPr>
            <w:tcW w:w="5245" w:type="dxa"/>
          </w:tcPr>
          <w:p w14:paraId="2E87D5C7" w14:textId="77777777" w:rsidR="00644123" w:rsidRPr="00C239D2" w:rsidRDefault="00644123" w:rsidP="00644123">
            <w:pPr>
              <w:rPr>
                <w:lang w:val="kk-KZ"/>
              </w:rPr>
            </w:pPr>
            <w:r w:rsidRPr="00C239D2">
              <w:rPr>
                <w:lang w:val="kk-KZ"/>
              </w:rPr>
              <w:t>Оқыту форматы</w:t>
            </w:r>
          </w:p>
        </w:tc>
        <w:tc>
          <w:tcPr>
            <w:tcW w:w="5103" w:type="dxa"/>
          </w:tcPr>
          <w:p w14:paraId="2C20F36F" w14:textId="241A1C77" w:rsidR="00644123" w:rsidRPr="00C239D2" w:rsidRDefault="0061735B" w:rsidP="0061735B">
            <w:pPr>
              <w:jc w:val="center"/>
              <w:rPr>
                <w:lang w:val="kk-KZ"/>
              </w:rPr>
            </w:pPr>
            <w:r>
              <w:rPr>
                <w:lang w:val="kk-KZ"/>
              </w:rPr>
              <w:t xml:space="preserve">Күндізгі </w:t>
            </w:r>
          </w:p>
        </w:tc>
      </w:tr>
      <w:tr w:rsidR="00644123" w:rsidRPr="00C239D2" w14:paraId="0BB27093" w14:textId="77777777" w:rsidTr="00644123">
        <w:tc>
          <w:tcPr>
            <w:tcW w:w="5245" w:type="dxa"/>
          </w:tcPr>
          <w:p w14:paraId="18801613" w14:textId="77777777" w:rsidR="00644123" w:rsidRPr="00C239D2" w:rsidRDefault="00644123" w:rsidP="00644123">
            <w:pPr>
              <w:rPr>
                <w:lang w:val="kk-KZ"/>
              </w:rPr>
            </w:pPr>
            <w:r w:rsidRPr="00C239D2">
              <w:rPr>
                <w:lang w:val="kk-KZ"/>
              </w:rPr>
              <w:t>Мамандандыру бойынша игерілетін біліктілік</w:t>
            </w:r>
          </w:p>
          <w:p w14:paraId="04DB97B8" w14:textId="77777777" w:rsidR="00644123" w:rsidRPr="00C239D2" w:rsidRDefault="00644123" w:rsidP="00644123">
            <w:pPr>
              <w:rPr>
                <w:lang w:val="kk-KZ"/>
              </w:rPr>
            </w:pPr>
            <w:r w:rsidRPr="00C239D2">
              <w:rPr>
                <w:lang w:val="kk-KZ"/>
              </w:rPr>
              <w:t>(</w:t>
            </w:r>
            <w:r w:rsidRPr="000523FA">
              <w:rPr>
                <w:i/>
                <w:lang w:val="kk-KZ"/>
              </w:rPr>
              <w:t>сертификаттау курсы</w:t>
            </w:r>
            <w:r w:rsidRPr="00C239D2">
              <w:rPr>
                <w:lang w:val="kk-KZ"/>
              </w:rPr>
              <w:t>)</w:t>
            </w:r>
          </w:p>
        </w:tc>
        <w:tc>
          <w:tcPr>
            <w:tcW w:w="5103" w:type="dxa"/>
          </w:tcPr>
          <w:p w14:paraId="775825E3" w14:textId="77777777" w:rsidR="00644123" w:rsidRPr="00C239D2" w:rsidRDefault="00644123" w:rsidP="00C239D2">
            <w:pPr>
              <w:jc w:val="center"/>
              <w:rPr>
                <w:lang w:val="kk-KZ"/>
              </w:rPr>
            </w:pPr>
            <w:r w:rsidRPr="00C239D2">
              <w:rPr>
                <w:lang w:val="kk-KZ"/>
              </w:rPr>
              <w:t>Флеболог дәрігер</w:t>
            </w:r>
          </w:p>
        </w:tc>
      </w:tr>
      <w:tr w:rsidR="00644123" w:rsidRPr="00C239D2" w14:paraId="0A893C0C" w14:textId="77777777" w:rsidTr="00644123">
        <w:tc>
          <w:tcPr>
            <w:tcW w:w="5245" w:type="dxa"/>
          </w:tcPr>
          <w:p w14:paraId="57957BA9" w14:textId="77777777" w:rsidR="00644123" w:rsidRPr="00C239D2" w:rsidRDefault="00644123" w:rsidP="00644123">
            <w:pPr>
              <w:rPr>
                <w:lang w:val="kk-KZ"/>
              </w:rPr>
            </w:pPr>
            <w:r w:rsidRPr="00C239D2">
              <w:rPr>
                <w:lang w:val="kk-KZ"/>
              </w:rPr>
              <w:t>Оқуды тәмамдағаннан кейінгі құжат (</w:t>
            </w:r>
            <w:r w:rsidRPr="00C239D2">
              <w:rPr>
                <w:i/>
                <w:lang w:val="kk-KZ"/>
              </w:rPr>
              <w:t>сертификаттау курсы туралы куәлік, біліктілікті арттыру туралы куәлік</w:t>
            </w:r>
            <w:r w:rsidRPr="00C239D2">
              <w:rPr>
                <w:lang w:val="kk-KZ"/>
              </w:rPr>
              <w:t>)</w:t>
            </w:r>
          </w:p>
        </w:tc>
        <w:tc>
          <w:tcPr>
            <w:tcW w:w="5103" w:type="dxa"/>
          </w:tcPr>
          <w:p w14:paraId="1CB5EE72" w14:textId="77777777" w:rsidR="00644123" w:rsidRPr="00C239D2" w:rsidRDefault="00644123" w:rsidP="00C239D2">
            <w:pPr>
              <w:jc w:val="center"/>
              <w:rPr>
                <w:lang w:val="kk-KZ"/>
              </w:rPr>
            </w:pPr>
            <w:r w:rsidRPr="00C239D2">
              <w:rPr>
                <w:lang w:val="kk-KZ"/>
              </w:rPr>
              <w:t xml:space="preserve">Қосымшасы бар сертификациялық курс туралы куәлік </w:t>
            </w:r>
            <w:r w:rsidRPr="00C239D2">
              <w:t>(</w:t>
            </w:r>
            <w:r w:rsidRPr="00C239D2">
              <w:rPr>
                <w:lang w:val="kk-KZ"/>
              </w:rPr>
              <w:t>транскрипт</w:t>
            </w:r>
            <w:r w:rsidRPr="00C239D2">
              <w:t>)</w:t>
            </w:r>
          </w:p>
        </w:tc>
      </w:tr>
      <w:tr w:rsidR="00644123" w:rsidRPr="00E64BFB" w14:paraId="254E6AF8" w14:textId="77777777" w:rsidTr="00644123">
        <w:tc>
          <w:tcPr>
            <w:tcW w:w="5245" w:type="dxa"/>
          </w:tcPr>
          <w:p w14:paraId="4DD1476A" w14:textId="77777777" w:rsidR="00644123" w:rsidRPr="00C239D2" w:rsidRDefault="00644123" w:rsidP="00644123">
            <w:pPr>
              <w:rPr>
                <w:lang w:val="kk-KZ"/>
              </w:rPr>
            </w:pPr>
            <w:r w:rsidRPr="00C239D2">
              <w:rPr>
                <w:lang w:val="kk-KZ"/>
              </w:rPr>
              <w:t>Сараптама ұйымының толық атауы</w:t>
            </w:r>
          </w:p>
        </w:tc>
        <w:tc>
          <w:tcPr>
            <w:tcW w:w="5103" w:type="dxa"/>
          </w:tcPr>
          <w:p w14:paraId="5E4408CF" w14:textId="13D74AED" w:rsidR="0061735B" w:rsidRDefault="0061735B" w:rsidP="0061735B">
            <w:pPr>
              <w:pBdr>
                <w:top w:val="nil"/>
                <w:left w:val="nil"/>
                <w:bottom w:val="nil"/>
                <w:right w:val="nil"/>
                <w:between w:val="nil"/>
              </w:pBdr>
              <w:jc w:val="center"/>
              <w:rPr>
                <w:color w:val="000000"/>
                <w:lang w:val="kk-KZ"/>
              </w:rPr>
            </w:pPr>
            <w:r>
              <w:rPr>
                <w:color w:val="000000"/>
                <w:lang w:val="kk-KZ"/>
              </w:rPr>
              <w:t>«</w:t>
            </w:r>
            <w:r w:rsidRPr="008B3C6D">
              <w:rPr>
                <w:color w:val="000000"/>
                <w:lang w:val="kk-KZ"/>
              </w:rPr>
              <w:t>Денсаулық сақтау» даярлау бағыты бойынша</w:t>
            </w:r>
            <w:r w:rsidR="000523FA">
              <w:rPr>
                <w:color w:val="000000"/>
                <w:lang w:val="kk-KZ"/>
              </w:rPr>
              <w:t xml:space="preserve"> </w:t>
            </w:r>
            <w:r w:rsidR="000523FA" w:rsidRPr="008B3C6D">
              <w:rPr>
                <w:color w:val="000000"/>
                <w:lang w:val="kk-KZ"/>
              </w:rPr>
              <w:t>ОӘБ</w:t>
            </w:r>
            <w:r w:rsidR="000523FA" w:rsidRPr="000523FA">
              <w:rPr>
                <w:color w:val="000000" w:themeColor="text1"/>
                <w:lang w:val="kk-KZ"/>
              </w:rPr>
              <w:t xml:space="preserve"> </w:t>
            </w:r>
            <w:r w:rsidR="000523FA">
              <w:rPr>
                <w:color w:val="000000" w:themeColor="text1"/>
                <w:lang w:val="kk-KZ"/>
              </w:rPr>
              <w:t xml:space="preserve"> </w:t>
            </w:r>
            <w:r w:rsidR="000523FA" w:rsidRPr="000523FA">
              <w:rPr>
                <w:color w:val="000000" w:themeColor="text1"/>
                <w:lang w:val="kk-KZ"/>
              </w:rPr>
              <w:t>хирурги</w:t>
            </w:r>
            <w:r w:rsidR="000523FA">
              <w:rPr>
                <w:color w:val="000000" w:themeColor="text1"/>
                <w:lang w:val="kk-KZ"/>
              </w:rPr>
              <w:t>ялық бағдарлама негізінде</w:t>
            </w:r>
            <w:r>
              <w:rPr>
                <w:color w:val="000000"/>
                <w:lang w:val="kk-KZ"/>
              </w:rPr>
              <w:t xml:space="preserve"> ЖБТ</w:t>
            </w:r>
            <w:r w:rsidRPr="008B3C6D">
              <w:rPr>
                <w:color w:val="000000"/>
                <w:lang w:val="kk-KZ"/>
              </w:rPr>
              <w:t xml:space="preserve"> «</w:t>
            </w:r>
            <w:r w:rsidRPr="00914D53">
              <w:rPr>
                <w:color w:val="000000"/>
                <w:lang w:val="kk-KZ"/>
              </w:rPr>
              <w:t>Ангиохирургия</w:t>
            </w:r>
            <w:r w:rsidRPr="008B3C6D">
              <w:rPr>
                <w:color w:val="000000"/>
                <w:lang w:val="kk-KZ"/>
              </w:rPr>
              <w:t>» комитеті,</w:t>
            </w:r>
          </w:p>
          <w:p w14:paraId="4C95AE59" w14:textId="77777777" w:rsidR="00644123" w:rsidRPr="00C239D2" w:rsidRDefault="0008415C" w:rsidP="0008415C">
            <w:pPr>
              <w:jc w:val="center"/>
              <w:rPr>
                <w:lang w:val="kk-KZ"/>
              </w:rPr>
            </w:pPr>
            <w:r>
              <w:rPr>
                <w:lang w:val="kk-KZ"/>
              </w:rPr>
              <w:t>02.04.</w:t>
            </w:r>
            <w:r w:rsidR="0029454F" w:rsidRPr="0029454F">
              <w:rPr>
                <w:lang w:val="kk-KZ"/>
              </w:rPr>
              <w:t>2024 жылғы №</w:t>
            </w:r>
            <w:r>
              <w:rPr>
                <w:lang w:val="kk-KZ"/>
              </w:rPr>
              <w:t>3</w:t>
            </w:r>
            <w:r w:rsidR="0029454F" w:rsidRPr="0029454F">
              <w:rPr>
                <w:lang w:val="kk-KZ"/>
              </w:rPr>
              <w:t xml:space="preserve"> хаттама</w:t>
            </w:r>
          </w:p>
        </w:tc>
      </w:tr>
      <w:tr w:rsidR="00644123" w:rsidRPr="00C239D2" w14:paraId="69DFA76F" w14:textId="77777777" w:rsidTr="00644123">
        <w:tc>
          <w:tcPr>
            <w:tcW w:w="5245" w:type="dxa"/>
          </w:tcPr>
          <w:p w14:paraId="4C6A6F61" w14:textId="77777777" w:rsidR="00644123" w:rsidRPr="00C239D2" w:rsidRDefault="00644123" w:rsidP="00644123">
            <w:pPr>
              <w:pStyle w:val="a9"/>
              <w:jc w:val="both"/>
              <w:rPr>
                <w:rFonts w:ascii="Times New Roman" w:hAnsi="Times New Roman"/>
                <w:bCs/>
                <w:sz w:val="24"/>
                <w:szCs w:val="24"/>
                <w:lang w:val="kk-KZ"/>
              </w:rPr>
            </w:pPr>
            <w:r w:rsidRPr="00C239D2">
              <w:rPr>
                <w:rFonts w:ascii="Times New Roman" w:hAnsi="Times New Roman"/>
                <w:bCs/>
                <w:sz w:val="24"/>
                <w:szCs w:val="24"/>
                <w:lang w:val="kk-KZ"/>
              </w:rPr>
              <w:t>Сараптамалық қорытынды жасау күні</w:t>
            </w:r>
          </w:p>
        </w:tc>
        <w:tc>
          <w:tcPr>
            <w:tcW w:w="5103" w:type="dxa"/>
          </w:tcPr>
          <w:p w14:paraId="2A3FBA6D" w14:textId="20F5A547" w:rsidR="00644123" w:rsidRPr="00264D00" w:rsidRDefault="00C108B4" w:rsidP="0008415C">
            <w:pPr>
              <w:jc w:val="center"/>
              <w:rPr>
                <w:lang w:val="kk-KZ"/>
              </w:rPr>
            </w:pPr>
            <w:r w:rsidRPr="0083752A">
              <w:rPr>
                <w:color w:val="000000"/>
                <w:spacing w:val="2"/>
                <w:lang w:val="kk-KZ"/>
              </w:rPr>
              <w:t>0</w:t>
            </w:r>
            <w:r w:rsidR="0008415C">
              <w:rPr>
                <w:color w:val="000000"/>
                <w:spacing w:val="2"/>
                <w:lang w:val="kk-KZ"/>
              </w:rPr>
              <w:t>2</w:t>
            </w:r>
            <w:r w:rsidRPr="0083752A">
              <w:rPr>
                <w:color w:val="000000"/>
                <w:spacing w:val="2"/>
                <w:lang w:val="kk-KZ"/>
              </w:rPr>
              <w:t>.04.</w:t>
            </w:r>
            <w:r w:rsidR="00264D00">
              <w:rPr>
                <w:color w:val="000000"/>
                <w:spacing w:val="2"/>
              </w:rPr>
              <w:t>2024</w:t>
            </w:r>
            <w:r w:rsidR="00264D00">
              <w:rPr>
                <w:color w:val="000000"/>
                <w:spacing w:val="2"/>
                <w:lang w:val="kk-KZ"/>
              </w:rPr>
              <w:t>ж.</w:t>
            </w:r>
          </w:p>
        </w:tc>
      </w:tr>
      <w:tr w:rsidR="00644123" w:rsidRPr="00C239D2" w14:paraId="6D8ACC6D" w14:textId="77777777" w:rsidTr="00644123">
        <w:tc>
          <w:tcPr>
            <w:tcW w:w="5245" w:type="dxa"/>
          </w:tcPr>
          <w:p w14:paraId="4427443C" w14:textId="23183893" w:rsidR="00644123" w:rsidRPr="000523FA" w:rsidRDefault="000523FA" w:rsidP="00644123">
            <w:pPr>
              <w:pStyle w:val="a9"/>
              <w:jc w:val="both"/>
              <w:rPr>
                <w:rFonts w:ascii="Times New Roman" w:hAnsi="Times New Roman"/>
                <w:bCs/>
                <w:sz w:val="24"/>
                <w:szCs w:val="24"/>
                <w:lang w:val="kk-KZ"/>
              </w:rPr>
            </w:pPr>
            <w:r w:rsidRPr="000523FA">
              <w:rPr>
                <w:rFonts w:ascii="Times New Roman" w:hAnsi="Times New Roman"/>
                <w:bCs/>
                <w:sz w:val="24"/>
                <w:szCs w:val="24"/>
              </w:rPr>
              <w:t xml:space="preserve">Сараптама </w:t>
            </w:r>
            <w:proofErr w:type="spellStart"/>
            <w:r w:rsidRPr="000523FA">
              <w:rPr>
                <w:rFonts w:ascii="Times New Roman" w:hAnsi="Times New Roman"/>
                <w:bCs/>
                <w:sz w:val="24"/>
                <w:szCs w:val="24"/>
              </w:rPr>
              <w:t>қорытындысының</w:t>
            </w:r>
            <w:proofErr w:type="spellEnd"/>
            <w:r w:rsidRPr="000523FA">
              <w:rPr>
                <w:rFonts w:ascii="Times New Roman" w:hAnsi="Times New Roman"/>
                <w:bCs/>
                <w:sz w:val="24"/>
                <w:szCs w:val="24"/>
              </w:rPr>
              <w:t xml:space="preserve"> </w:t>
            </w:r>
            <w:proofErr w:type="spellStart"/>
            <w:r w:rsidRPr="000523FA">
              <w:rPr>
                <w:rFonts w:ascii="Times New Roman" w:hAnsi="Times New Roman"/>
                <w:bCs/>
                <w:sz w:val="24"/>
                <w:szCs w:val="24"/>
              </w:rPr>
              <w:t>қолданылу</w:t>
            </w:r>
            <w:proofErr w:type="spellEnd"/>
            <w:r w:rsidRPr="000523FA">
              <w:rPr>
                <w:rFonts w:ascii="Times New Roman" w:hAnsi="Times New Roman"/>
                <w:bCs/>
                <w:sz w:val="24"/>
                <w:szCs w:val="24"/>
              </w:rPr>
              <w:t xml:space="preserve"> </w:t>
            </w:r>
            <w:proofErr w:type="spellStart"/>
            <w:r w:rsidRPr="000523FA">
              <w:rPr>
                <w:rFonts w:ascii="Times New Roman" w:hAnsi="Times New Roman"/>
                <w:bCs/>
                <w:sz w:val="24"/>
                <w:szCs w:val="24"/>
              </w:rPr>
              <w:t>мерзімі</w:t>
            </w:r>
            <w:proofErr w:type="spellEnd"/>
          </w:p>
        </w:tc>
        <w:tc>
          <w:tcPr>
            <w:tcW w:w="5103" w:type="dxa"/>
          </w:tcPr>
          <w:p w14:paraId="317195C1" w14:textId="5C0DE5AC" w:rsidR="00644123" w:rsidRPr="00C239D2" w:rsidRDefault="00E3650C" w:rsidP="00C239D2">
            <w:pPr>
              <w:jc w:val="center"/>
              <w:rPr>
                <w:lang w:val="kk-KZ"/>
              </w:rPr>
            </w:pPr>
            <w:r>
              <w:rPr>
                <w:lang w:val="kk-KZ"/>
              </w:rPr>
              <w:t>3</w:t>
            </w:r>
            <w:r w:rsidR="00644123" w:rsidRPr="00C239D2">
              <w:rPr>
                <w:lang w:val="kk-KZ"/>
              </w:rPr>
              <w:t xml:space="preserve"> жыл</w:t>
            </w:r>
            <w:r w:rsidR="0061735B">
              <w:rPr>
                <w:lang w:val="kk-KZ"/>
              </w:rPr>
              <w:t xml:space="preserve"> </w:t>
            </w:r>
          </w:p>
        </w:tc>
      </w:tr>
    </w:tbl>
    <w:p w14:paraId="00D15E19" w14:textId="77777777" w:rsidR="00644123" w:rsidRPr="00C239D2" w:rsidRDefault="00644123" w:rsidP="003828A8">
      <w:pPr>
        <w:rPr>
          <w:lang w:val="kk-KZ"/>
        </w:rPr>
      </w:pPr>
    </w:p>
    <w:p w14:paraId="7B139927" w14:textId="77777777" w:rsidR="008E3266" w:rsidRPr="00C239D2" w:rsidRDefault="008E3266" w:rsidP="003828A8"/>
    <w:p w14:paraId="39E77697" w14:textId="77777777" w:rsidR="008E3266" w:rsidRPr="00C239D2" w:rsidRDefault="008E3266" w:rsidP="003828A8"/>
    <w:p w14:paraId="7FBD42D0" w14:textId="77777777" w:rsidR="008E3266" w:rsidRPr="00C239D2" w:rsidRDefault="008E3266" w:rsidP="003828A8"/>
    <w:p w14:paraId="1AB91C1A" w14:textId="77777777" w:rsidR="008E3266" w:rsidRPr="00C239D2" w:rsidRDefault="008E3266" w:rsidP="003828A8">
      <w:pPr>
        <w:rPr>
          <w:lang w:val="kk-KZ"/>
        </w:rPr>
      </w:pPr>
    </w:p>
    <w:p w14:paraId="4A77D2B5" w14:textId="77777777" w:rsidR="00644123" w:rsidRPr="00C239D2" w:rsidRDefault="00644123" w:rsidP="003828A8">
      <w:pPr>
        <w:rPr>
          <w:lang w:val="kk-KZ"/>
        </w:rPr>
      </w:pPr>
    </w:p>
    <w:p w14:paraId="71DB4B9C" w14:textId="77777777" w:rsidR="00644123" w:rsidRPr="00C239D2" w:rsidRDefault="00644123" w:rsidP="003828A8">
      <w:pPr>
        <w:rPr>
          <w:lang w:val="kk-KZ"/>
        </w:rPr>
      </w:pPr>
    </w:p>
    <w:p w14:paraId="1A576FEB" w14:textId="64CC66C5" w:rsidR="00D55ED8" w:rsidRDefault="00D55ED8">
      <w:pPr>
        <w:spacing w:after="200" w:line="276" w:lineRule="auto"/>
        <w:rPr>
          <w:lang w:val="kk-KZ"/>
        </w:rPr>
      </w:pPr>
    </w:p>
    <w:p w14:paraId="276D4A23" w14:textId="18EC5B7B" w:rsidR="00E67F13" w:rsidRPr="00552950" w:rsidRDefault="00E67F13" w:rsidP="00E67F13">
      <w:pPr>
        <w:jc w:val="both"/>
        <w:rPr>
          <w:bCs/>
          <w:sz w:val="28"/>
          <w:szCs w:val="28"/>
          <w:lang w:val="kk-KZ"/>
        </w:rPr>
      </w:pPr>
      <w:r w:rsidRPr="00552950">
        <w:rPr>
          <w:b/>
          <w:bCs/>
          <w:sz w:val="28"/>
          <w:szCs w:val="28"/>
          <w:lang w:val="kk-KZ"/>
        </w:rPr>
        <w:lastRenderedPageBreak/>
        <w:t xml:space="preserve">Нормативтік сілтемелер: </w:t>
      </w:r>
      <w:r>
        <w:rPr>
          <w:b/>
          <w:bCs/>
          <w:sz w:val="28"/>
          <w:szCs w:val="28"/>
          <w:lang w:val="kk-KZ"/>
        </w:rPr>
        <w:t>сертифакациялық курс</w:t>
      </w:r>
      <w:r w:rsidRPr="00552950">
        <w:rPr>
          <w:bCs/>
          <w:sz w:val="28"/>
          <w:szCs w:val="28"/>
          <w:lang w:val="kk-KZ"/>
        </w:rPr>
        <w:t xml:space="preserve"> </w:t>
      </w:r>
      <w:r w:rsidRPr="000C1CEC">
        <w:rPr>
          <w:b/>
          <w:bCs/>
          <w:sz w:val="28"/>
          <w:szCs w:val="28"/>
          <w:lang w:val="kk-KZ"/>
        </w:rPr>
        <w:t>бағдарламасы</w:t>
      </w:r>
      <w:r w:rsidR="00BA1653">
        <w:rPr>
          <w:b/>
          <w:bCs/>
          <w:sz w:val="28"/>
          <w:szCs w:val="28"/>
          <w:lang w:val="kk-KZ"/>
        </w:rPr>
        <w:t>н әзірлеуге</w:t>
      </w:r>
      <w:r w:rsidRPr="000C1CEC">
        <w:rPr>
          <w:b/>
          <w:bCs/>
          <w:sz w:val="28"/>
          <w:szCs w:val="28"/>
          <w:lang w:val="kk-KZ"/>
        </w:rPr>
        <w:t xml:space="preserve"> </w:t>
      </w:r>
      <w:r w:rsidR="00BA1653">
        <w:rPr>
          <w:b/>
          <w:bCs/>
          <w:sz w:val="28"/>
          <w:szCs w:val="28"/>
          <w:lang w:val="kk-KZ"/>
        </w:rPr>
        <w:t>арналған нормативтік сілтемелер</w:t>
      </w:r>
      <w:r w:rsidRPr="000C1CEC">
        <w:rPr>
          <w:b/>
          <w:bCs/>
          <w:sz w:val="28"/>
          <w:szCs w:val="28"/>
          <w:lang w:val="kk-KZ"/>
        </w:rPr>
        <w:t>:</w:t>
      </w:r>
    </w:p>
    <w:p w14:paraId="26C1EA4C" w14:textId="77777777" w:rsidR="00E67F13" w:rsidRPr="00FC3D4C" w:rsidRDefault="006F3A5F" w:rsidP="00E67F13">
      <w:pPr>
        <w:pStyle w:val="HTML"/>
        <w:jc w:val="both"/>
        <w:rPr>
          <w:rFonts w:ascii="Times New Roman" w:hAnsi="Times New Roman" w:cs="Times New Roman"/>
          <w:sz w:val="28"/>
          <w:szCs w:val="28"/>
          <w:lang w:val="kk-KZ"/>
        </w:rPr>
      </w:pPr>
      <w:r w:rsidRPr="00FC3D4C">
        <w:rPr>
          <w:rFonts w:ascii="Times New Roman" w:hAnsi="Times New Roman" w:cs="Times New Roman"/>
          <w:sz w:val="28"/>
          <w:szCs w:val="28"/>
          <w:lang w:val="kk-KZ"/>
        </w:rPr>
        <w:t>1</w:t>
      </w:r>
      <w:r w:rsidR="00E67F13" w:rsidRPr="00FC3D4C">
        <w:rPr>
          <w:rFonts w:ascii="Times New Roman" w:hAnsi="Times New Roman" w:cs="Times New Roman"/>
          <w:sz w:val="28"/>
          <w:szCs w:val="28"/>
          <w:lang w:val="kk-KZ"/>
        </w:rPr>
        <w:t>. «Денсаулық сақтау саласындағы мамандарға қосымша және формальды емес білім беру қағидаларын,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 бекіту туралы» Қазақстан Республикасы Денсаулық сақтау министрінің 2020 жылғы 21 желтоқсандағы  № ҚР ДСМ-303/2020 бұйрығы;</w:t>
      </w:r>
    </w:p>
    <w:p w14:paraId="78462752" w14:textId="77777777" w:rsidR="00E67F13" w:rsidRPr="00FC3D4C" w:rsidRDefault="006F3A5F" w:rsidP="00E67F13">
      <w:pPr>
        <w:pStyle w:val="HTML"/>
        <w:jc w:val="both"/>
        <w:rPr>
          <w:rFonts w:ascii="Times New Roman" w:hAnsi="Times New Roman" w:cs="Times New Roman"/>
          <w:color w:val="202124"/>
          <w:sz w:val="28"/>
          <w:szCs w:val="28"/>
          <w:lang w:val="kk-KZ"/>
        </w:rPr>
      </w:pPr>
      <w:r w:rsidRPr="00FC3D4C">
        <w:rPr>
          <w:rFonts w:ascii="Times New Roman" w:hAnsi="Times New Roman" w:cs="Times New Roman"/>
          <w:sz w:val="28"/>
          <w:szCs w:val="28"/>
          <w:lang w:val="kk-KZ"/>
        </w:rPr>
        <w:t>2</w:t>
      </w:r>
      <w:r w:rsidR="00E67F13" w:rsidRPr="00FC3D4C">
        <w:rPr>
          <w:rFonts w:ascii="Times New Roman" w:hAnsi="Times New Roman" w:cs="Times New Roman"/>
          <w:sz w:val="28"/>
          <w:szCs w:val="28"/>
          <w:lang w:val="kk-KZ"/>
        </w:rPr>
        <w:t>. «Денсаулық сақтау саласындағы мамандарды сертификаттауға жататын мамандықтар мен мамандандырулар тізбесін бекіту туралы» Қазақстан Республикасы Денсаулық сақтау министрінің 2020 жылғы 30 қарашадағы № ҚР ДСМ 218/2020 бұйрығы;</w:t>
      </w:r>
    </w:p>
    <w:p w14:paraId="365F5A18" w14:textId="77777777" w:rsidR="00644123" w:rsidRPr="00E67F13" w:rsidRDefault="004C0D44" w:rsidP="00E67F13">
      <w:pPr>
        <w:pStyle w:val="HTML"/>
        <w:jc w:val="both"/>
        <w:rPr>
          <w:rFonts w:ascii="Times New Roman" w:hAnsi="Times New Roman" w:cs="Times New Roman"/>
          <w:color w:val="202124"/>
          <w:sz w:val="28"/>
          <w:szCs w:val="28"/>
          <w:lang w:val="kk-KZ"/>
        </w:rPr>
      </w:pPr>
      <w:r w:rsidRPr="00FC3D4C">
        <w:rPr>
          <w:rFonts w:ascii="Times New Roman" w:hAnsi="Times New Roman" w:cs="Times New Roman"/>
          <w:sz w:val="28"/>
          <w:szCs w:val="28"/>
          <w:lang w:val="kk-KZ"/>
        </w:rPr>
        <w:t>3</w:t>
      </w:r>
      <w:r w:rsidR="00E67F13" w:rsidRPr="00FC3D4C">
        <w:rPr>
          <w:rFonts w:ascii="Times New Roman" w:hAnsi="Times New Roman" w:cs="Times New Roman"/>
          <w:sz w:val="28"/>
          <w:szCs w:val="28"/>
          <w:lang w:val="kk-KZ"/>
        </w:rPr>
        <w:t xml:space="preserve">. </w:t>
      </w:r>
      <w:r w:rsidR="005C0009">
        <w:rPr>
          <w:rFonts w:ascii="Times New Roman" w:hAnsi="Times New Roman" w:cs="Times New Roman"/>
          <w:sz w:val="28"/>
          <w:szCs w:val="28"/>
          <w:lang w:val="kk-KZ"/>
        </w:rPr>
        <w:t>В</w:t>
      </w:r>
      <w:r w:rsidR="005C0009" w:rsidRPr="00FC3D4C">
        <w:rPr>
          <w:rFonts w:ascii="Times New Roman" w:hAnsi="Times New Roman" w:cs="Times New Roman"/>
          <w:sz w:val="28"/>
          <w:szCs w:val="28"/>
          <w:lang w:val="kk-KZ"/>
        </w:rPr>
        <w:t xml:space="preserve">еноздық тромбоздар және тромбофлебиттер, тромбофлебиттен кейінгі синдромды диагностикалау және емдеудің клиникалық хаттамасы. </w:t>
      </w:r>
      <w:r w:rsidR="00644123" w:rsidRPr="00FC3D4C">
        <w:rPr>
          <w:rFonts w:ascii="Times New Roman" w:hAnsi="Times New Roman" w:cs="Times New Roman"/>
          <w:sz w:val="28"/>
          <w:szCs w:val="28"/>
          <w:lang w:val="kk-KZ"/>
        </w:rPr>
        <w:t>2015 жылғы 30 қарашадағы № 18 Хаттама.</w:t>
      </w:r>
    </w:p>
    <w:p w14:paraId="03101461" w14:textId="77777777" w:rsidR="00E67F13" w:rsidRPr="000523FA" w:rsidRDefault="00E67F13" w:rsidP="009630C3">
      <w:pPr>
        <w:ind w:right="-1"/>
        <w:jc w:val="both"/>
        <w:rPr>
          <w:b/>
          <w:sz w:val="28"/>
          <w:szCs w:val="28"/>
          <w:lang w:val="kk-KZ"/>
        </w:rPr>
      </w:pPr>
    </w:p>
    <w:p w14:paraId="1AEA6F8F" w14:textId="77777777" w:rsidR="00644123" w:rsidRPr="000523FA" w:rsidRDefault="00644123" w:rsidP="00A84305">
      <w:pPr>
        <w:ind w:right="-1"/>
        <w:rPr>
          <w:b/>
          <w:sz w:val="28"/>
          <w:szCs w:val="28"/>
          <w:lang w:val="kk-KZ"/>
        </w:rPr>
      </w:pPr>
      <w:r w:rsidRPr="000523FA">
        <w:rPr>
          <w:b/>
          <w:sz w:val="28"/>
          <w:szCs w:val="28"/>
          <w:lang w:val="kk-KZ"/>
        </w:rPr>
        <w:t>Әзірлеушілер туралы мәлімет</w:t>
      </w:r>
      <w:r w:rsidRPr="000523FA">
        <w:rPr>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864"/>
        <w:gridCol w:w="2402"/>
      </w:tblGrid>
      <w:tr w:rsidR="00644123" w:rsidRPr="00C239D2" w14:paraId="5E815A08" w14:textId="77777777" w:rsidTr="000523FA">
        <w:tc>
          <w:tcPr>
            <w:tcW w:w="4361" w:type="dxa"/>
            <w:tcBorders>
              <w:top w:val="single" w:sz="4" w:space="0" w:color="auto"/>
              <w:left w:val="single" w:sz="4" w:space="0" w:color="auto"/>
              <w:bottom w:val="single" w:sz="4" w:space="0" w:color="auto"/>
              <w:right w:val="single" w:sz="4" w:space="0" w:color="auto"/>
            </w:tcBorders>
            <w:hideMark/>
          </w:tcPr>
          <w:p w14:paraId="2EC67BC6" w14:textId="77777777" w:rsidR="00644123" w:rsidRPr="003877B2" w:rsidRDefault="00644123" w:rsidP="00644123">
            <w:pPr>
              <w:spacing w:line="276" w:lineRule="auto"/>
              <w:jc w:val="center"/>
              <w:rPr>
                <w:lang w:val="kk-KZ" w:eastAsia="en-US"/>
              </w:rPr>
            </w:pPr>
            <w:r w:rsidRPr="003877B2">
              <w:rPr>
                <w:lang w:val="kk-KZ" w:eastAsia="en-US"/>
              </w:rPr>
              <w:t>Лауазымы</w:t>
            </w:r>
          </w:p>
        </w:tc>
        <w:tc>
          <w:tcPr>
            <w:tcW w:w="2864" w:type="dxa"/>
            <w:tcBorders>
              <w:top w:val="single" w:sz="4" w:space="0" w:color="auto"/>
              <w:left w:val="single" w:sz="4" w:space="0" w:color="auto"/>
              <w:bottom w:val="single" w:sz="4" w:space="0" w:color="auto"/>
              <w:right w:val="single" w:sz="4" w:space="0" w:color="auto"/>
            </w:tcBorders>
            <w:hideMark/>
          </w:tcPr>
          <w:p w14:paraId="0F87159A" w14:textId="129457AF" w:rsidR="00644123" w:rsidRPr="003877B2" w:rsidRDefault="003877B2" w:rsidP="00644123">
            <w:pPr>
              <w:spacing w:line="276" w:lineRule="auto"/>
              <w:jc w:val="center"/>
              <w:rPr>
                <w:lang w:val="kk-KZ" w:eastAsia="en-US"/>
              </w:rPr>
            </w:pPr>
            <w:r w:rsidRPr="003877B2">
              <w:rPr>
                <w:lang w:val="kk-KZ"/>
              </w:rPr>
              <w:t>Т.А.Ә</w:t>
            </w:r>
          </w:p>
        </w:tc>
        <w:tc>
          <w:tcPr>
            <w:tcW w:w="2402" w:type="dxa"/>
            <w:tcBorders>
              <w:top w:val="single" w:sz="4" w:space="0" w:color="auto"/>
              <w:left w:val="single" w:sz="4" w:space="0" w:color="auto"/>
              <w:bottom w:val="single" w:sz="4" w:space="0" w:color="auto"/>
              <w:right w:val="single" w:sz="4" w:space="0" w:color="auto"/>
            </w:tcBorders>
            <w:hideMark/>
          </w:tcPr>
          <w:p w14:paraId="4C54710A" w14:textId="77777777" w:rsidR="00644123" w:rsidRPr="00BA1653" w:rsidRDefault="00E973D8" w:rsidP="00644123">
            <w:pPr>
              <w:spacing w:line="276" w:lineRule="auto"/>
              <w:jc w:val="center"/>
              <w:rPr>
                <w:lang w:val="kk-KZ" w:eastAsia="en-US"/>
              </w:rPr>
            </w:pPr>
            <w:proofErr w:type="spellStart"/>
            <w:r w:rsidRPr="00BA1653">
              <w:t>Байланыс</w:t>
            </w:r>
            <w:proofErr w:type="spellEnd"/>
            <w:r w:rsidRPr="00BA1653">
              <w:t xml:space="preserve">: </w:t>
            </w:r>
            <w:r w:rsidRPr="00BA1653">
              <w:rPr>
                <w:lang w:val="en-US"/>
              </w:rPr>
              <w:t>E-mail</w:t>
            </w:r>
          </w:p>
        </w:tc>
      </w:tr>
      <w:tr w:rsidR="00644123" w:rsidRPr="00C239D2" w14:paraId="6F87FF3A" w14:textId="77777777" w:rsidTr="000523FA">
        <w:trPr>
          <w:trHeight w:val="630"/>
        </w:trPr>
        <w:tc>
          <w:tcPr>
            <w:tcW w:w="4361" w:type="dxa"/>
            <w:tcBorders>
              <w:top w:val="single" w:sz="4" w:space="0" w:color="auto"/>
              <w:left w:val="single" w:sz="4" w:space="0" w:color="auto"/>
              <w:bottom w:val="single" w:sz="4" w:space="0" w:color="auto"/>
              <w:right w:val="single" w:sz="4" w:space="0" w:color="auto"/>
            </w:tcBorders>
            <w:hideMark/>
          </w:tcPr>
          <w:p w14:paraId="4AEACF00" w14:textId="77777777" w:rsidR="000B090C" w:rsidRPr="0061735B" w:rsidRDefault="000B090C" w:rsidP="000B090C">
            <w:pPr>
              <w:jc w:val="both"/>
              <w:rPr>
                <w:lang w:val="kk-KZ"/>
              </w:rPr>
            </w:pPr>
            <w:r w:rsidRPr="0061735B">
              <w:rPr>
                <w:lang w:val="kk-KZ"/>
              </w:rPr>
              <w:t>Қан тамыр хирургиясы бөлімшесінің меңгерушісі</w:t>
            </w:r>
          </w:p>
          <w:p w14:paraId="2367D719" w14:textId="317404D9" w:rsidR="00644123" w:rsidRPr="00C239D2" w:rsidRDefault="00644123" w:rsidP="00644123">
            <w:pPr>
              <w:rPr>
                <w:highlight w:val="yellow"/>
                <w:lang w:val="kk-KZ"/>
              </w:rPr>
            </w:pPr>
          </w:p>
        </w:tc>
        <w:tc>
          <w:tcPr>
            <w:tcW w:w="2864" w:type="dxa"/>
            <w:tcBorders>
              <w:top w:val="single" w:sz="4" w:space="0" w:color="auto"/>
              <w:left w:val="single" w:sz="4" w:space="0" w:color="auto"/>
              <w:bottom w:val="single" w:sz="4" w:space="0" w:color="auto"/>
              <w:right w:val="single" w:sz="4" w:space="0" w:color="auto"/>
            </w:tcBorders>
          </w:tcPr>
          <w:p w14:paraId="61B3AD07" w14:textId="77777777" w:rsidR="00644123" w:rsidRPr="00C239D2" w:rsidRDefault="00644123" w:rsidP="00644123">
            <w:pPr>
              <w:tabs>
                <w:tab w:val="left" w:pos="982"/>
              </w:tabs>
              <w:rPr>
                <w:lang w:val="kk-KZ"/>
              </w:rPr>
            </w:pPr>
            <w:r w:rsidRPr="00C239D2">
              <w:rPr>
                <w:lang w:val="kk-KZ" w:eastAsia="en-US"/>
              </w:rPr>
              <w:t>Тергеусизов А.С.</w:t>
            </w:r>
          </w:p>
        </w:tc>
        <w:tc>
          <w:tcPr>
            <w:tcW w:w="2402" w:type="dxa"/>
            <w:tcBorders>
              <w:top w:val="single" w:sz="4" w:space="0" w:color="auto"/>
              <w:left w:val="single" w:sz="4" w:space="0" w:color="auto"/>
              <w:bottom w:val="single" w:sz="4" w:space="0" w:color="auto"/>
              <w:right w:val="single" w:sz="4" w:space="0" w:color="auto"/>
            </w:tcBorders>
            <w:hideMark/>
          </w:tcPr>
          <w:p w14:paraId="4501C24E" w14:textId="77777777" w:rsidR="00644123" w:rsidRPr="00C239D2" w:rsidRDefault="00644123" w:rsidP="00644123">
            <w:pPr>
              <w:tabs>
                <w:tab w:val="left" w:pos="982"/>
              </w:tabs>
              <w:rPr>
                <w:lang w:val="en-US"/>
              </w:rPr>
            </w:pPr>
            <w:r w:rsidRPr="00C239D2">
              <w:rPr>
                <w:lang w:val="en-US" w:eastAsia="en-US"/>
              </w:rPr>
              <w:t>tima9_9@mail.ru</w:t>
            </w:r>
          </w:p>
        </w:tc>
      </w:tr>
    </w:tbl>
    <w:p w14:paraId="4F574C8E" w14:textId="77777777" w:rsidR="00A173C9" w:rsidRPr="00C239D2" w:rsidRDefault="00A173C9" w:rsidP="00644123">
      <w:pPr>
        <w:pStyle w:val="a7"/>
        <w:tabs>
          <w:tab w:val="left" w:pos="567"/>
        </w:tabs>
        <w:ind w:left="0"/>
        <w:jc w:val="both"/>
        <w:rPr>
          <w:lang w:val="kk-KZ"/>
        </w:rPr>
      </w:pPr>
    </w:p>
    <w:p w14:paraId="6320C06C" w14:textId="60F134FE" w:rsidR="00644123" w:rsidRPr="0061735B" w:rsidRDefault="0061735B" w:rsidP="00A84305">
      <w:pPr>
        <w:ind w:right="-1"/>
        <w:jc w:val="both"/>
        <w:rPr>
          <w:b/>
          <w:sz w:val="28"/>
          <w:szCs w:val="28"/>
          <w:lang w:val="kk-KZ"/>
        </w:rPr>
      </w:pPr>
      <w:r w:rsidRPr="0061735B">
        <w:rPr>
          <w:b/>
          <w:sz w:val="28"/>
          <w:szCs w:val="28"/>
          <w:lang w:val="kk-KZ"/>
        </w:rPr>
        <w:t>СК ББ</w:t>
      </w:r>
      <w:r w:rsidR="00644123" w:rsidRPr="0061735B">
        <w:rPr>
          <w:b/>
          <w:sz w:val="28"/>
          <w:szCs w:val="28"/>
          <w:lang w:val="kk-KZ"/>
        </w:rPr>
        <w:t xml:space="preserve"> бағдарламасы «А.Н. Сызғанов ат. Ұлттық ғылыми хирургия орталығы» АҚ Оқу-әдістемелік кеңестің отырысында бекітілді.</w:t>
      </w:r>
    </w:p>
    <w:tbl>
      <w:tblPr>
        <w:tblStyle w:val="af1"/>
        <w:tblW w:w="9639" w:type="dxa"/>
        <w:tblInd w:w="108" w:type="dxa"/>
        <w:tblLook w:val="04A0" w:firstRow="1" w:lastRow="0" w:firstColumn="1" w:lastColumn="0" w:noHBand="0" w:noVBand="1"/>
      </w:tblPr>
      <w:tblGrid>
        <w:gridCol w:w="5245"/>
        <w:gridCol w:w="2013"/>
        <w:gridCol w:w="2381"/>
      </w:tblGrid>
      <w:tr w:rsidR="00644123" w:rsidRPr="00C239D2" w14:paraId="5F8A5651" w14:textId="77777777" w:rsidTr="00E973D8">
        <w:trPr>
          <w:trHeight w:val="148"/>
        </w:trPr>
        <w:tc>
          <w:tcPr>
            <w:tcW w:w="5245" w:type="dxa"/>
          </w:tcPr>
          <w:p w14:paraId="7A82CB18" w14:textId="77777777" w:rsidR="00644123" w:rsidRPr="003877B2" w:rsidRDefault="00C239D2" w:rsidP="00644123">
            <w:pPr>
              <w:ind w:right="-1"/>
              <w:rPr>
                <w:lang w:val="kk-KZ"/>
              </w:rPr>
            </w:pPr>
            <w:r w:rsidRPr="003877B2">
              <w:rPr>
                <w:lang w:val="kk-KZ"/>
              </w:rPr>
              <w:t>Лауазымы, жұмыс орны, дәрежесі (бар болған жағдайда)</w:t>
            </w:r>
          </w:p>
        </w:tc>
        <w:tc>
          <w:tcPr>
            <w:tcW w:w="2013" w:type="dxa"/>
          </w:tcPr>
          <w:p w14:paraId="06B64C16" w14:textId="70E9D175" w:rsidR="00644123" w:rsidRPr="003877B2" w:rsidRDefault="003877B2" w:rsidP="00644123">
            <w:pPr>
              <w:ind w:right="-1"/>
              <w:jc w:val="center"/>
              <w:rPr>
                <w:lang w:val="kk-KZ"/>
              </w:rPr>
            </w:pPr>
            <w:r w:rsidRPr="003877B2">
              <w:rPr>
                <w:lang w:val="kk-KZ"/>
              </w:rPr>
              <w:t>Т.А.Ә</w:t>
            </w:r>
          </w:p>
        </w:tc>
        <w:tc>
          <w:tcPr>
            <w:tcW w:w="2381" w:type="dxa"/>
          </w:tcPr>
          <w:p w14:paraId="1A919EEB" w14:textId="77777777" w:rsidR="00644123" w:rsidRPr="00C239D2" w:rsidRDefault="00644123" w:rsidP="00644123">
            <w:pPr>
              <w:ind w:right="-1"/>
              <w:jc w:val="center"/>
            </w:pPr>
            <w:r w:rsidRPr="00C239D2">
              <w:rPr>
                <w:lang w:val="kk-KZ"/>
              </w:rPr>
              <w:t>күні</w:t>
            </w:r>
            <w:r w:rsidRPr="00C239D2">
              <w:t xml:space="preserve">, </w:t>
            </w:r>
            <w:r w:rsidRPr="00C239D2">
              <w:rPr>
                <w:lang w:val="kk-KZ"/>
              </w:rPr>
              <w:t xml:space="preserve">хаттама </w:t>
            </w:r>
            <w:r w:rsidRPr="00C239D2">
              <w:t xml:space="preserve">№ </w:t>
            </w:r>
          </w:p>
        </w:tc>
      </w:tr>
      <w:tr w:rsidR="00644123" w:rsidRPr="00C239D2" w14:paraId="0A4508E0" w14:textId="77777777" w:rsidTr="00E973D8">
        <w:tc>
          <w:tcPr>
            <w:tcW w:w="5245" w:type="dxa"/>
          </w:tcPr>
          <w:p w14:paraId="591E3D10" w14:textId="77777777" w:rsidR="00644123" w:rsidRPr="00C239D2" w:rsidRDefault="00644123" w:rsidP="00644123">
            <w:pPr>
              <w:ind w:right="-1"/>
              <w:jc w:val="both"/>
              <w:rPr>
                <w:lang w:val="kk-KZ"/>
              </w:rPr>
            </w:pPr>
            <w:r w:rsidRPr="00C239D2">
              <w:rPr>
                <w:lang w:val="kk-KZ"/>
              </w:rPr>
              <w:t>ОӘК төрағасы</w:t>
            </w:r>
            <w:r w:rsidR="00C239D2" w:rsidRPr="00C239D2">
              <w:rPr>
                <w:lang w:val="kk-KZ"/>
              </w:rPr>
              <w:t xml:space="preserve"> «А.Н. Сызғанов ат. ҰҒХО» АҚ м.ғ.д.</w:t>
            </w:r>
          </w:p>
        </w:tc>
        <w:tc>
          <w:tcPr>
            <w:tcW w:w="2013" w:type="dxa"/>
          </w:tcPr>
          <w:p w14:paraId="78196E45" w14:textId="77777777" w:rsidR="00644123" w:rsidRPr="00C239D2" w:rsidRDefault="00644123" w:rsidP="00644123">
            <w:pPr>
              <w:ind w:right="-1"/>
              <w:jc w:val="both"/>
            </w:pPr>
            <w:proofErr w:type="spellStart"/>
            <w:r w:rsidRPr="00C239D2">
              <w:t>Сейсембаев</w:t>
            </w:r>
            <w:proofErr w:type="spellEnd"/>
            <w:r w:rsidRPr="00C239D2">
              <w:t xml:space="preserve"> М.А.</w:t>
            </w:r>
          </w:p>
        </w:tc>
        <w:tc>
          <w:tcPr>
            <w:tcW w:w="2381" w:type="dxa"/>
          </w:tcPr>
          <w:p w14:paraId="0CBA38A4" w14:textId="77777777" w:rsidR="0061735B" w:rsidRDefault="00C108B4" w:rsidP="0061735B">
            <w:pPr>
              <w:ind w:right="-1"/>
              <w:jc w:val="center"/>
              <w:rPr>
                <w:lang w:val="kk-KZ"/>
              </w:rPr>
            </w:pPr>
            <w:r w:rsidRPr="00AC13CF">
              <w:t>01.04.2024</w:t>
            </w:r>
            <w:r w:rsidR="0061735B">
              <w:rPr>
                <w:lang w:val="kk-KZ"/>
              </w:rPr>
              <w:t>ж.</w:t>
            </w:r>
          </w:p>
          <w:p w14:paraId="02A836A5" w14:textId="447C6CEA" w:rsidR="00644123" w:rsidRPr="0061735B" w:rsidRDefault="00C108B4" w:rsidP="0061735B">
            <w:pPr>
              <w:ind w:right="-1"/>
              <w:jc w:val="center"/>
              <w:rPr>
                <w:lang w:val="kk-KZ"/>
              </w:rPr>
            </w:pPr>
            <w:r w:rsidRPr="00AC13CF">
              <w:t>№3</w:t>
            </w:r>
            <w:r w:rsidR="0061735B">
              <w:rPr>
                <w:lang w:val="kk-KZ"/>
              </w:rPr>
              <w:t xml:space="preserve"> хаттама</w:t>
            </w:r>
          </w:p>
        </w:tc>
      </w:tr>
    </w:tbl>
    <w:p w14:paraId="15721DF2" w14:textId="77777777" w:rsidR="00644123" w:rsidRPr="000523FA" w:rsidRDefault="00644123" w:rsidP="000523FA">
      <w:pPr>
        <w:jc w:val="both"/>
        <w:rPr>
          <w:b/>
          <w:bCs/>
          <w:sz w:val="28"/>
          <w:szCs w:val="28"/>
        </w:rPr>
      </w:pPr>
    </w:p>
    <w:p w14:paraId="55F38998" w14:textId="46309FEB" w:rsidR="00644123" w:rsidRPr="000523FA" w:rsidRDefault="00644123" w:rsidP="000523FA">
      <w:pPr>
        <w:jc w:val="both"/>
        <w:rPr>
          <w:b/>
          <w:bCs/>
          <w:sz w:val="28"/>
          <w:szCs w:val="28"/>
          <w:lang w:val="kk-KZ"/>
        </w:rPr>
      </w:pPr>
      <w:r w:rsidRPr="000523FA">
        <w:rPr>
          <w:b/>
          <w:bCs/>
          <w:sz w:val="28"/>
          <w:szCs w:val="28"/>
          <w:lang w:val="kk-KZ"/>
        </w:rPr>
        <w:t>СК ББ</w:t>
      </w:r>
      <w:r w:rsidR="0061735B" w:rsidRPr="000523FA">
        <w:rPr>
          <w:b/>
          <w:bCs/>
          <w:sz w:val="28"/>
          <w:szCs w:val="28"/>
          <w:lang w:val="kk-KZ"/>
        </w:rPr>
        <w:t xml:space="preserve">Б </w:t>
      </w:r>
      <w:r w:rsidRPr="000523FA">
        <w:rPr>
          <w:b/>
          <w:bCs/>
          <w:sz w:val="28"/>
          <w:szCs w:val="28"/>
          <w:lang w:val="kk-KZ"/>
        </w:rPr>
        <w:t xml:space="preserve">сараптамалық бағасы </w:t>
      </w:r>
      <w:r w:rsidR="000523FA" w:rsidRPr="000523FA">
        <w:rPr>
          <w:b/>
          <w:color w:val="000000"/>
          <w:sz w:val="28"/>
          <w:szCs w:val="28"/>
          <w:lang w:val="kk-KZ"/>
        </w:rPr>
        <w:t>«Денсаулық сақтау» даярлау бағыты бойынша ОӘБ</w:t>
      </w:r>
      <w:r w:rsidR="000523FA" w:rsidRPr="000523FA">
        <w:rPr>
          <w:b/>
          <w:color w:val="000000" w:themeColor="text1"/>
          <w:sz w:val="28"/>
          <w:szCs w:val="28"/>
          <w:lang w:val="kk-KZ"/>
        </w:rPr>
        <w:t xml:space="preserve">  хирургиялық бағдарлама негізінде</w:t>
      </w:r>
      <w:r w:rsidR="000523FA" w:rsidRPr="000523FA">
        <w:rPr>
          <w:b/>
          <w:color w:val="000000"/>
          <w:sz w:val="28"/>
          <w:szCs w:val="28"/>
          <w:lang w:val="kk-KZ"/>
        </w:rPr>
        <w:t xml:space="preserve"> ЖБТ, «Ангиохирургия» </w:t>
      </w:r>
      <w:r w:rsidR="0061735B" w:rsidRPr="000523FA">
        <w:rPr>
          <w:b/>
          <w:color w:val="000000"/>
          <w:sz w:val="28"/>
          <w:szCs w:val="28"/>
          <w:lang w:val="kk-KZ"/>
        </w:rPr>
        <w:t>к</w:t>
      </w:r>
      <w:r w:rsidRPr="000523FA">
        <w:rPr>
          <w:b/>
          <w:bCs/>
          <w:sz w:val="28"/>
          <w:szCs w:val="28"/>
          <w:lang w:val="kk-KZ"/>
        </w:rPr>
        <w:t xml:space="preserve">омитеттің отырысында талқыланды </w:t>
      </w:r>
    </w:p>
    <w:tbl>
      <w:tblPr>
        <w:tblStyle w:val="af1"/>
        <w:tblW w:w="9639" w:type="dxa"/>
        <w:tblInd w:w="108" w:type="dxa"/>
        <w:tblLook w:val="04A0" w:firstRow="1" w:lastRow="0" w:firstColumn="1" w:lastColumn="0" w:noHBand="0" w:noVBand="1"/>
      </w:tblPr>
      <w:tblGrid>
        <w:gridCol w:w="5245"/>
        <w:gridCol w:w="2013"/>
        <w:gridCol w:w="2381"/>
      </w:tblGrid>
      <w:tr w:rsidR="00644123" w:rsidRPr="00C239D2" w14:paraId="4B07D0A0" w14:textId="77777777" w:rsidTr="00E973D8">
        <w:tc>
          <w:tcPr>
            <w:tcW w:w="5245" w:type="dxa"/>
          </w:tcPr>
          <w:p w14:paraId="7AF2821D" w14:textId="77777777" w:rsidR="00644123" w:rsidRPr="003877B2" w:rsidRDefault="00644123" w:rsidP="00644123">
            <w:pPr>
              <w:ind w:right="-1"/>
              <w:rPr>
                <w:lang w:val="kk-KZ"/>
              </w:rPr>
            </w:pPr>
            <w:r w:rsidRPr="003877B2">
              <w:rPr>
                <w:lang w:val="kk-KZ"/>
              </w:rPr>
              <w:t xml:space="preserve">Лауазымы, жұмыс орны, сарапшының дәрежесі (бар болған жағдайда) </w:t>
            </w:r>
          </w:p>
        </w:tc>
        <w:tc>
          <w:tcPr>
            <w:tcW w:w="2013" w:type="dxa"/>
          </w:tcPr>
          <w:p w14:paraId="44769EA7" w14:textId="2BC8855F" w:rsidR="00644123" w:rsidRPr="003877B2" w:rsidRDefault="003877B2" w:rsidP="00644123">
            <w:pPr>
              <w:ind w:right="-1"/>
              <w:jc w:val="center"/>
              <w:rPr>
                <w:lang w:val="kk-KZ"/>
              </w:rPr>
            </w:pPr>
            <w:r w:rsidRPr="003877B2">
              <w:rPr>
                <w:lang w:val="kk-KZ"/>
              </w:rPr>
              <w:t>Т.А.Ә</w:t>
            </w:r>
          </w:p>
        </w:tc>
        <w:tc>
          <w:tcPr>
            <w:tcW w:w="2381" w:type="dxa"/>
          </w:tcPr>
          <w:p w14:paraId="15B139EC" w14:textId="77777777" w:rsidR="00644123" w:rsidRPr="00C239D2" w:rsidRDefault="00644123" w:rsidP="00644123">
            <w:pPr>
              <w:ind w:right="-1"/>
              <w:jc w:val="center"/>
            </w:pPr>
            <w:r w:rsidRPr="00C239D2">
              <w:rPr>
                <w:lang w:val="kk-KZ"/>
              </w:rPr>
              <w:t>күні</w:t>
            </w:r>
            <w:r w:rsidRPr="00C239D2">
              <w:t xml:space="preserve">, </w:t>
            </w:r>
            <w:r w:rsidRPr="00C239D2">
              <w:rPr>
                <w:lang w:val="kk-KZ"/>
              </w:rPr>
              <w:t xml:space="preserve">хаттама </w:t>
            </w:r>
            <w:r w:rsidRPr="00C239D2">
              <w:t xml:space="preserve">№ </w:t>
            </w:r>
          </w:p>
        </w:tc>
      </w:tr>
      <w:tr w:rsidR="00C108B4" w:rsidRPr="00C239D2" w14:paraId="26F398FE" w14:textId="77777777" w:rsidTr="00E973D8">
        <w:trPr>
          <w:trHeight w:val="150"/>
        </w:trPr>
        <w:tc>
          <w:tcPr>
            <w:tcW w:w="5245" w:type="dxa"/>
          </w:tcPr>
          <w:p w14:paraId="05DB6551" w14:textId="313B1AA9" w:rsidR="00C108B4" w:rsidRPr="00D46A82" w:rsidRDefault="000B4DC7" w:rsidP="000B4DC7">
            <w:pPr>
              <w:ind w:right="-1"/>
              <w:jc w:val="both"/>
              <w:rPr>
                <w:lang w:val="kk-KZ"/>
              </w:rPr>
            </w:pPr>
            <w:r w:rsidRPr="00D46A82">
              <w:rPr>
                <w:bCs/>
              </w:rPr>
              <w:t xml:space="preserve">«Ангиохирургия </w:t>
            </w:r>
            <w:proofErr w:type="spellStart"/>
            <w:r w:rsidRPr="00D46A82">
              <w:rPr>
                <w:bCs/>
              </w:rPr>
              <w:t>ересектер</w:t>
            </w:r>
            <w:proofErr w:type="spellEnd"/>
            <w:r w:rsidRPr="00D46A82">
              <w:rPr>
                <w:bCs/>
              </w:rPr>
              <w:t xml:space="preserve">, </w:t>
            </w:r>
            <w:proofErr w:type="spellStart"/>
            <w:r w:rsidRPr="00D46A82">
              <w:rPr>
                <w:bCs/>
              </w:rPr>
              <w:t>балалар</w:t>
            </w:r>
            <w:proofErr w:type="spellEnd"/>
            <w:r w:rsidRPr="00D46A82">
              <w:rPr>
                <w:bCs/>
              </w:rPr>
              <w:t>»</w:t>
            </w:r>
            <w:r>
              <w:rPr>
                <w:lang w:val="kk-KZ"/>
              </w:rPr>
              <w:t xml:space="preserve"> мамандығы бойынша </w:t>
            </w:r>
            <w:r>
              <w:rPr>
                <w:bCs/>
                <w:lang w:val="kk-KZ"/>
              </w:rPr>
              <w:t>ББТ</w:t>
            </w:r>
            <w:r w:rsidRPr="00C239D2">
              <w:rPr>
                <w:lang w:val="kk-KZ"/>
              </w:rPr>
              <w:t xml:space="preserve"> </w:t>
            </w:r>
            <w:r>
              <w:rPr>
                <w:lang w:val="kk-KZ"/>
              </w:rPr>
              <w:t>комитетінің</w:t>
            </w:r>
            <w:r w:rsidRPr="00C239D2">
              <w:rPr>
                <w:lang w:val="kk-KZ"/>
              </w:rPr>
              <w:t xml:space="preserve"> төрағасы</w:t>
            </w:r>
            <w:r>
              <w:rPr>
                <w:lang w:val="kk-KZ"/>
              </w:rPr>
              <w:t xml:space="preserve"> </w:t>
            </w:r>
            <w:r w:rsidR="00C108B4" w:rsidRPr="00C239D2">
              <w:rPr>
                <w:lang w:val="kk-KZ"/>
              </w:rPr>
              <w:t>«С.Д.Асфендияров атындағы ҚазҰМУ» КЕАҚ жүрек-қан тамыр хирургия кафедрасының доценті,</w:t>
            </w:r>
            <w:r w:rsidRPr="00C239D2">
              <w:rPr>
                <w:lang w:val="kk-KZ"/>
              </w:rPr>
              <w:t xml:space="preserve"> </w:t>
            </w:r>
            <w:r>
              <w:rPr>
                <w:lang w:val="kk-KZ"/>
              </w:rPr>
              <w:t>м.ғ.к.</w:t>
            </w:r>
          </w:p>
        </w:tc>
        <w:tc>
          <w:tcPr>
            <w:tcW w:w="2013" w:type="dxa"/>
          </w:tcPr>
          <w:p w14:paraId="4CCA8A13" w14:textId="77777777" w:rsidR="00A3635A" w:rsidRDefault="00A3635A" w:rsidP="00C108B4">
            <w:pPr>
              <w:jc w:val="center"/>
            </w:pPr>
          </w:p>
          <w:p w14:paraId="111FD6D8" w14:textId="77777777" w:rsidR="00C108B4" w:rsidRPr="00310856" w:rsidRDefault="00A3635A" w:rsidP="00C108B4">
            <w:pPr>
              <w:jc w:val="center"/>
              <w:rPr>
                <w:highlight w:val="yellow"/>
              </w:rPr>
            </w:pPr>
            <w:proofErr w:type="spellStart"/>
            <w:r w:rsidRPr="00D80128">
              <w:t>Коспанов</w:t>
            </w:r>
            <w:proofErr w:type="spellEnd"/>
            <w:r w:rsidRPr="00D80128">
              <w:t xml:space="preserve"> Н.А.</w:t>
            </w:r>
          </w:p>
        </w:tc>
        <w:tc>
          <w:tcPr>
            <w:tcW w:w="2381" w:type="dxa"/>
          </w:tcPr>
          <w:p w14:paraId="0D81CB14" w14:textId="77777777" w:rsidR="00A3635A" w:rsidRDefault="00A3635A" w:rsidP="00C108B4">
            <w:pPr>
              <w:jc w:val="center"/>
            </w:pPr>
          </w:p>
          <w:p w14:paraId="70B10F91" w14:textId="77777777" w:rsidR="0061735B" w:rsidRDefault="00A3635A" w:rsidP="00C108B4">
            <w:pPr>
              <w:jc w:val="center"/>
            </w:pPr>
            <w:r w:rsidRPr="00D80128">
              <w:t>02.04.2024</w:t>
            </w:r>
            <w:r w:rsidR="0061735B">
              <w:rPr>
                <w:lang w:val="kk-KZ"/>
              </w:rPr>
              <w:t>ж.</w:t>
            </w:r>
            <w:r w:rsidRPr="00D80128">
              <w:t>,</w:t>
            </w:r>
          </w:p>
          <w:p w14:paraId="475870FE" w14:textId="4765D44B" w:rsidR="00C108B4" w:rsidRPr="0061735B" w:rsidRDefault="00A3635A" w:rsidP="00C108B4">
            <w:pPr>
              <w:jc w:val="center"/>
              <w:rPr>
                <w:highlight w:val="yellow"/>
                <w:lang w:val="kk-KZ"/>
              </w:rPr>
            </w:pPr>
            <w:r w:rsidRPr="00D80128">
              <w:t xml:space="preserve"> №3</w:t>
            </w:r>
            <w:r w:rsidR="0061735B">
              <w:rPr>
                <w:lang w:val="kk-KZ"/>
              </w:rPr>
              <w:t xml:space="preserve"> хаттама</w:t>
            </w:r>
          </w:p>
        </w:tc>
      </w:tr>
    </w:tbl>
    <w:p w14:paraId="6A40FE25" w14:textId="77777777" w:rsidR="007814BD" w:rsidRPr="00C239D2" w:rsidRDefault="007814BD" w:rsidP="00644123">
      <w:pPr>
        <w:ind w:right="-1"/>
        <w:jc w:val="both"/>
        <w:rPr>
          <w:bCs/>
          <w:lang w:val="kk-KZ"/>
        </w:rPr>
      </w:pPr>
    </w:p>
    <w:p w14:paraId="5A62C248" w14:textId="736EC915" w:rsidR="00A84305" w:rsidRPr="002D77C2" w:rsidRDefault="00A84305" w:rsidP="00A84305">
      <w:pPr>
        <w:jc w:val="both"/>
        <w:rPr>
          <w:sz w:val="28"/>
          <w:szCs w:val="28"/>
          <w:lang w:val="kk-KZ"/>
        </w:rPr>
      </w:pPr>
      <w:r w:rsidRPr="002D77C2">
        <w:rPr>
          <w:sz w:val="28"/>
          <w:szCs w:val="28"/>
          <w:lang w:val="kk-KZ"/>
        </w:rPr>
        <w:t>СК ББ</w:t>
      </w:r>
      <w:r w:rsidR="00BA1653">
        <w:rPr>
          <w:sz w:val="28"/>
          <w:szCs w:val="28"/>
          <w:lang w:val="kk-KZ"/>
        </w:rPr>
        <w:t>Б</w:t>
      </w:r>
      <w:r w:rsidRPr="002D77C2">
        <w:rPr>
          <w:sz w:val="28"/>
          <w:szCs w:val="28"/>
          <w:lang w:val="kk-KZ"/>
        </w:rPr>
        <w:t>, сараптама актісі және талқылау хаттамасы қоса беріледі.</w:t>
      </w:r>
    </w:p>
    <w:p w14:paraId="19C43321" w14:textId="77777777" w:rsidR="00A84305" w:rsidRDefault="00A84305" w:rsidP="00A84305">
      <w:pPr>
        <w:jc w:val="both"/>
        <w:rPr>
          <w:lang w:val="kk-KZ"/>
        </w:rPr>
      </w:pPr>
    </w:p>
    <w:p w14:paraId="2D7FB0A9" w14:textId="08B09AE7" w:rsidR="00BA1653" w:rsidRDefault="00BA1653" w:rsidP="00BA1653">
      <w:pPr>
        <w:jc w:val="both"/>
        <w:rPr>
          <w:lang w:val="kk-KZ"/>
        </w:rPr>
      </w:pPr>
      <w:r>
        <w:rPr>
          <w:b/>
          <w:bCs/>
          <w:sz w:val="28"/>
          <w:szCs w:val="28"/>
          <w:lang w:val="kk-KZ"/>
        </w:rPr>
        <w:t xml:space="preserve">СК бағдарламасы «Денсаулық сақтау» дайындау бағыты бойынша ОӘБ </w:t>
      </w:r>
      <w:r>
        <w:rPr>
          <w:bCs/>
          <w:sz w:val="28"/>
          <w:szCs w:val="28"/>
          <w:lang w:val="kk-KZ"/>
        </w:rPr>
        <w:t xml:space="preserve">2024 жылғы </w:t>
      </w:r>
      <w:r w:rsidR="00520D6F">
        <w:rPr>
          <w:bCs/>
          <w:sz w:val="28"/>
          <w:szCs w:val="28"/>
          <w:lang w:val="kk-KZ"/>
        </w:rPr>
        <w:t xml:space="preserve"> </w:t>
      </w:r>
      <w:r>
        <w:rPr>
          <w:bCs/>
          <w:sz w:val="28"/>
          <w:szCs w:val="28"/>
          <w:lang w:val="kk-KZ"/>
        </w:rPr>
        <w:t>23 сәуірдегі отырысында мақұлданды, № 7 хаттама (ББ жобасы ОӘБ сайтында жарияланған</w:t>
      </w:r>
      <w:r>
        <w:rPr>
          <w:bCs/>
          <w:lang w:val="kk-KZ"/>
        </w:rPr>
        <w:t>)</w:t>
      </w:r>
    </w:p>
    <w:p w14:paraId="4504A041" w14:textId="65BBEAEC" w:rsidR="007A3CF9" w:rsidRDefault="007A3CF9" w:rsidP="00B554DF">
      <w:pPr>
        <w:rPr>
          <w:b/>
          <w:lang w:val="kk-KZ"/>
        </w:rPr>
      </w:pPr>
    </w:p>
    <w:p w14:paraId="49FFB1F9" w14:textId="3CAB0C63" w:rsidR="001C538D" w:rsidRPr="000523FA" w:rsidRDefault="00DB161A" w:rsidP="00B554DF">
      <w:pPr>
        <w:rPr>
          <w:b/>
          <w:bCs/>
          <w:sz w:val="28"/>
          <w:szCs w:val="28"/>
          <w:lang w:val="kk-KZ"/>
        </w:rPr>
      </w:pPr>
      <w:r w:rsidRPr="000523FA">
        <w:rPr>
          <w:b/>
          <w:sz w:val="28"/>
          <w:szCs w:val="28"/>
          <w:lang w:val="kk-KZ"/>
        </w:rPr>
        <w:t>Сертиф</w:t>
      </w:r>
      <w:r w:rsidR="00C9425D" w:rsidRPr="000523FA">
        <w:rPr>
          <w:b/>
          <w:sz w:val="28"/>
          <w:szCs w:val="28"/>
          <w:lang w:val="kk-KZ"/>
        </w:rPr>
        <w:t>и</w:t>
      </w:r>
      <w:r w:rsidRPr="000523FA">
        <w:rPr>
          <w:b/>
          <w:sz w:val="28"/>
          <w:szCs w:val="28"/>
          <w:lang w:val="kk-KZ"/>
        </w:rPr>
        <w:t>кациялық курс бағдарламасы</w:t>
      </w:r>
      <w:r w:rsidR="00F743EE" w:rsidRPr="000523FA">
        <w:rPr>
          <w:b/>
          <w:sz w:val="28"/>
          <w:szCs w:val="28"/>
          <w:lang w:val="kk-KZ"/>
        </w:rPr>
        <w:t>ның</w:t>
      </w:r>
      <w:r w:rsidRPr="000523FA">
        <w:rPr>
          <w:b/>
          <w:sz w:val="28"/>
          <w:szCs w:val="28"/>
          <w:lang w:val="kk-KZ"/>
        </w:rPr>
        <w:t xml:space="preserve"> п</w:t>
      </w:r>
      <w:r w:rsidR="001C538D" w:rsidRPr="000523FA">
        <w:rPr>
          <w:b/>
          <w:sz w:val="28"/>
          <w:szCs w:val="28"/>
          <w:lang w:val="kk-KZ"/>
        </w:rPr>
        <w:t>аспорт</w:t>
      </w:r>
      <w:r w:rsidRPr="000523FA">
        <w:rPr>
          <w:b/>
          <w:sz w:val="28"/>
          <w:szCs w:val="28"/>
          <w:lang w:val="kk-KZ"/>
        </w:rPr>
        <w:t>ы</w:t>
      </w:r>
      <w:r w:rsidR="001C538D" w:rsidRPr="000523FA">
        <w:rPr>
          <w:b/>
          <w:sz w:val="28"/>
          <w:szCs w:val="28"/>
          <w:lang w:val="kk-KZ"/>
        </w:rPr>
        <w:t xml:space="preserve"> </w:t>
      </w:r>
    </w:p>
    <w:p w14:paraId="715B7891" w14:textId="77777777" w:rsidR="00A173C9" w:rsidRPr="000523FA" w:rsidRDefault="00A173C9" w:rsidP="00B554DF">
      <w:pPr>
        <w:rPr>
          <w:b/>
          <w:sz w:val="28"/>
          <w:szCs w:val="28"/>
          <w:lang w:val="kk-KZ"/>
        </w:rPr>
      </w:pPr>
      <w:r w:rsidRPr="000523FA">
        <w:rPr>
          <w:b/>
          <w:sz w:val="28"/>
          <w:szCs w:val="28"/>
          <w:lang w:val="kk-KZ"/>
        </w:rPr>
        <w:t xml:space="preserve">Бағдарламаның мақсаты: </w:t>
      </w:r>
    </w:p>
    <w:tbl>
      <w:tblPr>
        <w:tblStyle w:val="af1"/>
        <w:tblW w:w="0" w:type="auto"/>
        <w:tblLook w:val="04A0" w:firstRow="1" w:lastRow="0" w:firstColumn="1" w:lastColumn="0" w:noHBand="0" w:noVBand="1"/>
      </w:tblPr>
      <w:tblGrid>
        <w:gridCol w:w="9627"/>
      </w:tblGrid>
      <w:tr w:rsidR="00B554DF" w:rsidRPr="00342293" w14:paraId="0774FEE9" w14:textId="77777777" w:rsidTr="00A173C9">
        <w:tc>
          <w:tcPr>
            <w:tcW w:w="9853" w:type="dxa"/>
          </w:tcPr>
          <w:p w14:paraId="5D2D4E15" w14:textId="77777777" w:rsidR="00644123" w:rsidRPr="00CD23C9" w:rsidRDefault="00644123" w:rsidP="00006C16">
            <w:pPr>
              <w:pStyle w:val="a7"/>
              <w:tabs>
                <w:tab w:val="right" w:pos="284"/>
                <w:tab w:val="right" w:pos="567"/>
              </w:tabs>
              <w:ind w:left="0"/>
              <w:jc w:val="both"/>
              <w:rPr>
                <w:lang w:val="kk-KZ"/>
              </w:rPr>
            </w:pPr>
            <w:r w:rsidRPr="00CD23C9">
              <w:rPr>
                <w:lang w:val="kk-KZ"/>
              </w:rPr>
              <w:t>Бағдарлама флеболог дәрігерлерді даярлауға, білім алушыларды ақпаратпен қамтамасыз ету, веноздық патология саласы бойынша тереңдетілген білімді игеруге ықпал етуге бағытталған.</w:t>
            </w:r>
          </w:p>
          <w:p w14:paraId="2E195BC3" w14:textId="77777777" w:rsidR="00644123" w:rsidRPr="00CD23C9" w:rsidRDefault="00644123" w:rsidP="00006C16">
            <w:pPr>
              <w:pStyle w:val="a7"/>
              <w:tabs>
                <w:tab w:val="right" w:pos="284"/>
                <w:tab w:val="right" w:pos="567"/>
              </w:tabs>
              <w:ind w:left="0"/>
              <w:jc w:val="both"/>
              <w:rPr>
                <w:lang w:val="kk-KZ"/>
              </w:rPr>
            </w:pPr>
            <w:r w:rsidRPr="00CD23C9">
              <w:rPr>
                <w:lang w:val="kk-KZ"/>
              </w:rPr>
              <w:t xml:space="preserve">Веноздық патологияларды хирургиялық емдеудің жоғары технологиялық әдістерінің практикалық дағдыларын жетілдіру. Дәрігерлерді дәлелді медицина принциптеріне және емдеу-диагностикалық, фармацевтикалық технологиялардың заманауи жетістіктеріне сәйкес операциядан кейінгі кезеңде науқастарды бағдарлау, терең веналардың тромбоздарын </w:t>
            </w:r>
          </w:p>
          <w:p w14:paraId="1DE22368" w14:textId="77777777" w:rsidR="00644123" w:rsidRPr="00C239D2" w:rsidRDefault="00644123" w:rsidP="00006C16">
            <w:pPr>
              <w:pStyle w:val="a7"/>
              <w:tabs>
                <w:tab w:val="right" w:pos="284"/>
                <w:tab w:val="right" w:pos="567"/>
              </w:tabs>
              <w:ind w:left="0"/>
              <w:jc w:val="both"/>
              <w:rPr>
                <w:lang w:val="kk-KZ"/>
              </w:rPr>
            </w:pPr>
            <w:r w:rsidRPr="00CD23C9">
              <w:rPr>
                <w:lang w:val="kk-KZ"/>
              </w:rPr>
              <w:t>диагностикалау, емдеу және алдын алу бойынша өздігінен жұмыс істеуге даярлау.</w:t>
            </w:r>
          </w:p>
        </w:tc>
      </w:tr>
    </w:tbl>
    <w:p w14:paraId="26031A3F" w14:textId="77777777" w:rsidR="000523FA" w:rsidRDefault="000523FA" w:rsidP="00B554DF">
      <w:pPr>
        <w:rPr>
          <w:b/>
          <w:lang w:val="kk-KZ"/>
        </w:rPr>
      </w:pPr>
    </w:p>
    <w:p w14:paraId="2E63F7FA" w14:textId="20B6F5DE" w:rsidR="00B554DF" w:rsidRPr="000523FA" w:rsidRDefault="00A173C9" w:rsidP="00B554DF">
      <w:pPr>
        <w:rPr>
          <w:b/>
          <w:sz w:val="28"/>
          <w:szCs w:val="28"/>
          <w:lang w:val="kk-KZ"/>
        </w:rPr>
      </w:pPr>
      <w:r w:rsidRPr="000523FA">
        <w:rPr>
          <w:b/>
          <w:sz w:val="28"/>
          <w:szCs w:val="28"/>
          <w:lang w:val="kk-KZ"/>
        </w:rPr>
        <w:t>Бағдарламаның қысқаша сипаттамасы</w:t>
      </w:r>
      <w:r w:rsidRPr="000523FA">
        <w:rPr>
          <w:b/>
          <w:sz w:val="28"/>
          <w:szCs w:val="28"/>
        </w:rPr>
        <w:t>:</w:t>
      </w:r>
    </w:p>
    <w:tbl>
      <w:tblPr>
        <w:tblStyle w:val="af1"/>
        <w:tblW w:w="0" w:type="auto"/>
        <w:tblLook w:val="04A0" w:firstRow="1" w:lastRow="0" w:firstColumn="1" w:lastColumn="0" w:noHBand="0" w:noVBand="1"/>
      </w:tblPr>
      <w:tblGrid>
        <w:gridCol w:w="9627"/>
      </w:tblGrid>
      <w:tr w:rsidR="00B554DF" w:rsidRPr="00342293" w14:paraId="76B2293D" w14:textId="77777777" w:rsidTr="00A173C9">
        <w:tc>
          <w:tcPr>
            <w:tcW w:w="9853" w:type="dxa"/>
          </w:tcPr>
          <w:p w14:paraId="4C2D08A9" w14:textId="77777777" w:rsidR="008A6FC2" w:rsidRPr="00C239D2" w:rsidRDefault="008A6FC2" w:rsidP="008A6FC2">
            <w:pPr>
              <w:jc w:val="both"/>
              <w:rPr>
                <w:b/>
                <w:lang w:val="kk-KZ"/>
              </w:rPr>
            </w:pPr>
            <w:r w:rsidRPr="00C239D2">
              <w:rPr>
                <w:rFonts w:eastAsia="Calibri"/>
                <w:lang w:val="kk-KZ"/>
              </w:rPr>
              <w:t xml:space="preserve">Бағдарлама флебология мамандығы бойынша кәсіби білімдерін, іскерліктері мен дағдыларын арттыруға және веноздық патологияларды дифференциалды диагностикалауды және емдеуді терең зерттеуге бағытталған. Практикалық блокты қамтиды – аяқтың жоғарғы және терең веналарына операциялық араласулардың ерекшеліктерін зерттеу. </w:t>
            </w:r>
            <w:r w:rsidRPr="00C239D2">
              <w:rPr>
                <w:lang w:val="kk-KZ"/>
              </w:rPr>
              <w:t xml:space="preserve">Сафенэктомия: көрсетілімдер және қарсы көрсетілімдер. Сондай-ақ ҚР-дағы веноздық аурулардың өзекті мәселелерінің негіздері бойынша теориялық блок та қамтылған. </w:t>
            </w:r>
            <w:r w:rsidRPr="00C239D2">
              <w:rPr>
                <w:rFonts w:eastAsia="Calibri"/>
                <w:lang w:val="kk-KZ"/>
              </w:rPr>
              <w:t xml:space="preserve">Науқасты операцияға дайындау. Операциядан кейінгі кезеңде бақылау. </w:t>
            </w:r>
            <w:r w:rsidRPr="00C239D2">
              <w:rPr>
                <w:lang w:val="kk-KZ"/>
              </w:rPr>
              <w:t xml:space="preserve">Антикоагулянттық терапия. Өзара әрекеттесу және жанама әсерлері. Қанның ұйығыштығын бақылау. </w:t>
            </w:r>
            <w:r w:rsidRPr="00C239D2">
              <w:rPr>
                <w:rFonts w:eastAsia="Calibri"/>
                <w:lang w:val="kk-KZ"/>
              </w:rPr>
              <w:t>Халықаралық заманауи клиникалық нұсқаулар және ҚР ДСМ хаттамалары.</w:t>
            </w:r>
          </w:p>
        </w:tc>
      </w:tr>
    </w:tbl>
    <w:p w14:paraId="2BE4EDF1" w14:textId="77777777" w:rsidR="00E67F13" w:rsidRDefault="00E67F13" w:rsidP="00A173C9">
      <w:pPr>
        <w:rPr>
          <w:b/>
          <w:lang w:val="kk-KZ"/>
        </w:rPr>
      </w:pPr>
    </w:p>
    <w:p w14:paraId="094D0BC9" w14:textId="08DFBC28" w:rsidR="00E67F13" w:rsidRPr="000523FA" w:rsidRDefault="00A173C9" w:rsidP="00A173C9">
      <w:pPr>
        <w:rPr>
          <w:b/>
          <w:sz w:val="28"/>
          <w:szCs w:val="28"/>
          <w:lang w:val="kk-KZ"/>
        </w:rPr>
      </w:pPr>
      <w:r w:rsidRPr="000523FA">
        <w:rPr>
          <w:b/>
          <w:sz w:val="28"/>
          <w:szCs w:val="28"/>
          <w:lang w:val="kk-KZ"/>
        </w:rPr>
        <w:t>Бағдарламаның негізгі элементтер</w:t>
      </w:r>
      <w:r w:rsidR="00CD23C9" w:rsidRPr="000523FA">
        <w:rPr>
          <w:b/>
          <w:sz w:val="28"/>
          <w:szCs w:val="28"/>
          <w:lang w:val="kk-KZ"/>
        </w:rPr>
        <w:t>д</w:t>
      </w:r>
      <w:r w:rsidRPr="000523FA">
        <w:rPr>
          <w:b/>
          <w:sz w:val="28"/>
          <w:szCs w:val="28"/>
          <w:lang w:val="kk-KZ"/>
        </w:rPr>
        <w:t>ін келісу</w:t>
      </w:r>
      <w:r w:rsidR="00CD23C9" w:rsidRPr="000523FA">
        <w:rPr>
          <w:b/>
          <w:sz w:val="28"/>
          <w:szCs w:val="28"/>
          <w:lang w:val="kk-KZ"/>
        </w:rPr>
        <w:t>і</w:t>
      </w:r>
      <w:r w:rsidRPr="000523FA">
        <w:rPr>
          <w:b/>
          <w:sz w:val="28"/>
          <w:szCs w:val="28"/>
          <w:lang w:val="kk-KZ"/>
        </w:rPr>
        <w:t>:</w:t>
      </w:r>
    </w:p>
    <w:tbl>
      <w:tblPr>
        <w:tblStyle w:val="af1"/>
        <w:tblW w:w="9889" w:type="dxa"/>
        <w:tblLook w:val="04A0" w:firstRow="1" w:lastRow="0" w:firstColumn="1" w:lastColumn="0" w:noHBand="0" w:noVBand="1"/>
      </w:tblPr>
      <w:tblGrid>
        <w:gridCol w:w="709"/>
        <w:gridCol w:w="4502"/>
        <w:gridCol w:w="2410"/>
        <w:gridCol w:w="2268"/>
      </w:tblGrid>
      <w:tr w:rsidR="00A173C9" w:rsidRPr="00C239D2" w14:paraId="3C55FF1E" w14:textId="77777777" w:rsidTr="000523FA">
        <w:tc>
          <w:tcPr>
            <w:tcW w:w="709" w:type="dxa"/>
            <w:vAlign w:val="center"/>
          </w:tcPr>
          <w:p w14:paraId="6BC9D218" w14:textId="77777777" w:rsidR="00A173C9" w:rsidRPr="00BA1653" w:rsidRDefault="00F07AD2" w:rsidP="00644123">
            <w:pPr>
              <w:jc w:val="center"/>
              <w:rPr>
                <w:bCs/>
                <w:lang w:val="kk-KZ"/>
              </w:rPr>
            </w:pPr>
            <w:r w:rsidRPr="00BA1653">
              <w:rPr>
                <w:bCs/>
              </w:rPr>
              <w:t>№/</w:t>
            </w:r>
            <w:r w:rsidRPr="00BA1653">
              <w:rPr>
                <w:bCs/>
                <w:lang w:val="kk-KZ"/>
              </w:rPr>
              <w:t>р</w:t>
            </w:r>
          </w:p>
        </w:tc>
        <w:tc>
          <w:tcPr>
            <w:tcW w:w="4502" w:type="dxa"/>
            <w:vAlign w:val="center"/>
          </w:tcPr>
          <w:p w14:paraId="388DC5C6" w14:textId="77777777" w:rsidR="00A173C9" w:rsidRPr="00BA1653" w:rsidRDefault="00A173C9" w:rsidP="00644123">
            <w:pPr>
              <w:jc w:val="center"/>
              <w:rPr>
                <w:bCs/>
              </w:rPr>
            </w:pPr>
            <w:r w:rsidRPr="00BA1653">
              <w:rPr>
                <w:lang w:val="kk-KZ"/>
              </w:rPr>
              <w:t>Оқыту нәтижелері</w:t>
            </w:r>
          </w:p>
        </w:tc>
        <w:tc>
          <w:tcPr>
            <w:tcW w:w="2410" w:type="dxa"/>
            <w:vAlign w:val="center"/>
          </w:tcPr>
          <w:p w14:paraId="31E91BDD" w14:textId="77777777" w:rsidR="00A173C9" w:rsidRPr="00BA1653" w:rsidRDefault="00A173C9" w:rsidP="00644123">
            <w:pPr>
              <w:jc w:val="center"/>
              <w:rPr>
                <w:bCs/>
              </w:rPr>
            </w:pPr>
            <w:r w:rsidRPr="00BA1653">
              <w:rPr>
                <w:lang w:val="kk-KZ"/>
              </w:rPr>
              <w:t>Бағалау әдісі</w:t>
            </w:r>
          </w:p>
        </w:tc>
        <w:tc>
          <w:tcPr>
            <w:tcW w:w="2268" w:type="dxa"/>
            <w:vAlign w:val="center"/>
          </w:tcPr>
          <w:p w14:paraId="56DECC71" w14:textId="77777777" w:rsidR="00A173C9" w:rsidRPr="00BA1653" w:rsidRDefault="00A173C9" w:rsidP="00644123">
            <w:pPr>
              <w:jc w:val="center"/>
              <w:rPr>
                <w:bCs/>
              </w:rPr>
            </w:pPr>
            <w:r w:rsidRPr="00BA1653">
              <w:rPr>
                <w:lang w:val="kk-KZ"/>
              </w:rPr>
              <w:t>Оқыту әдісі</w:t>
            </w:r>
          </w:p>
        </w:tc>
      </w:tr>
      <w:tr w:rsidR="00A173C9" w:rsidRPr="00C239D2" w14:paraId="3FBFC56A" w14:textId="77777777" w:rsidTr="000523FA">
        <w:tc>
          <w:tcPr>
            <w:tcW w:w="709" w:type="dxa"/>
          </w:tcPr>
          <w:p w14:paraId="4A28E33C" w14:textId="77777777" w:rsidR="00A173C9" w:rsidRPr="00C239D2" w:rsidRDefault="00A173C9" w:rsidP="00644123">
            <w:pPr>
              <w:pStyle w:val="a7"/>
              <w:numPr>
                <w:ilvl w:val="0"/>
                <w:numId w:val="8"/>
              </w:numPr>
            </w:pPr>
          </w:p>
        </w:tc>
        <w:tc>
          <w:tcPr>
            <w:tcW w:w="4502" w:type="dxa"/>
          </w:tcPr>
          <w:p w14:paraId="4B84481D" w14:textId="77777777" w:rsidR="000B090C" w:rsidRPr="000523FA" w:rsidRDefault="000B090C" w:rsidP="000B090C">
            <w:proofErr w:type="spellStart"/>
            <w:r w:rsidRPr="000523FA">
              <w:t>Когнитивтік</w:t>
            </w:r>
            <w:proofErr w:type="spellEnd"/>
            <w:r w:rsidRPr="000523FA">
              <w:t xml:space="preserve"> сала</w:t>
            </w:r>
          </w:p>
          <w:p w14:paraId="1DA25DA0" w14:textId="2CCF5FB2" w:rsidR="00A173C9" w:rsidRPr="000523FA" w:rsidRDefault="000B090C" w:rsidP="000B090C">
            <w:pPr>
              <w:rPr>
                <w:lang w:val="kk-KZ"/>
              </w:rPr>
            </w:pPr>
            <w:proofErr w:type="spellStart"/>
            <w:r w:rsidRPr="000523FA">
              <w:t>Арнайы</w:t>
            </w:r>
            <w:proofErr w:type="spellEnd"/>
            <w:r w:rsidRPr="000523FA">
              <w:t xml:space="preserve"> </w:t>
            </w:r>
            <w:proofErr w:type="spellStart"/>
            <w:r w:rsidRPr="000523FA">
              <w:t>әдебиеттерді</w:t>
            </w:r>
            <w:proofErr w:type="spellEnd"/>
            <w:r w:rsidRPr="000523FA">
              <w:t xml:space="preserve"> (</w:t>
            </w:r>
            <w:proofErr w:type="spellStart"/>
            <w:r w:rsidRPr="000523FA">
              <w:t>кітаптар</w:t>
            </w:r>
            <w:proofErr w:type="spellEnd"/>
            <w:r w:rsidRPr="000523FA">
              <w:t xml:space="preserve">, </w:t>
            </w:r>
            <w:proofErr w:type="spellStart"/>
            <w:r w:rsidRPr="000523FA">
              <w:t>журналдар</w:t>
            </w:r>
            <w:proofErr w:type="spellEnd"/>
            <w:r w:rsidRPr="000523FA">
              <w:t xml:space="preserve">, </w:t>
            </w:r>
            <w:proofErr w:type="spellStart"/>
            <w:r w:rsidRPr="000523FA">
              <w:t>мақалалар</w:t>
            </w:r>
            <w:proofErr w:type="spellEnd"/>
            <w:r w:rsidRPr="000523FA">
              <w:t>, оқу-</w:t>
            </w:r>
            <w:proofErr w:type="spellStart"/>
            <w:r w:rsidRPr="000523FA">
              <w:t>әдістемелік</w:t>
            </w:r>
            <w:proofErr w:type="spellEnd"/>
            <w:r w:rsidRPr="000523FA">
              <w:t xml:space="preserve"> </w:t>
            </w:r>
            <w:proofErr w:type="spellStart"/>
            <w:r w:rsidRPr="000523FA">
              <w:t>құралдар</w:t>
            </w:r>
            <w:proofErr w:type="spellEnd"/>
            <w:r w:rsidRPr="000523FA">
              <w:t xml:space="preserve">, </w:t>
            </w:r>
            <w:proofErr w:type="spellStart"/>
            <w:r w:rsidRPr="000523FA">
              <w:t>әзірлемелер</w:t>
            </w:r>
            <w:proofErr w:type="spellEnd"/>
            <w:r w:rsidRPr="000523FA">
              <w:t>) оқу</w:t>
            </w:r>
          </w:p>
        </w:tc>
        <w:tc>
          <w:tcPr>
            <w:tcW w:w="2410" w:type="dxa"/>
            <w:shd w:val="clear" w:color="auto" w:fill="auto"/>
          </w:tcPr>
          <w:p w14:paraId="78EE7B05" w14:textId="77777777" w:rsidR="00A173C9" w:rsidRPr="00247843" w:rsidRDefault="00A173C9" w:rsidP="00644123">
            <w:pPr>
              <w:jc w:val="center"/>
              <w:rPr>
                <w:lang w:val="kk-KZ"/>
              </w:rPr>
            </w:pPr>
            <w:r w:rsidRPr="00247843">
              <w:rPr>
                <w:lang w:val="kk-KZ"/>
              </w:rPr>
              <w:t>Ауызша сауалнама, талқылау, жағдаяттық тапсырмалар</w:t>
            </w:r>
          </w:p>
        </w:tc>
        <w:tc>
          <w:tcPr>
            <w:tcW w:w="2268" w:type="dxa"/>
          </w:tcPr>
          <w:p w14:paraId="6FF25BFC" w14:textId="77777777" w:rsidR="00A173C9" w:rsidRPr="00E21436" w:rsidRDefault="00E21436" w:rsidP="00E21436">
            <w:pPr>
              <w:rPr>
                <w:highlight w:val="yellow"/>
                <w:lang w:val="kk-KZ"/>
              </w:rPr>
            </w:pPr>
            <w:r w:rsidRPr="00E21436">
              <w:rPr>
                <w:rStyle w:val="y2iqfc"/>
                <w:color w:val="202124"/>
                <w:lang w:val="kk-KZ"/>
              </w:rPr>
              <w:t xml:space="preserve">Практикалық </w:t>
            </w:r>
            <w:proofErr w:type="spellStart"/>
            <w:r w:rsidRPr="00E21436">
              <w:rPr>
                <w:rFonts w:ascii="Roboto" w:hAnsi="Roboto"/>
                <w:color w:val="000000"/>
                <w:shd w:val="clear" w:color="auto" w:fill="FFFFFF"/>
              </w:rPr>
              <w:t>дағдылар</w:t>
            </w:r>
            <w:proofErr w:type="spellEnd"/>
          </w:p>
        </w:tc>
      </w:tr>
      <w:tr w:rsidR="00A173C9" w:rsidRPr="00E64BFB" w14:paraId="6EBD62C6" w14:textId="77777777" w:rsidTr="000523FA">
        <w:tc>
          <w:tcPr>
            <w:tcW w:w="709" w:type="dxa"/>
          </w:tcPr>
          <w:p w14:paraId="3B053884" w14:textId="77777777" w:rsidR="00A173C9" w:rsidRPr="00C239D2" w:rsidRDefault="00A173C9" w:rsidP="00644123">
            <w:pPr>
              <w:pStyle w:val="a7"/>
              <w:numPr>
                <w:ilvl w:val="0"/>
                <w:numId w:val="8"/>
              </w:numPr>
            </w:pPr>
          </w:p>
        </w:tc>
        <w:tc>
          <w:tcPr>
            <w:tcW w:w="4502" w:type="dxa"/>
          </w:tcPr>
          <w:p w14:paraId="01508E1D" w14:textId="41050D19" w:rsidR="000B090C" w:rsidRPr="000523FA" w:rsidRDefault="000B090C" w:rsidP="000B090C">
            <w:proofErr w:type="spellStart"/>
            <w:r w:rsidRPr="000523FA">
              <w:t>Психомоторлы</w:t>
            </w:r>
            <w:proofErr w:type="spellEnd"/>
            <w:r w:rsidRPr="000523FA">
              <w:t xml:space="preserve"> сала</w:t>
            </w:r>
          </w:p>
          <w:p w14:paraId="525604F5" w14:textId="0A6890A2" w:rsidR="00A173C9" w:rsidRPr="000523FA" w:rsidRDefault="000B090C" w:rsidP="000B090C">
            <w:pPr>
              <w:rPr>
                <w:lang w:val="kk-KZ"/>
              </w:rPr>
            </w:pPr>
            <w:r w:rsidRPr="000523FA">
              <w:t xml:space="preserve">Алынған </w:t>
            </w:r>
            <w:proofErr w:type="spellStart"/>
            <w:r w:rsidRPr="000523FA">
              <w:t>білімді</w:t>
            </w:r>
            <w:proofErr w:type="spellEnd"/>
            <w:r w:rsidRPr="000523FA">
              <w:t xml:space="preserve"> </w:t>
            </w:r>
            <w:proofErr w:type="spellStart"/>
            <w:r w:rsidRPr="000523FA">
              <w:t>нақты</w:t>
            </w:r>
            <w:proofErr w:type="spellEnd"/>
            <w:r w:rsidRPr="000523FA">
              <w:t xml:space="preserve"> </w:t>
            </w:r>
            <w:proofErr w:type="spellStart"/>
            <w:r w:rsidRPr="000523FA">
              <w:t>веноздық</w:t>
            </w:r>
            <w:proofErr w:type="spellEnd"/>
            <w:r w:rsidRPr="000523FA">
              <w:t xml:space="preserve"> </w:t>
            </w:r>
            <w:proofErr w:type="spellStart"/>
            <w:r w:rsidRPr="000523FA">
              <w:t>патологиямен</w:t>
            </w:r>
            <w:proofErr w:type="spellEnd"/>
            <w:r w:rsidRPr="000523FA">
              <w:t xml:space="preserve"> </w:t>
            </w:r>
            <w:proofErr w:type="spellStart"/>
            <w:r w:rsidRPr="000523FA">
              <w:t>салыстыру</w:t>
            </w:r>
            <w:proofErr w:type="spellEnd"/>
            <w:r w:rsidRPr="000523FA">
              <w:t xml:space="preserve">: </w:t>
            </w:r>
            <w:proofErr w:type="spellStart"/>
            <w:r w:rsidRPr="000523FA">
              <w:t>науқасты</w:t>
            </w:r>
            <w:proofErr w:type="spellEnd"/>
            <w:r w:rsidRPr="000523FA">
              <w:t xml:space="preserve"> </w:t>
            </w:r>
            <w:proofErr w:type="spellStart"/>
            <w:r w:rsidRPr="000523FA">
              <w:t>тексеру</w:t>
            </w:r>
            <w:proofErr w:type="spellEnd"/>
            <w:r w:rsidRPr="000523FA">
              <w:t xml:space="preserve">, </w:t>
            </w:r>
            <w:proofErr w:type="spellStart"/>
            <w:r w:rsidRPr="000523FA">
              <w:t>веноздық</w:t>
            </w:r>
            <w:proofErr w:type="spellEnd"/>
            <w:r w:rsidRPr="000523FA">
              <w:t xml:space="preserve"> </w:t>
            </w:r>
            <w:proofErr w:type="spellStart"/>
            <w:r w:rsidRPr="000523FA">
              <w:t>патологияны</w:t>
            </w:r>
            <w:proofErr w:type="spellEnd"/>
            <w:r w:rsidRPr="000523FA">
              <w:t xml:space="preserve"> </w:t>
            </w:r>
            <w:proofErr w:type="spellStart"/>
            <w:r w:rsidRPr="000523FA">
              <w:t>ультрадыбыстық</w:t>
            </w:r>
            <w:proofErr w:type="spellEnd"/>
            <w:r w:rsidRPr="000523FA">
              <w:t xml:space="preserve"> </w:t>
            </w:r>
            <w:proofErr w:type="spellStart"/>
            <w:r w:rsidRPr="000523FA">
              <w:t>диагностикалау</w:t>
            </w:r>
            <w:proofErr w:type="spellEnd"/>
            <w:r w:rsidRPr="000523FA">
              <w:t xml:space="preserve"> </w:t>
            </w:r>
            <w:proofErr w:type="spellStart"/>
            <w:r w:rsidRPr="000523FA">
              <w:t>алгоритмі</w:t>
            </w:r>
            <w:proofErr w:type="spellEnd"/>
            <w:r w:rsidRPr="000523FA">
              <w:t xml:space="preserve">, </w:t>
            </w:r>
            <w:proofErr w:type="spellStart"/>
            <w:r w:rsidRPr="000523FA">
              <w:t>хирургиялық</w:t>
            </w:r>
            <w:proofErr w:type="spellEnd"/>
            <w:r w:rsidRPr="000523FA">
              <w:t xml:space="preserve"> </w:t>
            </w:r>
            <w:proofErr w:type="spellStart"/>
            <w:r w:rsidRPr="000523FA">
              <w:t>емдеуге</w:t>
            </w:r>
            <w:proofErr w:type="spellEnd"/>
            <w:r w:rsidRPr="000523FA">
              <w:t xml:space="preserve"> </w:t>
            </w:r>
            <w:proofErr w:type="spellStart"/>
            <w:r w:rsidRPr="000523FA">
              <w:t>көрсеткіштерді</w:t>
            </w:r>
            <w:proofErr w:type="spellEnd"/>
            <w:r w:rsidRPr="000523FA">
              <w:t xml:space="preserve"> </w:t>
            </w:r>
            <w:proofErr w:type="spellStart"/>
            <w:r w:rsidRPr="000523FA">
              <w:t>белгілеу</w:t>
            </w:r>
            <w:proofErr w:type="spellEnd"/>
            <w:r w:rsidRPr="000523FA">
              <w:t>.</w:t>
            </w:r>
          </w:p>
        </w:tc>
        <w:tc>
          <w:tcPr>
            <w:tcW w:w="2410" w:type="dxa"/>
            <w:shd w:val="clear" w:color="auto" w:fill="auto"/>
          </w:tcPr>
          <w:p w14:paraId="4908FF26" w14:textId="77777777" w:rsidR="00A173C9" w:rsidRPr="00247843" w:rsidRDefault="00A173C9" w:rsidP="00644123">
            <w:pPr>
              <w:jc w:val="center"/>
              <w:rPr>
                <w:lang w:val="kk-KZ"/>
              </w:rPr>
            </w:pPr>
            <w:r w:rsidRPr="00247843">
              <w:rPr>
                <w:lang w:val="kk-KZ"/>
              </w:rPr>
              <w:t>Ауызша сауалнама, талқылау, жағдаяттық тапсырмалар</w:t>
            </w:r>
          </w:p>
        </w:tc>
        <w:tc>
          <w:tcPr>
            <w:tcW w:w="2268" w:type="dxa"/>
          </w:tcPr>
          <w:p w14:paraId="79312DF7" w14:textId="77777777" w:rsidR="00A173C9" w:rsidRPr="008760CE" w:rsidRDefault="00E21436" w:rsidP="00644123">
            <w:pPr>
              <w:rPr>
                <w:highlight w:val="yellow"/>
                <w:lang w:val="kk-KZ"/>
              </w:rPr>
            </w:pPr>
            <w:r w:rsidRPr="00E21436">
              <w:rPr>
                <w:rStyle w:val="y2iqfc"/>
                <w:color w:val="202124"/>
                <w:lang w:val="kk-KZ"/>
              </w:rPr>
              <w:t xml:space="preserve">Практикалық </w:t>
            </w:r>
            <w:proofErr w:type="spellStart"/>
            <w:r w:rsidRPr="00E21436">
              <w:rPr>
                <w:rFonts w:ascii="Roboto" w:hAnsi="Roboto"/>
                <w:color w:val="000000"/>
                <w:shd w:val="clear" w:color="auto" w:fill="FFFFFF"/>
              </w:rPr>
              <w:t>дағдылар</w:t>
            </w:r>
            <w:proofErr w:type="spellEnd"/>
          </w:p>
        </w:tc>
      </w:tr>
      <w:tr w:rsidR="00A173C9" w:rsidRPr="00E64BFB" w14:paraId="53B8766E" w14:textId="77777777" w:rsidTr="000523FA">
        <w:tc>
          <w:tcPr>
            <w:tcW w:w="709" w:type="dxa"/>
          </w:tcPr>
          <w:p w14:paraId="7283447B" w14:textId="77777777" w:rsidR="00A173C9" w:rsidRPr="007801C3" w:rsidRDefault="00A173C9" w:rsidP="00644123">
            <w:pPr>
              <w:pStyle w:val="a7"/>
              <w:numPr>
                <w:ilvl w:val="0"/>
                <w:numId w:val="8"/>
              </w:numPr>
              <w:rPr>
                <w:lang w:val="kk-KZ"/>
              </w:rPr>
            </w:pPr>
          </w:p>
        </w:tc>
        <w:tc>
          <w:tcPr>
            <w:tcW w:w="4502" w:type="dxa"/>
          </w:tcPr>
          <w:p w14:paraId="272CFD4C" w14:textId="77777777" w:rsidR="000B090C" w:rsidRPr="000523FA" w:rsidRDefault="000B090C" w:rsidP="000B090C">
            <w:proofErr w:type="spellStart"/>
            <w:r w:rsidRPr="000523FA">
              <w:t>Аффективті</w:t>
            </w:r>
            <w:proofErr w:type="spellEnd"/>
            <w:r w:rsidRPr="000523FA">
              <w:t xml:space="preserve"> сфера</w:t>
            </w:r>
          </w:p>
          <w:p w14:paraId="30E71AF2" w14:textId="03FE21CF" w:rsidR="00A173C9" w:rsidRPr="000523FA" w:rsidRDefault="000B090C" w:rsidP="000B090C">
            <w:pPr>
              <w:rPr>
                <w:lang w:val="kk-KZ"/>
              </w:rPr>
            </w:pPr>
            <w:proofErr w:type="spellStart"/>
            <w:r w:rsidRPr="000523FA">
              <w:t>Науқастарды</w:t>
            </w:r>
            <w:proofErr w:type="spellEnd"/>
            <w:r w:rsidRPr="000523FA">
              <w:t xml:space="preserve"> </w:t>
            </w:r>
            <w:proofErr w:type="spellStart"/>
            <w:r w:rsidRPr="000523FA">
              <w:t>хирургиялық</w:t>
            </w:r>
            <w:proofErr w:type="spellEnd"/>
            <w:r w:rsidRPr="000523FA">
              <w:t xml:space="preserve"> </w:t>
            </w:r>
            <w:proofErr w:type="spellStart"/>
            <w:r w:rsidRPr="000523FA">
              <w:t>емдеуге</w:t>
            </w:r>
            <w:proofErr w:type="spellEnd"/>
            <w:r w:rsidRPr="000523FA">
              <w:t xml:space="preserve"> </w:t>
            </w:r>
            <w:proofErr w:type="spellStart"/>
            <w:r w:rsidRPr="000523FA">
              <w:t>қатысу</w:t>
            </w:r>
            <w:proofErr w:type="spellEnd"/>
            <w:r w:rsidRPr="000523FA">
              <w:t xml:space="preserve">; </w:t>
            </w:r>
            <w:proofErr w:type="spellStart"/>
            <w:r w:rsidRPr="000523FA">
              <w:t>хирургиялық</w:t>
            </w:r>
            <w:proofErr w:type="spellEnd"/>
            <w:r w:rsidRPr="000523FA">
              <w:t xml:space="preserve"> </w:t>
            </w:r>
            <w:proofErr w:type="spellStart"/>
            <w:r w:rsidRPr="000523FA">
              <w:t>емдеу</w:t>
            </w:r>
            <w:proofErr w:type="spellEnd"/>
            <w:r w:rsidRPr="000523FA">
              <w:t xml:space="preserve"> </w:t>
            </w:r>
            <w:proofErr w:type="spellStart"/>
            <w:r w:rsidRPr="000523FA">
              <w:t>кезеңдерін</w:t>
            </w:r>
            <w:proofErr w:type="spellEnd"/>
            <w:r w:rsidRPr="000523FA">
              <w:t xml:space="preserve"> </w:t>
            </w:r>
            <w:proofErr w:type="spellStart"/>
            <w:r w:rsidRPr="000523FA">
              <w:t>орындау</w:t>
            </w:r>
            <w:proofErr w:type="spellEnd"/>
            <w:r w:rsidRPr="000523FA">
              <w:t xml:space="preserve">, </w:t>
            </w:r>
            <w:proofErr w:type="spellStart"/>
            <w:r w:rsidRPr="000523FA">
              <w:t>тәлімгердің</w:t>
            </w:r>
            <w:proofErr w:type="spellEnd"/>
            <w:r w:rsidRPr="000523FA">
              <w:t xml:space="preserve"> </w:t>
            </w:r>
            <w:proofErr w:type="spellStart"/>
            <w:r w:rsidRPr="000523FA">
              <w:t>жетекшілігімен</w:t>
            </w:r>
            <w:proofErr w:type="spellEnd"/>
            <w:r w:rsidRPr="000523FA">
              <w:t xml:space="preserve"> </w:t>
            </w:r>
            <w:proofErr w:type="spellStart"/>
            <w:r w:rsidRPr="000523FA">
              <w:t>өз</w:t>
            </w:r>
            <w:proofErr w:type="spellEnd"/>
            <w:r w:rsidRPr="000523FA">
              <w:t xml:space="preserve"> </w:t>
            </w:r>
            <w:proofErr w:type="spellStart"/>
            <w:r w:rsidRPr="000523FA">
              <w:t>бетінше</w:t>
            </w:r>
            <w:proofErr w:type="spellEnd"/>
            <w:r w:rsidRPr="000523FA">
              <w:t xml:space="preserve"> операция </w:t>
            </w:r>
            <w:proofErr w:type="spellStart"/>
            <w:r w:rsidRPr="000523FA">
              <w:t>жасау</w:t>
            </w:r>
            <w:proofErr w:type="spellEnd"/>
          </w:p>
        </w:tc>
        <w:tc>
          <w:tcPr>
            <w:tcW w:w="2410" w:type="dxa"/>
            <w:shd w:val="clear" w:color="auto" w:fill="auto"/>
          </w:tcPr>
          <w:p w14:paraId="2D017DEC" w14:textId="77777777" w:rsidR="00A173C9" w:rsidRPr="00247843" w:rsidRDefault="00A173C9" w:rsidP="00644123">
            <w:pPr>
              <w:jc w:val="center"/>
              <w:rPr>
                <w:lang w:val="kk-KZ"/>
              </w:rPr>
            </w:pPr>
            <w:r w:rsidRPr="00247843">
              <w:rPr>
                <w:lang w:val="kk-KZ"/>
              </w:rPr>
              <w:t>Ауызша сауалнама, талқылау, жағдаяттық тапсырмалар</w:t>
            </w:r>
          </w:p>
        </w:tc>
        <w:tc>
          <w:tcPr>
            <w:tcW w:w="2268" w:type="dxa"/>
          </w:tcPr>
          <w:p w14:paraId="2D488F91" w14:textId="77777777" w:rsidR="00A173C9" w:rsidRPr="008760CE" w:rsidRDefault="00E21436" w:rsidP="00644123">
            <w:pPr>
              <w:rPr>
                <w:highlight w:val="yellow"/>
                <w:lang w:val="kk-KZ"/>
              </w:rPr>
            </w:pPr>
            <w:r w:rsidRPr="00E21436">
              <w:rPr>
                <w:rStyle w:val="y2iqfc"/>
                <w:color w:val="202124"/>
                <w:lang w:val="kk-KZ"/>
              </w:rPr>
              <w:t xml:space="preserve">Практикалық </w:t>
            </w:r>
            <w:proofErr w:type="spellStart"/>
            <w:r w:rsidRPr="00E21436">
              <w:rPr>
                <w:rFonts w:ascii="Roboto" w:hAnsi="Roboto"/>
                <w:color w:val="000000"/>
                <w:shd w:val="clear" w:color="auto" w:fill="FFFFFF"/>
              </w:rPr>
              <w:t>дағдылар</w:t>
            </w:r>
            <w:proofErr w:type="spellEnd"/>
          </w:p>
        </w:tc>
      </w:tr>
    </w:tbl>
    <w:p w14:paraId="66A4421C" w14:textId="77777777" w:rsidR="00E67F13" w:rsidRDefault="00E67F13" w:rsidP="00FD4C6B">
      <w:pPr>
        <w:pStyle w:val="ab"/>
        <w:rPr>
          <w:sz w:val="24"/>
          <w:szCs w:val="24"/>
          <w:lang w:val="kk-KZ"/>
        </w:rPr>
      </w:pPr>
    </w:p>
    <w:p w14:paraId="147B92F3" w14:textId="77D91A97" w:rsidR="00C108B4" w:rsidRPr="000523FA" w:rsidRDefault="00A173C9" w:rsidP="000523FA">
      <w:pPr>
        <w:pStyle w:val="ab"/>
        <w:jc w:val="left"/>
        <w:rPr>
          <w:szCs w:val="28"/>
          <w:lang w:val="kk-KZ"/>
        </w:rPr>
      </w:pPr>
      <w:r w:rsidRPr="000523FA">
        <w:rPr>
          <w:szCs w:val="28"/>
          <w:lang w:val="kk-KZ"/>
        </w:rPr>
        <w:t>Сертификаттау курсы бағдарламасын жүзеге асыру жоспары</w:t>
      </w:r>
    </w:p>
    <w:tbl>
      <w:tblPr>
        <w:tblStyle w:val="af1"/>
        <w:tblW w:w="9947" w:type="dxa"/>
        <w:tblLayout w:type="fixed"/>
        <w:tblLook w:val="04A0" w:firstRow="1" w:lastRow="0" w:firstColumn="1" w:lastColumn="0" w:noHBand="0" w:noVBand="1"/>
      </w:tblPr>
      <w:tblGrid>
        <w:gridCol w:w="704"/>
        <w:gridCol w:w="3004"/>
        <w:gridCol w:w="709"/>
        <w:gridCol w:w="709"/>
        <w:gridCol w:w="709"/>
        <w:gridCol w:w="1133"/>
        <w:gridCol w:w="992"/>
        <w:gridCol w:w="1987"/>
      </w:tblGrid>
      <w:tr w:rsidR="00DA19D3" w:rsidRPr="00663DD2" w14:paraId="2D96B489" w14:textId="77777777" w:rsidTr="00BA1653">
        <w:trPr>
          <w:trHeight w:val="273"/>
          <w:tblHeader/>
        </w:trPr>
        <w:tc>
          <w:tcPr>
            <w:tcW w:w="704" w:type="dxa"/>
            <w:vMerge w:val="restart"/>
            <w:vAlign w:val="center"/>
          </w:tcPr>
          <w:p w14:paraId="63C13D55" w14:textId="77777777" w:rsidR="00DA19D3" w:rsidRPr="00663DD2" w:rsidRDefault="00DA19D3" w:rsidP="00DA19D3">
            <w:pPr>
              <w:pStyle w:val="ab"/>
              <w:rPr>
                <w:b w:val="0"/>
                <w:bCs/>
                <w:spacing w:val="-1"/>
                <w:sz w:val="24"/>
                <w:szCs w:val="24"/>
              </w:rPr>
            </w:pPr>
            <w:r w:rsidRPr="00663DD2">
              <w:rPr>
                <w:b w:val="0"/>
                <w:bCs/>
                <w:spacing w:val="-1"/>
                <w:sz w:val="24"/>
                <w:szCs w:val="24"/>
              </w:rPr>
              <w:lastRenderedPageBreak/>
              <w:t>№</w:t>
            </w:r>
          </w:p>
        </w:tc>
        <w:tc>
          <w:tcPr>
            <w:tcW w:w="3004" w:type="dxa"/>
            <w:vMerge w:val="restart"/>
            <w:vAlign w:val="center"/>
          </w:tcPr>
          <w:p w14:paraId="2CF89416" w14:textId="77777777" w:rsidR="00BA1653" w:rsidRPr="00BA1653" w:rsidRDefault="00BA1653" w:rsidP="00BA1653">
            <w:pPr>
              <w:jc w:val="center"/>
            </w:pPr>
            <w:r w:rsidRPr="00BA1653">
              <w:rPr>
                <w:lang w:val="kk-KZ"/>
              </w:rPr>
              <w:t>Тақырып/б</w:t>
            </w:r>
            <w:proofErr w:type="spellStart"/>
            <w:r w:rsidR="00DA19D3" w:rsidRPr="00BA1653">
              <w:t>өлім</w:t>
            </w:r>
            <w:proofErr w:type="spellEnd"/>
            <w:r w:rsidR="00DA19D3" w:rsidRPr="00BA1653">
              <w:t>/</w:t>
            </w:r>
            <w:proofErr w:type="spellStart"/>
            <w:r w:rsidR="00DA19D3" w:rsidRPr="00BA1653">
              <w:t>пән</w:t>
            </w:r>
            <w:proofErr w:type="spellEnd"/>
            <w:r w:rsidRPr="00BA1653">
              <w:rPr>
                <w:lang w:val="kk-KZ"/>
              </w:rPr>
              <w:t xml:space="preserve"> </w:t>
            </w:r>
            <w:r w:rsidRPr="00BA1653">
              <w:t xml:space="preserve"> </w:t>
            </w:r>
          </w:p>
          <w:p w14:paraId="075AC38B" w14:textId="38018282" w:rsidR="00DA19D3" w:rsidRPr="00F81507" w:rsidRDefault="00BA1653" w:rsidP="00BA1653">
            <w:pPr>
              <w:jc w:val="center"/>
              <w:rPr>
                <w:b/>
              </w:rPr>
            </w:pPr>
            <w:proofErr w:type="spellStart"/>
            <w:r w:rsidRPr="00BA1653">
              <w:t>атауы</w:t>
            </w:r>
            <w:proofErr w:type="spellEnd"/>
          </w:p>
        </w:tc>
        <w:tc>
          <w:tcPr>
            <w:tcW w:w="4252" w:type="dxa"/>
            <w:gridSpan w:val="5"/>
            <w:vAlign w:val="center"/>
          </w:tcPr>
          <w:p w14:paraId="400C60EC" w14:textId="13B29E04" w:rsidR="00DA19D3" w:rsidRPr="00BA1653" w:rsidRDefault="00BA1653" w:rsidP="00BA1653">
            <w:pPr>
              <w:jc w:val="center"/>
            </w:pPr>
            <w:r w:rsidRPr="00BA1653">
              <w:rPr>
                <w:lang w:val="kk-KZ"/>
              </w:rPr>
              <w:t>С</w:t>
            </w:r>
            <w:proofErr w:type="spellStart"/>
            <w:r w:rsidRPr="00BA1653">
              <w:t>ағат</w:t>
            </w:r>
            <w:proofErr w:type="spellEnd"/>
            <w:r w:rsidRPr="00BA1653">
              <w:t xml:space="preserve"> </w:t>
            </w:r>
            <w:r w:rsidRPr="00BA1653">
              <w:rPr>
                <w:lang w:val="kk-KZ"/>
              </w:rPr>
              <w:t>көлемі</w:t>
            </w:r>
          </w:p>
        </w:tc>
        <w:tc>
          <w:tcPr>
            <w:tcW w:w="1987" w:type="dxa"/>
            <w:vMerge w:val="restart"/>
            <w:vAlign w:val="center"/>
          </w:tcPr>
          <w:p w14:paraId="35EF04C4" w14:textId="36EFEAD4" w:rsidR="00DA19D3" w:rsidRPr="00BA1653" w:rsidRDefault="00BA1653" w:rsidP="00BA1653">
            <w:pPr>
              <w:jc w:val="center"/>
              <w:rPr>
                <w:lang w:val="kk-KZ"/>
              </w:rPr>
            </w:pPr>
            <w:r w:rsidRPr="00BA1653">
              <w:rPr>
                <w:lang w:val="kk-KZ"/>
              </w:rPr>
              <w:t>Тапсырма</w:t>
            </w:r>
          </w:p>
        </w:tc>
      </w:tr>
      <w:tr w:rsidR="00DA19D3" w:rsidRPr="00362A40" w14:paraId="14043A97" w14:textId="77777777" w:rsidTr="00DA19D3">
        <w:trPr>
          <w:cantSplit/>
          <w:trHeight w:val="2436"/>
          <w:tblHeader/>
        </w:trPr>
        <w:tc>
          <w:tcPr>
            <w:tcW w:w="704" w:type="dxa"/>
            <w:vMerge/>
          </w:tcPr>
          <w:p w14:paraId="0998C3BD" w14:textId="77777777" w:rsidR="00DA19D3" w:rsidRPr="00362A40" w:rsidRDefault="00DA19D3" w:rsidP="00DA19D3">
            <w:pPr>
              <w:pStyle w:val="ab"/>
              <w:rPr>
                <w:bCs/>
                <w:spacing w:val="-1"/>
                <w:sz w:val="24"/>
                <w:szCs w:val="24"/>
              </w:rPr>
            </w:pPr>
          </w:p>
        </w:tc>
        <w:tc>
          <w:tcPr>
            <w:tcW w:w="3004" w:type="dxa"/>
            <w:vMerge/>
          </w:tcPr>
          <w:p w14:paraId="4499E694" w14:textId="77777777" w:rsidR="00DA19D3" w:rsidRPr="00362A40" w:rsidRDefault="00DA19D3" w:rsidP="00DA19D3">
            <w:pPr>
              <w:pStyle w:val="ab"/>
              <w:rPr>
                <w:bCs/>
                <w:spacing w:val="-1"/>
                <w:sz w:val="24"/>
                <w:szCs w:val="24"/>
              </w:rPr>
            </w:pPr>
          </w:p>
        </w:tc>
        <w:tc>
          <w:tcPr>
            <w:tcW w:w="709" w:type="dxa"/>
            <w:textDirection w:val="btLr"/>
          </w:tcPr>
          <w:p w14:paraId="5F2F8917" w14:textId="77777777" w:rsidR="00DA19D3" w:rsidRPr="004138D8" w:rsidRDefault="00DA19D3" w:rsidP="00DA19D3">
            <w:pPr>
              <w:ind w:left="113" w:right="113"/>
            </w:pPr>
            <w:proofErr w:type="spellStart"/>
            <w:r w:rsidRPr="004138D8">
              <w:t>дәріс</w:t>
            </w:r>
            <w:proofErr w:type="spellEnd"/>
          </w:p>
        </w:tc>
        <w:tc>
          <w:tcPr>
            <w:tcW w:w="709" w:type="dxa"/>
            <w:textDirection w:val="btLr"/>
          </w:tcPr>
          <w:p w14:paraId="3DAB2294" w14:textId="77777777" w:rsidR="00DA19D3" w:rsidRPr="004138D8" w:rsidRDefault="00DA19D3" w:rsidP="00DA19D3">
            <w:pPr>
              <w:ind w:left="113" w:right="113"/>
            </w:pPr>
            <w:r w:rsidRPr="004138D8">
              <w:t>семинар</w:t>
            </w:r>
          </w:p>
        </w:tc>
        <w:tc>
          <w:tcPr>
            <w:tcW w:w="709" w:type="dxa"/>
            <w:textDirection w:val="btLr"/>
          </w:tcPr>
          <w:p w14:paraId="695A5ED5" w14:textId="77777777" w:rsidR="00DA19D3" w:rsidRPr="004138D8" w:rsidRDefault="00DA19D3" w:rsidP="00DA19D3">
            <w:pPr>
              <w:ind w:left="113" w:right="113"/>
            </w:pPr>
            <w:r w:rsidRPr="004138D8">
              <w:t>тренинг</w:t>
            </w:r>
          </w:p>
        </w:tc>
        <w:tc>
          <w:tcPr>
            <w:tcW w:w="1133" w:type="dxa"/>
            <w:textDirection w:val="btLr"/>
          </w:tcPr>
          <w:p w14:paraId="4AF4EDC4" w14:textId="77777777" w:rsidR="00DA19D3" w:rsidRPr="00BA1653" w:rsidRDefault="00DA19D3" w:rsidP="00DA19D3">
            <w:pPr>
              <w:ind w:left="113" w:right="113"/>
            </w:pPr>
            <w:proofErr w:type="spellStart"/>
            <w:r w:rsidRPr="00BA1653">
              <w:t>Оқытушымен</w:t>
            </w:r>
            <w:proofErr w:type="spellEnd"/>
            <w:r w:rsidRPr="00BA1653">
              <w:t xml:space="preserve"> </w:t>
            </w:r>
            <w:proofErr w:type="spellStart"/>
            <w:r w:rsidRPr="00BA1653">
              <w:t>өзіндік</w:t>
            </w:r>
            <w:proofErr w:type="spellEnd"/>
            <w:r w:rsidRPr="00BA1653">
              <w:t xml:space="preserve"> </w:t>
            </w:r>
            <w:proofErr w:type="spellStart"/>
            <w:r w:rsidRPr="00BA1653">
              <w:t>жұмыс</w:t>
            </w:r>
            <w:proofErr w:type="spellEnd"/>
          </w:p>
        </w:tc>
        <w:tc>
          <w:tcPr>
            <w:tcW w:w="992" w:type="dxa"/>
            <w:textDirection w:val="btLr"/>
          </w:tcPr>
          <w:p w14:paraId="3152509F" w14:textId="77777777" w:rsidR="00DA19D3" w:rsidRDefault="00DA19D3" w:rsidP="00DA19D3">
            <w:pPr>
              <w:ind w:left="113" w:right="113"/>
            </w:pPr>
            <w:proofErr w:type="spellStart"/>
            <w:r w:rsidRPr="004138D8">
              <w:t>Өзіндік</w:t>
            </w:r>
            <w:proofErr w:type="spellEnd"/>
            <w:r w:rsidRPr="004138D8">
              <w:t xml:space="preserve"> </w:t>
            </w:r>
            <w:proofErr w:type="spellStart"/>
            <w:r w:rsidRPr="004138D8">
              <w:t>жұмыс</w:t>
            </w:r>
            <w:proofErr w:type="spellEnd"/>
            <w:r w:rsidRPr="004138D8">
              <w:t xml:space="preserve"> (</w:t>
            </w:r>
            <w:proofErr w:type="spellStart"/>
            <w:r w:rsidRPr="004138D8">
              <w:t>сағаттар</w:t>
            </w:r>
            <w:proofErr w:type="spellEnd"/>
            <w:r w:rsidRPr="004138D8">
              <w:t>)</w:t>
            </w:r>
          </w:p>
        </w:tc>
        <w:tc>
          <w:tcPr>
            <w:tcW w:w="1987" w:type="dxa"/>
            <w:vMerge/>
            <w:vAlign w:val="center"/>
          </w:tcPr>
          <w:p w14:paraId="3DEBA420" w14:textId="77777777" w:rsidR="00DA19D3" w:rsidRPr="00362A40" w:rsidRDefault="00DA19D3" w:rsidP="00DA19D3">
            <w:pPr>
              <w:pStyle w:val="ab"/>
              <w:rPr>
                <w:bCs/>
                <w:spacing w:val="-1"/>
                <w:sz w:val="24"/>
                <w:szCs w:val="24"/>
              </w:rPr>
            </w:pPr>
          </w:p>
        </w:tc>
      </w:tr>
      <w:tr w:rsidR="00265321" w:rsidRPr="00663DD2" w14:paraId="65A903AC" w14:textId="77777777" w:rsidTr="00BA1653">
        <w:trPr>
          <w:cantSplit/>
          <w:trHeight w:val="71"/>
        </w:trPr>
        <w:tc>
          <w:tcPr>
            <w:tcW w:w="704" w:type="dxa"/>
            <w:vAlign w:val="center"/>
          </w:tcPr>
          <w:p w14:paraId="014879F7" w14:textId="77777777" w:rsidR="00265321" w:rsidRPr="00663DD2" w:rsidRDefault="00265321" w:rsidP="00BA1653">
            <w:pPr>
              <w:pStyle w:val="ab"/>
              <w:rPr>
                <w:bCs/>
                <w:spacing w:val="-1"/>
                <w:sz w:val="24"/>
                <w:szCs w:val="24"/>
              </w:rPr>
            </w:pPr>
            <w:r>
              <w:rPr>
                <w:bCs/>
                <w:spacing w:val="-1"/>
                <w:sz w:val="24"/>
                <w:szCs w:val="24"/>
              </w:rPr>
              <w:t>1.</w:t>
            </w:r>
          </w:p>
        </w:tc>
        <w:tc>
          <w:tcPr>
            <w:tcW w:w="3004" w:type="dxa"/>
            <w:vAlign w:val="center"/>
          </w:tcPr>
          <w:p w14:paraId="547BBAAB" w14:textId="24AB584F" w:rsidR="00265321" w:rsidRPr="00BA1653" w:rsidRDefault="00BA1653" w:rsidP="00BA1653">
            <w:pPr>
              <w:pStyle w:val="af2"/>
              <w:spacing w:after="0"/>
              <w:ind w:left="0"/>
              <w:jc w:val="center"/>
              <w:rPr>
                <w:b/>
                <w:highlight w:val="yellow"/>
                <w:lang w:val="kk-KZ"/>
              </w:rPr>
            </w:pPr>
            <w:proofErr w:type="spellStart"/>
            <w:r>
              <w:rPr>
                <w:b/>
              </w:rPr>
              <w:t>А</w:t>
            </w:r>
            <w:r w:rsidRPr="00BA1653">
              <w:rPr>
                <w:b/>
              </w:rPr>
              <w:t>яқт</w:t>
            </w:r>
            <w:proofErr w:type="spellEnd"/>
            <w:r>
              <w:rPr>
                <w:b/>
                <w:lang w:val="kk-KZ"/>
              </w:rPr>
              <w:t>ард</w:t>
            </w:r>
            <w:proofErr w:type="spellStart"/>
            <w:r w:rsidRPr="00BA1653">
              <w:rPr>
                <w:b/>
              </w:rPr>
              <w:t>ың</w:t>
            </w:r>
            <w:proofErr w:type="spellEnd"/>
            <w:r>
              <w:rPr>
                <w:b/>
              </w:rPr>
              <w:t xml:space="preserve"> </w:t>
            </w:r>
            <w:proofErr w:type="spellStart"/>
            <w:r>
              <w:rPr>
                <w:b/>
              </w:rPr>
              <w:t>веноздық</w:t>
            </w:r>
            <w:proofErr w:type="spellEnd"/>
            <w:r>
              <w:rPr>
                <w:b/>
              </w:rPr>
              <w:t xml:space="preserve"> </w:t>
            </w:r>
            <w:proofErr w:type="spellStart"/>
            <w:r>
              <w:rPr>
                <w:b/>
              </w:rPr>
              <w:t>патологиясы</w:t>
            </w:r>
            <w:proofErr w:type="spellEnd"/>
            <w:r>
              <w:rPr>
                <w:b/>
              </w:rPr>
              <w:t xml:space="preserve">. </w:t>
            </w:r>
            <w:r>
              <w:rPr>
                <w:b/>
                <w:lang w:val="kk-KZ"/>
              </w:rPr>
              <w:t>А</w:t>
            </w:r>
            <w:proofErr w:type="spellStart"/>
            <w:r w:rsidRPr="00BA1653">
              <w:rPr>
                <w:b/>
              </w:rPr>
              <w:t>яқт</w:t>
            </w:r>
            <w:proofErr w:type="spellEnd"/>
            <w:r>
              <w:rPr>
                <w:b/>
                <w:lang w:val="kk-KZ"/>
              </w:rPr>
              <w:t>ард</w:t>
            </w:r>
            <w:proofErr w:type="spellStart"/>
            <w:r w:rsidRPr="00BA1653">
              <w:rPr>
                <w:b/>
              </w:rPr>
              <w:t>ың</w:t>
            </w:r>
            <w:proofErr w:type="spellEnd"/>
            <w:r w:rsidRPr="00BA1653">
              <w:rPr>
                <w:b/>
              </w:rPr>
              <w:t xml:space="preserve"> </w:t>
            </w:r>
            <w:proofErr w:type="spellStart"/>
            <w:r w:rsidRPr="00BA1653">
              <w:rPr>
                <w:b/>
              </w:rPr>
              <w:t>веноздық</w:t>
            </w:r>
            <w:proofErr w:type="spellEnd"/>
            <w:r w:rsidRPr="00BA1653">
              <w:rPr>
                <w:b/>
              </w:rPr>
              <w:t xml:space="preserve"> </w:t>
            </w:r>
            <w:proofErr w:type="spellStart"/>
            <w:r w:rsidRPr="00BA1653">
              <w:rPr>
                <w:b/>
              </w:rPr>
              <w:t>жүйесінің</w:t>
            </w:r>
            <w:proofErr w:type="spellEnd"/>
            <w:r w:rsidRPr="00BA1653">
              <w:rPr>
                <w:b/>
              </w:rPr>
              <w:t xml:space="preserve"> </w:t>
            </w:r>
            <w:proofErr w:type="spellStart"/>
            <w:r w:rsidRPr="00BA1653">
              <w:rPr>
                <w:b/>
              </w:rPr>
              <w:t>анатомиясы</w:t>
            </w:r>
            <w:proofErr w:type="spellEnd"/>
            <w:r w:rsidRPr="00BA1653">
              <w:rPr>
                <w:b/>
              </w:rPr>
              <w:t xml:space="preserve">. Диагностика. </w:t>
            </w:r>
            <w:proofErr w:type="spellStart"/>
            <w:r w:rsidRPr="00BA1653">
              <w:rPr>
                <w:b/>
              </w:rPr>
              <w:t>Емдеу</w:t>
            </w:r>
            <w:proofErr w:type="spellEnd"/>
            <w:r w:rsidRPr="00BA1653">
              <w:rPr>
                <w:b/>
              </w:rPr>
              <w:t>.</w:t>
            </w:r>
            <w:r>
              <w:rPr>
                <w:b/>
                <w:lang w:val="kk-KZ"/>
              </w:rPr>
              <w:t xml:space="preserve"> Модулі</w:t>
            </w:r>
          </w:p>
        </w:tc>
        <w:tc>
          <w:tcPr>
            <w:tcW w:w="709" w:type="dxa"/>
            <w:vAlign w:val="center"/>
          </w:tcPr>
          <w:p w14:paraId="29B505F8" w14:textId="77777777" w:rsidR="00265321" w:rsidRPr="00663DD2" w:rsidRDefault="00265321" w:rsidP="00BA1653">
            <w:pPr>
              <w:jc w:val="center"/>
              <w:rPr>
                <w:b/>
              </w:rPr>
            </w:pPr>
            <w:r>
              <w:rPr>
                <w:b/>
              </w:rPr>
              <w:t>60</w:t>
            </w:r>
          </w:p>
        </w:tc>
        <w:tc>
          <w:tcPr>
            <w:tcW w:w="709" w:type="dxa"/>
            <w:vAlign w:val="center"/>
          </w:tcPr>
          <w:p w14:paraId="20B2C3DA" w14:textId="77777777" w:rsidR="00265321" w:rsidRDefault="00265321" w:rsidP="00BA1653">
            <w:pPr>
              <w:jc w:val="center"/>
            </w:pPr>
            <w:r w:rsidRPr="00EA6DBD">
              <w:rPr>
                <w:b/>
              </w:rPr>
              <w:t>60</w:t>
            </w:r>
          </w:p>
        </w:tc>
        <w:tc>
          <w:tcPr>
            <w:tcW w:w="709" w:type="dxa"/>
            <w:vAlign w:val="center"/>
          </w:tcPr>
          <w:p w14:paraId="051043FC" w14:textId="77777777" w:rsidR="00265321" w:rsidRDefault="00265321" w:rsidP="00BA1653">
            <w:pPr>
              <w:jc w:val="center"/>
            </w:pPr>
            <w:r w:rsidRPr="00EA6DBD">
              <w:rPr>
                <w:b/>
              </w:rPr>
              <w:t>60</w:t>
            </w:r>
          </w:p>
        </w:tc>
        <w:tc>
          <w:tcPr>
            <w:tcW w:w="1133" w:type="dxa"/>
            <w:vAlign w:val="center"/>
          </w:tcPr>
          <w:p w14:paraId="5C0CE074" w14:textId="77777777" w:rsidR="00265321" w:rsidRDefault="00265321" w:rsidP="00BA1653">
            <w:pPr>
              <w:jc w:val="center"/>
            </w:pPr>
            <w:r w:rsidRPr="00EA6DBD">
              <w:rPr>
                <w:b/>
              </w:rPr>
              <w:t>60</w:t>
            </w:r>
          </w:p>
        </w:tc>
        <w:tc>
          <w:tcPr>
            <w:tcW w:w="992" w:type="dxa"/>
            <w:vAlign w:val="center"/>
          </w:tcPr>
          <w:p w14:paraId="750BAE09" w14:textId="77777777" w:rsidR="00265321" w:rsidRPr="00663DD2" w:rsidRDefault="00265321" w:rsidP="00BA1653">
            <w:pPr>
              <w:jc w:val="center"/>
              <w:rPr>
                <w:b/>
              </w:rPr>
            </w:pPr>
            <w:r>
              <w:rPr>
                <w:b/>
              </w:rPr>
              <w:t>210</w:t>
            </w:r>
          </w:p>
        </w:tc>
        <w:tc>
          <w:tcPr>
            <w:tcW w:w="1987" w:type="dxa"/>
            <w:vAlign w:val="center"/>
          </w:tcPr>
          <w:p w14:paraId="5C207EB0" w14:textId="60AC27A8" w:rsidR="00265321" w:rsidRPr="00BA1653" w:rsidRDefault="00BA1653" w:rsidP="00BA1653">
            <w:pPr>
              <w:jc w:val="center"/>
              <w:rPr>
                <w:b/>
                <w:lang w:val="kk-KZ"/>
              </w:rPr>
            </w:pPr>
            <w:r>
              <w:rPr>
                <w:b/>
                <w:lang w:val="kk-KZ"/>
              </w:rPr>
              <w:t>450 сағат</w:t>
            </w:r>
          </w:p>
        </w:tc>
      </w:tr>
      <w:tr w:rsidR="00C2447A" w:rsidRPr="00D81DB0" w14:paraId="1A8C89F9" w14:textId="77777777" w:rsidTr="006B4244">
        <w:trPr>
          <w:cantSplit/>
          <w:trHeight w:val="71"/>
        </w:trPr>
        <w:tc>
          <w:tcPr>
            <w:tcW w:w="704" w:type="dxa"/>
            <w:vAlign w:val="center"/>
          </w:tcPr>
          <w:p w14:paraId="1FFEC03E" w14:textId="77777777" w:rsidR="00C2447A" w:rsidRPr="00663DD2" w:rsidRDefault="00C2447A" w:rsidP="00C2447A">
            <w:pPr>
              <w:pStyle w:val="ab"/>
              <w:jc w:val="left"/>
              <w:rPr>
                <w:b w:val="0"/>
                <w:bCs/>
                <w:spacing w:val="-1"/>
                <w:sz w:val="24"/>
                <w:szCs w:val="24"/>
              </w:rPr>
            </w:pPr>
            <w:r w:rsidRPr="00663DD2">
              <w:rPr>
                <w:b w:val="0"/>
                <w:bCs/>
                <w:spacing w:val="-1"/>
                <w:sz w:val="24"/>
                <w:szCs w:val="24"/>
              </w:rPr>
              <w:t>1.1</w:t>
            </w:r>
          </w:p>
        </w:tc>
        <w:tc>
          <w:tcPr>
            <w:tcW w:w="3004" w:type="dxa"/>
          </w:tcPr>
          <w:p w14:paraId="0B21CD70" w14:textId="77777777" w:rsidR="00C2447A" w:rsidRPr="00337603" w:rsidRDefault="00C2447A" w:rsidP="00C2447A">
            <w:proofErr w:type="spellStart"/>
            <w:r w:rsidRPr="00337603">
              <w:t>Веноздық</w:t>
            </w:r>
            <w:proofErr w:type="spellEnd"/>
            <w:r w:rsidRPr="00337603">
              <w:t xml:space="preserve"> </w:t>
            </w:r>
            <w:proofErr w:type="spellStart"/>
            <w:r w:rsidRPr="00337603">
              <w:t>жүйенің</w:t>
            </w:r>
            <w:proofErr w:type="spellEnd"/>
            <w:r w:rsidRPr="00337603">
              <w:t xml:space="preserve"> </w:t>
            </w:r>
            <w:proofErr w:type="spellStart"/>
            <w:r w:rsidRPr="00337603">
              <w:t>анатомиясы</w:t>
            </w:r>
            <w:proofErr w:type="spellEnd"/>
            <w:r w:rsidRPr="00337603">
              <w:t xml:space="preserve">, </w:t>
            </w:r>
            <w:proofErr w:type="spellStart"/>
            <w:r w:rsidRPr="00337603">
              <w:t>жоғарғы</w:t>
            </w:r>
            <w:proofErr w:type="spellEnd"/>
            <w:r w:rsidRPr="00337603">
              <w:t xml:space="preserve"> және </w:t>
            </w:r>
            <w:proofErr w:type="spellStart"/>
            <w:r w:rsidRPr="00337603">
              <w:t>терең</w:t>
            </w:r>
            <w:proofErr w:type="spellEnd"/>
            <w:r w:rsidRPr="00337603">
              <w:t xml:space="preserve"> </w:t>
            </w:r>
            <w:proofErr w:type="spellStart"/>
            <w:r w:rsidRPr="00337603">
              <w:t>веналардың</w:t>
            </w:r>
            <w:proofErr w:type="spellEnd"/>
            <w:r w:rsidRPr="00337603">
              <w:t xml:space="preserve"> </w:t>
            </w:r>
            <w:proofErr w:type="spellStart"/>
            <w:r w:rsidRPr="00337603">
              <w:t>құрылымдық</w:t>
            </w:r>
            <w:proofErr w:type="spellEnd"/>
            <w:r w:rsidRPr="00337603">
              <w:t xml:space="preserve"> </w:t>
            </w:r>
            <w:proofErr w:type="spellStart"/>
            <w:r w:rsidRPr="00337603">
              <w:t>типтері</w:t>
            </w:r>
            <w:proofErr w:type="spellEnd"/>
            <w:r w:rsidRPr="00337603">
              <w:t xml:space="preserve">.  </w:t>
            </w:r>
            <w:proofErr w:type="spellStart"/>
            <w:r w:rsidRPr="00337603">
              <w:t>Аяқтардың</w:t>
            </w:r>
            <w:proofErr w:type="spellEnd"/>
            <w:r w:rsidRPr="00337603">
              <w:t xml:space="preserve"> </w:t>
            </w:r>
            <w:proofErr w:type="spellStart"/>
            <w:r w:rsidRPr="00337603">
              <w:t>веноздың</w:t>
            </w:r>
            <w:proofErr w:type="spellEnd"/>
            <w:r w:rsidRPr="00337603">
              <w:t xml:space="preserve"> </w:t>
            </w:r>
            <w:proofErr w:type="spellStart"/>
            <w:r w:rsidRPr="00337603">
              <w:t>құрылымының</w:t>
            </w:r>
            <w:proofErr w:type="spellEnd"/>
            <w:r w:rsidRPr="00337603">
              <w:t xml:space="preserve"> </w:t>
            </w:r>
            <w:proofErr w:type="spellStart"/>
            <w:r w:rsidRPr="00337603">
              <w:t>түрлі</w:t>
            </w:r>
            <w:proofErr w:type="spellEnd"/>
            <w:r w:rsidRPr="00337603">
              <w:t xml:space="preserve"> </w:t>
            </w:r>
            <w:proofErr w:type="spellStart"/>
            <w:r w:rsidRPr="00337603">
              <w:t>нұсқалары</w:t>
            </w:r>
            <w:proofErr w:type="spellEnd"/>
            <w:r w:rsidRPr="00337603">
              <w:t>.</w:t>
            </w:r>
          </w:p>
        </w:tc>
        <w:tc>
          <w:tcPr>
            <w:tcW w:w="709" w:type="dxa"/>
          </w:tcPr>
          <w:p w14:paraId="2AD2FD08" w14:textId="77777777" w:rsidR="00C2447A" w:rsidRPr="002F4702" w:rsidRDefault="00C2447A" w:rsidP="00C2447A">
            <w:pPr>
              <w:jc w:val="center"/>
            </w:pPr>
            <w:r w:rsidRPr="002F4702">
              <w:t>10</w:t>
            </w:r>
          </w:p>
        </w:tc>
        <w:tc>
          <w:tcPr>
            <w:tcW w:w="709" w:type="dxa"/>
          </w:tcPr>
          <w:p w14:paraId="7B41F059" w14:textId="77777777" w:rsidR="00C2447A" w:rsidRPr="002F4702" w:rsidRDefault="00C2447A" w:rsidP="00C2447A">
            <w:pPr>
              <w:jc w:val="center"/>
            </w:pPr>
            <w:r w:rsidRPr="002F4702">
              <w:t>10</w:t>
            </w:r>
          </w:p>
        </w:tc>
        <w:tc>
          <w:tcPr>
            <w:tcW w:w="709" w:type="dxa"/>
          </w:tcPr>
          <w:p w14:paraId="2BAE7B5F" w14:textId="77777777" w:rsidR="00C2447A" w:rsidRPr="002F4702" w:rsidRDefault="00C2447A" w:rsidP="00C2447A">
            <w:pPr>
              <w:jc w:val="center"/>
            </w:pPr>
            <w:r w:rsidRPr="002F4702">
              <w:t>10</w:t>
            </w:r>
          </w:p>
        </w:tc>
        <w:tc>
          <w:tcPr>
            <w:tcW w:w="1133" w:type="dxa"/>
          </w:tcPr>
          <w:p w14:paraId="5FBFBADC" w14:textId="77777777" w:rsidR="00C2447A" w:rsidRPr="002F4702" w:rsidRDefault="00C2447A" w:rsidP="00C2447A">
            <w:pPr>
              <w:jc w:val="center"/>
            </w:pPr>
            <w:r w:rsidRPr="002F4702">
              <w:t>10</w:t>
            </w:r>
          </w:p>
        </w:tc>
        <w:tc>
          <w:tcPr>
            <w:tcW w:w="992" w:type="dxa"/>
          </w:tcPr>
          <w:p w14:paraId="59707179" w14:textId="77777777" w:rsidR="00C2447A" w:rsidRPr="002F4702" w:rsidRDefault="00C2447A" w:rsidP="00C2447A">
            <w:pPr>
              <w:jc w:val="center"/>
            </w:pPr>
            <w:r w:rsidRPr="002F4702">
              <w:t>35</w:t>
            </w:r>
          </w:p>
        </w:tc>
        <w:tc>
          <w:tcPr>
            <w:tcW w:w="1987" w:type="dxa"/>
          </w:tcPr>
          <w:p w14:paraId="49BE09D8" w14:textId="77777777" w:rsidR="00C2447A" w:rsidRPr="00561311" w:rsidRDefault="00C2447A" w:rsidP="00C2447A">
            <w:r w:rsidRPr="00561311">
              <w:t xml:space="preserve">Ауру </w:t>
            </w:r>
            <w:proofErr w:type="spellStart"/>
            <w:r w:rsidRPr="00561311">
              <w:t>тарихтарын</w:t>
            </w:r>
            <w:proofErr w:type="spellEnd"/>
            <w:r w:rsidRPr="00561311">
              <w:t xml:space="preserve"> </w:t>
            </w:r>
            <w:proofErr w:type="spellStart"/>
            <w:r w:rsidRPr="00561311">
              <w:t>клиникалық</w:t>
            </w:r>
            <w:proofErr w:type="spellEnd"/>
            <w:r w:rsidRPr="00561311">
              <w:t xml:space="preserve"> </w:t>
            </w:r>
            <w:proofErr w:type="spellStart"/>
            <w:r w:rsidRPr="00561311">
              <w:t>талдауға</w:t>
            </w:r>
            <w:proofErr w:type="spellEnd"/>
            <w:r w:rsidRPr="00561311">
              <w:t xml:space="preserve"> </w:t>
            </w:r>
            <w:proofErr w:type="spellStart"/>
            <w:r w:rsidRPr="00561311">
              <w:t>қатысу</w:t>
            </w:r>
            <w:proofErr w:type="spellEnd"/>
            <w:r w:rsidRPr="00561311">
              <w:t>.</w:t>
            </w:r>
          </w:p>
        </w:tc>
      </w:tr>
      <w:tr w:rsidR="00C2447A" w:rsidRPr="00D81DB0" w14:paraId="3329B8CC" w14:textId="77777777" w:rsidTr="006B4244">
        <w:trPr>
          <w:cantSplit/>
          <w:trHeight w:val="71"/>
        </w:trPr>
        <w:tc>
          <w:tcPr>
            <w:tcW w:w="704" w:type="dxa"/>
            <w:vAlign w:val="center"/>
          </w:tcPr>
          <w:p w14:paraId="1C95DB84" w14:textId="77777777" w:rsidR="00C2447A" w:rsidRPr="00663DD2" w:rsidRDefault="00C2447A" w:rsidP="00C2447A">
            <w:pPr>
              <w:pStyle w:val="ab"/>
              <w:jc w:val="left"/>
              <w:rPr>
                <w:b w:val="0"/>
                <w:bCs/>
                <w:spacing w:val="-1"/>
                <w:sz w:val="24"/>
                <w:szCs w:val="24"/>
              </w:rPr>
            </w:pPr>
            <w:r w:rsidRPr="00663DD2">
              <w:rPr>
                <w:b w:val="0"/>
                <w:bCs/>
                <w:spacing w:val="-1"/>
                <w:sz w:val="24"/>
                <w:szCs w:val="24"/>
              </w:rPr>
              <w:t>1.2</w:t>
            </w:r>
          </w:p>
        </w:tc>
        <w:tc>
          <w:tcPr>
            <w:tcW w:w="3004" w:type="dxa"/>
          </w:tcPr>
          <w:p w14:paraId="3C132A6C" w14:textId="77777777" w:rsidR="00C2447A" w:rsidRPr="00337603" w:rsidRDefault="00C2447A" w:rsidP="00C2447A">
            <w:proofErr w:type="spellStart"/>
            <w:r w:rsidRPr="00337603">
              <w:t>Науқасты</w:t>
            </w:r>
            <w:proofErr w:type="spellEnd"/>
            <w:r w:rsidRPr="00337603">
              <w:t xml:space="preserve"> </w:t>
            </w:r>
            <w:proofErr w:type="spellStart"/>
            <w:r w:rsidRPr="00337603">
              <w:t>хаттама</w:t>
            </w:r>
            <w:proofErr w:type="spellEnd"/>
            <w:r w:rsidRPr="00337603">
              <w:t xml:space="preserve"> бойынша </w:t>
            </w:r>
            <w:proofErr w:type="spellStart"/>
            <w:r w:rsidRPr="00337603">
              <w:t>тексеру</w:t>
            </w:r>
            <w:proofErr w:type="spellEnd"/>
            <w:r w:rsidRPr="00337603">
              <w:t xml:space="preserve">. </w:t>
            </w:r>
            <w:proofErr w:type="spellStart"/>
            <w:r w:rsidRPr="00337603">
              <w:t>Сафенэктомия</w:t>
            </w:r>
            <w:proofErr w:type="spellEnd"/>
            <w:r w:rsidRPr="00337603">
              <w:t xml:space="preserve"> </w:t>
            </w:r>
            <w:proofErr w:type="spellStart"/>
            <w:r w:rsidRPr="00337603">
              <w:t>жүргізуге</w:t>
            </w:r>
            <w:proofErr w:type="spellEnd"/>
            <w:r w:rsidRPr="00337603">
              <w:t xml:space="preserve"> </w:t>
            </w:r>
            <w:proofErr w:type="spellStart"/>
            <w:r w:rsidRPr="00337603">
              <w:t>көрсетілімдер</w:t>
            </w:r>
            <w:proofErr w:type="spellEnd"/>
            <w:r w:rsidRPr="00337603">
              <w:t xml:space="preserve"> және қарсы </w:t>
            </w:r>
            <w:proofErr w:type="spellStart"/>
            <w:r w:rsidRPr="00337603">
              <w:t>көрсетілімдер</w:t>
            </w:r>
            <w:proofErr w:type="spellEnd"/>
            <w:r w:rsidRPr="00337603">
              <w:t xml:space="preserve">, </w:t>
            </w:r>
            <w:proofErr w:type="spellStart"/>
            <w:r w:rsidRPr="00337603">
              <w:t>ерекшеліктері</w:t>
            </w:r>
            <w:proofErr w:type="spellEnd"/>
            <w:r w:rsidRPr="00337603">
              <w:t xml:space="preserve">. </w:t>
            </w:r>
            <w:proofErr w:type="spellStart"/>
            <w:r w:rsidRPr="00337603">
              <w:t>Аяқтардың</w:t>
            </w:r>
            <w:proofErr w:type="spellEnd"/>
            <w:r w:rsidRPr="00337603">
              <w:t xml:space="preserve"> </w:t>
            </w:r>
            <w:proofErr w:type="spellStart"/>
            <w:r w:rsidRPr="00337603">
              <w:t>веноздық</w:t>
            </w:r>
            <w:proofErr w:type="spellEnd"/>
            <w:r w:rsidRPr="00337603">
              <w:t xml:space="preserve"> </w:t>
            </w:r>
            <w:proofErr w:type="spellStart"/>
            <w:r w:rsidRPr="00337603">
              <w:t>ауруларының</w:t>
            </w:r>
            <w:proofErr w:type="spellEnd"/>
            <w:r w:rsidRPr="00337603">
              <w:t xml:space="preserve"> </w:t>
            </w:r>
            <w:proofErr w:type="spellStart"/>
            <w:r w:rsidRPr="00337603">
              <w:t>өзекті</w:t>
            </w:r>
            <w:proofErr w:type="spellEnd"/>
            <w:r w:rsidRPr="00337603">
              <w:t xml:space="preserve"> </w:t>
            </w:r>
            <w:proofErr w:type="spellStart"/>
            <w:r w:rsidRPr="00337603">
              <w:t>мәселелері</w:t>
            </w:r>
            <w:proofErr w:type="spellEnd"/>
            <w:r w:rsidRPr="00337603">
              <w:t>.</w:t>
            </w:r>
          </w:p>
        </w:tc>
        <w:tc>
          <w:tcPr>
            <w:tcW w:w="709" w:type="dxa"/>
          </w:tcPr>
          <w:p w14:paraId="464F5869" w14:textId="77777777" w:rsidR="00C2447A" w:rsidRPr="002F4702" w:rsidRDefault="00C2447A" w:rsidP="00C2447A">
            <w:pPr>
              <w:jc w:val="center"/>
            </w:pPr>
            <w:r w:rsidRPr="002F4702">
              <w:t>10</w:t>
            </w:r>
          </w:p>
        </w:tc>
        <w:tc>
          <w:tcPr>
            <w:tcW w:w="709" w:type="dxa"/>
          </w:tcPr>
          <w:p w14:paraId="6CFF928D" w14:textId="77777777" w:rsidR="00C2447A" w:rsidRPr="002F4702" w:rsidRDefault="00C2447A" w:rsidP="00C2447A">
            <w:pPr>
              <w:jc w:val="center"/>
            </w:pPr>
            <w:r w:rsidRPr="002F4702">
              <w:t>10</w:t>
            </w:r>
          </w:p>
        </w:tc>
        <w:tc>
          <w:tcPr>
            <w:tcW w:w="709" w:type="dxa"/>
          </w:tcPr>
          <w:p w14:paraId="23A62655" w14:textId="77777777" w:rsidR="00C2447A" w:rsidRPr="002F4702" w:rsidRDefault="00C2447A" w:rsidP="00C2447A">
            <w:pPr>
              <w:jc w:val="center"/>
            </w:pPr>
            <w:r w:rsidRPr="002F4702">
              <w:t>10</w:t>
            </w:r>
          </w:p>
        </w:tc>
        <w:tc>
          <w:tcPr>
            <w:tcW w:w="1133" w:type="dxa"/>
          </w:tcPr>
          <w:p w14:paraId="38194F24" w14:textId="77777777" w:rsidR="00C2447A" w:rsidRPr="002F4702" w:rsidRDefault="00C2447A" w:rsidP="00C2447A">
            <w:pPr>
              <w:jc w:val="center"/>
            </w:pPr>
            <w:r w:rsidRPr="002F4702">
              <w:t>10</w:t>
            </w:r>
          </w:p>
        </w:tc>
        <w:tc>
          <w:tcPr>
            <w:tcW w:w="992" w:type="dxa"/>
          </w:tcPr>
          <w:p w14:paraId="3DFDDDC3" w14:textId="77777777" w:rsidR="00C2447A" w:rsidRPr="002F4702" w:rsidRDefault="00C2447A" w:rsidP="00C2447A">
            <w:pPr>
              <w:jc w:val="center"/>
            </w:pPr>
            <w:r w:rsidRPr="002F4702">
              <w:t>35</w:t>
            </w:r>
          </w:p>
        </w:tc>
        <w:tc>
          <w:tcPr>
            <w:tcW w:w="1987" w:type="dxa"/>
          </w:tcPr>
          <w:p w14:paraId="4F3158D5" w14:textId="77777777" w:rsidR="00C2447A" w:rsidRPr="00561311" w:rsidRDefault="00C2447A" w:rsidP="00C2447A">
            <w:proofErr w:type="spellStart"/>
            <w:r w:rsidRPr="00561311">
              <w:t>Клиникалық</w:t>
            </w:r>
            <w:proofErr w:type="spellEnd"/>
            <w:r w:rsidRPr="00561311">
              <w:t xml:space="preserve"> </w:t>
            </w:r>
            <w:proofErr w:type="spellStart"/>
            <w:r w:rsidRPr="00561311">
              <w:t>хаттаманы</w:t>
            </w:r>
            <w:proofErr w:type="spellEnd"/>
            <w:r w:rsidRPr="00561311">
              <w:t xml:space="preserve"> </w:t>
            </w:r>
            <w:proofErr w:type="spellStart"/>
            <w:r w:rsidRPr="00561311">
              <w:t>зерттеу</w:t>
            </w:r>
            <w:proofErr w:type="spellEnd"/>
            <w:r w:rsidRPr="00561311">
              <w:t>.</w:t>
            </w:r>
          </w:p>
        </w:tc>
      </w:tr>
      <w:tr w:rsidR="00C2447A" w:rsidRPr="00D81DB0" w14:paraId="3198D8F9" w14:textId="77777777" w:rsidTr="006B4244">
        <w:trPr>
          <w:cantSplit/>
          <w:trHeight w:val="71"/>
        </w:trPr>
        <w:tc>
          <w:tcPr>
            <w:tcW w:w="704" w:type="dxa"/>
            <w:vAlign w:val="center"/>
          </w:tcPr>
          <w:p w14:paraId="62A346A5" w14:textId="77777777" w:rsidR="00C2447A" w:rsidRPr="00663DD2" w:rsidRDefault="00C2447A" w:rsidP="00C2447A">
            <w:pPr>
              <w:pStyle w:val="ab"/>
              <w:jc w:val="left"/>
              <w:rPr>
                <w:b w:val="0"/>
                <w:bCs/>
                <w:spacing w:val="-1"/>
                <w:sz w:val="24"/>
                <w:szCs w:val="24"/>
              </w:rPr>
            </w:pPr>
            <w:r>
              <w:rPr>
                <w:b w:val="0"/>
                <w:bCs/>
                <w:spacing w:val="-1"/>
                <w:sz w:val="24"/>
                <w:szCs w:val="24"/>
              </w:rPr>
              <w:t>1.3</w:t>
            </w:r>
          </w:p>
        </w:tc>
        <w:tc>
          <w:tcPr>
            <w:tcW w:w="3004" w:type="dxa"/>
          </w:tcPr>
          <w:p w14:paraId="2CDA0E4C" w14:textId="77777777" w:rsidR="00C2447A" w:rsidRPr="00337603" w:rsidRDefault="00C2447A" w:rsidP="00C2447A">
            <w:proofErr w:type="spellStart"/>
            <w:r w:rsidRPr="00337603">
              <w:t>Аяқ</w:t>
            </w:r>
            <w:proofErr w:type="spellEnd"/>
            <w:r w:rsidRPr="00337603">
              <w:t xml:space="preserve"> </w:t>
            </w:r>
            <w:proofErr w:type="spellStart"/>
            <w:r w:rsidRPr="00337603">
              <w:t>веналарының</w:t>
            </w:r>
            <w:proofErr w:type="spellEnd"/>
            <w:r w:rsidRPr="00337603">
              <w:t xml:space="preserve"> </w:t>
            </w:r>
            <w:proofErr w:type="spellStart"/>
            <w:r w:rsidRPr="00337603">
              <w:t>созылмалы</w:t>
            </w:r>
            <w:proofErr w:type="spellEnd"/>
            <w:r w:rsidRPr="00337603">
              <w:t xml:space="preserve"> </w:t>
            </w:r>
            <w:proofErr w:type="spellStart"/>
            <w:r w:rsidRPr="00337603">
              <w:t>ауруларын</w:t>
            </w:r>
            <w:proofErr w:type="spellEnd"/>
            <w:r w:rsidRPr="00337603">
              <w:t xml:space="preserve"> </w:t>
            </w:r>
            <w:proofErr w:type="spellStart"/>
            <w:r w:rsidRPr="00337603">
              <w:t>емдеу</w:t>
            </w:r>
            <w:proofErr w:type="spellEnd"/>
            <w:r w:rsidRPr="00337603">
              <w:t xml:space="preserve">. </w:t>
            </w:r>
            <w:proofErr w:type="spellStart"/>
            <w:r w:rsidRPr="00337603">
              <w:t>Аспектілер</w:t>
            </w:r>
            <w:proofErr w:type="spellEnd"/>
            <w:r w:rsidRPr="00337603">
              <w:t xml:space="preserve">. </w:t>
            </w:r>
            <w:proofErr w:type="spellStart"/>
            <w:r w:rsidRPr="00337603">
              <w:t>Ерекшеліктер</w:t>
            </w:r>
            <w:proofErr w:type="spellEnd"/>
            <w:r w:rsidRPr="00337603">
              <w:t xml:space="preserve">. </w:t>
            </w:r>
            <w:proofErr w:type="spellStart"/>
            <w:r w:rsidRPr="00337603">
              <w:t>Бағдарлау</w:t>
            </w:r>
            <w:proofErr w:type="spellEnd"/>
            <w:r w:rsidRPr="00337603">
              <w:t xml:space="preserve"> </w:t>
            </w:r>
            <w:proofErr w:type="spellStart"/>
            <w:r w:rsidRPr="00337603">
              <w:t>тактикасы</w:t>
            </w:r>
            <w:proofErr w:type="spellEnd"/>
            <w:r w:rsidRPr="00337603">
              <w:t>.</w:t>
            </w:r>
          </w:p>
        </w:tc>
        <w:tc>
          <w:tcPr>
            <w:tcW w:w="709" w:type="dxa"/>
          </w:tcPr>
          <w:p w14:paraId="446331BB" w14:textId="77777777" w:rsidR="00C2447A" w:rsidRPr="002F4702" w:rsidRDefault="00C2447A" w:rsidP="00C2447A">
            <w:pPr>
              <w:jc w:val="center"/>
            </w:pPr>
            <w:r w:rsidRPr="002F4702">
              <w:t>10</w:t>
            </w:r>
          </w:p>
        </w:tc>
        <w:tc>
          <w:tcPr>
            <w:tcW w:w="709" w:type="dxa"/>
          </w:tcPr>
          <w:p w14:paraId="2C77AEA6" w14:textId="77777777" w:rsidR="00C2447A" w:rsidRPr="002F4702" w:rsidRDefault="00C2447A" w:rsidP="00C2447A">
            <w:pPr>
              <w:jc w:val="center"/>
            </w:pPr>
            <w:r w:rsidRPr="002F4702">
              <w:t>10</w:t>
            </w:r>
          </w:p>
        </w:tc>
        <w:tc>
          <w:tcPr>
            <w:tcW w:w="709" w:type="dxa"/>
          </w:tcPr>
          <w:p w14:paraId="0673D65F" w14:textId="77777777" w:rsidR="00C2447A" w:rsidRPr="002F4702" w:rsidRDefault="00C2447A" w:rsidP="00C2447A">
            <w:pPr>
              <w:jc w:val="center"/>
            </w:pPr>
            <w:r w:rsidRPr="002F4702">
              <w:t>10</w:t>
            </w:r>
          </w:p>
        </w:tc>
        <w:tc>
          <w:tcPr>
            <w:tcW w:w="1133" w:type="dxa"/>
          </w:tcPr>
          <w:p w14:paraId="24F3B99A" w14:textId="77777777" w:rsidR="00C2447A" w:rsidRPr="002F4702" w:rsidRDefault="00C2447A" w:rsidP="00C2447A">
            <w:pPr>
              <w:jc w:val="center"/>
            </w:pPr>
            <w:r w:rsidRPr="002F4702">
              <w:t>10</w:t>
            </w:r>
          </w:p>
        </w:tc>
        <w:tc>
          <w:tcPr>
            <w:tcW w:w="992" w:type="dxa"/>
          </w:tcPr>
          <w:p w14:paraId="3524208A" w14:textId="77777777" w:rsidR="00C2447A" w:rsidRPr="002F4702" w:rsidRDefault="00C2447A" w:rsidP="00C2447A">
            <w:pPr>
              <w:jc w:val="center"/>
            </w:pPr>
            <w:r w:rsidRPr="002F4702">
              <w:t>35</w:t>
            </w:r>
          </w:p>
        </w:tc>
        <w:tc>
          <w:tcPr>
            <w:tcW w:w="1987" w:type="dxa"/>
          </w:tcPr>
          <w:p w14:paraId="46010E92" w14:textId="77777777" w:rsidR="00C2447A" w:rsidRPr="00561311" w:rsidRDefault="00C2447A" w:rsidP="00C2447A">
            <w:proofErr w:type="spellStart"/>
            <w:r w:rsidRPr="00561311">
              <w:t>Сызбаларды</w:t>
            </w:r>
            <w:proofErr w:type="spellEnd"/>
            <w:r w:rsidRPr="00561311">
              <w:t xml:space="preserve">, </w:t>
            </w:r>
            <w:proofErr w:type="spellStart"/>
            <w:r w:rsidRPr="00561311">
              <w:t>диаграммаларды</w:t>
            </w:r>
            <w:proofErr w:type="spellEnd"/>
            <w:r w:rsidRPr="00561311">
              <w:t xml:space="preserve">, </w:t>
            </w:r>
            <w:proofErr w:type="spellStart"/>
            <w:r w:rsidRPr="00561311">
              <w:t>кестелерді</w:t>
            </w:r>
            <w:proofErr w:type="spellEnd"/>
            <w:r w:rsidRPr="00561311">
              <w:t xml:space="preserve">, </w:t>
            </w:r>
            <w:proofErr w:type="spellStart"/>
            <w:r w:rsidRPr="00561311">
              <w:t>слайдтарды</w:t>
            </w:r>
            <w:proofErr w:type="spellEnd"/>
            <w:r w:rsidRPr="00561311">
              <w:t xml:space="preserve"> және </w:t>
            </w:r>
            <w:proofErr w:type="spellStart"/>
            <w:r w:rsidRPr="00561311">
              <w:t>т.б</w:t>
            </w:r>
            <w:proofErr w:type="spellEnd"/>
            <w:r w:rsidRPr="00561311">
              <w:t xml:space="preserve">. </w:t>
            </w:r>
            <w:proofErr w:type="spellStart"/>
            <w:r w:rsidRPr="00561311">
              <w:t>дайындау</w:t>
            </w:r>
            <w:proofErr w:type="spellEnd"/>
            <w:r w:rsidRPr="00561311">
              <w:t>.</w:t>
            </w:r>
          </w:p>
        </w:tc>
      </w:tr>
      <w:tr w:rsidR="00C2447A" w:rsidRPr="00D81DB0" w14:paraId="7DE72DE1" w14:textId="77777777" w:rsidTr="006B4244">
        <w:trPr>
          <w:cantSplit/>
          <w:trHeight w:val="71"/>
        </w:trPr>
        <w:tc>
          <w:tcPr>
            <w:tcW w:w="704" w:type="dxa"/>
            <w:vAlign w:val="center"/>
          </w:tcPr>
          <w:p w14:paraId="4FC88B71" w14:textId="77777777" w:rsidR="00C2447A" w:rsidRPr="00663DD2" w:rsidRDefault="00C2447A" w:rsidP="00C2447A">
            <w:pPr>
              <w:pStyle w:val="ab"/>
              <w:jc w:val="left"/>
              <w:rPr>
                <w:b w:val="0"/>
                <w:bCs/>
                <w:spacing w:val="-1"/>
                <w:sz w:val="24"/>
                <w:szCs w:val="24"/>
              </w:rPr>
            </w:pPr>
            <w:r>
              <w:rPr>
                <w:b w:val="0"/>
                <w:bCs/>
                <w:spacing w:val="-1"/>
                <w:sz w:val="24"/>
                <w:szCs w:val="24"/>
              </w:rPr>
              <w:t>1.4</w:t>
            </w:r>
          </w:p>
        </w:tc>
        <w:tc>
          <w:tcPr>
            <w:tcW w:w="3004" w:type="dxa"/>
          </w:tcPr>
          <w:p w14:paraId="5B9A56B9" w14:textId="77777777" w:rsidR="00C2447A" w:rsidRPr="00337603" w:rsidRDefault="00C2447A" w:rsidP="00C2447A">
            <w:proofErr w:type="spellStart"/>
            <w:r w:rsidRPr="00337603">
              <w:t>Тромбофлебиттен</w:t>
            </w:r>
            <w:proofErr w:type="spellEnd"/>
            <w:r w:rsidRPr="00337603">
              <w:t xml:space="preserve"> </w:t>
            </w:r>
            <w:proofErr w:type="spellStart"/>
            <w:r w:rsidRPr="00337603">
              <w:t>кейінгі</w:t>
            </w:r>
            <w:proofErr w:type="spellEnd"/>
            <w:r w:rsidRPr="00337603">
              <w:t xml:space="preserve"> синдром. </w:t>
            </w:r>
            <w:proofErr w:type="spellStart"/>
            <w:r w:rsidRPr="00337603">
              <w:t>Жіктеу</w:t>
            </w:r>
            <w:proofErr w:type="spellEnd"/>
            <w:r w:rsidRPr="00337603">
              <w:t xml:space="preserve">. </w:t>
            </w:r>
            <w:proofErr w:type="spellStart"/>
            <w:r w:rsidRPr="00337603">
              <w:t>Ерекшеліктері</w:t>
            </w:r>
            <w:proofErr w:type="spellEnd"/>
            <w:r w:rsidRPr="00337603">
              <w:t xml:space="preserve">. </w:t>
            </w:r>
            <w:proofErr w:type="spellStart"/>
            <w:r w:rsidRPr="00337603">
              <w:t>Науқасты</w:t>
            </w:r>
            <w:proofErr w:type="spellEnd"/>
            <w:r w:rsidRPr="00337603">
              <w:t xml:space="preserve"> </w:t>
            </w:r>
            <w:proofErr w:type="spellStart"/>
            <w:r w:rsidRPr="00337603">
              <w:t>бағдарлау</w:t>
            </w:r>
            <w:proofErr w:type="spellEnd"/>
            <w:r w:rsidRPr="00337603">
              <w:t xml:space="preserve"> </w:t>
            </w:r>
            <w:proofErr w:type="spellStart"/>
            <w:r w:rsidRPr="00337603">
              <w:t>тактикасы</w:t>
            </w:r>
            <w:proofErr w:type="spellEnd"/>
            <w:r w:rsidRPr="00337603">
              <w:t>.</w:t>
            </w:r>
          </w:p>
        </w:tc>
        <w:tc>
          <w:tcPr>
            <w:tcW w:w="709" w:type="dxa"/>
          </w:tcPr>
          <w:p w14:paraId="4AFDEDE5" w14:textId="77777777" w:rsidR="00C2447A" w:rsidRPr="002F4702" w:rsidRDefault="00C2447A" w:rsidP="00C2447A">
            <w:pPr>
              <w:jc w:val="center"/>
            </w:pPr>
            <w:r w:rsidRPr="002F4702">
              <w:t>10</w:t>
            </w:r>
          </w:p>
        </w:tc>
        <w:tc>
          <w:tcPr>
            <w:tcW w:w="709" w:type="dxa"/>
          </w:tcPr>
          <w:p w14:paraId="0A9C393F" w14:textId="77777777" w:rsidR="00C2447A" w:rsidRPr="002F4702" w:rsidRDefault="00C2447A" w:rsidP="00C2447A">
            <w:pPr>
              <w:jc w:val="center"/>
            </w:pPr>
            <w:r w:rsidRPr="002F4702">
              <w:t>10</w:t>
            </w:r>
          </w:p>
        </w:tc>
        <w:tc>
          <w:tcPr>
            <w:tcW w:w="709" w:type="dxa"/>
          </w:tcPr>
          <w:p w14:paraId="264CCB34" w14:textId="77777777" w:rsidR="00C2447A" w:rsidRPr="002F4702" w:rsidRDefault="00C2447A" w:rsidP="00C2447A">
            <w:pPr>
              <w:jc w:val="center"/>
            </w:pPr>
            <w:r w:rsidRPr="002F4702">
              <w:t>10</w:t>
            </w:r>
          </w:p>
        </w:tc>
        <w:tc>
          <w:tcPr>
            <w:tcW w:w="1133" w:type="dxa"/>
          </w:tcPr>
          <w:p w14:paraId="6B1C4EE6" w14:textId="77777777" w:rsidR="00C2447A" w:rsidRPr="002F4702" w:rsidRDefault="00C2447A" w:rsidP="00C2447A">
            <w:pPr>
              <w:jc w:val="center"/>
            </w:pPr>
            <w:r w:rsidRPr="002F4702">
              <w:t>10</w:t>
            </w:r>
          </w:p>
        </w:tc>
        <w:tc>
          <w:tcPr>
            <w:tcW w:w="992" w:type="dxa"/>
          </w:tcPr>
          <w:p w14:paraId="380BB28F" w14:textId="77777777" w:rsidR="00C2447A" w:rsidRPr="002F4702" w:rsidRDefault="00C2447A" w:rsidP="00C2447A">
            <w:pPr>
              <w:jc w:val="center"/>
            </w:pPr>
            <w:r w:rsidRPr="002F4702">
              <w:t>35</w:t>
            </w:r>
          </w:p>
        </w:tc>
        <w:tc>
          <w:tcPr>
            <w:tcW w:w="1987" w:type="dxa"/>
          </w:tcPr>
          <w:p w14:paraId="33CDEC18" w14:textId="77777777" w:rsidR="00C2447A" w:rsidRPr="00561311" w:rsidRDefault="00C2447A" w:rsidP="00C2447A">
            <w:proofErr w:type="spellStart"/>
            <w:r w:rsidRPr="00561311">
              <w:t>Кітапханада</w:t>
            </w:r>
            <w:proofErr w:type="spellEnd"/>
            <w:r w:rsidRPr="00561311">
              <w:t xml:space="preserve"> </w:t>
            </w:r>
            <w:proofErr w:type="spellStart"/>
            <w:r w:rsidRPr="00561311">
              <w:t>әдебиеттермен</w:t>
            </w:r>
            <w:proofErr w:type="spellEnd"/>
            <w:r w:rsidRPr="00561311">
              <w:t xml:space="preserve"> </w:t>
            </w:r>
            <w:proofErr w:type="spellStart"/>
            <w:r w:rsidRPr="00561311">
              <w:t>жұмыс</w:t>
            </w:r>
            <w:proofErr w:type="spellEnd"/>
            <w:r w:rsidRPr="00561311">
              <w:t xml:space="preserve"> </w:t>
            </w:r>
            <w:proofErr w:type="spellStart"/>
            <w:r w:rsidRPr="00561311">
              <w:t>істеу</w:t>
            </w:r>
            <w:proofErr w:type="spellEnd"/>
            <w:r w:rsidRPr="00561311">
              <w:t xml:space="preserve"> (</w:t>
            </w:r>
            <w:proofErr w:type="spellStart"/>
            <w:r w:rsidRPr="00561311">
              <w:t>кітаптар</w:t>
            </w:r>
            <w:proofErr w:type="spellEnd"/>
            <w:r w:rsidRPr="00561311">
              <w:t xml:space="preserve">, </w:t>
            </w:r>
            <w:proofErr w:type="spellStart"/>
            <w:r w:rsidRPr="00561311">
              <w:t>мақалалар</w:t>
            </w:r>
            <w:proofErr w:type="spellEnd"/>
            <w:r w:rsidRPr="00561311">
              <w:t xml:space="preserve">, </w:t>
            </w:r>
            <w:proofErr w:type="spellStart"/>
            <w:r w:rsidRPr="00561311">
              <w:t>әдістемелік</w:t>
            </w:r>
            <w:proofErr w:type="spellEnd"/>
            <w:r w:rsidRPr="00561311">
              <w:t xml:space="preserve"> </w:t>
            </w:r>
            <w:proofErr w:type="spellStart"/>
            <w:r w:rsidRPr="00561311">
              <w:t>құралдар</w:t>
            </w:r>
            <w:proofErr w:type="spellEnd"/>
            <w:r w:rsidRPr="00561311">
              <w:t xml:space="preserve">, </w:t>
            </w:r>
            <w:proofErr w:type="spellStart"/>
            <w:r w:rsidRPr="00561311">
              <w:t>әзірленімдер</w:t>
            </w:r>
            <w:proofErr w:type="spellEnd"/>
            <w:r w:rsidRPr="00561311">
              <w:t xml:space="preserve">).                                                                                                                           </w:t>
            </w:r>
          </w:p>
        </w:tc>
      </w:tr>
      <w:tr w:rsidR="00C2447A" w:rsidRPr="00D81DB0" w14:paraId="365F7525" w14:textId="77777777" w:rsidTr="006B4244">
        <w:trPr>
          <w:cantSplit/>
          <w:trHeight w:val="71"/>
        </w:trPr>
        <w:tc>
          <w:tcPr>
            <w:tcW w:w="704" w:type="dxa"/>
            <w:vAlign w:val="center"/>
          </w:tcPr>
          <w:p w14:paraId="28D816C9" w14:textId="77777777" w:rsidR="00C2447A" w:rsidRPr="00663DD2" w:rsidRDefault="00C2447A" w:rsidP="00C2447A">
            <w:pPr>
              <w:pStyle w:val="ab"/>
              <w:jc w:val="left"/>
              <w:rPr>
                <w:b w:val="0"/>
                <w:bCs/>
                <w:spacing w:val="-1"/>
                <w:sz w:val="24"/>
                <w:szCs w:val="24"/>
              </w:rPr>
            </w:pPr>
            <w:r>
              <w:rPr>
                <w:b w:val="0"/>
                <w:bCs/>
                <w:spacing w:val="-1"/>
                <w:sz w:val="24"/>
                <w:szCs w:val="24"/>
              </w:rPr>
              <w:t>1.5</w:t>
            </w:r>
          </w:p>
        </w:tc>
        <w:tc>
          <w:tcPr>
            <w:tcW w:w="3004" w:type="dxa"/>
          </w:tcPr>
          <w:p w14:paraId="04EEF537" w14:textId="77777777" w:rsidR="00C2447A" w:rsidRPr="00337603" w:rsidRDefault="00C2447A" w:rsidP="00C2447A">
            <w:r w:rsidRPr="00337603">
              <w:t xml:space="preserve">ТФКС кезінде </w:t>
            </w:r>
            <w:proofErr w:type="spellStart"/>
            <w:r w:rsidRPr="00337603">
              <w:t>трофикалық</w:t>
            </w:r>
            <w:proofErr w:type="spellEnd"/>
            <w:r w:rsidRPr="00337603">
              <w:t xml:space="preserve"> </w:t>
            </w:r>
            <w:proofErr w:type="spellStart"/>
            <w:r w:rsidRPr="00337603">
              <w:t>жараларды</w:t>
            </w:r>
            <w:proofErr w:type="spellEnd"/>
            <w:r w:rsidRPr="00337603">
              <w:t xml:space="preserve"> </w:t>
            </w:r>
            <w:proofErr w:type="spellStart"/>
            <w:r w:rsidRPr="00337603">
              <w:t>емдеудің</w:t>
            </w:r>
            <w:proofErr w:type="spellEnd"/>
            <w:r w:rsidRPr="00337603">
              <w:t xml:space="preserve"> </w:t>
            </w:r>
            <w:proofErr w:type="spellStart"/>
            <w:r w:rsidRPr="00337603">
              <w:t>ерекшеліктері</w:t>
            </w:r>
            <w:proofErr w:type="spellEnd"/>
            <w:r w:rsidRPr="00337603">
              <w:t xml:space="preserve">. </w:t>
            </w:r>
            <w:proofErr w:type="spellStart"/>
            <w:r w:rsidRPr="00337603">
              <w:t>Операциялық</w:t>
            </w:r>
            <w:proofErr w:type="spellEnd"/>
            <w:r w:rsidRPr="00337603">
              <w:t xml:space="preserve"> </w:t>
            </w:r>
            <w:proofErr w:type="spellStart"/>
            <w:r w:rsidRPr="00337603">
              <w:t>араласудың</w:t>
            </w:r>
            <w:proofErr w:type="spellEnd"/>
            <w:r w:rsidRPr="00337603">
              <w:t xml:space="preserve"> </w:t>
            </w:r>
            <w:proofErr w:type="spellStart"/>
            <w:r w:rsidRPr="00337603">
              <w:t>түрлері</w:t>
            </w:r>
            <w:proofErr w:type="spellEnd"/>
            <w:r w:rsidRPr="00337603">
              <w:t>.</w:t>
            </w:r>
          </w:p>
        </w:tc>
        <w:tc>
          <w:tcPr>
            <w:tcW w:w="709" w:type="dxa"/>
          </w:tcPr>
          <w:p w14:paraId="5E41EA70" w14:textId="77777777" w:rsidR="00C2447A" w:rsidRPr="002F4702" w:rsidRDefault="00C2447A" w:rsidP="00C2447A">
            <w:pPr>
              <w:jc w:val="center"/>
            </w:pPr>
            <w:r w:rsidRPr="002F4702">
              <w:t>10</w:t>
            </w:r>
          </w:p>
        </w:tc>
        <w:tc>
          <w:tcPr>
            <w:tcW w:w="709" w:type="dxa"/>
          </w:tcPr>
          <w:p w14:paraId="21CBB204" w14:textId="77777777" w:rsidR="00C2447A" w:rsidRPr="002F4702" w:rsidRDefault="00C2447A" w:rsidP="00C2447A">
            <w:pPr>
              <w:jc w:val="center"/>
            </w:pPr>
            <w:r w:rsidRPr="002F4702">
              <w:t>10</w:t>
            </w:r>
          </w:p>
        </w:tc>
        <w:tc>
          <w:tcPr>
            <w:tcW w:w="709" w:type="dxa"/>
          </w:tcPr>
          <w:p w14:paraId="1E790970" w14:textId="77777777" w:rsidR="00C2447A" w:rsidRPr="002F4702" w:rsidRDefault="00C2447A" w:rsidP="00C2447A">
            <w:pPr>
              <w:jc w:val="center"/>
            </w:pPr>
            <w:r w:rsidRPr="002F4702">
              <w:t>10</w:t>
            </w:r>
          </w:p>
        </w:tc>
        <w:tc>
          <w:tcPr>
            <w:tcW w:w="1133" w:type="dxa"/>
          </w:tcPr>
          <w:p w14:paraId="246BDA31" w14:textId="77777777" w:rsidR="00C2447A" w:rsidRPr="002F4702" w:rsidRDefault="00C2447A" w:rsidP="00C2447A">
            <w:pPr>
              <w:jc w:val="center"/>
            </w:pPr>
            <w:r w:rsidRPr="002F4702">
              <w:t>10</w:t>
            </w:r>
          </w:p>
        </w:tc>
        <w:tc>
          <w:tcPr>
            <w:tcW w:w="992" w:type="dxa"/>
          </w:tcPr>
          <w:p w14:paraId="589E4EBC" w14:textId="77777777" w:rsidR="00C2447A" w:rsidRPr="002F4702" w:rsidRDefault="00C2447A" w:rsidP="00C2447A">
            <w:pPr>
              <w:jc w:val="center"/>
            </w:pPr>
            <w:r w:rsidRPr="002F4702">
              <w:t>35</w:t>
            </w:r>
          </w:p>
        </w:tc>
        <w:tc>
          <w:tcPr>
            <w:tcW w:w="1987" w:type="dxa"/>
          </w:tcPr>
          <w:p w14:paraId="4C3F6055" w14:textId="77777777" w:rsidR="00C2447A" w:rsidRPr="00561311" w:rsidRDefault="00C2447A" w:rsidP="00C2447A">
            <w:proofErr w:type="spellStart"/>
            <w:r w:rsidRPr="00561311">
              <w:t>Кітапханада</w:t>
            </w:r>
            <w:proofErr w:type="spellEnd"/>
            <w:r w:rsidRPr="00561311">
              <w:t xml:space="preserve"> </w:t>
            </w:r>
            <w:proofErr w:type="spellStart"/>
            <w:r w:rsidRPr="00561311">
              <w:t>әдебиеттермен</w:t>
            </w:r>
            <w:proofErr w:type="spellEnd"/>
            <w:r w:rsidRPr="00561311">
              <w:t xml:space="preserve"> </w:t>
            </w:r>
            <w:proofErr w:type="spellStart"/>
            <w:r w:rsidRPr="00561311">
              <w:t>жұмыс</w:t>
            </w:r>
            <w:proofErr w:type="spellEnd"/>
            <w:r w:rsidRPr="00561311">
              <w:t xml:space="preserve"> </w:t>
            </w:r>
            <w:proofErr w:type="spellStart"/>
            <w:r w:rsidRPr="00561311">
              <w:t>істеу</w:t>
            </w:r>
            <w:proofErr w:type="spellEnd"/>
            <w:r w:rsidRPr="00561311">
              <w:t xml:space="preserve"> (</w:t>
            </w:r>
            <w:proofErr w:type="spellStart"/>
            <w:r w:rsidRPr="00561311">
              <w:t>кітаптар</w:t>
            </w:r>
            <w:proofErr w:type="spellEnd"/>
            <w:r w:rsidRPr="00561311">
              <w:t xml:space="preserve">, </w:t>
            </w:r>
            <w:proofErr w:type="spellStart"/>
            <w:r w:rsidRPr="00561311">
              <w:t>мақалалар</w:t>
            </w:r>
            <w:proofErr w:type="spellEnd"/>
            <w:r w:rsidRPr="00561311">
              <w:t xml:space="preserve">, </w:t>
            </w:r>
            <w:proofErr w:type="spellStart"/>
            <w:r w:rsidRPr="00561311">
              <w:t>әдістемелік</w:t>
            </w:r>
            <w:proofErr w:type="spellEnd"/>
            <w:r w:rsidRPr="00561311">
              <w:t xml:space="preserve"> </w:t>
            </w:r>
            <w:proofErr w:type="spellStart"/>
            <w:r w:rsidRPr="00561311">
              <w:t>құралдар</w:t>
            </w:r>
            <w:proofErr w:type="spellEnd"/>
            <w:r w:rsidRPr="00561311">
              <w:t xml:space="preserve">, </w:t>
            </w:r>
            <w:proofErr w:type="spellStart"/>
            <w:r w:rsidRPr="00561311">
              <w:t>әзірленімдер</w:t>
            </w:r>
            <w:proofErr w:type="spellEnd"/>
            <w:r w:rsidRPr="00561311">
              <w:t xml:space="preserve">).  </w:t>
            </w:r>
          </w:p>
        </w:tc>
      </w:tr>
      <w:tr w:rsidR="00C2447A" w14:paraId="1418C6B0" w14:textId="77777777" w:rsidTr="006B4244">
        <w:trPr>
          <w:cantSplit/>
          <w:trHeight w:val="71"/>
        </w:trPr>
        <w:tc>
          <w:tcPr>
            <w:tcW w:w="704" w:type="dxa"/>
            <w:vAlign w:val="center"/>
          </w:tcPr>
          <w:p w14:paraId="071DE53C" w14:textId="77777777" w:rsidR="00C2447A" w:rsidRPr="00663DD2" w:rsidRDefault="00C2447A" w:rsidP="00C2447A">
            <w:pPr>
              <w:pStyle w:val="ab"/>
              <w:jc w:val="left"/>
              <w:rPr>
                <w:b w:val="0"/>
                <w:bCs/>
                <w:spacing w:val="-1"/>
                <w:sz w:val="24"/>
                <w:szCs w:val="24"/>
              </w:rPr>
            </w:pPr>
            <w:r>
              <w:rPr>
                <w:b w:val="0"/>
                <w:bCs/>
                <w:spacing w:val="-1"/>
                <w:sz w:val="24"/>
                <w:szCs w:val="24"/>
              </w:rPr>
              <w:lastRenderedPageBreak/>
              <w:t>1.6</w:t>
            </w:r>
          </w:p>
        </w:tc>
        <w:tc>
          <w:tcPr>
            <w:tcW w:w="3004" w:type="dxa"/>
          </w:tcPr>
          <w:p w14:paraId="20EFEBA4" w14:textId="77777777" w:rsidR="00C2447A" w:rsidRDefault="00C2447A" w:rsidP="00C2447A">
            <w:proofErr w:type="spellStart"/>
            <w:r w:rsidRPr="00337603">
              <w:t>Аяқтардың</w:t>
            </w:r>
            <w:proofErr w:type="spellEnd"/>
            <w:r w:rsidRPr="00337603">
              <w:t xml:space="preserve"> </w:t>
            </w:r>
            <w:proofErr w:type="spellStart"/>
            <w:r w:rsidRPr="00337603">
              <w:t>варикоздық</w:t>
            </w:r>
            <w:proofErr w:type="spellEnd"/>
            <w:r w:rsidRPr="00337603">
              <w:t xml:space="preserve"> </w:t>
            </w:r>
            <w:proofErr w:type="spellStart"/>
            <w:r w:rsidRPr="00337603">
              <w:t>аурулары</w:t>
            </w:r>
            <w:proofErr w:type="spellEnd"/>
            <w:r w:rsidRPr="00337603">
              <w:t xml:space="preserve"> </w:t>
            </w:r>
            <w:proofErr w:type="spellStart"/>
            <w:r w:rsidRPr="00337603">
              <w:t>кезіндегі</w:t>
            </w:r>
            <w:proofErr w:type="spellEnd"/>
            <w:r w:rsidRPr="00337603">
              <w:t xml:space="preserve"> </w:t>
            </w:r>
            <w:proofErr w:type="spellStart"/>
            <w:r w:rsidRPr="00337603">
              <w:t>операциялардың</w:t>
            </w:r>
            <w:proofErr w:type="spellEnd"/>
            <w:r w:rsidRPr="00337603">
              <w:t xml:space="preserve"> </w:t>
            </w:r>
            <w:proofErr w:type="spellStart"/>
            <w:r w:rsidRPr="00337603">
              <w:t>түрлері</w:t>
            </w:r>
            <w:proofErr w:type="spellEnd"/>
            <w:r w:rsidRPr="00337603">
              <w:t>.</w:t>
            </w:r>
          </w:p>
        </w:tc>
        <w:tc>
          <w:tcPr>
            <w:tcW w:w="709" w:type="dxa"/>
          </w:tcPr>
          <w:p w14:paraId="2F2FB8F0" w14:textId="77777777" w:rsidR="00C2447A" w:rsidRPr="002F4702" w:rsidRDefault="00C2447A" w:rsidP="00C2447A">
            <w:pPr>
              <w:jc w:val="center"/>
            </w:pPr>
            <w:r w:rsidRPr="002F4702">
              <w:t>10</w:t>
            </w:r>
          </w:p>
        </w:tc>
        <w:tc>
          <w:tcPr>
            <w:tcW w:w="709" w:type="dxa"/>
          </w:tcPr>
          <w:p w14:paraId="54D6982B" w14:textId="77777777" w:rsidR="00C2447A" w:rsidRPr="002F4702" w:rsidRDefault="00C2447A" w:rsidP="00C2447A">
            <w:pPr>
              <w:jc w:val="center"/>
            </w:pPr>
            <w:r w:rsidRPr="002F4702">
              <w:t>10</w:t>
            </w:r>
          </w:p>
        </w:tc>
        <w:tc>
          <w:tcPr>
            <w:tcW w:w="709" w:type="dxa"/>
          </w:tcPr>
          <w:p w14:paraId="47988050" w14:textId="77777777" w:rsidR="00C2447A" w:rsidRPr="002F4702" w:rsidRDefault="00C2447A" w:rsidP="00C2447A">
            <w:pPr>
              <w:jc w:val="center"/>
            </w:pPr>
            <w:r w:rsidRPr="002F4702">
              <w:t>10</w:t>
            </w:r>
          </w:p>
        </w:tc>
        <w:tc>
          <w:tcPr>
            <w:tcW w:w="1133" w:type="dxa"/>
          </w:tcPr>
          <w:p w14:paraId="407F5CF9" w14:textId="77777777" w:rsidR="00C2447A" w:rsidRPr="002F4702" w:rsidRDefault="00C2447A" w:rsidP="00C2447A">
            <w:pPr>
              <w:jc w:val="center"/>
            </w:pPr>
            <w:r w:rsidRPr="002F4702">
              <w:t>10</w:t>
            </w:r>
          </w:p>
        </w:tc>
        <w:tc>
          <w:tcPr>
            <w:tcW w:w="992" w:type="dxa"/>
          </w:tcPr>
          <w:p w14:paraId="711E831D" w14:textId="77777777" w:rsidR="00C2447A" w:rsidRDefault="00C2447A" w:rsidP="00C2447A">
            <w:pPr>
              <w:jc w:val="center"/>
            </w:pPr>
            <w:r w:rsidRPr="002F4702">
              <w:t>35</w:t>
            </w:r>
          </w:p>
        </w:tc>
        <w:tc>
          <w:tcPr>
            <w:tcW w:w="1987" w:type="dxa"/>
          </w:tcPr>
          <w:p w14:paraId="3A98D464" w14:textId="77777777" w:rsidR="00C2447A" w:rsidRPr="00561311" w:rsidRDefault="00C2447A" w:rsidP="00C2447A">
            <w:proofErr w:type="spellStart"/>
            <w:r w:rsidRPr="00561311">
              <w:t>Аяқ</w:t>
            </w:r>
            <w:proofErr w:type="spellEnd"/>
            <w:r w:rsidRPr="00561311">
              <w:t xml:space="preserve"> </w:t>
            </w:r>
            <w:proofErr w:type="spellStart"/>
            <w:r w:rsidRPr="00561311">
              <w:t>веналарының</w:t>
            </w:r>
            <w:proofErr w:type="spellEnd"/>
            <w:r w:rsidRPr="00561311">
              <w:t xml:space="preserve"> </w:t>
            </w:r>
            <w:proofErr w:type="spellStart"/>
            <w:r w:rsidRPr="00561311">
              <w:t>тромбофлебиттен</w:t>
            </w:r>
            <w:proofErr w:type="spellEnd"/>
            <w:r w:rsidRPr="00561311">
              <w:t xml:space="preserve"> </w:t>
            </w:r>
            <w:proofErr w:type="spellStart"/>
            <w:r w:rsidRPr="00561311">
              <w:t>кейінгі</w:t>
            </w:r>
            <w:proofErr w:type="spellEnd"/>
            <w:r w:rsidRPr="00561311">
              <w:t xml:space="preserve"> </w:t>
            </w:r>
            <w:proofErr w:type="spellStart"/>
            <w:r w:rsidRPr="00561311">
              <w:t>ауруларын</w:t>
            </w:r>
            <w:proofErr w:type="spellEnd"/>
            <w:r w:rsidRPr="00561311">
              <w:t xml:space="preserve"> </w:t>
            </w:r>
            <w:proofErr w:type="spellStart"/>
            <w:r w:rsidRPr="00561311">
              <w:t>зерттеу</w:t>
            </w:r>
            <w:proofErr w:type="spellEnd"/>
            <w:r w:rsidRPr="00561311">
              <w:t>.</w:t>
            </w:r>
          </w:p>
        </w:tc>
      </w:tr>
      <w:tr w:rsidR="00265321" w:rsidRPr="00663DD2" w14:paraId="67A7B810" w14:textId="77777777" w:rsidTr="00BA1653">
        <w:trPr>
          <w:cantSplit/>
          <w:trHeight w:val="71"/>
        </w:trPr>
        <w:tc>
          <w:tcPr>
            <w:tcW w:w="704" w:type="dxa"/>
            <w:vAlign w:val="center"/>
          </w:tcPr>
          <w:p w14:paraId="158B16EC" w14:textId="77777777" w:rsidR="00265321" w:rsidRPr="00663DD2" w:rsidRDefault="00265321" w:rsidP="00BA1653">
            <w:pPr>
              <w:pStyle w:val="ab"/>
              <w:rPr>
                <w:bCs/>
                <w:spacing w:val="-1"/>
                <w:sz w:val="24"/>
                <w:szCs w:val="24"/>
              </w:rPr>
            </w:pPr>
            <w:r w:rsidRPr="00663DD2">
              <w:rPr>
                <w:bCs/>
                <w:spacing w:val="-1"/>
                <w:sz w:val="24"/>
                <w:szCs w:val="24"/>
              </w:rPr>
              <w:t>2.</w:t>
            </w:r>
          </w:p>
        </w:tc>
        <w:tc>
          <w:tcPr>
            <w:tcW w:w="3004" w:type="dxa"/>
            <w:vAlign w:val="center"/>
          </w:tcPr>
          <w:p w14:paraId="13FB0C11" w14:textId="4130DEFA" w:rsidR="00265321" w:rsidRPr="00BA1653" w:rsidRDefault="000B090C" w:rsidP="00BA1653">
            <w:pPr>
              <w:pStyle w:val="af2"/>
              <w:spacing w:after="0"/>
              <w:ind w:left="0"/>
              <w:jc w:val="center"/>
              <w:rPr>
                <w:b/>
                <w:lang w:val="kk-KZ"/>
              </w:rPr>
            </w:pPr>
            <w:r w:rsidRPr="00BA1653">
              <w:rPr>
                <w:b/>
                <w:lang w:val="kk-KZ"/>
              </w:rPr>
              <w:t>А</w:t>
            </w:r>
            <w:proofErr w:type="spellStart"/>
            <w:r w:rsidRPr="00BA1653">
              <w:rPr>
                <w:b/>
              </w:rPr>
              <w:t>яқтың</w:t>
            </w:r>
            <w:proofErr w:type="spellEnd"/>
            <w:r w:rsidRPr="00BA1653">
              <w:rPr>
                <w:b/>
              </w:rPr>
              <w:t xml:space="preserve"> </w:t>
            </w:r>
            <w:proofErr w:type="spellStart"/>
            <w:r w:rsidRPr="00BA1653">
              <w:rPr>
                <w:b/>
              </w:rPr>
              <w:t>веноздық</w:t>
            </w:r>
            <w:proofErr w:type="spellEnd"/>
            <w:r w:rsidRPr="00BA1653">
              <w:rPr>
                <w:b/>
              </w:rPr>
              <w:t xml:space="preserve"> </w:t>
            </w:r>
            <w:proofErr w:type="spellStart"/>
            <w:r w:rsidRPr="00BA1653">
              <w:rPr>
                <w:b/>
              </w:rPr>
              <w:t>патологиясын</w:t>
            </w:r>
            <w:proofErr w:type="spellEnd"/>
            <w:r w:rsidRPr="00BA1653">
              <w:rPr>
                <w:b/>
              </w:rPr>
              <w:t xml:space="preserve"> </w:t>
            </w:r>
            <w:proofErr w:type="spellStart"/>
            <w:r w:rsidRPr="00BA1653">
              <w:rPr>
                <w:b/>
              </w:rPr>
              <w:t>емдеудің</w:t>
            </w:r>
            <w:proofErr w:type="spellEnd"/>
            <w:r w:rsidRPr="00BA1653">
              <w:rPr>
                <w:b/>
              </w:rPr>
              <w:t xml:space="preserve"> </w:t>
            </w:r>
            <w:proofErr w:type="spellStart"/>
            <w:r w:rsidRPr="00BA1653">
              <w:rPr>
                <w:b/>
              </w:rPr>
              <w:t>өзекті</w:t>
            </w:r>
            <w:proofErr w:type="spellEnd"/>
            <w:r w:rsidRPr="00BA1653">
              <w:rPr>
                <w:b/>
              </w:rPr>
              <w:t xml:space="preserve"> </w:t>
            </w:r>
            <w:proofErr w:type="spellStart"/>
            <w:r w:rsidRPr="00BA1653">
              <w:rPr>
                <w:b/>
              </w:rPr>
              <w:t>мәселелері</w:t>
            </w:r>
            <w:proofErr w:type="spellEnd"/>
            <w:r w:rsidRPr="00BA1653">
              <w:rPr>
                <w:b/>
              </w:rPr>
              <w:t>.</w:t>
            </w:r>
            <w:r w:rsidR="00265321" w:rsidRPr="00BA1653">
              <w:rPr>
                <w:b/>
              </w:rPr>
              <w:t xml:space="preserve"> </w:t>
            </w:r>
            <w:r w:rsidR="00BA1653" w:rsidRPr="00BA1653">
              <w:rPr>
                <w:b/>
                <w:lang w:val="kk-KZ"/>
              </w:rPr>
              <w:t>Модулі</w:t>
            </w:r>
          </w:p>
        </w:tc>
        <w:tc>
          <w:tcPr>
            <w:tcW w:w="709" w:type="dxa"/>
            <w:vAlign w:val="center"/>
          </w:tcPr>
          <w:p w14:paraId="210AA1B9" w14:textId="77777777" w:rsidR="00265321" w:rsidRPr="00DB49BD" w:rsidRDefault="00265321" w:rsidP="00BA1653">
            <w:pPr>
              <w:jc w:val="center"/>
              <w:rPr>
                <w:b/>
              </w:rPr>
            </w:pPr>
            <w:r w:rsidRPr="00DB49BD">
              <w:rPr>
                <w:b/>
              </w:rPr>
              <w:t>60</w:t>
            </w:r>
          </w:p>
        </w:tc>
        <w:tc>
          <w:tcPr>
            <w:tcW w:w="709" w:type="dxa"/>
            <w:vAlign w:val="center"/>
          </w:tcPr>
          <w:p w14:paraId="2FEAFCDE" w14:textId="77777777" w:rsidR="00265321" w:rsidRPr="00DB49BD" w:rsidRDefault="00265321" w:rsidP="00BA1653">
            <w:pPr>
              <w:jc w:val="center"/>
              <w:rPr>
                <w:b/>
              </w:rPr>
            </w:pPr>
            <w:r w:rsidRPr="00DB49BD">
              <w:rPr>
                <w:b/>
              </w:rPr>
              <w:t>60</w:t>
            </w:r>
          </w:p>
        </w:tc>
        <w:tc>
          <w:tcPr>
            <w:tcW w:w="709" w:type="dxa"/>
            <w:vAlign w:val="center"/>
          </w:tcPr>
          <w:p w14:paraId="64F38F23" w14:textId="77777777" w:rsidR="00265321" w:rsidRPr="00DB49BD" w:rsidRDefault="00265321" w:rsidP="00BA1653">
            <w:pPr>
              <w:jc w:val="center"/>
              <w:rPr>
                <w:b/>
              </w:rPr>
            </w:pPr>
            <w:r w:rsidRPr="00DB49BD">
              <w:rPr>
                <w:b/>
              </w:rPr>
              <w:t>60</w:t>
            </w:r>
          </w:p>
        </w:tc>
        <w:tc>
          <w:tcPr>
            <w:tcW w:w="1133" w:type="dxa"/>
            <w:vAlign w:val="center"/>
          </w:tcPr>
          <w:p w14:paraId="6EC71E49" w14:textId="77777777" w:rsidR="00265321" w:rsidRPr="00DB49BD" w:rsidRDefault="00265321" w:rsidP="00BA1653">
            <w:pPr>
              <w:jc w:val="center"/>
              <w:rPr>
                <w:b/>
              </w:rPr>
            </w:pPr>
            <w:r w:rsidRPr="00DB49BD">
              <w:rPr>
                <w:b/>
              </w:rPr>
              <w:t>60</w:t>
            </w:r>
          </w:p>
        </w:tc>
        <w:tc>
          <w:tcPr>
            <w:tcW w:w="992" w:type="dxa"/>
            <w:vAlign w:val="center"/>
          </w:tcPr>
          <w:p w14:paraId="67E1B7ED" w14:textId="77777777" w:rsidR="00265321" w:rsidRPr="00DB49BD" w:rsidRDefault="00265321" w:rsidP="00BA1653">
            <w:pPr>
              <w:jc w:val="center"/>
              <w:rPr>
                <w:b/>
              </w:rPr>
            </w:pPr>
            <w:r w:rsidRPr="00DB49BD">
              <w:rPr>
                <w:b/>
              </w:rPr>
              <w:t>210</w:t>
            </w:r>
          </w:p>
        </w:tc>
        <w:tc>
          <w:tcPr>
            <w:tcW w:w="1987" w:type="dxa"/>
            <w:vAlign w:val="center"/>
          </w:tcPr>
          <w:p w14:paraId="5959DE08" w14:textId="46956CBE" w:rsidR="00265321" w:rsidRPr="00BA1653" w:rsidRDefault="00BA1653" w:rsidP="00BA1653">
            <w:pPr>
              <w:jc w:val="center"/>
              <w:rPr>
                <w:b/>
                <w:lang w:val="kk-KZ"/>
              </w:rPr>
            </w:pPr>
            <w:r>
              <w:rPr>
                <w:b/>
                <w:lang w:val="kk-KZ"/>
              </w:rPr>
              <w:t>450 сағат</w:t>
            </w:r>
          </w:p>
        </w:tc>
      </w:tr>
      <w:tr w:rsidR="00F81507" w:rsidRPr="00EF0D79" w14:paraId="138CB9B2" w14:textId="77777777" w:rsidTr="006B4244">
        <w:trPr>
          <w:cantSplit/>
          <w:trHeight w:val="71"/>
        </w:trPr>
        <w:tc>
          <w:tcPr>
            <w:tcW w:w="704" w:type="dxa"/>
          </w:tcPr>
          <w:p w14:paraId="284D31E1" w14:textId="77777777" w:rsidR="00F81507" w:rsidRPr="00543A95" w:rsidRDefault="00F81507" w:rsidP="00F81507">
            <w:r>
              <w:t>2</w:t>
            </w:r>
            <w:r w:rsidRPr="00543A95">
              <w:t>.1</w:t>
            </w:r>
          </w:p>
        </w:tc>
        <w:tc>
          <w:tcPr>
            <w:tcW w:w="3004" w:type="dxa"/>
          </w:tcPr>
          <w:p w14:paraId="347F4614" w14:textId="77777777" w:rsidR="00F81507" w:rsidRPr="00FA70F5" w:rsidRDefault="00F81507" w:rsidP="00F81507">
            <w:r w:rsidRPr="00FA70F5">
              <w:t xml:space="preserve">3 </w:t>
            </w:r>
            <w:proofErr w:type="spellStart"/>
            <w:r w:rsidRPr="00FA70F5">
              <w:t>дәрежелі</w:t>
            </w:r>
            <w:proofErr w:type="spellEnd"/>
            <w:r w:rsidRPr="00FA70F5">
              <w:t xml:space="preserve"> </w:t>
            </w:r>
            <w:proofErr w:type="spellStart"/>
            <w:r w:rsidRPr="00FA70F5">
              <w:t>созылмалы</w:t>
            </w:r>
            <w:proofErr w:type="spellEnd"/>
            <w:r w:rsidRPr="00FA70F5">
              <w:t xml:space="preserve"> </w:t>
            </w:r>
            <w:proofErr w:type="spellStart"/>
            <w:r w:rsidRPr="00FA70F5">
              <w:t>веноздық</w:t>
            </w:r>
            <w:proofErr w:type="spellEnd"/>
            <w:r w:rsidRPr="00FA70F5">
              <w:t xml:space="preserve"> </w:t>
            </w:r>
            <w:proofErr w:type="spellStart"/>
            <w:r w:rsidRPr="00FA70F5">
              <w:t>жеткіліксіздік</w:t>
            </w:r>
            <w:proofErr w:type="spellEnd"/>
            <w:r w:rsidRPr="00FA70F5">
              <w:t xml:space="preserve"> </w:t>
            </w:r>
            <w:proofErr w:type="spellStart"/>
            <w:r w:rsidRPr="00FA70F5">
              <w:t>кезіндегі</w:t>
            </w:r>
            <w:proofErr w:type="spellEnd"/>
            <w:r w:rsidRPr="00FA70F5">
              <w:t xml:space="preserve"> </w:t>
            </w:r>
            <w:proofErr w:type="spellStart"/>
            <w:r w:rsidRPr="00FA70F5">
              <w:t>аяқтардың</w:t>
            </w:r>
            <w:proofErr w:type="spellEnd"/>
            <w:r w:rsidRPr="00FA70F5">
              <w:t xml:space="preserve"> </w:t>
            </w:r>
            <w:proofErr w:type="spellStart"/>
            <w:r w:rsidRPr="00FA70F5">
              <w:t>варикоздық</w:t>
            </w:r>
            <w:proofErr w:type="spellEnd"/>
            <w:r w:rsidRPr="00FA70F5">
              <w:t xml:space="preserve"> </w:t>
            </w:r>
            <w:proofErr w:type="spellStart"/>
            <w:r w:rsidRPr="00FA70F5">
              <w:t>ауруларын</w:t>
            </w:r>
            <w:proofErr w:type="spellEnd"/>
            <w:r w:rsidRPr="00FA70F5">
              <w:t xml:space="preserve"> </w:t>
            </w:r>
            <w:proofErr w:type="spellStart"/>
            <w:r w:rsidRPr="00FA70F5">
              <w:t>емдеудің</w:t>
            </w:r>
            <w:proofErr w:type="spellEnd"/>
            <w:r w:rsidRPr="00FA70F5">
              <w:t xml:space="preserve"> </w:t>
            </w:r>
            <w:proofErr w:type="spellStart"/>
            <w:r w:rsidRPr="00FA70F5">
              <w:t>ерекшеліктері</w:t>
            </w:r>
            <w:proofErr w:type="spellEnd"/>
            <w:r w:rsidRPr="00FA70F5">
              <w:t xml:space="preserve"> (</w:t>
            </w:r>
            <w:proofErr w:type="spellStart"/>
            <w:r w:rsidRPr="00FA70F5">
              <w:t>трофикалық</w:t>
            </w:r>
            <w:proofErr w:type="spellEnd"/>
            <w:r w:rsidRPr="00FA70F5">
              <w:t xml:space="preserve"> </w:t>
            </w:r>
            <w:proofErr w:type="spellStart"/>
            <w:r w:rsidRPr="00FA70F5">
              <w:t>жаралардың</w:t>
            </w:r>
            <w:proofErr w:type="spellEnd"/>
            <w:r w:rsidRPr="00FA70F5">
              <w:t xml:space="preserve"> </w:t>
            </w:r>
            <w:proofErr w:type="spellStart"/>
            <w:r w:rsidRPr="00FA70F5">
              <w:t>болуы</w:t>
            </w:r>
            <w:proofErr w:type="spellEnd"/>
            <w:r w:rsidRPr="00FA70F5">
              <w:t>)</w:t>
            </w:r>
          </w:p>
        </w:tc>
        <w:tc>
          <w:tcPr>
            <w:tcW w:w="709" w:type="dxa"/>
          </w:tcPr>
          <w:p w14:paraId="11B02FBB" w14:textId="77777777" w:rsidR="00F81507" w:rsidRPr="00A85951" w:rsidRDefault="00F81507" w:rsidP="00F81507">
            <w:pPr>
              <w:jc w:val="center"/>
            </w:pPr>
            <w:r w:rsidRPr="00A85951">
              <w:t>10</w:t>
            </w:r>
          </w:p>
        </w:tc>
        <w:tc>
          <w:tcPr>
            <w:tcW w:w="709" w:type="dxa"/>
          </w:tcPr>
          <w:p w14:paraId="2F23D0D5" w14:textId="77777777" w:rsidR="00F81507" w:rsidRPr="00A85951" w:rsidRDefault="00F81507" w:rsidP="00F81507">
            <w:pPr>
              <w:jc w:val="center"/>
            </w:pPr>
            <w:r w:rsidRPr="00A85951">
              <w:t>10</w:t>
            </w:r>
          </w:p>
        </w:tc>
        <w:tc>
          <w:tcPr>
            <w:tcW w:w="709" w:type="dxa"/>
          </w:tcPr>
          <w:p w14:paraId="0C0F4231" w14:textId="77777777" w:rsidR="00F81507" w:rsidRPr="00A85951" w:rsidRDefault="00F81507" w:rsidP="00F81507">
            <w:pPr>
              <w:jc w:val="center"/>
            </w:pPr>
            <w:r w:rsidRPr="00A85951">
              <w:t>10</w:t>
            </w:r>
          </w:p>
        </w:tc>
        <w:tc>
          <w:tcPr>
            <w:tcW w:w="1133" w:type="dxa"/>
          </w:tcPr>
          <w:p w14:paraId="406AF7DD" w14:textId="77777777" w:rsidR="00F81507" w:rsidRPr="00A85951" w:rsidRDefault="00F81507" w:rsidP="00F81507">
            <w:pPr>
              <w:jc w:val="center"/>
            </w:pPr>
            <w:r w:rsidRPr="00A85951">
              <w:t>10</w:t>
            </w:r>
          </w:p>
        </w:tc>
        <w:tc>
          <w:tcPr>
            <w:tcW w:w="992" w:type="dxa"/>
          </w:tcPr>
          <w:p w14:paraId="62B3BD9D" w14:textId="77777777" w:rsidR="00F81507" w:rsidRPr="00A85951" w:rsidRDefault="00F81507" w:rsidP="00F81507">
            <w:pPr>
              <w:jc w:val="center"/>
            </w:pPr>
            <w:r w:rsidRPr="00A85951">
              <w:t>35</w:t>
            </w:r>
          </w:p>
        </w:tc>
        <w:tc>
          <w:tcPr>
            <w:tcW w:w="1987" w:type="dxa"/>
          </w:tcPr>
          <w:p w14:paraId="247E1231" w14:textId="77777777" w:rsidR="00F81507" w:rsidRPr="00172636" w:rsidRDefault="00F81507" w:rsidP="00F81507">
            <w:proofErr w:type="spellStart"/>
            <w:r w:rsidRPr="00172636">
              <w:t>Кітапханада</w:t>
            </w:r>
            <w:proofErr w:type="spellEnd"/>
            <w:r w:rsidRPr="00172636">
              <w:t xml:space="preserve"> </w:t>
            </w:r>
            <w:proofErr w:type="spellStart"/>
            <w:r w:rsidRPr="00172636">
              <w:t>әдебиеттермен</w:t>
            </w:r>
            <w:proofErr w:type="spellEnd"/>
            <w:r w:rsidRPr="00172636">
              <w:t xml:space="preserve"> </w:t>
            </w:r>
            <w:proofErr w:type="spellStart"/>
            <w:r w:rsidRPr="00172636">
              <w:t>жұмыс</w:t>
            </w:r>
            <w:proofErr w:type="spellEnd"/>
            <w:r w:rsidRPr="00172636">
              <w:t xml:space="preserve"> </w:t>
            </w:r>
            <w:proofErr w:type="spellStart"/>
            <w:r w:rsidRPr="00172636">
              <w:t>істеу</w:t>
            </w:r>
            <w:proofErr w:type="spellEnd"/>
            <w:r w:rsidRPr="00172636">
              <w:t xml:space="preserve"> (</w:t>
            </w:r>
            <w:proofErr w:type="spellStart"/>
            <w:r w:rsidRPr="00172636">
              <w:t>кітаптар</w:t>
            </w:r>
            <w:proofErr w:type="spellEnd"/>
            <w:r w:rsidRPr="00172636">
              <w:t xml:space="preserve">, </w:t>
            </w:r>
            <w:proofErr w:type="spellStart"/>
            <w:r w:rsidRPr="00172636">
              <w:t>мақалалар</w:t>
            </w:r>
            <w:proofErr w:type="spellEnd"/>
            <w:r w:rsidRPr="00172636">
              <w:t xml:space="preserve">, </w:t>
            </w:r>
            <w:proofErr w:type="spellStart"/>
            <w:r w:rsidRPr="00172636">
              <w:t>әдістемелік</w:t>
            </w:r>
            <w:proofErr w:type="spellEnd"/>
            <w:r w:rsidRPr="00172636">
              <w:t xml:space="preserve"> </w:t>
            </w:r>
            <w:proofErr w:type="spellStart"/>
            <w:r w:rsidRPr="00172636">
              <w:t>құралдар</w:t>
            </w:r>
            <w:proofErr w:type="spellEnd"/>
            <w:r w:rsidRPr="00172636">
              <w:t xml:space="preserve">, </w:t>
            </w:r>
            <w:proofErr w:type="spellStart"/>
            <w:r w:rsidRPr="00172636">
              <w:t>әзірленімдер</w:t>
            </w:r>
            <w:proofErr w:type="spellEnd"/>
            <w:r w:rsidRPr="00172636">
              <w:t xml:space="preserve">).     </w:t>
            </w:r>
          </w:p>
        </w:tc>
      </w:tr>
      <w:tr w:rsidR="00F81507" w:rsidRPr="00EF0D79" w14:paraId="73F88F64" w14:textId="77777777" w:rsidTr="006B4244">
        <w:trPr>
          <w:cantSplit/>
          <w:trHeight w:val="71"/>
        </w:trPr>
        <w:tc>
          <w:tcPr>
            <w:tcW w:w="704" w:type="dxa"/>
          </w:tcPr>
          <w:p w14:paraId="18BC979D" w14:textId="77777777" w:rsidR="00F81507" w:rsidRPr="00543A95" w:rsidRDefault="00F81507" w:rsidP="00F81507">
            <w:r>
              <w:t>2</w:t>
            </w:r>
            <w:r w:rsidRPr="00543A95">
              <w:t>.2</w:t>
            </w:r>
          </w:p>
        </w:tc>
        <w:tc>
          <w:tcPr>
            <w:tcW w:w="3004" w:type="dxa"/>
          </w:tcPr>
          <w:p w14:paraId="1611337C" w14:textId="77777777" w:rsidR="00F81507" w:rsidRPr="00FA70F5" w:rsidRDefault="00F81507" w:rsidP="00F81507">
            <w:proofErr w:type="spellStart"/>
            <w:r w:rsidRPr="00FA70F5">
              <w:t>Түрлі</w:t>
            </w:r>
            <w:proofErr w:type="spellEnd"/>
            <w:r w:rsidRPr="00FA70F5">
              <w:t xml:space="preserve"> </w:t>
            </w:r>
            <w:proofErr w:type="spellStart"/>
            <w:r w:rsidRPr="00FA70F5">
              <w:t>сафенэктомияларды</w:t>
            </w:r>
            <w:proofErr w:type="spellEnd"/>
            <w:r w:rsidRPr="00FA70F5">
              <w:t xml:space="preserve"> </w:t>
            </w:r>
            <w:proofErr w:type="spellStart"/>
            <w:r w:rsidRPr="00FA70F5">
              <w:t>жүргізгеннен</w:t>
            </w:r>
            <w:proofErr w:type="spellEnd"/>
            <w:r w:rsidRPr="00FA70F5">
              <w:t xml:space="preserve"> </w:t>
            </w:r>
            <w:proofErr w:type="spellStart"/>
            <w:r w:rsidRPr="00FA70F5">
              <w:t>кейінгі</w:t>
            </w:r>
            <w:proofErr w:type="spellEnd"/>
            <w:r w:rsidRPr="00FA70F5">
              <w:t xml:space="preserve"> </w:t>
            </w:r>
            <w:proofErr w:type="spellStart"/>
            <w:r w:rsidRPr="00FA70F5">
              <w:t>науқастарды</w:t>
            </w:r>
            <w:proofErr w:type="spellEnd"/>
            <w:r w:rsidRPr="00FA70F5">
              <w:t xml:space="preserve"> </w:t>
            </w:r>
            <w:proofErr w:type="spellStart"/>
            <w:r w:rsidRPr="00FA70F5">
              <w:t>бағдарлаудың</w:t>
            </w:r>
            <w:proofErr w:type="spellEnd"/>
            <w:r w:rsidRPr="00FA70F5">
              <w:t xml:space="preserve"> </w:t>
            </w:r>
            <w:proofErr w:type="spellStart"/>
            <w:r w:rsidRPr="00FA70F5">
              <w:t>ерекшеліктері</w:t>
            </w:r>
            <w:proofErr w:type="spellEnd"/>
            <w:r w:rsidRPr="00FA70F5">
              <w:t>.</w:t>
            </w:r>
          </w:p>
        </w:tc>
        <w:tc>
          <w:tcPr>
            <w:tcW w:w="709" w:type="dxa"/>
          </w:tcPr>
          <w:p w14:paraId="2CF0E088" w14:textId="77777777" w:rsidR="00F81507" w:rsidRPr="00A85951" w:rsidRDefault="00F81507" w:rsidP="00F81507">
            <w:pPr>
              <w:jc w:val="center"/>
            </w:pPr>
            <w:r w:rsidRPr="00A85951">
              <w:t>10</w:t>
            </w:r>
          </w:p>
        </w:tc>
        <w:tc>
          <w:tcPr>
            <w:tcW w:w="709" w:type="dxa"/>
          </w:tcPr>
          <w:p w14:paraId="2FE29BFF" w14:textId="77777777" w:rsidR="00F81507" w:rsidRPr="00A85951" w:rsidRDefault="00F81507" w:rsidP="00F81507">
            <w:pPr>
              <w:jc w:val="center"/>
            </w:pPr>
            <w:r w:rsidRPr="00A85951">
              <w:t>10</w:t>
            </w:r>
          </w:p>
        </w:tc>
        <w:tc>
          <w:tcPr>
            <w:tcW w:w="709" w:type="dxa"/>
          </w:tcPr>
          <w:p w14:paraId="23875044" w14:textId="77777777" w:rsidR="00F81507" w:rsidRPr="00A85951" w:rsidRDefault="00F81507" w:rsidP="00F81507">
            <w:pPr>
              <w:jc w:val="center"/>
            </w:pPr>
            <w:r w:rsidRPr="00A85951">
              <w:t>10</w:t>
            </w:r>
          </w:p>
        </w:tc>
        <w:tc>
          <w:tcPr>
            <w:tcW w:w="1133" w:type="dxa"/>
          </w:tcPr>
          <w:p w14:paraId="191F173F" w14:textId="77777777" w:rsidR="00F81507" w:rsidRPr="00A85951" w:rsidRDefault="00F81507" w:rsidP="00F81507">
            <w:pPr>
              <w:jc w:val="center"/>
            </w:pPr>
            <w:r w:rsidRPr="00A85951">
              <w:t>10</w:t>
            </w:r>
          </w:p>
        </w:tc>
        <w:tc>
          <w:tcPr>
            <w:tcW w:w="992" w:type="dxa"/>
          </w:tcPr>
          <w:p w14:paraId="58CB9DDB" w14:textId="77777777" w:rsidR="00F81507" w:rsidRPr="00A85951" w:rsidRDefault="00F81507" w:rsidP="00F81507">
            <w:pPr>
              <w:jc w:val="center"/>
            </w:pPr>
            <w:r w:rsidRPr="00A85951">
              <w:t>35</w:t>
            </w:r>
          </w:p>
        </w:tc>
        <w:tc>
          <w:tcPr>
            <w:tcW w:w="1987" w:type="dxa"/>
          </w:tcPr>
          <w:p w14:paraId="1673CFD3" w14:textId="77777777" w:rsidR="00F81507" w:rsidRPr="00172636" w:rsidRDefault="00F81507" w:rsidP="00F81507">
            <w:proofErr w:type="spellStart"/>
            <w:r w:rsidRPr="00172636">
              <w:t>Аяқтың</w:t>
            </w:r>
            <w:proofErr w:type="spellEnd"/>
            <w:r w:rsidRPr="00172636">
              <w:t xml:space="preserve"> </w:t>
            </w:r>
            <w:proofErr w:type="spellStart"/>
            <w:r w:rsidRPr="00172636">
              <w:t>трофикалық</w:t>
            </w:r>
            <w:proofErr w:type="spellEnd"/>
            <w:r w:rsidRPr="00172636">
              <w:t xml:space="preserve"> </w:t>
            </w:r>
            <w:proofErr w:type="spellStart"/>
            <w:r w:rsidRPr="00172636">
              <w:t>жаралары</w:t>
            </w:r>
            <w:proofErr w:type="spellEnd"/>
            <w:r w:rsidRPr="00172636">
              <w:t xml:space="preserve"> бар </w:t>
            </w:r>
            <w:proofErr w:type="spellStart"/>
            <w:r w:rsidRPr="00172636">
              <w:t>варикоздары</w:t>
            </w:r>
            <w:proofErr w:type="spellEnd"/>
            <w:r w:rsidRPr="00172636">
              <w:t xml:space="preserve"> </w:t>
            </w:r>
            <w:proofErr w:type="spellStart"/>
            <w:r w:rsidRPr="00172636">
              <w:t>кезіндегі</w:t>
            </w:r>
            <w:proofErr w:type="spellEnd"/>
            <w:r w:rsidRPr="00172636">
              <w:t xml:space="preserve"> </w:t>
            </w:r>
            <w:proofErr w:type="spellStart"/>
            <w:r w:rsidRPr="00172636">
              <w:t>операциялық</w:t>
            </w:r>
            <w:proofErr w:type="spellEnd"/>
            <w:r w:rsidRPr="00172636">
              <w:t xml:space="preserve"> </w:t>
            </w:r>
            <w:proofErr w:type="spellStart"/>
            <w:r w:rsidRPr="00172636">
              <w:t>емдеудің</w:t>
            </w:r>
            <w:proofErr w:type="spellEnd"/>
            <w:r w:rsidRPr="00172636">
              <w:t xml:space="preserve"> </w:t>
            </w:r>
            <w:proofErr w:type="spellStart"/>
            <w:r w:rsidRPr="00172636">
              <w:t>түрлі</w:t>
            </w:r>
            <w:proofErr w:type="spellEnd"/>
            <w:r w:rsidRPr="00172636">
              <w:t xml:space="preserve"> </w:t>
            </w:r>
            <w:proofErr w:type="spellStart"/>
            <w:r w:rsidRPr="00172636">
              <w:t>әдістерін</w:t>
            </w:r>
            <w:proofErr w:type="spellEnd"/>
            <w:r w:rsidRPr="00172636">
              <w:t xml:space="preserve"> </w:t>
            </w:r>
            <w:proofErr w:type="spellStart"/>
            <w:r w:rsidRPr="00172636">
              <w:t>зерттеу</w:t>
            </w:r>
            <w:proofErr w:type="spellEnd"/>
            <w:r w:rsidRPr="00172636">
              <w:t>.</w:t>
            </w:r>
          </w:p>
        </w:tc>
      </w:tr>
      <w:tr w:rsidR="00F81507" w:rsidRPr="00EF0D79" w14:paraId="435E07D8" w14:textId="77777777" w:rsidTr="006B4244">
        <w:trPr>
          <w:cantSplit/>
          <w:trHeight w:val="71"/>
        </w:trPr>
        <w:tc>
          <w:tcPr>
            <w:tcW w:w="704" w:type="dxa"/>
          </w:tcPr>
          <w:p w14:paraId="21A1E2F2" w14:textId="77777777" w:rsidR="00F81507" w:rsidRPr="00543A95" w:rsidRDefault="00F81507" w:rsidP="00F81507">
            <w:r>
              <w:t>2</w:t>
            </w:r>
            <w:r w:rsidRPr="00543A95">
              <w:t>.3</w:t>
            </w:r>
          </w:p>
        </w:tc>
        <w:tc>
          <w:tcPr>
            <w:tcW w:w="3004" w:type="dxa"/>
          </w:tcPr>
          <w:p w14:paraId="5A8C1BE1" w14:textId="77777777" w:rsidR="00F81507" w:rsidRPr="00FA70F5" w:rsidRDefault="00F81507" w:rsidP="00F81507">
            <w:proofErr w:type="spellStart"/>
            <w:r w:rsidRPr="00FA70F5">
              <w:t>Аяқтардың</w:t>
            </w:r>
            <w:proofErr w:type="spellEnd"/>
            <w:r w:rsidRPr="00FA70F5">
              <w:t xml:space="preserve"> </w:t>
            </w:r>
            <w:proofErr w:type="spellStart"/>
            <w:r w:rsidRPr="00FA70F5">
              <w:t>терең</w:t>
            </w:r>
            <w:proofErr w:type="spellEnd"/>
            <w:r w:rsidRPr="00FA70F5">
              <w:t xml:space="preserve"> </w:t>
            </w:r>
            <w:proofErr w:type="spellStart"/>
            <w:r w:rsidRPr="00FA70F5">
              <w:t>веналарын</w:t>
            </w:r>
            <w:proofErr w:type="spellEnd"/>
            <w:r w:rsidRPr="00FA70F5">
              <w:t xml:space="preserve"> </w:t>
            </w:r>
            <w:proofErr w:type="spellStart"/>
            <w:r w:rsidRPr="00FA70F5">
              <w:t>плекациялау</w:t>
            </w:r>
            <w:proofErr w:type="spellEnd"/>
            <w:r w:rsidRPr="00FA70F5">
              <w:t xml:space="preserve">. </w:t>
            </w:r>
            <w:proofErr w:type="spellStart"/>
            <w:r w:rsidRPr="00FA70F5">
              <w:t>Көрсетілімдер</w:t>
            </w:r>
            <w:proofErr w:type="spellEnd"/>
            <w:r w:rsidRPr="00FA70F5">
              <w:t xml:space="preserve"> және қарсы </w:t>
            </w:r>
            <w:proofErr w:type="spellStart"/>
            <w:r w:rsidRPr="00FA70F5">
              <w:t>көрсетілімдер</w:t>
            </w:r>
            <w:proofErr w:type="spellEnd"/>
            <w:r w:rsidRPr="00FA70F5">
              <w:t xml:space="preserve">. </w:t>
            </w:r>
            <w:proofErr w:type="spellStart"/>
            <w:r w:rsidRPr="00FA70F5">
              <w:t>Науқасты</w:t>
            </w:r>
            <w:proofErr w:type="spellEnd"/>
            <w:r w:rsidRPr="00FA70F5">
              <w:t xml:space="preserve"> </w:t>
            </w:r>
            <w:proofErr w:type="spellStart"/>
            <w:r w:rsidRPr="00FA70F5">
              <w:t>дайындау</w:t>
            </w:r>
            <w:proofErr w:type="spellEnd"/>
            <w:r w:rsidRPr="00FA70F5">
              <w:t xml:space="preserve">, </w:t>
            </w:r>
            <w:proofErr w:type="spellStart"/>
            <w:r w:rsidRPr="00FA70F5">
              <w:t>интраоперациялық</w:t>
            </w:r>
            <w:proofErr w:type="spellEnd"/>
            <w:r w:rsidRPr="00FA70F5">
              <w:t xml:space="preserve"> және </w:t>
            </w:r>
            <w:proofErr w:type="spellStart"/>
            <w:r w:rsidRPr="00FA70F5">
              <w:t>операциядан</w:t>
            </w:r>
            <w:proofErr w:type="spellEnd"/>
            <w:r w:rsidRPr="00FA70F5">
              <w:t xml:space="preserve"> </w:t>
            </w:r>
            <w:proofErr w:type="spellStart"/>
            <w:r w:rsidRPr="00FA70F5">
              <w:t>кейінгі</w:t>
            </w:r>
            <w:proofErr w:type="spellEnd"/>
            <w:r w:rsidRPr="00FA70F5">
              <w:t xml:space="preserve"> </w:t>
            </w:r>
            <w:proofErr w:type="spellStart"/>
            <w:r w:rsidRPr="00FA70F5">
              <w:t>кезеңнің</w:t>
            </w:r>
            <w:proofErr w:type="spellEnd"/>
            <w:r w:rsidRPr="00FA70F5">
              <w:t xml:space="preserve"> </w:t>
            </w:r>
            <w:proofErr w:type="spellStart"/>
            <w:r w:rsidRPr="00FA70F5">
              <w:t>ерекшеліктері</w:t>
            </w:r>
            <w:proofErr w:type="spellEnd"/>
            <w:r w:rsidRPr="00FA70F5">
              <w:t>.</w:t>
            </w:r>
          </w:p>
        </w:tc>
        <w:tc>
          <w:tcPr>
            <w:tcW w:w="709" w:type="dxa"/>
          </w:tcPr>
          <w:p w14:paraId="4C1668E5" w14:textId="77777777" w:rsidR="00F81507" w:rsidRPr="00A85951" w:rsidRDefault="00F81507" w:rsidP="00F81507">
            <w:pPr>
              <w:jc w:val="center"/>
            </w:pPr>
            <w:r w:rsidRPr="00A85951">
              <w:t>10</w:t>
            </w:r>
          </w:p>
        </w:tc>
        <w:tc>
          <w:tcPr>
            <w:tcW w:w="709" w:type="dxa"/>
          </w:tcPr>
          <w:p w14:paraId="12C2F116" w14:textId="77777777" w:rsidR="00F81507" w:rsidRPr="00A85951" w:rsidRDefault="00F81507" w:rsidP="00F81507">
            <w:pPr>
              <w:jc w:val="center"/>
            </w:pPr>
            <w:r w:rsidRPr="00A85951">
              <w:t>10</w:t>
            </w:r>
          </w:p>
        </w:tc>
        <w:tc>
          <w:tcPr>
            <w:tcW w:w="709" w:type="dxa"/>
          </w:tcPr>
          <w:p w14:paraId="5BA78EF0" w14:textId="77777777" w:rsidR="00F81507" w:rsidRPr="00A85951" w:rsidRDefault="00F81507" w:rsidP="00F81507">
            <w:pPr>
              <w:jc w:val="center"/>
            </w:pPr>
            <w:r w:rsidRPr="00A85951">
              <w:t>10</w:t>
            </w:r>
          </w:p>
        </w:tc>
        <w:tc>
          <w:tcPr>
            <w:tcW w:w="1133" w:type="dxa"/>
          </w:tcPr>
          <w:p w14:paraId="462384FF" w14:textId="77777777" w:rsidR="00F81507" w:rsidRPr="00A85951" w:rsidRDefault="00F81507" w:rsidP="00F81507">
            <w:pPr>
              <w:jc w:val="center"/>
            </w:pPr>
            <w:r w:rsidRPr="00A85951">
              <w:t>10</w:t>
            </w:r>
          </w:p>
        </w:tc>
        <w:tc>
          <w:tcPr>
            <w:tcW w:w="992" w:type="dxa"/>
          </w:tcPr>
          <w:p w14:paraId="5BB2157C" w14:textId="77777777" w:rsidR="00F81507" w:rsidRPr="00A85951" w:rsidRDefault="00F81507" w:rsidP="00F81507">
            <w:pPr>
              <w:jc w:val="center"/>
            </w:pPr>
            <w:r w:rsidRPr="00A85951">
              <w:t>35</w:t>
            </w:r>
          </w:p>
        </w:tc>
        <w:tc>
          <w:tcPr>
            <w:tcW w:w="1987" w:type="dxa"/>
          </w:tcPr>
          <w:p w14:paraId="59EF10A2" w14:textId="77777777" w:rsidR="00F81507" w:rsidRPr="00172636" w:rsidRDefault="00F81507" w:rsidP="00F81507">
            <w:proofErr w:type="spellStart"/>
            <w:r w:rsidRPr="00172636">
              <w:t>Кітапханада</w:t>
            </w:r>
            <w:proofErr w:type="spellEnd"/>
            <w:r w:rsidRPr="00172636">
              <w:t xml:space="preserve"> </w:t>
            </w:r>
            <w:proofErr w:type="spellStart"/>
            <w:r w:rsidRPr="00172636">
              <w:t>әдебиеттермен</w:t>
            </w:r>
            <w:proofErr w:type="spellEnd"/>
            <w:r w:rsidRPr="00172636">
              <w:t xml:space="preserve"> </w:t>
            </w:r>
            <w:proofErr w:type="spellStart"/>
            <w:r w:rsidRPr="00172636">
              <w:t>жұмыс</w:t>
            </w:r>
            <w:proofErr w:type="spellEnd"/>
            <w:r w:rsidRPr="00172636">
              <w:t xml:space="preserve"> </w:t>
            </w:r>
            <w:proofErr w:type="spellStart"/>
            <w:r w:rsidRPr="00172636">
              <w:t>істеу</w:t>
            </w:r>
            <w:proofErr w:type="spellEnd"/>
            <w:r w:rsidRPr="00172636">
              <w:t xml:space="preserve"> (</w:t>
            </w:r>
            <w:proofErr w:type="spellStart"/>
            <w:r w:rsidRPr="00172636">
              <w:t>кітаптар</w:t>
            </w:r>
            <w:proofErr w:type="spellEnd"/>
            <w:r w:rsidRPr="00172636">
              <w:t xml:space="preserve">, </w:t>
            </w:r>
            <w:proofErr w:type="spellStart"/>
            <w:r w:rsidRPr="00172636">
              <w:t>мақалалар</w:t>
            </w:r>
            <w:proofErr w:type="spellEnd"/>
            <w:r w:rsidRPr="00172636">
              <w:t xml:space="preserve">, </w:t>
            </w:r>
            <w:proofErr w:type="spellStart"/>
            <w:r w:rsidRPr="00172636">
              <w:t>әдістемелік</w:t>
            </w:r>
            <w:proofErr w:type="spellEnd"/>
            <w:r w:rsidRPr="00172636">
              <w:t xml:space="preserve"> </w:t>
            </w:r>
            <w:proofErr w:type="spellStart"/>
            <w:r w:rsidRPr="00172636">
              <w:t>құралдар</w:t>
            </w:r>
            <w:proofErr w:type="spellEnd"/>
            <w:r w:rsidRPr="00172636">
              <w:t xml:space="preserve">, </w:t>
            </w:r>
            <w:proofErr w:type="spellStart"/>
            <w:r w:rsidRPr="00172636">
              <w:t>әзірленімдер</w:t>
            </w:r>
            <w:proofErr w:type="spellEnd"/>
            <w:r w:rsidRPr="00172636">
              <w:t xml:space="preserve">).     </w:t>
            </w:r>
          </w:p>
        </w:tc>
      </w:tr>
      <w:tr w:rsidR="00F81507" w:rsidRPr="00EF0D79" w14:paraId="6ADB1234" w14:textId="77777777" w:rsidTr="006B4244">
        <w:trPr>
          <w:cantSplit/>
          <w:trHeight w:val="71"/>
        </w:trPr>
        <w:tc>
          <w:tcPr>
            <w:tcW w:w="704" w:type="dxa"/>
          </w:tcPr>
          <w:p w14:paraId="095FC004" w14:textId="77777777" w:rsidR="00F81507" w:rsidRPr="00543A95" w:rsidRDefault="00F81507" w:rsidP="00F81507">
            <w:r>
              <w:t>2</w:t>
            </w:r>
            <w:r w:rsidRPr="00543A95">
              <w:t>.4</w:t>
            </w:r>
          </w:p>
        </w:tc>
        <w:tc>
          <w:tcPr>
            <w:tcW w:w="3004" w:type="dxa"/>
          </w:tcPr>
          <w:p w14:paraId="39560510" w14:textId="77777777" w:rsidR="00F81507" w:rsidRPr="00FA70F5" w:rsidRDefault="00F81507" w:rsidP="00F81507">
            <w:proofErr w:type="spellStart"/>
            <w:r w:rsidRPr="00FA70F5">
              <w:t>Аяқтардың</w:t>
            </w:r>
            <w:proofErr w:type="spellEnd"/>
            <w:r w:rsidRPr="00FA70F5">
              <w:t xml:space="preserve"> </w:t>
            </w:r>
            <w:proofErr w:type="spellStart"/>
            <w:r w:rsidRPr="00FA70F5">
              <w:t>терең</w:t>
            </w:r>
            <w:proofErr w:type="spellEnd"/>
            <w:r w:rsidRPr="00FA70F5">
              <w:t xml:space="preserve"> </w:t>
            </w:r>
            <w:proofErr w:type="spellStart"/>
            <w:r w:rsidRPr="00FA70F5">
              <w:t>веналарындағы</w:t>
            </w:r>
            <w:proofErr w:type="spellEnd"/>
            <w:r w:rsidRPr="00FA70F5">
              <w:t xml:space="preserve"> тромбоз кезінде </w:t>
            </w:r>
            <w:proofErr w:type="spellStart"/>
            <w:r w:rsidRPr="00FA70F5">
              <w:t>науқастарды</w:t>
            </w:r>
            <w:proofErr w:type="spellEnd"/>
            <w:r w:rsidRPr="00FA70F5">
              <w:t xml:space="preserve"> </w:t>
            </w:r>
            <w:proofErr w:type="spellStart"/>
            <w:r w:rsidRPr="00FA70F5">
              <w:t>емдеудің</w:t>
            </w:r>
            <w:proofErr w:type="spellEnd"/>
            <w:r w:rsidRPr="00FA70F5">
              <w:t xml:space="preserve"> </w:t>
            </w:r>
            <w:proofErr w:type="spellStart"/>
            <w:r w:rsidRPr="00FA70F5">
              <w:t>ерекшеліктері</w:t>
            </w:r>
            <w:proofErr w:type="spellEnd"/>
            <w:r w:rsidRPr="00FA70F5">
              <w:t>.</w:t>
            </w:r>
          </w:p>
        </w:tc>
        <w:tc>
          <w:tcPr>
            <w:tcW w:w="709" w:type="dxa"/>
          </w:tcPr>
          <w:p w14:paraId="340D05B7" w14:textId="77777777" w:rsidR="00F81507" w:rsidRPr="00A85951" w:rsidRDefault="00F81507" w:rsidP="00F81507">
            <w:pPr>
              <w:jc w:val="center"/>
            </w:pPr>
            <w:r w:rsidRPr="00A85951">
              <w:t>10</w:t>
            </w:r>
          </w:p>
        </w:tc>
        <w:tc>
          <w:tcPr>
            <w:tcW w:w="709" w:type="dxa"/>
          </w:tcPr>
          <w:p w14:paraId="72A0FB38" w14:textId="77777777" w:rsidR="00F81507" w:rsidRPr="00A85951" w:rsidRDefault="00F81507" w:rsidP="00F81507">
            <w:pPr>
              <w:jc w:val="center"/>
            </w:pPr>
            <w:r w:rsidRPr="00A85951">
              <w:t>10</w:t>
            </w:r>
          </w:p>
        </w:tc>
        <w:tc>
          <w:tcPr>
            <w:tcW w:w="709" w:type="dxa"/>
          </w:tcPr>
          <w:p w14:paraId="24D286F6" w14:textId="77777777" w:rsidR="00F81507" w:rsidRPr="00A85951" w:rsidRDefault="00F81507" w:rsidP="00F81507">
            <w:pPr>
              <w:jc w:val="center"/>
            </w:pPr>
            <w:r w:rsidRPr="00A85951">
              <w:t>10</w:t>
            </w:r>
          </w:p>
        </w:tc>
        <w:tc>
          <w:tcPr>
            <w:tcW w:w="1133" w:type="dxa"/>
          </w:tcPr>
          <w:p w14:paraId="3B904955" w14:textId="77777777" w:rsidR="00F81507" w:rsidRPr="00A85951" w:rsidRDefault="00F81507" w:rsidP="00F81507">
            <w:pPr>
              <w:jc w:val="center"/>
            </w:pPr>
            <w:r w:rsidRPr="00A85951">
              <w:t>10</w:t>
            </w:r>
          </w:p>
        </w:tc>
        <w:tc>
          <w:tcPr>
            <w:tcW w:w="992" w:type="dxa"/>
          </w:tcPr>
          <w:p w14:paraId="295A2409" w14:textId="77777777" w:rsidR="00F81507" w:rsidRPr="00A85951" w:rsidRDefault="00F81507" w:rsidP="00F81507">
            <w:pPr>
              <w:jc w:val="center"/>
            </w:pPr>
            <w:r w:rsidRPr="00A85951">
              <w:t>35</w:t>
            </w:r>
          </w:p>
        </w:tc>
        <w:tc>
          <w:tcPr>
            <w:tcW w:w="1987" w:type="dxa"/>
          </w:tcPr>
          <w:p w14:paraId="0225452A" w14:textId="77777777" w:rsidR="00F81507" w:rsidRPr="00172636" w:rsidRDefault="00F81507" w:rsidP="00F81507">
            <w:proofErr w:type="spellStart"/>
            <w:r w:rsidRPr="00172636">
              <w:t>Науқасты</w:t>
            </w:r>
            <w:proofErr w:type="spellEnd"/>
            <w:r w:rsidRPr="00172636">
              <w:t xml:space="preserve"> </w:t>
            </w:r>
            <w:proofErr w:type="spellStart"/>
            <w:r w:rsidRPr="00172636">
              <w:t>операциядан</w:t>
            </w:r>
            <w:proofErr w:type="spellEnd"/>
            <w:r w:rsidRPr="00172636">
              <w:t xml:space="preserve"> </w:t>
            </w:r>
            <w:proofErr w:type="spellStart"/>
            <w:r w:rsidRPr="00172636">
              <w:t>кейінгі</w:t>
            </w:r>
            <w:proofErr w:type="spellEnd"/>
            <w:r w:rsidRPr="00172636">
              <w:t xml:space="preserve"> </w:t>
            </w:r>
            <w:proofErr w:type="spellStart"/>
            <w:r w:rsidRPr="00172636">
              <w:t>алғашқы</w:t>
            </w:r>
            <w:proofErr w:type="spellEnd"/>
            <w:r w:rsidRPr="00172636">
              <w:t xml:space="preserve"> </w:t>
            </w:r>
            <w:proofErr w:type="spellStart"/>
            <w:r w:rsidRPr="00172636">
              <w:t>уақытта</w:t>
            </w:r>
            <w:proofErr w:type="spellEnd"/>
            <w:r w:rsidRPr="00172636">
              <w:t xml:space="preserve"> </w:t>
            </w:r>
            <w:proofErr w:type="spellStart"/>
            <w:r w:rsidRPr="00172636">
              <w:t>бақылау</w:t>
            </w:r>
            <w:proofErr w:type="spellEnd"/>
            <w:r w:rsidRPr="00172636">
              <w:t xml:space="preserve">, </w:t>
            </w:r>
            <w:proofErr w:type="spellStart"/>
            <w:r w:rsidRPr="00172636">
              <w:t>дәстүрлі</w:t>
            </w:r>
            <w:proofErr w:type="spellEnd"/>
            <w:r w:rsidRPr="00172636">
              <w:t xml:space="preserve"> терапия, </w:t>
            </w:r>
            <w:proofErr w:type="spellStart"/>
            <w:r w:rsidRPr="00172636">
              <w:t>таңу</w:t>
            </w:r>
            <w:proofErr w:type="spellEnd"/>
            <w:r w:rsidRPr="00172636">
              <w:t>.</w:t>
            </w:r>
          </w:p>
        </w:tc>
      </w:tr>
      <w:tr w:rsidR="00F81507" w:rsidRPr="00EF0D79" w14:paraId="60B71EB5" w14:textId="77777777" w:rsidTr="006B4244">
        <w:trPr>
          <w:cantSplit/>
          <w:trHeight w:val="71"/>
        </w:trPr>
        <w:tc>
          <w:tcPr>
            <w:tcW w:w="704" w:type="dxa"/>
          </w:tcPr>
          <w:p w14:paraId="71564CB3" w14:textId="77777777" w:rsidR="00F81507" w:rsidRPr="00543A95" w:rsidRDefault="00F81507" w:rsidP="00F81507">
            <w:r>
              <w:lastRenderedPageBreak/>
              <w:t>2</w:t>
            </w:r>
            <w:r w:rsidRPr="00543A95">
              <w:t>.5</w:t>
            </w:r>
          </w:p>
        </w:tc>
        <w:tc>
          <w:tcPr>
            <w:tcW w:w="3004" w:type="dxa"/>
          </w:tcPr>
          <w:p w14:paraId="16C970E2" w14:textId="77777777" w:rsidR="00F81507" w:rsidRPr="00FA70F5" w:rsidRDefault="00F81507" w:rsidP="00F81507">
            <w:proofErr w:type="spellStart"/>
            <w:r w:rsidRPr="00FA70F5">
              <w:t>Аяқтардың</w:t>
            </w:r>
            <w:proofErr w:type="spellEnd"/>
            <w:r w:rsidRPr="00FA70F5">
              <w:t xml:space="preserve"> </w:t>
            </w:r>
            <w:proofErr w:type="spellStart"/>
            <w:r w:rsidRPr="00FA70F5">
              <w:t>варикоздық</w:t>
            </w:r>
            <w:proofErr w:type="spellEnd"/>
            <w:r w:rsidRPr="00FA70F5">
              <w:t xml:space="preserve"> </w:t>
            </w:r>
            <w:proofErr w:type="spellStart"/>
            <w:r w:rsidRPr="00FA70F5">
              <w:t>ауруларын</w:t>
            </w:r>
            <w:proofErr w:type="spellEnd"/>
            <w:r w:rsidRPr="00FA70F5">
              <w:t xml:space="preserve"> </w:t>
            </w:r>
            <w:proofErr w:type="spellStart"/>
            <w:r w:rsidRPr="00FA70F5">
              <w:t>заманауи</w:t>
            </w:r>
            <w:proofErr w:type="spellEnd"/>
            <w:r w:rsidRPr="00FA70F5">
              <w:t xml:space="preserve"> </w:t>
            </w:r>
            <w:proofErr w:type="spellStart"/>
            <w:r w:rsidRPr="00FA70F5">
              <w:t>емдеу</w:t>
            </w:r>
            <w:proofErr w:type="spellEnd"/>
            <w:r w:rsidRPr="00FA70F5">
              <w:t xml:space="preserve"> </w:t>
            </w:r>
            <w:proofErr w:type="spellStart"/>
            <w:r w:rsidRPr="00FA70F5">
              <w:t>әдістері</w:t>
            </w:r>
            <w:proofErr w:type="spellEnd"/>
            <w:r w:rsidRPr="00FA70F5">
              <w:t xml:space="preserve">. ЭВЛК және РЖА </w:t>
            </w:r>
            <w:proofErr w:type="spellStart"/>
            <w:r w:rsidRPr="00FA70F5">
              <w:t>ұғымдары</w:t>
            </w:r>
            <w:proofErr w:type="spellEnd"/>
            <w:r w:rsidRPr="00FA70F5">
              <w:t>.</w:t>
            </w:r>
          </w:p>
        </w:tc>
        <w:tc>
          <w:tcPr>
            <w:tcW w:w="709" w:type="dxa"/>
          </w:tcPr>
          <w:p w14:paraId="48FC3956" w14:textId="77777777" w:rsidR="00F81507" w:rsidRPr="00A85951" w:rsidRDefault="00F81507" w:rsidP="00F81507">
            <w:pPr>
              <w:jc w:val="center"/>
            </w:pPr>
            <w:r w:rsidRPr="00A85951">
              <w:t>10</w:t>
            </w:r>
          </w:p>
        </w:tc>
        <w:tc>
          <w:tcPr>
            <w:tcW w:w="709" w:type="dxa"/>
          </w:tcPr>
          <w:p w14:paraId="0F306AAB" w14:textId="77777777" w:rsidR="00F81507" w:rsidRPr="00A85951" w:rsidRDefault="00F81507" w:rsidP="00F81507">
            <w:pPr>
              <w:jc w:val="center"/>
            </w:pPr>
            <w:r w:rsidRPr="00A85951">
              <w:t>10</w:t>
            </w:r>
          </w:p>
        </w:tc>
        <w:tc>
          <w:tcPr>
            <w:tcW w:w="709" w:type="dxa"/>
          </w:tcPr>
          <w:p w14:paraId="4F78CE1A" w14:textId="77777777" w:rsidR="00F81507" w:rsidRPr="00A85951" w:rsidRDefault="00F81507" w:rsidP="00F81507">
            <w:pPr>
              <w:jc w:val="center"/>
            </w:pPr>
            <w:r w:rsidRPr="00A85951">
              <w:t>10</w:t>
            </w:r>
          </w:p>
        </w:tc>
        <w:tc>
          <w:tcPr>
            <w:tcW w:w="1133" w:type="dxa"/>
          </w:tcPr>
          <w:p w14:paraId="6887AD2F" w14:textId="77777777" w:rsidR="00F81507" w:rsidRPr="00A85951" w:rsidRDefault="00F81507" w:rsidP="00F81507">
            <w:pPr>
              <w:jc w:val="center"/>
            </w:pPr>
            <w:r w:rsidRPr="00A85951">
              <w:t>10</w:t>
            </w:r>
          </w:p>
        </w:tc>
        <w:tc>
          <w:tcPr>
            <w:tcW w:w="992" w:type="dxa"/>
          </w:tcPr>
          <w:p w14:paraId="380BD9F0" w14:textId="77777777" w:rsidR="00F81507" w:rsidRPr="00A85951" w:rsidRDefault="00F81507" w:rsidP="00F81507">
            <w:pPr>
              <w:jc w:val="center"/>
            </w:pPr>
            <w:r w:rsidRPr="00A85951">
              <w:t>35</w:t>
            </w:r>
          </w:p>
        </w:tc>
        <w:tc>
          <w:tcPr>
            <w:tcW w:w="1987" w:type="dxa"/>
          </w:tcPr>
          <w:p w14:paraId="39B49B50" w14:textId="77777777" w:rsidR="00F81507" w:rsidRPr="00172636" w:rsidRDefault="00F81507" w:rsidP="00F81507">
            <w:proofErr w:type="spellStart"/>
            <w:r w:rsidRPr="00172636">
              <w:t>Кітапханада</w:t>
            </w:r>
            <w:proofErr w:type="spellEnd"/>
            <w:r w:rsidRPr="00172636">
              <w:t xml:space="preserve"> </w:t>
            </w:r>
            <w:proofErr w:type="spellStart"/>
            <w:r w:rsidRPr="00172636">
              <w:t>әдебиеттермен</w:t>
            </w:r>
            <w:proofErr w:type="spellEnd"/>
            <w:r w:rsidRPr="00172636">
              <w:t xml:space="preserve"> </w:t>
            </w:r>
            <w:proofErr w:type="spellStart"/>
            <w:r w:rsidRPr="00172636">
              <w:t>жұмыс</w:t>
            </w:r>
            <w:proofErr w:type="spellEnd"/>
            <w:r w:rsidRPr="00172636">
              <w:t xml:space="preserve"> </w:t>
            </w:r>
            <w:proofErr w:type="spellStart"/>
            <w:r w:rsidRPr="00172636">
              <w:t>істеу</w:t>
            </w:r>
            <w:proofErr w:type="spellEnd"/>
            <w:r w:rsidRPr="00172636">
              <w:t xml:space="preserve"> (</w:t>
            </w:r>
            <w:proofErr w:type="spellStart"/>
            <w:r w:rsidRPr="00172636">
              <w:t>кітаптар</w:t>
            </w:r>
            <w:proofErr w:type="spellEnd"/>
            <w:r w:rsidRPr="00172636">
              <w:t xml:space="preserve">, </w:t>
            </w:r>
            <w:proofErr w:type="spellStart"/>
            <w:r w:rsidRPr="00172636">
              <w:t>мақалалар</w:t>
            </w:r>
            <w:proofErr w:type="spellEnd"/>
            <w:r w:rsidRPr="00172636">
              <w:t xml:space="preserve">, </w:t>
            </w:r>
            <w:proofErr w:type="spellStart"/>
            <w:r w:rsidRPr="00172636">
              <w:t>әдістемелік</w:t>
            </w:r>
            <w:proofErr w:type="spellEnd"/>
            <w:r w:rsidRPr="00172636">
              <w:t xml:space="preserve"> </w:t>
            </w:r>
            <w:proofErr w:type="spellStart"/>
            <w:r w:rsidRPr="00172636">
              <w:t>құралдар</w:t>
            </w:r>
            <w:proofErr w:type="spellEnd"/>
            <w:r w:rsidRPr="00172636">
              <w:t xml:space="preserve">, </w:t>
            </w:r>
            <w:proofErr w:type="spellStart"/>
            <w:r w:rsidRPr="00172636">
              <w:t>әзірленімдер</w:t>
            </w:r>
            <w:proofErr w:type="spellEnd"/>
            <w:r w:rsidRPr="00172636">
              <w:t>).</w:t>
            </w:r>
          </w:p>
        </w:tc>
      </w:tr>
      <w:tr w:rsidR="00F81507" w:rsidRPr="00EF0D79" w14:paraId="744E13A1" w14:textId="77777777" w:rsidTr="006B4244">
        <w:trPr>
          <w:cantSplit/>
          <w:trHeight w:val="71"/>
        </w:trPr>
        <w:tc>
          <w:tcPr>
            <w:tcW w:w="704" w:type="dxa"/>
          </w:tcPr>
          <w:p w14:paraId="6C21ED01" w14:textId="77777777" w:rsidR="00F81507" w:rsidRDefault="00F81507" w:rsidP="00F81507">
            <w:r>
              <w:t>2</w:t>
            </w:r>
            <w:r w:rsidRPr="00543A95">
              <w:t>.6</w:t>
            </w:r>
          </w:p>
        </w:tc>
        <w:tc>
          <w:tcPr>
            <w:tcW w:w="3004" w:type="dxa"/>
          </w:tcPr>
          <w:p w14:paraId="6C8E24BD" w14:textId="77777777" w:rsidR="00F81507" w:rsidRPr="00FA70F5" w:rsidRDefault="00F81507" w:rsidP="00F81507">
            <w:r w:rsidRPr="00C239D2">
              <w:rPr>
                <w:lang w:val="kk-KZ"/>
              </w:rPr>
              <w:t>Аяқ веналарының ультрадыбыстықдоплерографиясы. Аяқ веналарының доплегорафиясын жүргізу ерекшеліктері.</w:t>
            </w:r>
          </w:p>
        </w:tc>
        <w:tc>
          <w:tcPr>
            <w:tcW w:w="709" w:type="dxa"/>
          </w:tcPr>
          <w:p w14:paraId="24245DB9" w14:textId="77777777" w:rsidR="00F81507" w:rsidRPr="00A85951" w:rsidRDefault="00F81507" w:rsidP="00F81507">
            <w:pPr>
              <w:jc w:val="center"/>
            </w:pPr>
            <w:r w:rsidRPr="00A85951">
              <w:t>10</w:t>
            </w:r>
          </w:p>
        </w:tc>
        <w:tc>
          <w:tcPr>
            <w:tcW w:w="709" w:type="dxa"/>
          </w:tcPr>
          <w:p w14:paraId="222C4DD0" w14:textId="77777777" w:rsidR="00F81507" w:rsidRPr="00A85951" w:rsidRDefault="00F81507" w:rsidP="00F81507">
            <w:pPr>
              <w:jc w:val="center"/>
            </w:pPr>
            <w:r w:rsidRPr="00A85951">
              <w:t>10</w:t>
            </w:r>
          </w:p>
        </w:tc>
        <w:tc>
          <w:tcPr>
            <w:tcW w:w="709" w:type="dxa"/>
          </w:tcPr>
          <w:p w14:paraId="18B1E29B" w14:textId="77777777" w:rsidR="00F81507" w:rsidRPr="00A85951" w:rsidRDefault="00F81507" w:rsidP="00F81507">
            <w:pPr>
              <w:jc w:val="center"/>
            </w:pPr>
            <w:r w:rsidRPr="00A85951">
              <w:t>10</w:t>
            </w:r>
          </w:p>
        </w:tc>
        <w:tc>
          <w:tcPr>
            <w:tcW w:w="1133" w:type="dxa"/>
          </w:tcPr>
          <w:p w14:paraId="7B4F1711" w14:textId="77777777" w:rsidR="00F81507" w:rsidRPr="00A85951" w:rsidRDefault="00F81507" w:rsidP="00F81507">
            <w:pPr>
              <w:jc w:val="center"/>
            </w:pPr>
            <w:r w:rsidRPr="00A85951">
              <w:t>10</w:t>
            </w:r>
          </w:p>
        </w:tc>
        <w:tc>
          <w:tcPr>
            <w:tcW w:w="992" w:type="dxa"/>
          </w:tcPr>
          <w:p w14:paraId="2434E150" w14:textId="77777777" w:rsidR="00F81507" w:rsidRDefault="00F81507" w:rsidP="00F81507">
            <w:pPr>
              <w:jc w:val="center"/>
            </w:pPr>
            <w:r w:rsidRPr="00A85951">
              <w:t>35</w:t>
            </w:r>
          </w:p>
        </w:tc>
        <w:tc>
          <w:tcPr>
            <w:tcW w:w="1987" w:type="dxa"/>
          </w:tcPr>
          <w:p w14:paraId="1BB4708A" w14:textId="77777777" w:rsidR="00F81507" w:rsidRPr="00172636" w:rsidRDefault="00F81507" w:rsidP="00F81507">
            <w:proofErr w:type="spellStart"/>
            <w:r w:rsidRPr="00172636">
              <w:t>Веналардың</w:t>
            </w:r>
            <w:proofErr w:type="spellEnd"/>
            <w:r w:rsidRPr="00172636">
              <w:t xml:space="preserve"> </w:t>
            </w:r>
            <w:proofErr w:type="spellStart"/>
            <w:r w:rsidRPr="00172636">
              <w:t>плекацияларын</w:t>
            </w:r>
            <w:proofErr w:type="spellEnd"/>
            <w:r w:rsidRPr="00172636">
              <w:t xml:space="preserve"> </w:t>
            </w:r>
            <w:proofErr w:type="spellStart"/>
            <w:r w:rsidRPr="00172636">
              <w:t>жүргізуге</w:t>
            </w:r>
            <w:proofErr w:type="spellEnd"/>
            <w:r w:rsidRPr="00172636">
              <w:t xml:space="preserve"> </w:t>
            </w:r>
            <w:proofErr w:type="spellStart"/>
            <w:r w:rsidRPr="00172636">
              <w:t>қажетті</w:t>
            </w:r>
            <w:proofErr w:type="spellEnd"/>
            <w:r w:rsidRPr="00172636">
              <w:t xml:space="preserve"> </w:t>
            </w:r>
            <w:proofErr w:type="spellStart"/>
            <w:r w:rsidRPr="00172636">
              <w:t>көрсетілімдерді</w:t>
            </w:r>
            <w:proofErr w:type="spellEnd"/>
            <w:r w:rsidRPr="00172636">
              <w:t xml:space="preserve"> </w:t>
            </w:r>
            <w:proofErr w:type="spellStart"/>
            <w:r w:rsidRPr="00172636">
              <w:t>анықтау</w:t>
            </w:r>
            <w:proofErr w:type="spellEnd"/>
            <w:r w:rsidRPr="00172636">
              <w:t xml:space="preserve"> </w:t>
            </w:r>
            <w:proofErr w:type="spellStart"/>
            <w:r w:rsidRPr="00172636">
              <w:t>қабілеті</w:t>
            </w:r>
            <w:proofErr w:type="spellEnd"/>
            <w:r w:rsidRPr="00172636">
              <w:t xml:space="preserve">. </w:t>
            </w:r>
            <w:proofErr w:type="spellStart"/>
            <w:r w:rsidRPr="00172636">
              <w:t>Науқасты</w:t>
            </w:r>
            <w:proofErr w:type="spellEnd"/>
            <w:r w:rsidRPr="00172636">
              <w:t xml:space="preserve"> </w:t>
            </w:r>
            <w:proofErr w:type="spellStart"/>
            <w:r w:rsidRPr="00172636">
              <w:t>операцияға</w:t>
            </w:r>
            <w:proofErr w:type="spellEnd"/>
            <w:r w:rsidRPr="00172636">
              <w:t xml:space="preserve"> </w:t>
            </w:r>
            <w:proofErr w:type="spellStart"/>
            <w:r w:rsidRPr="00172636">
              <w:t>дайындаудың</w:t>
            </w:r>
            <w:proofErr w:type="spellEnd"/>
            <w:r w:rsidRPr="00172636">
              <w:t xml:space="preserve"> </w:t>
            </w:r>
            <w:proofErr w:type="spellStart"/>
            <w:r w:rsidRPr="00172636">
              <w:t>ерекшеліктері</w:t>
            </w:r>
            <w:proofErr w:type="spellEnd"/>
            <w:r w:rsidRPr="00172636">
              <w:t>.</w:t>
            </w:r>
          </w:p>
        </w:tc>
      </w:tr>
      <w:tr w:rsidR="00BA1653" w:rsidRPr="00EF0D79" w14:paraId="482CCBBB" w14:textId="77777777" w:rsidTr="006B4244">
        <w:trPr>
          <w:cantSplit/>
          <w:trHeight w:val="71"/>
        </w:trPr>
        <w:tc>
          <w:tcPr>
            <w:tcW w:w="704" w:type="dxa"/>
          </w:tcPr>
          <w:p w14:paraId="1C9ADA84" w14:textId="77777777" w:rsidR="00BA1653" w:rsidRPr="00BA1653" w:rsidRDefault="00BA1653" w:rsidP="00BA1653">
            <w:pPr>
              <w:jc w:val="center"/>
              <w:rPr>
                <w:b/>
              </w:rPr>
            </w:pPr>
          </w:p>
        </w:tc>
        <w:tc>
          <w:tcPr>
            <w:tcW w:w="3004" w:type="dxa"/>
          </w:tcPr>
          <w:p w14:paraId="7BBDCE2B" w14:textId="6AB5DA4E" w:rsidR="00BA1653" w:rsidRPr="00BA1653" w:rsidRDefault="00BA1653" w:rsidP="00BA1653">
            <w:pPr>
              <w:jc w:val="center"/>
              <w:rPr>
                <w:b/>
                <w:lang w:val="kk-KZ"/>
              </w:rPr>
            </w:pPr>
            <w:r w:rsidRPr="00BA1653">
              <w:rPr>
                <w:rFonts w:eastAsia="Consolas"/>
                <w:b/>
                <w:lang w:val="kk-KZ"/>
              </w:rPr>
              <w:t>Барлығы</w:t>
            </w:r>
            <w:r w:rsidRPr="00BA1653">
              <w:rPr>
                <w:rFonts w:eastAsia="Consolas"/>
                <w:b/>
              </w:rPr>
              <w:t>:</w:t>
            </w:r>
          </w:p>
        </w:tc>
        <w:tc>
          <w:tcPr>
            <w:tcW w:w="709" w:type="dxa"/>
          </w:tcPr>
          <w:p w14:paraId="3B9B4E1E" w14:textId="34F118C7" w:rsidR="00BA1653" w:rsidRPr="00BA1653" w:rsidRDefault="00BA1653" w:rsidP="00F81507">
            <w:pPr>
              <w:jc w:val="center"/>
              <w:rPr>
                <w:b/>
                <w:lang w:val="kk-KZ"/>
              </w:rPr>
            </w:pPr>
            <w:r w:rsidRPr="00BA1653">
              <w:rPr>
                <w:b/>
                <w:lang w:val="kk-KZ"/>
              </w:rPr>
              <w:t>120</w:t>
            </w:r>
          </w:p>
        </w:tc>
        <w:tc>
          <w:tcPr>
            <w:tcW w:w="709" w:type="dxa"/>
          </w:tcPr>
          <w:p w14:paraId="5010B089" w14:textId="7FFB5B17" w:rsidR="00BA1653" w:rsidRPr="00BA1653" w:rsidRDefault="00BA1653" w:rsidP="00F81507">
            <w:pPr>
              <w:jc w:val="center"/>
              <w:rPr>
                <w:b/>
                <w:lang w:val="kk-KZ"/>
              </w:rPr>
            </w:pPr>
            <w:r w:rsidRPr="00BA1653">
              <w:rPr>
                <w:b/>
                <w:lang w:val="kk-KZ"/>
              </w:rPr>
              <w:t>120</w:t>
            </w:r>
          </w:p>
        </w:tc>
        <w:tc>
          <w:tcPr>
            <w:tcW w:w="709" w:type="dxa"/>
          </w:tcPr>
          <w:p w14:paraId="2B51573B" w14:textId="0E9EF08F" w:rsidR="00BA1653" w:rsidRPr="00BA1653" w:rsidRDefault="00BA1653" w:rsidP="00F81507">
            <w:pPr>
              <w:jc w:val="center"/>
              <w:rPr>
                <w:b/>
                <w:lang w:val="kk-KZ"/>
              </w:rPr>
            </w:pPr>
            <w:r w:rsidRPr="00BA1653">
              <w:rPr>
                <w:b/>
                <w:lang w:val="kk-KZ"/>
              </w:rPr>
              <w:t>120</w:t>
            </w:r>
          </w:p>
        </w:tc>
        <w:tc>
          <w:tcPr>
            <w:tcW w:w="1133" w:type="dxa"/>
          </w:tcPr>
          <w:p w14:paraId="6A8C35A4" w14:textId="083BC90D" w:rsidR="00BA1653" w:rsidRPr="00BA1653" w:rsidRDefault="00BA1653" w:rsidP="00F81507">
            <w:pPr>
              <w:jc w:val="center"/>
              <w:rPr>
                <w:b/>
                <w:lang w:val="kk-KZ"/>
              </w:rPr>
            </w:pPr>
            <w:r w:rsidRPr="00BA1653">
              <w:rPr>
                <w:b/>
                <w:lang w:val="kk-KZ"/>
              </w:rPr>
              <w:t>120</w:t>
            </w:r>
          </w:p>
        </w:tc>
        <w:tc>
          <w:tcPr>
            <w:tcW w:w="992" w:type="dxa"/>
          </w:tcPr>
          <w:p w14:paraId="1FF2D229" w14:textId="37034842" w:rsidR="00BA1653" w:rsidRPr="00BA1653" w:rsidRDefault="00BA1653" w:rsidP="00F81507">
            <w:pPr>
              <w:jc w:val="center"/>
              <w:rPr>
                <w:b/>
                <w:lang w:val="kk-KZ"/>
              </w:rPr>
            </w:pPr>
            <w:r w:rsidRPr="00BA1653">
              <w:rPr>
                <w:b/>
                <w:lang w:val="kk-KZ"/>
              </w:rPr>
              <w:t>420</w:t>
            </w:r>
          </w:p>
        </w:tc>
        <w:tc>
          <w:tcPr>
            <w:tcW w:w="1987" w:type="dxa"/>
          </w:tcPr>
          <w:p w14:paraId="417532DB" w14:textId="77777777" w:rsidR="00BA1653" w:rsidRPr="00172636" w:rsidRDefault="00BA1653" w:rsidP="00F81507"/>
        </w:tc>
      </w:tr>
      <w:tr w:rsidR="00265321" w:rsidRPr="00362A40" w14:paraId="3FE673C8" w14:textId="77777777" w:rsidTr="006B4244">
        <w:trPr>
          <w:cantSplit/>
          <w:trHeight w:val="59"/>
        </w:trPr>
        <w:tc>
          <w:tcPr>
            <w:tcW w:w="3708" w:type="dxa"/>
            <w:gridSpan w:val="2"/>
            <w:shd w:val="clear" w:color="auto" w:fill="auto"/>
            <w:vAlign w:val="center"/>
          </w:tcPr>
          <w:p w14:paraId="7253FBD9" w14:textId="7137722B" w:rsidR="00265321" w:rsidRPr="00BA1653" w:rsidRDefault="00BA1653" w:rsidP="00BA1653">
            <w:pPr>
              <w:jc w:val="center"/>
              <w:rPr>
                <w:rFonts w:eastAsia="Consolas"/>
                <w:b/>
                <w:lang w:val="kk-KZ"/>
              </w:rPr>
            </w:pPr>
            <w:r>
              <w:rPr>
                <w:rFonts w:eastAsia="Consolas"/>
                <w:b/>
                <w:lang w:val="kk-KZ"/>
              </w:rPr>
              <w:t xml:space="preserve">                  </w:t>
            </w:r>
            <w:r w:rsidRPr="00BA1653">
              <w:rPr>
                <w:rFonts w:eastAsia="Consolas"/>
                <w:b/>
                <w:lang w:val="kk-KZ"/>
              </w:rPr>
              <w:t>Қорытынды:</w:t>
            </w:r>
            <w:r>
              <w:rPr>
                <w:rFonts w:eastAsia="Consolas"/>
                <w:b/>
                <w:lang w:val="kk-KZ"/>
              </w:rPr>
              <w:t xml:space="preserve"> </w:t>
            </w:r>
          </w:p>
        </w:tc>
        <w:tc>
          <w:tcPr>
            <w:tcW w:w="4252" w:type="dxa"/>
            <w:gridSpan w:val="5"/>
          </w:tcPr>
          <w:p w14:paraId="1AF1B77C" w14:textId="77777777" w:rsidR="00265321" w:rsidRPr="00D700FC" w:rsidRDefault="00D700FC" w:rsidP="006B4244">
            <w:pPr>
              <w:jc w:val="center"/>
              <w:rPr>
                <w:b/>
                <w:bCs/>
                <w:spacing w:val="-1"/>
                <w:lang w:val="kk-KZ"/>
              </w:rPr>
            </w:pPr>
            <w:r>
              <w:rPr>
                <w:b/>
                <w:bCs/>
                <w:spacing w:val="-1"/>
              </w:rPr>
              <w:t>900</w:t>
            </w:r>
            <w:r>
              <w:rPr>
                <w:b/>
                <w:bCs/>
                <w:spacing w:val="-1"/>
                <w:lang w:val="kk-KZ"/>
              </w:rPr>
              <w:t xml:space="preserve"> </w:t>
            </w:r>
            <w:r>
              <w:rPr>
                <w:rFonts w:eastAsia="Consolas"/>
                <w:b/>
                <w:lang w:val="kk-KZ"/>
              </w:rPr>
              <w:t>сағат</w:t>
            </w:r>
          </w:p>
        </w:tc>
        <w:tc>
          <w:tcPr>
            <w:tcW w:w="1987" w:type="dxa"/>
            <w:vAlign w:val="center"/>
          </w:tcPr>
          <w:p w14:paraId="4618C911" w14:textId="77777777" w:rsidR="00265321" w:rsidRPr="00362A40" w:rsidRDefault="00265321" w:rsidP="006B4244">
            <w:pPr>
              <w:pStyle w:val="afc"/>
              <w:jc w:val="left"/>
              <w:rPr>
                <w:b w:val="0"/>
                <w:bCs/>
                <w:spacing w:val="-1"/>
                <w:sz w:val="24"/>
                <w:szCs w:val="24"/>
              </w:rPr>
            </w:pPr>
          </w:p>
        </w:tc>
      </w:tr>
    </w:tbl>
    <w:p w14:paraId="181FD779" w14:textId="235C1238" w:rsidR="00E67F13" w:rsidRDefault="00E67F13" w:rsidP="00BA16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kk-KZ"/>
        </w:rPr>
      </w:pPr>
    </w:p>
    <w:p w14:paraId="1899F2D5" w14:textId="77777777" w:rsidR="00E67F13" w:rsidRPr="00BA1653" w:rsidRDefault="00A173C9" w:rsidP="00BA16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lang w:val="kk-KZ"/>
        </w:rPr>
      </w:pPr>
      <w:r w:rsidRPr="00BA1653">
        <w:rPr>
          <w:b/>
          <w:sz w:val="28"/>
          <w:szCs w:val="28"/>
          <w:lang w:val="kk-KZ"/>
        </w:rPr>
        <w:t>Тыңдаушылардың оқудағы жетістіктерін бағалау</w:t>
      </w:r>
    </w:p>
    <w:tbl>
      <w:tblPr>
        <w:tblStyle w:val="14"/>
        <w:tblW w:w="9947" w:type="dxa"/>
        <w:tblLayout w:type="fixed"/>
        <w:tblLook w:val="04A0" w:firstRow="1" w:lastRow="0" w:firstColumn="1" w:lastColumn="0" w:noHBand="0" w:noVBand="1"/>
      </w:tblPr>
      <w:tblGrid>
        <w:gridCol w:w="2518"/>
        <w:gridCol w:w="7429"/>
      </w:tblGrid>
      <w:tr w:rsidR="00A173C9" w:rsidRPr="00C239D2" w14:paraId="5E0CAC41" w14:textId="77777777" w:rsidTr="00C904D2">
        <w:tc>
          <w:tcPr>
            <w:tcW w:w="2518" w:type="dxa"/>
          </w:tcPr>
          <w:p w14:paraId="65059FDB" w14:textId="77777777" w:rsidR="00A173C9" w:rsidRPr="00BA1653" w:rsidRDefault="00A173C9" w:rsidP="0064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kk-KZ"/>
              </w:rPr>
            </w:pPr>
            <w:r w:rsidRPr="00BA1653">
              <w:rPr>
                <w:lang w:val="kk-KZ"/>
              </w:rPr>
              <w:t>Бақылау түрі</w:t>
            </w:r>
          </w:p>
        </w:tc>
        <w:tc>
          <w:tcPr>
            <w:tcW w:w="7429" w:type="dxa"/>
          </w:tcPr>
          <w:p w14:paraId="23D28388" w14:textId="77777777" w:rsidR="00A173C9" w:rsidRPr="00BA1653" w:rsidRDefault="00A173C9" w:rsidP="0064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kk-KZ"/>
              </w:rPr>
            </w:pPr>
            <w:r w:rsidRPr="00BA1653">
              <w:rPr>
                <w:lang w:val="kk-KZ"/>
              </w:rPr>
              <w:t>Бағалау әдістері</w:t>
            </w:r>
          </w:p>
        </w:tc>
      </w:tr>
      <w:tr w:rsidR="00A173C9" w:rsidRPr="00C239D2" w14:paraId="6678B807" w14:textId="77777777" w:rsidTr="00C904D2">
        <w:trPr>
          <w:trHeight w:val="300"/>
        </w:trPr>
        <w:tc>
          <w:tcPr>
            <w:tcW w:w="2518" w:type="dxa"/>
          </w:tcPr>
          <w:p w14:paraId="27392E21" w14:textId="77777777" w:rsidR="00A173C9" w:rsidRPr="00C239D2" w:rsidRDefault="00A173C9" w:rsidP="0064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sidRPr="00C239D2">
              <w:rPr>
                <w:lang w:val="kk-KZ"/>
              </w:rPr>
              <w:t>Ағымдық</w:t>
            </w:r>
          </w:p>
        </w:tc>
        <w:tc>
          <w:tcPr>
            <w:tcW w:w="7429" w:type="dxa"/>
          </w:tcPr>
          <w:p w14:paraId="57AB6CC5" w14:textId="77777777" w:rsidR="00A173C9" w:rsidRPr="00C239D2" w:rsidRDefault="00A173C9" w:rsidP="0064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sidRPr="00C239D2">
              <w:rPr>
                <w:lang w:val="kk-KZ"/>
              </w:rPr>
              <w:t>Тыңдаушылардың тапсырмаларын бағалау</w:t>
            </w:r>
          </w:p>
        </w:tc>
      </w:tr>
      <w:tr w:rsidR="00A173C9" w:rsidRPr="00C239D2" w14:paraId="72893216" w14:textId="77777777" w:rsidTr="00C904D2">
        <w:trPr>
          <w:trHeight w:val="195"/>
        </w:trPr>
        <w:tc>
          <w:tcPr>
            <w:tcW w:w="2518" w:type="dxa"/>
          </w:tcPr>
          <w:p w14:paraId="4038C50D" w14:textId="77777777" w:rsidR="00A173C9" w:rsidRPr="00C239D2" w:rsidRDefault="00A173C9" w:rsidP="0064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sidRPr="00C239D2">
              <w:rPr>
                <w:lang w:val="kk-KZ"/>
              </w:rPr>
              <w:t xml:space="preserve">Аралық </w:t>
            </w:r>
            <w:r w:rsidRPr="00C239D2">
              <w:rPr>
                <w:lang w:val="en-US"/>
              </w:rPr>
              <w:t>(</w:t>
            </w:r>
            <w:r w:rsidRPr="00C239D2">
              <w:rPr>
                <w:lang w:val="kk-KZ"/>
              </w:rPr>
              <w:t>қажет болған жағдайда</w:t>
            </w:r>
            <w:r w:rsidRPr="00C239D2">
              <w:rPr>
                <w:lang w:val="en-US"/>
              </w:rPr>
              <w:t>)</w:t>
            </w:r>
          </w:p>
        </w:tc>
        <w:tc>
          <w:tcPr>
            <w:tcW w:w="7429" w:type="dxa"/>
          </w:tcPr>
          <w:p w14:paraId="5CEC5BC3" w14:textId="77777777" w:rsidR="00A173C9" w:rsidRPr="00C239D2" w:rsidRDefault="00A173C9" w:rsidP="0064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sidRPr="00C239D2">
              <w:rPr>
                <w:lang w:val="kk-KZ"/>
              </w:rPr>
              <w:t>Әрбір модульді/бөлімді/пәнді аяқтау кезінде білімді және дағдыны бағалау. Қорытынды аттестаттауға жіберу.</w:t>
            </w:r>
          </w:p>
        </w:tc>
      </w:tr>
      <w:tr w:rsidR="00A173C9" w:rsidRPr="00342293" w14:paraId="45747774" w14:textId="77777777" w:rsidTr="00C904D2">
        <w:tc>
          <w:tcPr>
            <w:tcW w:w="2518" w:type="dxa"/>
          </w:tcPr>
          <w:p w14:paraId="14536590" w14:textId="77777777" w:rsidR="00A173C9" w:rsidRPr="00C239D2" w:rsidRDefault="00A173C9" w:rsidP="0064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sidRPr="00C239D2">
              <w:rPr>
                <w:lang w:val="kk-KZ"/>
              </w:rPr>
              <w:t>Қорытынды</w:t>
            </w:r>
          </w:p>
        </w:tc>
        <w:tc>
          <w:tcPr>
            <w:tcW w:w="7429" w:type="dxa"/>
          </w:tcPr>
          <w:p w14:paraId="5E6C0A9F" w14:textId="77777777" w:rsidR="00A173C9" w:rsidRPr="00C239D2" w:rsidRDefault="00A173C9" w:rsidP="0064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sidRPr="00C239D2">
              <w:rPr>
                <w:lang w:val="kk-KZ"/>
              </w:rPr>
              <w:t>Бірінші кезең – өтінім берілген мамандық бойынша білімді ауызша сауалнама, жағдаяттық тапсырмалар арқылы бағалау.</w:t>
            </w:r>
          </w:p>
          <w:p w14:paraId="71E05046" w14:textId="77777777" w:rsidR="00A173C9" w:rsidRPr="00C239D2" w:rsidRDefault="00A173C9" w:rsidP="0064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sidRPr="00C239D2">
              <w:rPr>
                <w:lang w:val="kk-KZ"/>
              </w:rPr>
              <w:t>Екінші кезең – дағдыларды орындауды көрсету және бетпе-бет талқылау арқылы білімді және дағдыларды бағалау.</w:t>
            </w:r>
          </w:p>
        </w:tc>
      </w:tr>
    </w:tbl>
    <w:p w14:paraId="201777E2" w14:textId="77777777" w:rsidR="00FD4C6B" w:rsidRPr="00C239D2" w:rsidRDefault="00FD4C6B" w:rsidP="00A173C9">
      <w:pPr>
        <w:pStyle w:val="Default"/>
        <w:widowControl w:val="0"/>
        <w:jc w:val="center"/>
        <w:rPr>
          <w:b/>
          <w:bCs/>
          <w:color w:val="auto"/>
          <w:lang w:val="kk-KZ"/>
        </w:rPr>
      </w:pPr>
    </w:p>
    <w:p w14:paraId="3F5ECB4E" w14:textId="77777777" w:rsidR="00FD4C6B" w:rsidRPr="00C239D2" w:rsidRDefault="00FD4C6B" w:rsidP="00A173C9">
      <w:pPr>
        <w:pStyle w:val="Default"/>
        <w:widowControl w:val="0"/>
        <w:jc w:val="center"/>
        <w:rPr>
          <w:b/>
          <w:bCs/>
          <w:color w:val="auto"/>
          <w:lang w:val="kk-KZ"/>
        </w:rPr>
      </w:pPr>
    </w:p>
    <w:p w14:paraId="78C5870A" w14:textId="006E2378" w:rsidR="00E67F13" w:rsidRPr="00BA1653" w:rsidRDefault="00A173C9" w:rsidP="00BA1653">
      <w:pPr>
        <w:pStyle w:val="Default"/>
        <w:widowControl w:val="0"/>
        <w:rPr>
          <w:b/>
          <w:bCs/>
          <w:color w:val="auto"/>
          <w:sz w:val="28"/>
          <w:szCs w:val="28"/>
          <w:lang w:val="kk-KZ"/>
        </w:rPr>
      </w:pPr>
      <w:r w:rsidRPr="00BA1653">
        <w:rPr>
          <w:b/>
          <w:bCs/>
          <w:color w:val="auto"/>
          <w:sz w:val="28"/>
          <w:szCs w:val="28"/>
          <w:lang w:val="kk-KZ"/>
        </w:rPr>
        <w:t>Тыңдаушылардың оқудағы жетістіктерін бағалаудың</w:t>
      </w:r>
      <w:r w:rsidR="00BA1653" w:rsidRPr="00BA1653">
        <w:rPr>
          <w:b/>
          <w:bCs/>
          <w:color w:val="auto"/>
          <w:sz w:val="28"/>
          <w:szCs w:val="28"/>
          <w:lang w:val="kk-KZ"/>
        </w:rPr>
        <w:t xml:space="preserve"> </w:t>
      </w:r>
      <w:r w:rsidRPr="00BA1653">
        <w:rPr>
          <w:b/>
          <w:bCs/>
          <w:color w:val="auto"/>
          <w:sz w:val="28"/>
          <w:szCs w:val="28"/>
          <w:lang w:val="kk-KZ"/>
        </w:rPr>
        <w:t xml:space="preserve"> баллдық-рейтингтік әріптік жүйесі</w:t>
      </w:r>
    </w:p>
    <w:tbl>
      <w:tblPr>
        <w:tblStyle w:val="af1"/>
        <w:tblW w:w="9918" w:type="dxa"/>
        <w:tblLayout w:type="fixed"/>
        <w:tblLook w:val="04A0" w:firstRow="1" w:lastRow="0" w:firstColumn="1" w:lastColumn="0" w:noHBand="0" w:noVBand="1"/>
      </w:tblPr>
      <w:tblGrid>
        <w:gridCol w:w="2376"/>
        <w:gridCol w:w="2410"/>
        <w:gridCol w:w="2410"/>
        <w:gridCol w:w="2722"/>
      </w:tblGrid>
      <w:tr w:rsidR="00A173C9" w:rsidRPr="00C239D2" w14:paraId="392D6B29" w14:textId="77777777" w:rsidTr="00644123">
        <w:tc>
          <w:tcPr>
            <w:tcW w:w="2376" w:type="dxa"/>
          </w:tcPr>
          <w:p w14:paraId="4CDA9241" w14:textId="77777777" w:rsidR="00A173C9" w:rsidRPr="00BA1653" w:rsidRDefault="00A173C9" w:rsidP="00644123">
            <w:pPr>
              <w:pStyle w:val="Default"/>
              <w:widowControl w:val="0"/>
              <w:jc w:val="center"/>
              <w:rPr>
                <w:color w:val="auto"/>
                <w:lang w:val="kk-KZ"/>
              </w:rPr>
            </w:pPr>
            <w:r w:rsidRPr="00BA1653">
              <w:rPr>
                <w:color w:val="auto"/>
                <w:lang w:val="kk-KZ"/>
              </w:rPr>
              <w:t>Әріптік жүйе бойынша бағалау</w:t>
            </w:r>
          </w:p>
        </w:tc>
        <w:tc>
          <w:tcPr>
            <w:tcW w:w="2410" w:type="dxa"/>
          </w:tcPr>
          <w:p w14:paraId="782998C2" w14:textId="77777777" w:rsidR="00A173C9" w:rsidRPr="00BA1653" w:rsidRDefault="00A173C9" w:rsidP="00644123">
            <w:pPr>
              <w:pStyle w:val="Default"/>
              <w:widowControl w:val="0"/>
              <w:jc w:val="center"/>
              <w:rPr>
                <w:color w:val="auto"/>
                <w:lang w:val="kk-KZ"/>
              </w:rPr>
            </w:pPr>
            <w:r w:rsidRPr="00BA1653">
              <w:rPr>
                <w:color w:val="auto"/>
                <w:lang w:val="kk-KZ"/>
              </w:rPr>
              <w:t>Баллдардың сандық эквиваленті</w:t>
            </w:r>
          </w:p>
        </w:tc>
        <w:tc>
          <w:tcPr>
            <w:tcW w:w="2410" w:type="dxa"/>
          </w:tcPr>
          <w:p w14:paraId="6ED63FD0" w14:textId="77777777" w:rsidR="00A173C9" w:rsidRPr="00BA1653" w:rsidRDefault="00A173C9" w:rsidP="00644123">
            <w:pPr>
              <w:pStyle w:val="Default"/>
              <w:widowControl w:val="0"/>
              <w:jc w:val="center"/>
              <w:rPr>
                <w:color w:val="auto"/>
                <w:lang w:val="kk-KZ"/>
              </w:rPr>
            </w:pPr>
            <w:r w:rsidRPr="00BA1653">
              <w:rPr>
                <w:color w:val="auto"/>
                <w:lang w:val="kk-KZ"/>
              </w:rPr>
              <w:t>Бағалардың пайыздық мазмұны</w:t>
            </w:r>
          </w:p>
        </w:tc>
        <w:tc>
          <w:tcPr>
            <w:tcW w:w="2722" w:type="dxa"/>
          </w:tcPr>
          <w:p w14:paraId="2C5AF9C9" w14:textId="77777777" w:rsidR="00A173C9" w:rsidRPr="00BA1653" w:rsidRDefault="00A173C9" w:rsidP="00644123">
            <w:pPr>
              <w:pStyle w:val="Default"/>
              <w:widowControl w:val="0"/>
              <w:jc w:val="center"/>
              <w:rPr>
                <w:color w:val="auto"/>
                <w:lang w:val="kk-KZ"/>
              </w:rPr>
            </w:pPr>
            <w:r w:rsidRPr="00BA1653">
              <w:rPr>
                <w:color w:val="auto"/>
                <w:lang w:val="kk-KZ"/>
              </w:rPr>
              <w:t>Дәстүрлі жүйе бойынша бағалау</w:t>
            </w:r>
          </w:p>
        </w:tc>
      </w:tr>
      <w:tr w:rsidR="00A173C9" w:rsidRPr="00C239D2" w14:paraId="3EE67D52" w14:textId="77777777" w:rsidTr="00644123">
        <w:tc>
          <w:tcPr>
            <w:tcW w:w="2376" w:type="dxa"/>
          </w:tcPr>
          <w:p w14:paraId="1E74E740" w14:textId="77777777" w:rsidR="00A173C9" w:rsidRPr="00C239D2" w:rsidRDefault="00A173C9" w:rsidP="00644123">
            <w:pPr>
              <w:widowControl w:val="0"/>
              <w:jc w:val="center"/>
              <w:rPr>
                <w:rFonts w:eastAsia="Courier New"/>
                <w:color w:val="000000"/>
              </w:rPr>
            </w:pPr>
            <w:r w:rsidRPr="00C239D2">
              <w:rPr>
                <w:rFonts w:eastAsia="Courier New"/>
                <w:color w:val="000000"/>
              </w:rPr>
              <w:t>А</w:t>
            </w:r>
          </w:p>
        </w:tc>
        <w:tc>
          <w:tcPr>
            <w:tcW w:w="2410" w:type="dxa"/>
          </w:tcPr>
          <w:p w14:paraId="05D8568C" w14:textId="77777777" w:rsidR="00A173C9" w:rsidRPr="00C239D2" w:rsidRDefault="00A173C9" w:rsidP="00644123">
            <w:pPr>
              <w:widowControl w:val="0"/>
              <w:jc w:val="center"/>
              <w:rPr>
                <w:rFonts w:eastAsia="Courier New"/>
                <w:color w:val="000000"/>
              </w:rPr>
            </w:pPr>
            <w:r w:rsidRPr="00C239D2">
              <w:rPr>
                <w:rFonts w:eastAsia="Courier New"/>
                <w:color w:val="000000"/>
              </w:rPr>
              <w:t>4,0</w:t>
            </w:r>
          </w:p>
        </w:tc>
        <w:tc>
          <w:tcPr>
            <w:tcW w:w="2410" w:type="dxa"/>
          </w:tcPr>
          <w:p w14:paraId="577CF999" w14:textId="77777777" w:rsidR="00A173C9" w:rsidRPr="00C239D2" w:rsidRDefault="00A173C9" w:rsidP="00644123">
            <w:pPr>
              <w:widowControl w:val="0"/>
              <w:jc w:val="center"/>
              <w:rPr>
                <w:rFonts w:eastAsia="Courier New"/>
                <w:color w:val="000000"/>
              </w:rPr>
            </w:pPr>
            <w:r w:rsidRPr="00C239D2">
              <w:rPr>
                <w:rFonts w:eastAsia="Courier New"/>
                <w:color w:val="000000"/>
              </w:rPr>
              <w:t>95-100</w:t>
            </w:r>
          </w:p>
        </w:tc>
        <w:tc>
          <w:tcPr>
            <w:tcW w:w="2722" w:type="dxa"/>
            <w:vMerge w:val="restart"/>
          </w:tcPr>
          <w:p w14:paraId="70803A05" w14:textId="77777777" w:rsidR="00A173C9" w:rsidRPr="00C239D2" w:rsidRDefault="00A173C9" w:rsidP="00644123">
            <w:pPr>
              <w:widowControl w:val="0"/>
              <w:jc w:val="center"/>
              <w:rPr>
                <w:rFonts w:eastAsia="Courier New"/>
                <w:color w:val="000000"/>
              </w:rPr>
            </w:pPr>
          </w:p>
          <w:p w14:paraId="023ED10C" w14:textId="77777777" w:rsidR="00A173C9" w:rsidRPr="00C239D2" w:rsidRDefault="00A173C9" w:rsidP="00644123">
            <w:pPr>
              <w:widowControl w:val="0"/>
              <w:jc w:val="center"/>
              <w:rPr>
                <w:rFonts w:eastAsia="Courier New"/>
                <w:color w:val="000000"/>
                <w:lang w:val="kk-KZ"/>
              </w:rPr>
            </w:pPr>
            <w:r w:rsidRPr="00C239D2">
              <w:rPr>
                <w:rFonts w:eastAsia="Courier New"/>
                <w:color w:val="000000"/>
                <w:lang w:val="kk-KZ"/>
              </w:rPr>
              <w:t>ӨТЕ ЖАҚСЫ</w:t>
            </w:r>
          </w:p>
        </w:tc>
      </w:tr>
      <w:tr w:rsidR="00A173C9" w:rsidRPr="00C239D2" w14:paraId="4C786CA9" w14:textId="77777777" w:rsidTr="00644123">
        <w:tc>
          <w:tcPr>
            <w:tcW w:w="2376" w:type="dxa"/>
          </w:tcPr>
          <w:p w14:paraId="2B6282F7" w14:textId="77777777" w:rsidR="00A173C9" w:rsidRPr="00C239D2" w:rsidRDefault="00A173C9" w:rsidP="00644123">
            <w:pPr>
              <w:widowControl w:val="0"/>
              <w:jc w:val="center"/>
              <w:rPr>
                <w:rFonts w:eastAsia="Courier New"/>
                <w:color w:val="000000"/>
              </w:rPr>
            </w:pPr>
            <w:r w:rsidRPr="00C239D2">
              <w:rPr>
                <w:rFonts w:eastAsia="Courier New"/>
                <w:color w:val="000000"/>
              </w:rPr>
              <w:t>А-</w:t>
            </w:r>
          </w:p>
        </w:tc>
        <w:tc>
          <w:tcPr>
            <w:tcW w:w="2410" w:type="dxa"/>
          </w:tcPr>
          <w:p w14:paraId="7D4715D8" w14:textId="77777777" w:rsidR="00A173C9" w:rsidRPr="00C239D2" w:rsidRDefault="00A173C9" w:rsidP="00644123">
            <w:pPr>
              <w:widowControl w:val="0"/>
              <w:jc w:val="center"/>
              <w:rPr>
                <w:rFonts w:eastAsia="Courier New"/>
                <w:color w:val="000000"/>
              </w:rPr>
            </w:pPr>
            <w:r w:rsidRPr="00C239D2">
              <w:rPr>
                <w:rFonts w:eastAsia="Courier New"/>
                <w:color w:val="000000"/>
              </w:rPr>
              <w:t>3,67</w:t>
            </w:r>
          </w:p>
        </w:tc>
        <w:tc>
          <w:tcPr>
            <w:tcW w:w="2410" w:type="dxa"/>
          </w:tcPr>
          <w:p w14:paraId="2B1DF0B0" w14:textId="77777777" w:rsidR="00A173C9" w:rsidRPr="00C239D2" w:rsidRDefault="00A173C9" w:rsidP="00644123">
            <w:pPr>
              <w:widowControl w:val="0"/>
              <w:jc w:val="center"/>
              <w:rPr>
                <w:rFonts w:eastAsia="Courier New"/>
                <w:color w:val="000000"/>
              </w:rPr>
            </w:pPr>
            <w:r w:rsidRPr="00C239D2">
              <w:rPr>
                <w:rFonts w:eastAsia="Courier New"/>
                <w:color w:val="000000"/>
              </w:rPr>
              <w:t>90-94</w:t>
            </w:r>
          </w:p>
        </w:tc>
        <w:tc>
          <w:tcPr>
            <w:tcW w:w="2722" w:type="dxa"/>
            <w:vMerge/>
            <w:vAlign w:val="center"/>
          </w:tcPr>
          <w:p w14:paraId="36A75519" w14:textId="77777777" w:rsidR="00A173C9" w:rsidRPr="00C239D2" w:rsidRDefault="00A173C9" w:rsidP="00644123">
            <w:pPr>
              <w:pStyle w:val="Default"/>
              <w:widowControl w:val="0"/>
              <w:jc w:val="center"/>
              <w:rPr>
                <w:color w:val="auto"/>
              </w:rPr>
            </w:pPr>
          </w:p>
        </w:tc>
      </w:tr>
      <w:tr w:rsidR="00A173C9" w:rsidRPr="00C239D2" w14:paraId="54E9D4F4" w14:textId="77777777" w:rsidTr="00644123">
        <w:tc>
          <w:tcPr>
            <w:tcW w:w="2376" w:type="dxa"/>
          </w:tcPr>
          <w:p w14:paraId="42ED5B4C" w14:textId="77777777" w:rsidR="00A173C9" w:rsidRPr="00C239D2" w:rsidRDefault="00A173C9" w:rsidP="00644123">
            <w:pPr>
              <w:widowControl w:val="0"/>
              <w:jc w:val="center"/>
              <w:rPr>
                <w:rFonts w:eastAsia="Courier New"/>
                <w:color w:val="000000"/>
              </w:rPr>
            </w:pPr>
            <w:r w:rsidRPr="00C239D2">
              <w:rPr>
                <w:rFonts w:eastAsia="Courier New"/>
                <w:color w:val="000000"/>
              </w:rPr>
              <w:t>В+</w:t>
            </w:r>
          </w:p>
        </w:tc>
        <w:tc>
          <w:tcPr>
            <w:tcW w:w="2410" w:type="dxa"/>
          </w:tcPr>
          <w:p w14:paraId="26D44C86" w14:textId="77777777" w:rsidR="00A173C9" w:rsidRPr="00C239D2" w:rsidRDefault="00A173C9" w:rsidP="00644123">
            <w:pPr>
              <w:widowControl w:val="0"/>
              <w:jc w:val="center"/>
              <w:rPr>
                <w:rFonts w:eastAsia="Courier New"/>
                <w:color w:val="000000"/>
              </w:rPr>
            </w:pPr>
            <w:r w:rsidRPr="00C239D2">
              <w:rPr>
                <w:rFonts w:eastAsia="Courier New"/>
                <w:color w:val="000000"/>
              </w:rPr>
              <w:t>3,33</w:t>
            </w:r>
          </w:p>
        </w:tc>
        <w:tc>
          <w:tcPr>
            <w:tcW w:w="2410" w:type="dxa"/>
          </w:tcPr>
          <w:p w14:paraId="39888952" w14:textId="77777777" w:rsidR="00A173C9" w:rsidRPr="00C239D2" w:rsidRDefault="00A173C9" w:rsidP="00644123">
            <w:pPr>
              <w:widowControl w:val="0"/>
              <w:jc w:val="center"/>
              <w:rPr>
                <w:rFonts w:eastAsia="Courier New"/>
                <w:color w:val="000000"/>
              </w:rPr>
            </w:pPr>
            <w:r w:rsidRPr="00C239D2">
              <w:rPr>
                <w:rFonts w:eastAsia="Courier New"/>
                <w:color w:val="000000"/>
              </w:rPr>
              <w:t>85-89</w:t>
            </w:r>
          </w:p>
        </w:tc>
        <w:tc>
          <w:tcPr>
            <w:tcW w:w="2722" w:type="dxa"/>
            <w:vMerge w:val="restart"/>
          </w:tcPr>
          <w:p w14:paraId="4608E40F" w14:textId="77777777" w:rsidR="00A173C9" w:rsidRPr="00C239D2" w:rsidRDefault="00A173C9" w:rsidP="00644123">
            <w:pPr>
              <w:widowControl w:val="0"/>
              <w:jc w:val="center"/>
              <w:rPr>
                <w:rFonts w:eastAsia="Courier New"/>
                <w:color w:val="000000"/>
              </w:rPr>
            </w:pPr>
          </w:p>
          <w:p w14:paraId="5E21E20C" w14:textId="77777777" w:rsidR="00A173C9" w:rsidRPr="00C239D2" w:rsidRDefault="00A173C9" w:rsidP="00644123">
            <w:pPr>
              <w:widowControl w:val="0"/>
              <w:jc w:val="center"/>
              <w:rPr>
                <w:rFonts w:eastAsia="Courier New"/>
                <w:color w:val="000000"/>
                <w:lang w:val="kk-KZ"/>
              </w:rPr>
            </w:pPr>
            <w:r w:rsidRPr="00C239D2">
              <w:rPr>
                <w:rFonts w:eastAsia="Courier New"/>
                <w:color w:val="000000"/>
                <w:lang w:val="kk-KZ"/>
              </w:rPr>
              <w:t>ЖАҚСЫ</w:t>
            </w:r>
          </w:p>
        </w:tc>
      </w:tr>
      <w:tr w:rsidR="00A173C9" w:rsidRPr="00C239D2" w14:paraId="0F38BD4F" w14:textId="77777777" w:rsidTr="00644123">
        <w:tc>
          <w:tcPr>
            <w:tcW w:w="2376" w:type="dxa"/>
          </w:tcPr>
          <w:p w14:paraId="299B7261" w14:textId="77777777" w:rsidR="00A173C9" w:rsidRPr="00C239D2" w:rsidRDefault="00A173C9" w:rsidP="00644123">
            <w:pPr>
              <w:widowControl w:val="0"/>
              <w:jc w:val="center"/>
              <w:rPr>
                <w:rFonts w:eastAsia="Courier New"/>
                <w:color w:val="000000"/>
              </w:rPr>
            </w:pPr>
            <w:r w:rsidRPr="00C239D2">
              <w:rPr>
                <w:rFonts w:eastAsia="Courier New"/>
                <w:color w:val="000000"/>
              </w:rPr>
              <w:t>В</w:t>
            </w:r>
          </w:p>
        </w:tc>
        <w:tc>
          <w:tcPr>
            <w:tcW w:w="2410" w:type="dxa"/>
          </w:tcPr>
          <w:p w14:paraId="4B7FAFA1" w14:textId="77777777" w:rsidR="00A173C9" w:rsidRPr="00C239D2" w:rsidRDefault="00A173C9" w:rsidP="00644123">
            <w:pPr>
              <w:widowControl w:val="0"/>
              <w:jc w:val="center"/>
              <w:rPr>
                <w:rFonts w:eastAsia="Courier New"/>
                <w:color w:val="000000"/>
              </w:rPr>
            </w:pPr>
            <w:r w:rsidRPr="00C239D2">
              <w:rPr>
                <w:rFonts w:eastAsia="Courier New"/>
                <w:color w:val="000000"/>
              </w:rPr>
              <w:t>3,0</w:t>
            </w:r>
          </w:p>
        </w:tc>
        <w:tc>
          <w:tcPr>
            <w:tcW w:w="2410" w:type="dxa"/>
          </w:tcPr>
          <w:p w14:paraId="7C819CC2" w14:textId="77777777" w:rsidR="00A173C9" w:rsidRPr="00C239D2" w:rsidRDefault="00A173C9" w:rsidP="00644123">
            <w:pPr>
              <w:widowControl w:val="0"/>
              <w:jc w:val="center"/>
              <w:rPr>
                <w:rFonts w:eastAsia="Courier New"/>
                <w:color w:val="000000"/>
              </w:rPr>
            </w:pPr>
            <w:r w:rsidRPr="00C239D2">
              <w:rPr>
                <w:rFonts w:eastAsia="Courier New"/>
                <w:color w:val="000000"/>
              </w:rPr>
              <w:t>80-84</w:t>
            </w:r>
          </w:p>
        </w:tc>
        <w:tc>
          <w:tcPr>
            <w:tcW w:w="2722" w:type="dxa"/>
            <w:vMerge/>
            <w:vAlign w:val="center"/>
          </w:tcPr>
          <w:p w14:paraId="1367C68D" w14:textId="77777777" w:rsidR="00A173C9" w:rsidRPr="00C239D2" w:rsidRDefault="00A173C9" w:rsidP="00644123">
            <w:pPr>
              <w:pStyle w:val="Default"/>
              <w:widowControl w:val="0"/>
              <w:jc w:val="center"/>
              <w:rPr>
                <w:color w:val="auto"/>
              </w:rPr>
            </w:pPr>
          </w:p>
        </w:tc>
      </w:tr>
      <w:tr w:rsidR="00A173C9" w:rsidRPr="00C239D2" w14:paraId="0FCAD776" w14:textId="77777777" w:rsidTr="00644123">
        <w:tc>
          <w:tcPr>
            <w:tcW w:w="2376" w:type="dxa"/>
          </w:tcPr>
          <w:p w14:paraId="0EC32804" w14:textId="77777777" w:rsidR="00A173C9" w:rsidRPr="00C239D2" w:rsidRDefault="00A173C9" w:rsidP="00644123">
            <w:pPr>
              <w:widowControl w:val="0"/>
              <w:jc w:val="center"/>
              <w:rPr>
                <w:rFonts w:eastAsia="Courier New"/>
                <w:color w:val="000000"/>
              </w:rPr>
            </w:pPr>
            <w:r w:rsidRPr="00C239D2">
              <w:rPr>
                <w:rFonts w:eastAsia="Courier New"/>
                <w:color w:val="000000"/>
              </w:rPr>
              <w:lastRenderedPageBreak/>
              <w:t>В-</w:t>
            </w:r>
          </w:p>
        </w:tc>
        <w:tc>
          <w:tcPr>
            <w:tcW w:w="2410" w:type="dxa"/>
          </w:tcPr>
          <w:p w14:paraId="6FE2CA49" w14:textId="77777777" w:rsidR="00A173C9" w:rsidRPr="00C239D2" w:rsidRDefault="00A173C9" w:rsidP="00644123">
            <w:pPr>
              <w:widowControl w:val="0"/>
              <w:jc w:val="center"/>
              <w:rPr>
                <w:rFonts w:eastAsia="Courier New"/>
                <w:color w:val="000000"/>
              </w:rPr>
            </w:pPr>
            <w:r w:rsidRPr="00C239D2">
              <w:rPr>
                <w:rFonts w:eastAsia="Courier New"/>
                <w:color w:val="000000"/>
              </w:rPr>
              <w:t>2,67</w:t>
            </w:r>
          </w:p>
        </w:tc>
        <w:tc>
          <w:tcPr>
            <w:tcW w:w="2410" w:type="dxa"/>
          </w:tcPr>
          <w:p w14:paraId="6A77527F" w14:textId="77777777" w:rsidR="00A173C9" w:rsidRPr="00C239D2" w:rsidRDefault="00A173C9" w:rsidP="00644123">
            <w:pPr>
              <w:widowControl w:val="0"/>
              <w:jc w:val="center"/>
              <w:rPr>
                <w:rFonts w:eastAsia="Courier New"/>
                <w:color w:val="000000"/>
              </w:rPr>
            </w:pPr>
            <w:r w:rsidRPr="00C239D2">
              <w:rPr>
                <w:rFonts w:eastAsia="Courier New"/>
                <w:color w:val="000000"/>
              </w:rPr>
              <w:t>75-79</w:t>
            </w:r>
          </w:p>
        </w:tc>
        <w:tc>
          <w:tcPr>
            <w:tcW w:w="2722" w:type="dxa"/>
            <w:vMerge/>
            <w:vAlign w:val="center"/>
          </w:tcPr>
          <w:p w14:paraId="7EA4B543" w14:textId="77777777" w:rsidR="00A173C9" w:rsidRPr="00C239D2" w:rsidRDefault="00A173C9" w:rsidP="00644123">
            <w:pPr>
              <w:pStyle w:val="Default"/>
              <w:widowControl w:val="0"/>
              <w:jc w:val="center"/>
              <w:rPr>
                <w:color w:val="auto"/>
              </w:rPr>
            </w:pPr>
          </w:p>
        </w:tc>
      </w:tr>
      <w:tr w:rsidR="00A173C9" w:rsidRPr="00C239D2" w14:paraId="650A6903" w14:textId="77777777" w:rsidTr="00644123">
        <w:tc>
          <w:tcPr>
            <w:tcW w:w="2376" w:type="dxa"/>
          </w:tcPr>
          <w:p w14:paraId="73B870C1" w14:textId="77777777" w:rsidR="00A173C9" w:rsidRPr="00C239D2" w:rsidRDefault="00A173C9" w:rsidP="00644123">
            <w:pPr>
              <w:widowControl w:val="0"/>
              <w:jc w:val="center"/>
              <w:rPr>
                <w:rFonts w:eastAsia="Courier New"/>
                <w:color w:val="000000"/>
              </w:rPr>
            </w:pPr>
            <w:r w:rsidRPr="00C239D2">
              <w:rPr>
                <w:rFonts w:eastAsia="Courier New"/>
                <w:color w:val="000000"/>
              </w:rPr>
              <w:lastRenderedPageBreak/>
              <w:t>С+</w:t>
            </w:r>
          </w:p>
        </w:tc>
        <w:tc>
          <w:tcPr>
            <w:tcW w:w="2410" w:type="dxa"/>
          </w:tcPr>
          <w:p w14:paraId="05CA805F" w14:textId="77777777" w:rsidR="00A173C9" w:rsidRPr="00C239D2" w:rsidRDefault="00A173C9" w:rsidP="00644123">
            <w:pPr>
              <w:widowControl w:val="0"/>
              <w:jc w:val="center"/>
              <w:rPr>
                <w:rFonts w:eastAsia="Courier New"/>
                <w:color w:val="000000"/>
              </w:rPr>
            </w:pPr>
            <w:r w:rsidRPr="00C239D2">
              <w:rPr>
                <w:rFonts w:eastAsia="Courier New"/>
                <w:color w:val="000000"/>
              </w:rPr>
              <w:t>2,33</w:t>
            </w:r>
          </w:p>
        </w:tc>
        <w:tc>
          <w:tcPr>
            <w:tcW w:w="2410" w:type="dxa"/>
          </w:tcPr>
          <w:p w14:paraId="44AB717C" w14:textId="77777777" w:rsidR="00A173C9" w:rsidRPr="00C239D2" w:rsidRDefault="00A173C9" w:rsidP="00644123">
            <w:pPr>
              <w:widowControl w:val="0"/>
              <w:jc w:val="center"/>
              <w:rPr>
                <w:rFonts w:eastAsia="Courier New"/>
                <w:color w:val="000000"/>
              </w:rPr>
            </w:pPr>
            <w:r w:rsidRPr="00C239D2">
              <w:rPr>
                <w:rFonts w:eastAsia="Courier New"/>
                <w:color w:val="000000"/>
              </w:rPr>
              <w:t>70-74</w:t>
            </w:r>
          </w:p>
        </w:tc>
        <w:tc>
          <w:tcPr>
            <w:tcW w:w="2722" w:type="dxa"/>
            <w:vMerge w:val="restart"/>
          </w:tcPr>
          <w:p w14:paraId="002D8C00" w14:textId="77777777" w:rsidR="00A173C9" w:rsidRPr="00C239D2" w:rsidRDefault="00A173C9" w:rsidP="00644123">
            <w:pPr>
              <w:widowControl w:val="0"/>
              <w:jc w:val="center"/>
              <w:rPr>
                <w:rFonts w:eastAsia="Courier New"/>
                <w:color w:val="000000"/>
              </w:rPr>
            </w:pPr>
          </w:p>
          <w:p w14:paraId="6E608954" w14:textId="77777777" w:rsidR="00A173C9" w:rsidRPr="00C239D2" w:rsidRDefault="00A173C9" w:rsidP="00644123">
            <w:pPr>
              <w:widowControl w:val="0"/>
              <w:jc w:val="center"/>
              <w:rPr>
                <w:rFonts w:eastAsia="Courier New"/>
                <w:color w:val="000000"/>
              </w:rPr>
            </w:pPr>
          </w:p>
          <w:p w14:paraId="0881579A" w14:textId="77777777" w:rsidR="00A173C9" w:rsidRPr="00C239D2" w:rsidRDefault="00A173C9" w:rsidP="00644123">
            <w:pPr>
              <w:widowControl w:val="0"/>
              <w:jc w:val="center"/>
              <w:rPr>
                <w:rFonts w:eastAsia="Courier New"/>
                <w:color w:val="000000"/>
                <w:lang w:val="kk-KZ"/>
              </w:rPr>
            </w:pPr>
            <w:r w:rsidRPr="00C239D2">
              <w:rPr>
                <w:rFonts w:eastAsia="Courier New"/>
                <w:color w:val="000000"/>
                <w:lang w:val="kk-KZ"/>
              </w:rPr>
              <w:t>ҚАНАҒАТТАНАРЛЫҚ</w:t>
            </w:r>
          </w:p>
        </w:tc>
      </w:tr>
      <w:tr w:rsidR="00A173C9" w:rsidRPr="00C239D2" w14:paraId="3CCF62C2" w14:textId="77777777" w:rsidTr="00644123">
        <w:tc>
          <w:tcPr>
            <w:tcW w:w="2376" w:type="dxa"/>
          </w:tcPr>
          <w:p w14:paraId="5B6B8F86" w14:textId="77777777" w:rsidR="00A173C9" w:rsidRPr="00C239D2" w:rsidRDefault="00A173C9" w:rsidP="00644123">
            <w:pPr>
              <w:widowControl w:val="0"/>
              <w:jc w:val="center"/>
              <w:rPr>
                <w:rFonts w:eastAsia="Courier New"/>
                <w:color w:val="000000"/>
              </w:rPr>
            </w:pPr>
            <w:r w:rsidRPr="00C239D2">
              <w:rPr>
                <w:rFonts w:eastAsia="Courier New"/>
                <w:color w:val="000000"/>
              </w:rPr>
              <w:t>С</w:t>
            </w:r>
          </w:p>
        </w:tc>
        <w:tc>
          <w:tcPr>
            <w:tcW w:w="2410" w:type="dxa"/>
          </w:tcPr>
          <w:p w14:paraId="486DF60D" w14:textId="77777777" w:rsidR="00A173C9" w:rsidRPr="00C239D2" w:rsidRDefault="00A173C9" w:rsidP="00644123">
            <w:pPr>
              <w:widowControl w:val="0"/>
              <w:jc w:val="center"/>
              <w:rPr>
                <w:rFonts w:eastAsia="Courier New"/>
                <w:color w:val="000000"/>
              </w:rPr>
            </w:pPr>
            <w:r w:rsidRPr="00C239D2">
              <w:rPr>
                <w:rFonts w:eastAsia="Courier New"/>
                <w:color w:val="000000"/>
              </w:rPr>
              <w:t>2,0</w:t>
            </w:r>
          </w:p>
        </w:tc>
        <w:tc>
          <w:tcPr>
            <w:tcW w:w="2410" w:type="dxa"/>
          </w:tcPr>
          <w:p w14:paraId="3D85198E" w14:textId="77777777" w:rsidR="00A173C9" w:rsidRPr="00C239D2" w:rsidRDefault="00A173C9" w:rsidP="00644123">
            <w:pPr>
              <w:widowControl w:val="0"/>
              <w:jc w:val="center"/>
              <w:rPr>
                <w:rFonts w:eastAsia="Courier New"/>
                <w:color w:val="000000"/>
              </w:rPr>
            </w:pPr>
            <w:r w:rsidRPr="00C239D2">
              <w:rPr>
                <w:rFonts w:eastAsia="Courier New"/>
                <w:color w:val="000000"/>
              </w:rPr>
              <w:t>65-69</w:t>
            </w:r>
          </w:p>
        </w:tc>
        <w:tc>
          <w:tcPr>
            <w:tcW w:w="2722" w:type="dxa"/>
            <w:vMerge/>
            <w:vAlign w:val="center"/>
          </w:tcPr>
          <w:p w14:paraId="36322558" w14:textId="77777777" w:rsidR="00A173C9" w:rsidRPr="00C239D2" w:rsidRDefault="00A173C9" w:rsidP="00644123">
            <w:pPr>
              <w:pStyle w:val="Default"/>
              <w:widowControl w:val="0"/>
              <w:jc w:val="center"/>
              <w:rPr>
                <w:color w:val="auto"/>
              </w:rPr>
            </w:pPr>
          </w:p>
        </w:tc>
      </w:tr>
      <w:tr w:rsidR="00A173C9" w:rsidRPr="00C239D2" w14:paraId="4718C5AC" w14:textId="77777777" w:rsidTr="00644123">
        <w:tc>
          <w:tcPr>
            <w:tcW w:w="2376" w:type="dxa"/>
          </w:tcPr>
          <w:p w14:paraId="7B0C7262" w14:textId="77777777" w:rsidR="00A173C9" w:rsidRPr="00C239D2" w:rsidRDefault="00A173C9" w:rsidP="00644123">
            <w:pPr>
              <w:widowControl w:val="0"/>
              <w:jc w:val="center"/>
              <w:rPr>
                <w:rFonts w:eastAsia="Courier New"/>
                <w:color w:val="000000"/>
              </w:rPr>
            </w:pPr>
            <w:r w:rsidRPr="00C239D2">
              <w:rPr>
                <w:rFonts w:eastAsia="Courier New"/>
                <w:color w:val="000000"/>
              </w:rPr>
              <w:t>С-</w:t>
            </w:r>
          </w:p>
        </w:tc>
        <w:tc>
          <w:tcPr>
            <w:tcW w:w="2410" w:type="dxa"/>
          </w:tcPr>
          <w:p w14:paraId="278D0580" w14:textId="77777777" w:rsidR="00A173C9" w:rsidRPr="00C239D2" w:rsidRDefault="00A173C9" w:rsidP="00644123">
            <w:pPr>
              <w:widowControl w:val="0"/>
              <w:jc w:val="center"/>
              <w:rPr>
                <w:rFonts w:eastAsia="Courier New"/>
                <w:color w:val="000000"/>
              </w:rPr>
            </w:pPr>
            <w:r w:rsidRPr="00C239D2">
              <w:rPr>
                <w:rFonts w:eastAsia="Courier New"/>
                <w:color w:val="000000"/>
              </w:rPr>
              <w:t>1,67</w:t>
            </w:r>
          </w:p>
        </w:tc>
        <w:tc>
          <w:tcPr>
            <w:tcW w:w="2410" w:type="dxa"/>
          </w:tcPr>
          <w:p w14:paraId="6818C88E" w14:textId="77777777" w:rsidR="00A173C9" w:rsidRPr="00C239D2" w:rsidRDefault="00A173C9" w:rsidP="00644123">
            <w:pPr>
              <w:widowControl w:val="0"/>
              <w:jc w:val="center"/>
              <w:rPr>
                <w:rFonts w:eastAsia="Courier New"/>
                <w:color w:val="000000"/>
              </w:rPr>
            </w:pPr>
            <w:r w:rsidRPr="00C239D2">
              <w:rPr>
                <w:rFonts w:eastAsia="Courier New"/>
                <w:color w:val="000000"/>
              </w:rPr>
              <w:t>60-64</w:t>
            </w:r>
          </w:p>
        </w:tc>
        <w:tc>
          <w:tcPr>
            <w:tcW w:w="2722" w:type="dxa"/>
            <w:vMerge/>
            <w:vAlign w:val="center"/>
          </w:tcPr>
          <w:p w14:paraId="19D2CD40" w14:textId="77777777" w:rsidR="00A173C9" w:rsidRPr="00C239D2" w:rsidRDefault="00A173C9" w:rsidP="00644123">
            <w:pPr>
              <w:pStyle w:val="Default"/>
              <w:widowControl w:val="0"/>
              <w:jc w:val="center"/>
              <w:rPr>
                <w:color w:val="auto"/>
              </w:rPr>
            </w:pPr>
          </w:p>
        </w:tc>
      </w:tr>
      <w:tr w:rsidR="00A173C9" w:rsidRPr="00C239D2" w14:paraId="7BD48BD7" w14:textId="77777777" w:rsidTr="00644123">
        <w:tc>
          <w:tcPr>
            <w:tcW w:w="2376" w:type="dxa"/>
          </w:tcPr>
          <w:p w14:paraId="1C6444E2" w14:textId="77777777" w:rsidR="00A173C9" w:rsidRPr="00C239D2" w:rsidRDefault="00A173C9" w:rsidP="00644123">
            <w:pPr>
              <w:widowControl w:val="0"/>
              <w:jc w:val="center"/>
              <w:rPr>
                <w:rFonts w:eastAsia="Courier New"/>
                <w:color w:val="000000"/>
              </w:rPr>
            </w:pPr>
            <w:r w:rsidRPr="00C239D2">
              <w:rPr>
                <w:rFonts w:eastAsia="Courier New"/>
                <w:color w:val="000000"/>
                <w:lang w:val="en-US"/>
              </w:rPr>
              <w:t>D+</w:t>
            </w:r>
          </w:p>
        </w:tc>
        <w:tc>
          <w:tcPr>
            <w:tcW w:w="2410" w:type="dxa"/>
          </w:tcPr>
          <w:p w14:paraId="4DB34D12" w14:textId="77777777" w:rsidR="00A173C9" w:rsidRPr="00C239D2" w:rsidRDefault="00A173C9" w:rsidP="00644123">
            <w:pPr>
              <w:widowControl w:val="0"/>
              <w:jc w:val="center"/>
              <w:rPr>
                <w:rFonts w:eastAsia="Courier New"/>
                <w:color w:val="000000"/>
              </w:rPr>
            </w:pPr>
            <w:r w:rsidRPr="00C239D2">
              <w:rPr>
                <w:rFonts w:eastAsia="Courier New"/>
                <w:color w:val="000000"/>
              </w:rPr>
              <w:t>1,33</w:t>
            </w:r>
          </w:p>
        </w:tc>
        <w:tc>
          <w:tcPr>
            <w:tcW w:w="2410" w:type="dxa"/>
          </w:tcPr>
          <w:p w14:paraId="72A08381" w14:textId="77777777" w:rsidR="00A173C9" w:rsidRPr="00C239D2" w:rsidRDefault="00A173C9" w:rsidP="00644123">
            <w:pPr>
              <w:widowControl w:val="0"/>
              <w:jc w:val="center"/>
              <w:rPr>
                <w:rFonts w:eastAsia="Courier New"/>
                <w:color w:val="000000"/>
              </w:rPr>
            </w:pPr>
            <w:r w:rsidRPr="00C239D2">
              <w:rPr>
                <w:rFonts w:eastAsia="Courier New"/>
                <w:color w:val="000000"/>
              </w:rPr>
              <w:t>55-59</w:t>
            </w:r>
          </w:p>
        </w:tc>
        <w:tc>
          <w:tcPr>
            <w:tcW w:w="2722" w:type="dxa"/>
            <w:vMerge/>
            <w:vAlign w:val="center"/>
          </w:tcPr>
          <w:p w14:paraId="12E1CF25" w14:textId="77777777" w:rsidR="00A173C9" w:rsidRPr="00C239D2" w:rsidRDefault="00A173C9" w:rsidP="00644123">
            <w:pPr>
              <w:pStyle w:val="Default"/>
              <w:widowControl w:val="0"/>
              <w:jc w:val="center"/>
              <w:rPr>
                <w:color w:val="auto"/>
              </w:rPr>
            </w:pPr>
          </w:p>
        </w:tc>
      </w:tr>
      <w:tr w:rsidR="00A173C9" w:rsidRPr="00C239D2" w14:paraId="77A26D30" w14:textId="77777777" w:rsidTr="00644123">
        <w:tc>
          <w:tcPr>
            <w:tcW w:w="2376" w:type="dxa"/>
          </w:tcPr>
          <w:p w14:paraId="2405A94C" w14:textId="77777777" w:rsidR="00A173C9" w:rsidRPr="00C239D2" w:rsidRDefault="00A173C9" w:rsidP="00644123">
            <w:pPr>
              <w:widowControl w:val="0"/>
              <w:jc w:val="center"/>
              <w:rPr>
                <w:rFonts w:eastAsia="Courier New"/>
                <w:color w:val="000000"/>
              </w:rPr>
            </w:pPr>
            <w:r w:rsidRPr="00C239D2">
              <w:rPr>
                <w:rFonts w:eastAsia="Courier New"/>
                <w:color w:val="000000"/>
                <w:lang w:val="en-US"/>
              </w:rPr>
              <w:t>D</w:t>
            </w:r>
          </w:p>
        </w:tc>
        <w:tc>
          <w:tcPr>
            <w:tcW w:w="2410" w:type="dxa"/>
          </w:tcPr>
          <w:p w14:paraId="083C9B8F" w14:textId="77777777" w:rsidR="00A173C9" w:rsidRPr="00C239D2" w:rsidRDefault="00A173C9" w:rsidP="00644123">
            <w:pPr>
              <w:widowControl w:val="0"/>
              <w:jc w:val="center"/>
              <w:rPr>
                <w:rFonts w:eastAsia="Courier New"/>
                <w:color w:val="000000"/>
              </w:rPr>
            </w:pPr>
            <w:r w:rsidRPr="00C239D2">
              <w:rPr>
                <w:rFonts w:eastAsia="Courier New"/>
                <w:color w:val="000000"/>
              </w:rPr>
              <w:t>1,0</w:t>
            </w:r>
          </w:p>
        </w:tc>
        <w:tc>
          <w:tcPr>
            <w:tcW w:w="2410" w:type="dxa"/>
          </w:tcPr>
          <w:p w14:paraId="1828735A" w14:textId="77777777" w:rsidR="00A173C9" w:rsidRPr="00C239D2" w:rsidRDefault="00A173C9" w:rsidP="00644123">
            <w:pPr>
              <w:widowControl w:val="0"/>
              <w:jc w:val="center"/>
              <w:rPr>
                <w:rFonts w:eastAsia="Courier New"/>
                <w:color w:val="000000"/>
              </w:rPr>
            </w:pPr>
            <w:r w:rsidRPr="00C239D2">
              <w:rPr>
                <w:rFonts w:eastAsia="Courier New"/>
                <w:color w:val="000000"/>
              </w:rPr>
              <w:t>50-54</w:t>
            </w:r>
          </w:p>
        </w:tc>
        <w:tc>
          <w:tcPr>
            <w:tcW w:w="2722" w:type="dxa"/>
            <w:vMerge/>
            <w:vAlign w:val="center"/>
          </w:tcPr>
          <w:p w14:paraId="62DDF239" w14:textId="77777777" w:rsidR="00A173C9" w:rsidRPr="00C239D2" w:rsidRDefault="00A173C9" w:rsidP="00644123">
            <w:pPr>
              <w:pStyle w:val="Default"/>
              <w:widowControl w:val="0"/>
              <w:jc w:val="center"/>
              <w:rPr>
                <w:color w:val="auto"/>
              </w:rPr>
            </w:pPr>
          </w:p>
        </w:tc>
      </w:tr>
      <w:tr w:rsidR="00A173C9" w:rsidRPr="00C239D2" w14:paraId="6E22B18C" w14:textId="77777777" w:rsidTr="00644123">
        <w:tc>
          <w:tcPr>
            <w:tcW w:w="2376" w:type="dxa"/>
          </w:tcPr>
          <w:p w14:paraId="2D43CDA3" w14:textId="77777777" w:rsidR="00A173C9" w:rsidRPr="00C239D2" w:rsidRDefault="00A173C9" w:rsidP="00644123">
            <w:pPr>
              <w:widowControl w:val="0"/>
              <w:jc w:val="center"/>
              <w:rPr>
                <w:rFonts w:eastAsia="Courier New"/>
                <w:color w:val="000000"/>
              </w:rPr>
            </w:pPr>
            <w:r w:rsidRPr="00C239D2">
              <w:rPr>
                <w:rFonts w:eastAsia="Courier New"/>
                <w:color w:val="000000"/>
                <w:lang w:val="en-US"/>
              </w:rPr>
              <w:t>F</w:t>
            </w:r>
          </w:p>
        </w:tc>
        <w:tc>
          <w:tcPr>
            <w:tcW w:w="2410" w:type="dxa"/>
          </w:tcPr>
          <w:p w14:paraId="1D34C228" w14:textId="77777777" w:rsidR="00A173C9" w:rsidRPr="00C239D2" w:rsidRDefault="00A173C9" w:rsidP="00644123">
            <w:pPr>
              <w:widowControl w:val="0"/>
              <w:jc w:val="center"/>
              <w:rPr>
                <w:rFonts w:eastAsia="Courier New"/>
                <w:color w:val="000000"/>
              </w:rPr>
            </w:pPr>
            <w:r w:rsidRPr="00C239D2">
              <w:rPr>
                <w:rFonts w:eastAsia="Courier New"/>
                <w:color w:val="000000"/>
              </w:rPr>
              <w:t>0</w:t>
            </w:r>
          </w:p>
        </w:tc>
        <w:tc>
          <w:tcPr>
            <w:tcW w:w="2410" w:type="dxa"/>
          </w:tcPr>
          <w:p w14:paraId="0C092724" w14:textId="77777777" w:rsidR="00A173C9" w:rsidRPr="00C239D2" w:rsidRDefault="00A173C9" w:rsidP="00644123">
            <w:pPr>
              <w:widowControl w:val="0"/>
              <w:jc w:val="center"/>
              <w:rPr>
                <w:rFonts w:eastAsia="Courier New"/>
                <w:color w:val="000000"/>
              </w:rPr>
            </w:pPr>
            <w:r w:rsidRPr="00C239D2">
              <w:rPr>
                <w:rFonts w:eastAsia="Courier New"/>
                <w:color w:val="000000"/>
              </w:rPr>
              <w:t>0-49</w:t>
            </w:r>
          </w:p>
        </w:tc>
        <w:tc>
          <w:tcPr>
            <w:tcW w:w="2722" w:type="dxa"/>
          </w:tcPr>
          <w:p w14:paraId="562F42CE" w14:textId="77777777" w:rsidR="00A173C9" w:rsidRPr="00C239D2" w:rsidRDefault="00A173C9" w:rsidP="00644123">
            <w:pPr>
              <w:widowControl w:val="0"/>
              <w:jc w:val="center"/>
              <w:rPr>
                <w:rFonts w:eastAsia="Courier New"/>
                <w:color w:val="000000"/>
              </w:rPr>
            </w:pPr>
            <w:r w:rsidRPr="00C239D2">
              <w:rPr>
                <w:rFonts w:eastAsia="Courier New"/>
                <w:color w:val="000000"/>
                <w:lang w:val="kk-KZ"/>
              </w:rPr>
              <w:t>ҚАНАҒАТТАНАРЛЫҚСЫЗ</w:t>
            </w:r>
          </w:p>
        </w:tc>
      </w:tr>
    </w:tbl>
    <w:p w14:paraId="44024A76" w14:textId="77777777" w:rsidR="00E67F13" w:rsidRDefault="00E67F13" w:rsidP="00FD4C6B">
      <w:pPr>
        <w:jc w:val="center"/>
        <w:rPr>
          <w:rFonts w:eastAsia="Calibri"/>
          <w:b/>
          <w:lang w:val="kk-KZ"/>
        </w:rPr>
      </w:pPr>
    </w:p>
    <w:p w14:paraId="67B3A34D" w14:textId="77777777" w:rsidR="003877B2" w:rsidRDefault="003877B2" w:rsidP="003877B2">
      <w:pPr>
        <w:rPr>
          <w:sz w:val="28"/>
          <w:szCs w:val="28"/>
        </w:rPr>
      </w:pPr>
      <w:r>
        <w:rPr>
          <w:sz w:val="28"/>
          <w:szCs w:val="28"/>
          <w:lang w:val="kk-KZ"/>
        </w:rPr>
        <w:t>Ұсынылған әдебиет</w:t>
      </w:r>
      <w:r>
        <w:rPr>
          <w:sz w:val="28"/>
          <w:szCs w:val="28"/>
        </w:rPr>
        <w:t xml:space="preserve">: </w:t>
      </w:r>
    </w:p>
    <w:p w14:paraId="718CB063" w14:textId="77777777" w:rsidR="003877B2" w:rsidRPr="003877B2" w:rsidRDefault="003877B2" w:rsidP="003877B2">
      <w:pPr>
        <w:rPr>
          <w:b/>
          <w:sz w:val="28"/>
          <w:szCs w:val="28"/>
        </w:rPr>
      </w:pPr>
      <w:r w:rsidRPr="003877B2">
        <w:rPr>
          <w:sz w:val="28"/>
          <w:szCs w:val="28"/>
          <w:lang w:val="kk-KZ"/>
        </w:rPr>
        <w:t>Негізгі</w:t>
      </w:r>
    </w:p>
    <w:p w14:paraId="6F85944A" w14:textId="77777777" w:rsidR="00C24191" w:rsidRPr="003877B2" w:rsidRDefault="00C01BB0" w:rsidP="003877B2">
      <w:pPr>
        <w:pStyle w:val="a7"/>
        <w:numPr>
          <w:ilvl w:val="0"/>
          <w:numId w:val="9"/>
        </w:numPr>
        <w:tabs>
          <w:tab w:val="left" w:pos="284"/>
        </w:tabs>
        <w:ind w:left="0" w:firstLine="0"/>
        <w:rPr>
          <w:sz w:val="28"/>
          <w:szCs w:val="28"/>
        </w:rPr>
      </w:pPr>
      <w:r w:rsidRPr="003877B2">
        <w:rPr>
          <w:sz w:val="28"/>
          <w:szCs w:val="28"/>
        </w:rPr>
        <w:t>Клини</w:t>
      </w:r>
      <w:r w:rsidRPr="003877B2">
        <w:rPr>
          <w:sz w:val="28"/>
          <w:szCs w:val="28"/>
          <w:lang w:val="kk-KZ"/>
        </w:rPr>
        <w:t>калық</w:t>
      </w:r>
      <w:proofErr w:type="spellStart"/>
      <w:r w:rsidR="00C24191" w:rsidRPr="003877B2">
        <w:rPr>
          <w:sz w:val="28"/>
          <w:szCs w:val="28"/>
        </w:rPr>
        <w:t>флебология</w:t>
      </w:r>
      <w:proofErr w:type="spellEnd"/>
      <w:r w:rsidRPr="003877B2">
        <w:rPr>
          <w:sz w:val="28"/>
          <w:szCs w:val="28"/>
        </w:rPr>
        <w:t>– ДПК-пресс: Москва, 2016</w:t>
      </w:r>
      <w:r w:rsidRPr="003877B2">
        <w:rPr>
          <w:sz w:val="28"/>
          <w:szCs w:val="28"/>
          <w:lang w:val="kk-KZ"/>
        </w:rPr>
        <w:t>ж</w:t>
      </w:r>
      <w:r w:rsidRPr="003877B2">
        <w:rPr>
          <w:sz w:val="28"/>
          <w:szCs w:val="28"/>
        </w:rPr>
        <w:t>-256</w:t>
      </w:r>
      <w:r w:rsidRPr="003877B2">
        <w:rPr>
          <w:sz w:val="28"/>
          <w:szCs w:val="28"/>
          <w:lang w:val="kk-KZ"/>
        </w:rPr>
        <w:t>б</w:t>
      </w:r>
      <w:r w:rsidR="00C24191" w:rsidRPr="003877B2">
        <w:rPr>
          <w:sz w:val="28"/>
          <w:szCs w:val="28"/>
        </w:rPr>
        <w:t>.</w:t>
      </w:r>
    </w:p>
    <w:p w14:paraId="7296CFC5" w14:textId="77777777" w:rsidR="00C24191" w:rsidRPr="003877B2" w:rsidRDefault="00C01BB0" w:rsidP="003877B2">
      <w:pPr>
        <w:pStyle w:val="a7"/>
        <w:numPr>
          <w:ilvl w:val="0"/>
          <w:numId w:val="9"/>
        </w:numPr>
        <w:tabs>
          <w:tab w:val="left" w:pos="284"/>
        </w:tabs>
        <w:ind w:left="0" w:firstLine="0"/>
        <w:rPr>
          <w:sz w:val="28"/>
          <w:szCs w:val="28"/>
        </w:rPr>
      </w:pPr>
      <w:r w:rsidRPr="003877B2">
        <w:rPr>
          <w:sz w:val="28"/>
          <w:szCs w:val="28"/>
        </w:rPr>
        <w:t>Хаймович</w:t>
      </w:r>
      <w:r w:rsidRPr="003877B2">
        <w:rPr>
          <w:sz w:val="28"/>
          <w:szCs w:val="28"/>
          <w:lang w:val="kk-KZ"/>
        </w:rPr>
        <w:t xml:space="preserve"> бойынша қантамырлар хирургиясы, </w:t>
      </w:r>
      <w:r w:rsidR="00C24191" w:rsidRPr="003877B2">
        <w:rPr>
          <w:sz w:val="28"/>
          <w:szCs w:val="28"/>
        </w:rPr>
        <w:t xml:space="preserve">1 </w:t>
      </w:r>
      <w:proofErr w:type="gramStart"/>
      <w:r w:rsidR="00C24191" w:rsidRPr="003877B2">
        <w:rPr>
          <w:sz w:val="28"/>
          <w:szCs w:val="28"/>
        </w:rPr>
        <w:t>том</w:t>
      </w:r>
      <w:r w:rsidRPr="003877B2">
        <w:rPr>
          <w:sz w:val="28"/>
          <w:szCs w:val="28"/>
          <w:lang w:val="kk-KZ"/>
        </w:rPr>
        <w:t>.</w:t>
      </w:r>
      <w:proofErr w:type="spellStart"/>
      <w:r w:rsidRPr="003877B2">
        <w:rPr>
          <w:sz w:val="28"/>
          <w:szCs w:val="28"/>
        </w:rPr>
        <w:t>Ашер</w:t>
      </w:r>
      <w:proofErr w:type="spellEnd"/>
      <w:r w:rsidRPr="003877B2">
        <w:rPr>
          <w:sz w:val="28"/>
          <w:szCs w:val="28"/>
          <w:lang w:val="kk-KZ"/>
        </w:rPr>
        <w:t>дің</w:t>
      </w:r>
      <w:proofErr w:type="gramEnd"/>
      <w:r w:rsidRPr="003877B2">
        <w:rPr>
          <w:sz w:val="28"/>
          <w:szCs w:val="28"/>
          <w:lang w:val="kk-KZ"/>
        </w:rPr>
        <w:t xml:space="preserve"> редакциялауымен</w:t>
      </w:r>
      <w:r w:rsidRPr="003877B2">
        <w:rPr>
          <w:sz w:val="28"/>
          <w:szCs w:val="28"/>
        </w:rPr>
        <w:t>, Бином: Москва, 2012</w:t>
      </w:r>
      <w:r w:rsidRPr="003877B2">
        <w:rPr>
          <w:sz w:val="28"/>
          <w:szCs w:val="28"/>
          <w:lang w:val="kk-KZ"/>
        </w:rPr>
        <w:t>ж</w:t>
      </w:r>
      <w:r w:rsidR="00C24191" w:rsidRPr="003877B2">
        <w:rPr>
          <w:sz w:val="28"/>
          <w:szCs w:val="28"/>
        </w:rPr>
        <w:t>-</w:t>
      </w:r>
      <w:r w:rsidRPr="003877B2">
        <w:rPr>
          <w:sz w:val="28"/>
          <w:szCs w:val="28"/>
        </w:rPr>
        <w:t xml:space="preserve"> 512</w:t>
      </w:r>
      <w:r w:rsidRPr="003877B2">
        <w:rPr>
          <w:sz w:val="28"/>
          <w:szCs w:val="28"/>
          <w:lang w:val="kk-KZ"/>
        </w:rPr>
        <w:t>б.</w:t>
      </w:r>
    </w:p>
    <w:p w14:paraId="1EADA032" w14:textId="77777777" w:rsidR="00C24191" w:rsidRPr="003877B2" w:rsidRDefault="00C01BB0" w:rsidP="003877B2">
      <w:pPr>
        <w:pStyle w:val="a7"/>
        <w:numPr>
          <w:ilvl w:val="0"/>
          <w:numId w:val="9"/>
        </w:numPr>
        <w:tabs>
          <w:tab w:val="left" w:pos="284"/>
        </w:tabs>
        <w:ind w:left="0" w:firstLine="0"/>
        <w:rPr>
          <w:sz w:val="28"/>
          <w:szCs w:val="28"/>
        </w:rPr>
      </w:pPr>
      <w:r w:rsidRPr="003877B2">
        <w:rPr>
          <w:sz w:val="28"/>
          <w:szCs w:val="28"/>
        </w:rPr>
        <w:t>Хаймович</w:t>
      </w:r>
      <w:r w:rsidRPr="003877B2">
        <w:rPr>
          <w:sz w:val="28"/>
          <w:szCs w:val="28"/>
          <w:lang w:val="kk-KZ"/>
        </w:rPr>
        <w:t xml:space="preserve"> бойынша қантамырлар хирургиясы, 2</w:t>
      </w:r>
      <w:r w:rsidRPr="003877B2">
        <w:rPr>
          <w:sz w:val="28"/>
          <w:szCs w:val="28"/>
        </w:rPr>
        <w:t xml:space="preserve"> </w:t>
      </w:r>
      <w:proofErr w:type="gramStart"/>
      <w:r w:rsidRPr="003877B2">
        <w:rPr>
          <w:sz w:val="28"/>
          <w:szCs w:val="28"/>
        </w:rPr>
        <w:t>том</w:t>
      </w:r>
      <w:r w:rsidRPr="003877B2">
        <w:rPr>
          <w:sz w:val="28"/>
          <w:szCs w:val="28"/>
          <w:lang w:val="kk-KZ"/>
        </w:rPr>
        <w:t>.</w:t>
      </w:r>
      <w:proofErr w:type="spellStart"/>
      <w:r w:rsidRPr="003877B2">
        <w:rPr>
          <w:sz w:val="28"/>
          <w:szCs w:val="28"/>
        </w:rPr>
        <w:t>Ашер</w:t>
      </w:r>
      <w:proofErr w:type="spellEnd"/>
      <w:r w:rsidRPr="003877B2">
        <w:rPr>
          <w:sz w:val="28"/>
          <w:szCs w:val="28"/>
          <w:lang w:val="kk-KZ"/>
        </w:rPr>
        <w:t>дің</w:t>
      </w:r>
      <w:proofErr w:type="gramEnd"/>
      <w:r w:rsidRPr="003877B2">
        <w:rPr>
          <w:sz w:val="28"/>
          <w:szCs w:val="28"/>
          <w:lang w:val="kk-KZ"/>
        </w:rPr>
        <w:t xml:space="preserve"> редакциялауымен</w:t>
      </w:r>
      <w:r w:rsidRPr="003877B2">
        <w:rPr>
          <w:sz w:val="28"/>
          <w:szCs w:val="28"/>
        </w:rPr>
        <w:t>, Бином: Москва, 2012</w:t>
      </w:r>
      <w:r w:rsidRPr="003877B2">
        <w:rPr>
          <w:sz w:val="28"/>
          <w:szCs w:val="28"/>
          <w:lang w:val="kk-KZ"/>
        </w:rPr>
        <w:t>ж</w:t>
      </w:r>
      <w:r w:rsidRPr="003877B2">
        <w:rPr>
          <w:sz w:val="28"/>
          <w:szCs w:val="28"/>
        </w:rPr>
        <w:t>- 641</w:t>
      </w:r>
      <w:r w:rsidRPr="003877B2">
        <w:rPr>
          <w:sz w:val="28"/>
          <w:szCs w:val="28"/>
          <w:lang w:val="kk-KZ"/>
        </w:rPr>
        <w:t>б.</w:t>
      </w:r>
    </w:p>
    <w:p w14:paraId="05E759BC" w14:textId="77777777" w:rsidR="00C24191" w:rsidRPr="003877B2" w:rsidRDefault="00C24191" w:rsidP="003877B2">
      <w:pPr>
        <w:pStyle w:val="a7"/>
        <w:numPr>
          <w:ilvl w:val="0"/>
          <w:numId w:val="9"/>
        </w:numPr>
        <w:tabs>
          <w:tab w:val="left" w:pos="284"/>
        </w:tabs>
        <w:ind w:left="0" w:firstLine="0"/>
        <w:rPr>
          <w:sz w:val="28"/>
          <w:szCs w:val="28"/>
        </w:rPr>
      </w:pPr>
      <w:r w:rsidRPr="003877B2">
        <w:rPr>
          <w:sz w:val="28"/>
          <w:szCs w:val="28"/>
        </w:rPr>
        <w:t xml:space="preserve">Семенов Г. М. </w:t>
      </w:r>
      <w:r w:rsidR="00C01BB0" w:rsidRPr="003877B2">
        <w:rPr>
          <w:sz w:val="28"/>
          <w:szCs w:val="28"/>
          <w:lang w:val="kk-KZ"/>
        </w:rPr>
        <w:t>Заманауи</w:t>
      </w:r>
      <w:r w:rsidRPr="003877B2">
        <w:rPr>
          <w:sz w:val="28"/>
          <w:szCs w:val="28"/>
        </w:rPr>
        <w:t xml:space="preserve"> хирурги</w:t>
      </w:r>
      <w:r w:rsidR="00C01BB0" w:rsidRPr="003877B2">
        <w:rPr>
          <w:sz w:val="28"/>
          <w:szCs w:val="28"/>
          <w:lang w:val="kk-KZ"/>
        </w:rPr>
        <w:t>ялық аспаптар</w:t>
      </w:r>
      <w:r w:rsidR="00C01BB0" w:rsidRPr="003877B2">
        <w:rPr>
          <w:sz w:val="28"/>
          <w:szCs w:val="28"/>
        </w:rPr>
        <w:t>. – СПб.: Питер, 2006. – 352</w:t>
      </w:r>
      <w:r w:rsidR="00C01BB0" w:rsidRPr="003877B2">
        <w:rPr>
          <w:sz w:val="28"/>
          <w:szCs w:val="28"/>
          <w:lang w:val="kk-KZ"/>
        </w:rPr>
        <w:t>б</w:t>
      </w:r>
      <w:r w:rsidRPr="003877B2">
        <w:rPr>
          <w:sz w:val="28"/>
          <w:szCs w:val="28"/>
        </w:rPr>
        <w:t xml:space="preserve">. </w:t>
      </w:r>
    </w:p>
    <w:p w14:paraId="176A4449" w14:textId="77777777" w:rsidR="00C24191" w:rsidRPr="003877B2" w:rsidRDefault="00C24191" w:rsidP="003877B2">
      <w:pPr>
        <w:tabs>
          <w:tab w:val="left" w:pos="284"/>
        </w:tabs>
        <w:rPr>
          <w:sz w:val="28"/>
          <w:szCs w:val="28"/>
        </w:rPr>
      </w:pPr>
      <w:r w:rsidRPr="003877B2">
        <w:rPr>
          <w:sz w:val="28"/>
          <w:szCs w:val="28"/>
        </w:rPr>
        <w:t>5.</w:t>
      </w:r>
      <w:r w:rsidRPr="003877B2">
        <w:rPr>
          <w:sz w:val="28"/>
          <w:szCs w:val="28"/>
        </w:rPr>
        <w:tab/>
      </w:r>
      <w:proofErr w:type="spellStart"/>
      <w:r w:rsidRPr="003877B2">
        <w:rPr>
          <w:sz w:val="28"/>
          <w:szCs w:val="28"/>
        </w:rPr>
        <w:t>Соколо</w:t>
      </w:r>
      <w:r w:rsidR="00C01BB0" w:rsidRPr="003877B2">
        <w:rPr>
          <w:sz w:val="28"/>
          <w:szCs w:val="28"/>
        </w:rPr>
        <w:t>вич</w:t>
      </w:r>
      <w:proofErr w:type="spellEnd"/>
      <w:r w:rsidR="00C01BB0" w:rsidRPr="003877B2">
        <w:rPr>
          <w:sz w:val="28"/>
          <w:szCs w:val="28"/>
        </w:rPr>
        <w:t xml:space="preserve"> А. Г. </w:t>
      </w:r>
      <w:r w:rsidR="00C01BB0" w:rsidRPr="003877B2">
        <w:rPr>
          <w:sz w:val="28"/>
          <w:szCs w:val="28"/>
          <w:lang w:val="kk-KZ"/>
        </w:rPr>
        <w:t>Қантамырлар</w:t>
      </w:r>
      <w:r w:rsidR="00C01BB0" w:rsidRPr="003877B2">
        <w:rPr>
          <w:sz w:val="28"/>
          <w:szCs w:val="28"/>
        </w:rPr>
        <w:t xml:space="preserve"> хирургия</w:t>
      </w:r>
      <w:r w:rsidR="00C01BB0" w:rsidRPr="003877B2">
        <w:rPr>
          <w:sz w:val="28"/>
          <w:szCs w:val="28"/>
          <w:lang w:val="kk-KZ"/>
        </w:rPr>
        <w:t xml:space="preserve">сы және </w:t>
      </w:r>
      <w:r w:rsidRPr="003877B2">
        <w:rPr>
          <w:sz w:val="28"/>
          <w:szCs w:val="28"/>
        </w:rPr>
        <w:t xml:space="preserve">ангиология. М.: Феникс. – </w:t>
      </w:r>
      <w:r w:rsidR="00C01BB0" w:rsidRPr="003877B2">
        <w:rPr>
          <w:sz w:val="28"/>
          <w:szCs w:val="28"/>
          <w:lang w:val="kk-KZ"/>
        </w:rPr>
        <w:t>Оқу құралы</w:t>
      </w:r>
      <w:r w:rsidRPr="003877B2">
        <w:rPr>
          <w:sz w:val="28"/>
          <w:szCs w:val="28"/>
        </w:rPr>
        <w:t>, 2</w:t>
      </w:r>
      <w:r w:rsidR="00C01BB0" w:rsidRPr="003877B2">
        <w:rPr>
          <w:sz w:val="28"/>
          <w:szCs w:val="28"/>
        </w:rPr>
        <w:t>006, 176</w:t>
      </w:r>
      <w:r w:rsidR="00C01BB0" w:rsidRPr="003877B2">
        <w:rPr>
          <w:sz w:val="28"/>
          <w:szCs w:val="28"/>
          <w:lang w:val="kk-KZ"/>
        </w:rPr>
        <w:t>б</w:t>
      </w:r>
      <w:r w:rsidRPr="003877B2">
        <w:rPr>
          <w:sz w:val="28"/>
          <w:szCs w:val="28"/>
        </w:rPr>
        <w:t xml:space="preserve">. </w:t>
      </w:r>
    </w:p>
    <w:p w14:paraId="62CA66D4" w14:textId="77777777" w:rsidR="00C24191" w:rsidRPr="003877B2" w:rsidRDefault="00C24191" w:rsidP="003877B2">
      <w:pPr>
        <w:tabs>
          <w:tab w:val="left" w:pos="284"/>
        </w:tabs>
        <w:rPr>
          <w:sz w:val="28"/>
          <w:szCs w:val="28"/>
          <w:lang w:val="kk-KZ"/>
        </w:rPr>
      </w:pPr>
      <w:r w:rsidRPr="003877B2">
        <w:rPr>
          <w:sz w:val="28"/>
          <w:szCs w:val="28"/>
        </w:rPr>
        <w:t>6.</w:t>
      </w:r>
      <w:r w:rsidRPr="003877B2">
        <w:rPr>
          <w:sz w:val="28"/>
          <w:szCs w:val="28"/>
        </w:rPr>
        <w:tab/>
        <w:t>Покровский А.В. Клини</w:t>
      </w:r>
      <w:r w:rsidR="00C01BB0" w:rsidRPr="003877B2">
        <w:rPr>
          <w:sz w:val="28"/>
          <w:szCs w:val="28"/>
          <w:lang w:val="kk-KZ"/>
        </w:rPr>
        <w:t xml:space="preserve">калық </w:t>
      </w:r>
      <w:r w:rsidRPr="003877B2">
        <w:rPr>
          <w:sz w:val="28"/>
          <w:szCs w:val="28"/>
        </w:rPr>
        <w:t xml:space="preserve">ангиология. </w:t>
      </w:r>
      <w:r w:rsidR="00C01BB0" w:rsidRPr="003877B2">
        <w:rPr>
          <w:sz w:val="28"/>
          <w:szCs w:val="28"/>
          <w:lang w:val="kk-KZ"/>
        </w:rPr>
        <w:t>Дәрігерлерге арналған нұсқаулық</w:t>
      </w:r>
      <w:r w:rsidRPr="003877B2">
        <w:rPr>
          <w:sz w:val="28"/>
          <w:szCs w:val="28"/>
        </w:rPr>
        <w:t xml:space="preserve">. </w:t>
      </w:r>
      <w:r w:rsidR="00C01BB0" w:rsidRPr="003877B2">
        <w:rPr>
          <w:sz w:val="28"/>
          <w:szCs w:val="28"/>
          <w:lang w:val="kk-KZ"/>
        </w:rPr>
        <w:t>2 томдық</w:t>
      </w:r>
      <w:r w:rsidRPr="003877B2">
        <w:rPr>
          <w:sz w:val="28"/>
          <w:szCs w:val="28"/>
        </w:rPr>
        <w:t xml:space="preserve"> / А.В. Покровск</w:t>
      </w:r>
      <w:r w:rsidR="00C01BB0" w:rsidRPr="003877B2">
        <w:rPr>
          <w:sz w:val="28"/>
          <w:szCs w:val="28"/>
          <w:lang w:val="kk-KZ"/>
        </w:rPr>
        <w:t>ийдің редакциялауымен</w:t>
      </w:r>
      <w:r w:rsidRPr="003877B2">
        <w:rPr>
          <w:sz w:val="28"/>
          <w:szCs w:val="28"/>
        </w:rPr>
        <w:t>.- М.:</w:t>
      </w:r>
      <w:r w:rsidR="00C01BB0" w:rsidRPr="003877B2">
        <w:rPr>
          <w:sz w:val="28"/>
          <w:szCs w:val="28"/>
        </w:rPr>
        <w:t xml:space="preserve"> Медицина, </w:t>
      </w:r>
      <w:proofErr w:type="gramStart"/>
      <w:r w:rsidR="00C01BB0" w:rsidRPr="003877B2">
        <w:rPr>
          <w:sz w:val="28"/>
          <w:szCs w:val="28"/>
        </w:rPr>
        <w:t>2004.-</w:t>
      </w:r>
      <w:proofErr w:type="gramEnd"/>
      <w:r w:rsidR="00C01BB0" w:rsidRPr="003877B2">
        <w:rPr>
          <w:sz w:val="28"/>
          <w:szCs w:val="28"/>
        </w:rPr>
        <w:t xml:space="preserve"> Т.1. – 808</w:t>
      </w:r>
      <w:r w:rsidR="00C01BB0" w:rsidRPr="003877B2">
        <w:rPr>
          <w:sz w:val="28"/>
          <w:szCs w:val="28"/>
          <w:lang w:val="kk-KZ"/>
        </w:rPr>
        <w:t>б</w:t>
      </w:r>
      <w:r w:rsidR="00C01BB0" w:rsidRPr="003877B2">
        <w:rPr>
          <w:sz w:val="28"/>
          <w:szCs w:val="28"/>
        </w:rPr>
        <w:t>.</w:t>
      </w:r>
    </w:p>
    <w:p w14:paraId="09D7C9B5" w14:textId="77777777" w:rsidR="008A6FC2" w:rsidRPr="003877B2" w:rsidRDefault="00C24191" w:rsidP="003877B2">
      <w:pPr>
        <w:tabs>
          <w:tab w:val="left" w:pos="284"/>
        </w:tabs>
        <w:rPr>
          <w:sz w:val="28"/>
          <w:szCs w:val="28"/>
          <w:lang w:val="kk-KZ"/>
        </w:rPr>
      </w:pPr>
      <w:r w:rsidRPr="003877B2">
        <w:rPr>
          <w:sz w:val="28"/>
          <w:szCs w:val="28"/>
        </w:rPr>
        <w:t>7.</w:t>
      </w:r>
      <w:r w:rsidRPr="003877B2">
        <w:rPr>
          <w:sz w:val="28"/>
          <w:szCs w:val="28"/>
        </w:rPr>
        <w:tab/>
        <w:t xml:space="preserve">Фокин А.А., </w:t>
      </w:r>
      <w:proofErr w:type="spellStart"/>
      <w:r w:rsidRPr="003877B2">
        <w:rPr>
          <w:sz w:val="28"/>
          <w:szCs w:val="28"/>
        </w:rPr>
        <w:t>Прык</w:t>
      </w:r>
      <w:proofErr w:type="spellEnd"/>
      <w:r w:rsidRPr="003877B2">
        <w:rPr>
          <w:sz w:val="28"/>
          <w:szCs w:val="28"/>
        </w:rPr>
        <w:t xml:space="preserve"> А.В. </w:t>
      </w:r>
      <w:r w:rsidR="008A6FC2" w:rsidRPr="003877B2">
        <w:rPr>
          <w:sz w:val="28"/>
          <w:szCs w:val="28"/>
          <w:lang w:val="kk-KZ"/>
        </w:rPr>
        <w:t>Ангиографиясыз ұйқы артерияларына реконструктивтік операциялар.</w:t>
      </w:r>
    </w:p>
    <w:p w14:paraId="3661CD71" w14:textId="77777777" w:rsidR="00C24191" w:rsidRPr="003877B2" w:rsidRDefault="00C24191" w:rsidP="003877B2">
      <w:pPr>
        <w:tabs>
          <w:tab w:val="left" w:pos="284"/>
        </w:tabs>
        <w:rPr>
          <w:sz w:val="28"/>
          <w:szCs w:val="28"/>
          <w:lang w:val="kk-KZ"/>
        </w:rPr>
      </w:pPr>
      <w:r w:rsidRPr="003877B2">
        <w:rPr>
          <w:sz w:val="28"/>
          <w:szCs w:val="28"/>
          <w:lang w:val="kk-KZ"/>
        </w:rPr>
        <w:t>- М. 2006.-</w:t>
      </w:r>
      <w:r w:rsidR="008A6FC2" w:rsidRPr="003877B2">
        <w:rPr>
          <w:sz w:val="28"/>
          <w:szCs w:val="28"/>
          <w:lang w:val="kk-KZ"/>
        </w:rPr>
        <w:t>192б</w:t>
      </w:r>
      <w:r w:rsidRPr="003877B2">
        <w:rPr>
          <w:sz w:val="28"/>
          <w:szCs w:val="28"/>
          <w:lang w:val="kk-KZ"/>
        </w:rPr>
        <w:t>.</w:t>
      </w:r>
    </w:p>
    <w:p w14:paraId="611333BA" w14:textId="77777777" w:rsidR="00C24191" w:rsidRPr="003877B2" w:rsidRDefault="00C24191" w:rsidP="003877B2">
      <w:pPr>
        <w:tabs>
          <w:tab w:val="left" w:pos="284"/>
        </w:tabs>
        <w:rPr>
          <w:sz w:val="28"/>
          <w:szCs w:val="28"/>
          <w:lang w:val="kk-KZ"/>
        </w:rPr>
      </w:pPr>
      <w:r w:rsidRPr="003877B2">
        <w:rPr>
          <w:sz w:val="28"/>
          <w:szCs w:val="28"/>
          <w:lang w:val="kk-KZ"/>
        </w:rPr>
        <w:t>8.</w:t>
      </w:r>
      <w:r w:rsidRPr="003877B2">
        <w:rPr>
          <w:sz w:val="28"/>
          <w:szCs w:val="28"/>
          <w:lang w:val="kk-KZ"/>
        </w:rPr>
        <w:tab/>
        <w:t xml:space="preserve">Авалиани В.М., Чернов И.И., Шонбин А.Н. </w:t>
      </w:r>
      <w:r w:rsidR="008A6FC2" w:rsidRPr="003877B2">
        <w:rPr>
          <w:sz w:val="28"/>
          <w:szCs w:val="28"/>
          <w:lang w:val="kk-KZ"/>
        </w:rPr>
        <w:t>Мультифокальдық атеросклероз кезіндегі коронарлық хирургия/дәрігерлерге арналған нұсқаулық. М.-2005ж.-384б</w:t>
      </w:r>
      <w:r w:rsidRPr="003877B2">
        <w:rPr>
          <w:sz w:val="28"/>
          <w:szCs w:val="28"/>
          <w:lang w:val="kk-KZ"/>
        </w:rPr>
        <w:t>.</w:t>
      </w:r>
    </w:p>
    <w:p w14:paraId="38B451F1" w14:textId="77777777" w:rsidR="00C24191" w:rsidRPr="00C239D2" w:rsidRDefault="00C24191" w:rsidP="003877B2">
      <w:pPr>
        <w:tabs>
          <w:tab w:val="left" w:pos="284"/>
        </w:tabs>
        <w:rPr>
          <w:lang w:val="kk-KZ"/>
        </w:rPr>
      </w:pPr>
      <w:r w:rsidRPr="003877B2">
        <w:rPr>
          <w:sz w:val="28"/>
          <w:szCs w:val="28"/>
          <w:lang w:val="kk-KZ"/>
        </w:rPr>
        <w:t>9.</w:t>
      </w:r>
      <w:r w:rsidRPr="003877B2">
        <w:rPr>
          <w:sz w:val="28"/>
          <w:szCs w:val="28"/>
          <w:lang w:val="kk-KZ"/>
        </w:rPr>
        <w:tab/>
        <w:t xml:space="preserve">Лелюк В.Г. </w:t>
      </w:r>
      <w:r w:rsidR="008A6FC2" w:rsidRPr="003877B2">
        <w:rPr>
          <w:sz w:val="28"/>
          <w:szCs w:val="28"/>
          <w:lang w:val="kk-KZ"/>
        </w:rPr>
        <w:t>Адамның қантамырлар жүйесіндегі ауруларды заманауи ультрадыбыстық диагностикалау</w:t>
      </w:r>
      <w:r w:rsidRPr="00C239D2">
        <w:rPr>
          <w:lang w:val="kk-KZ"/>
        </w:rPr>
        <w:t>/ В.Г. Лелюк, С.Э. Лелюк. – М</w:t>
      </w:r>
      <w:r w:rsidR="008A6FC2" w:rsidRPr="00C239D2">
        <w:rPr>
          <w:lang w:val="kk-KZ"/>
        </w:rPr>
        <w:t>., 1998. – 161б</w:t>
      </w:r>
      <w:r w:rsidRPr="00C239D2">
        <w:rPr>
          <w:lang w:val="kk-KZ"/>
        </w:rPr>
        <w:t>.</w:t>
      </w:r>
    </w:p>
    <w:p w14:paraId="013A7476" w14:textId="77777777" w:rsidR="003877B2" w:rsidRDefault="003877B2" w:rsidP="00C24191">
      <w:pPr>
        <w:ind w:left="360"/>
        <w:rPr>
          <w:b/>
          <w:lang w:val="kk-KZ"/>
        </w:rPr>
      </w:pPr>
    </w:p>
    <w:p w14:paraId="78B86F8D" w14:textId="6475408E" w:rsidR="00C24191" w:rsidRPr="003877B2" w:rsidRDefault="00A173C9" w:rsidP="003877B2">
      <w:pPr>
        <w:rPr>
          <w:b/>
          <w:sz w:val="28"/>
          <w:szCs w:val="28"/>
          <w:lang w:val="kk-KZ"/>
        </w:rPr>
      </w:pPr>
      <w:r w:rsidRPr="003877B2">
        <w:rPr>
          <w:b/>
          <w:sz w:val="28"/>
          <w:szCs w:val="28"/>
          <w:lang w:val="kk-KZ"/>
        </w:rPr>
        <w:t>Қосымша</w:t>
      </w:r>
      <w:r w:rsidR="00C24191" w:rsidRPr="003877B2">
        <w:rPr>
          <w:b/>
          <w:sz w:val="28"/>
          <w:szCs w:val="28"/>
          <w:lang w:val="kk-KZ"/>
        </w:rPr>
        <w:t>:</w:t>
      </w:r>
    </w:p>
    <w:p w14:paraId="569C6EBB" w14:textId="77777777" w:rsidR="00C24191" w:rsidRPr="003877B2" w:rsidRDefault="00C24191" w:rsidP="003877B2">
      <w:pPr>
        <w:tabs>
          <w:tab w:val="left" w:pos="284"/>
        </w:tabs>
        <w:rPr>
          <w:sz w:val="28"/>
          <w:szCs w:val="28"/>
          <w:lang w:val="kk-KZ"/>
        </w:rPr>
      </w:pPr>
      <w:r w:rsidRPr="003877B2">
        <w:rPr>
          <w:sz w:val="28"/>
          <w:szCs w:val="28"/>
          <w:lang w:val="kk-KZ"/>
        </w:rPr>
        <w:t>1.</w:t>
      </w:r>
      <w:r w:rsidRPr="003877B2">
        <w:rPr>
          <w:sz w:val="28"/>
          <w:szCs w:val="28"/>
          <w:lang w:val="kk-KZ"/>
        </w:rPr>
        <w:tab/>
        <w:t>Алиев М. А.,</w:t>
      </w:r>
      <w:r w:rsidR="008A6FC2" w:rsidRPr="003877B2">
        <w:rPr>
          <w:sz w:val="28"/>
          <w:szCs w:val="28"/>
          <w:lang w:val="kk-KZ"/>
        </w:rPr>
        <w:t xml:space="preserve"> Воронов С. А., Джакупов Д. А. Шұғыл </w:t>
      </w:r>
      <w:r w:rsidRPr="003877B2">
        <w:rPr>
          <w:sz w:val="28"/>
          <w:szCs w:val="28"/>
          <w:lang w:val="kk-KZ"/>
        </w:rPr>
        <w:t xml:space="preserve">хирургия: </w:t>
      </w:r>
      <w:r w:rsidR="008A6FC2" w:rsidRPr="003877B2">
        <w:rPr>
          <w:sz w:val="28"/>
          <w:szCs w:val="28"/>
          <w:lang w:val="kk-KZ"/>
        </w:rPr>
        <w:t>Қысқаша практикалық нұсқаулық.</w:t>
      </w:r>
      <w:r w:rsidRPr="003877B2">
        <w:rPr>
          <w:sz w:val="28"/>
          <w:szCs w:val="28"/>
          <w:lang w:val="kk-KZ"/>
        </w:rPr>
        <w:t>Алматы</w:t>
      </w:r>
      <w:r w:rsidR="008A6FC2" w:rsidRPr="003877B2">
        <w:rPr>
          <w:sz w:val="28"/>
          <w:szCs w:val="28"/>
          <w:lang w:val="kk-KZ"/>
        </w:rPr>
        <w:t>: Медицина баспасы, 2001, - 191б</w:t>
      </w:r>
      <w:r w:rsidRPr="003877B2">
        <w:rPr>
          <w:sz w:val="28"/>
          <w:szCs w:val="28"/>
          <w:lang w:val="kk-KZ"/>
        </w:rPr>
        <w:t>.</w:t>
      </w:r>
    </w:p>
    <w:p w14:paraId="4A50D52C" w14:textId="77777777" w:rsidR="00C24191" w:rsidRPr="003877B2" w:rsidRDefault="00C24191" w:rsidP="003877B2">
      <w:pPr>
        <w:tabs>
          <w:tab w:val="left" w:pos="284"/>
        </w:tabs>
        <w:rPr>
          <w:sz w:val="28"/>
          <w:szCs w:val="28"/>
        </w:rPr>
      </w:pPr>
      <w:r w:rsidRPr="003877B2">
        <w:rPr>
          <w:sz w:val="28"/>
          <w:szCs w:val="28"/>
        </w:rPr>
        <w:t>2.</w:t>
      </w:r>
      <w:r w:rsidRPr="003877B2">
        <w:rPr>
          <w:sz w:val="28"/>
          <w:szCs w:val="28"/>
        </w:rPr>
        <w:tab/>
        <w:t xml:space="preserve">Гуляев А. Е., </w:t>
      </w:r>
      <w:proofErr w:type="spellStart"/>
      <w:r w:rsidRPr="003877B2">
        <w:rPr>
          <w:sz w:val="28"/>
          <w:szCs w:val="28"/>
        </w:rPr>
        <w:t>Лохвицкий</w:t>
      </w:r>
      <w:proofErr w:type="spellEnd"/>
      <w:r w:rsidRPr="003877B2">
        <w:rPr>
          <w:sz w:val="28"/>
          <w:szCs w:val="28"/>
        </w:rPr>
        <w:t xml:space="preserve"> С. В., </w:t>
      </w:r>
      <w:proofErr w:type="spellStart"/>
      <w:r w:rsidRPr="003877B2">
        <w:rPr>
          <w:sz w:val="28"/>
          <w:szCs w:val="28"/>
        </w:rPr>
        <w:t>Ширинский</w:t>
      </w:r>
      <w:proofErr w:type="spellEnd"/>
      <w:r w:rsidRPr="003877B2">
        <w:rPr>
          <w:sz w:val="28"/>
          <w:szCs w:val="28"/>
        </w:rPr>
        <w:t xml:space="preserve"> В. Г. </w:t>
      </w:r>
      <w:r w:rsidR="008A6FC2" w:rsidRPr="003877B2">
        <w:rPr>
          <w:sz w:val="28"/>
          <w:szCs w:val="28"/>
          <w:lang w:val="kk-KZ"/>
        </w:rPr>
        <w:t>Хирургиядағы а</w:t>
      </w:r>
      <w:proofErr w:type="spellStart"/>
      <w:r w:rsidRPr="003877B2">
        <w:rPr>
          <w:sz w:val="28"/>
          <w:szCs w:val="28"/>
        </w:rPr>
        <w:t>нтимикроб</w:t>
      </w:r>
      <w:proofErr w:type="spellEnd"/>
      <w:r w:rsidR="008A6FC2" w:rsidRPr="003877B2">
        <w:rPr>
          <w:sz w:val="28"/>
          <w:szCs w:val="28"/>
          <w:lang w:val="kk-KZ"/>
        </w:rPr>
        <w:t>тық алдын алу</w:t>
      </w:r>
      <w:r w:rsidRPr="003877B2">
        <w:rPr>
          <w:sz w:val="28"/>
          <w:szCs w:val="28"/>
        </w:rPr>
        <w:t xml:space="preserve">. – Москва: </w:t>
      </w:r>
      <w:proofErr w:type="gramStart"/>
      <w:r w:rsidRPr="003877B2">
        <w:rPr>
          <w:sz w:val="28"/>
          <w:szCs w:val="28"/>
        </w:rPr>
        <w:t>Триада-Х</w:t>
      </w:r>
      <w:proofErr w:type="gramEnd"/>
      <w:r w:rsidRPr="003877B2">
        <w:rPr>
          <w:sz w:val="28"/>
          <w:szCs w:val="28"/>
        </w:rPr>
        <w:t>,2002.</w:t>
      </w:r>
    </w:p>
    <w:p w14:paraId="1A0EDFA4" w14:textId="77777777" w:rsidR="00C24191" w:rsidRPr="003877B2" w:rsidRDefault="00C24191" w:rsidP="003877B2">
      <w:pPr>
        <w:tabs>
          <w:tab w:val="left" w:pos="284"/>
        </w:tabs>
        <w:rPr>
          <w:sz w:val="28"/>
          <w:szCs w:val="28"/>
          <w:lang w:val="kk-KZ"/>
        </w:rPr>
      </w:pPr>
      <w:r w:rsidRPr="003877B2">
        <w:rPr>
          <w:sz w:val="28"/>
          <w:szCs w:val="28"/>
        </w:rPr>
        <w:t>3.</w:t>
      </w:r>
      <w:r w:rsidRPr="003877B2">
        <w:rPr>
          <w:sz w:val="28"/>
          <w:szCs w:val="28"/>
        </w:rPr>
        <w:tab/>
        <w:t xml:space="preserve">Де Беки М. Е., Петровский Б. В. </w:t>
      </w:r>
      <w:r w:rsidR="008A6FC2" w:rsidRPr="003877B2">
        <w:rPr>
          <w:sz w:val="28"/>
          <w:szCs w:val="28"/>
          <w:lang w:val="kk-KZ"/>
        </w:rPr>
        <w:t>Жүрекке және қантамырларына шұғыл хирургия</w:t>
      </w:r>
      <w:r w:rsidRPr="003877B2">
        <w:rPr>
          <w:sz w:val="28"/>
          <w:szCs w:val="28"/>
        </w:rPr>
        <w:t>. – М.: Медицина, 1980.</w:t>
      </w:r>
    </w:p>
    <w:p w14:paraId="47A64436" w14:textId="77777777" w:rsidR="00C24191" w:rsidRPr="003877B2" w:rsidRDefault="00C24191" w:rsidP="003877B2">
      <w:pPr>
        <w:tabs>
          <w:tab w:val="left" w:pos="284"/>
        </w:tabs>
        <w:rPr>
          <w:sz w:val="28"/>
          <w:szCs w:val="28"/>
        </w:rPr>
      </w:pPr>
      <w:r w:rsidRPr="003877B2">
        <w:rPr>
          <w:sz w:val="28"/>
          <w:szCs w:val="28"/>
        </w:rPr>
        <w:t>4.</w:t>
      </w:r>
      <w:r w:rsidRPr="003877B2">
        <w:rPr>
          <w:sz w:val="28"/>
          <w:szCs w:val="28"/>
        </w:rPr>
        <w:tab/>
      </w:r>
      <w:proofErr w:type="spellStart"/>
      <w:r w:rsidRPr="003877B2">
        <w:rPr>
          <w:sz w:val="28"/>
          <w:szCs w:val="28"/>
        </w:rPr>
        <w:t>Золингер</w:t>
      </w:r>
      <w:proofErr w:type="spellEnd"/>
      <w:r w:rsidRPr="003877B2">
        <w:rPr>
          <w:sz w:val="28"/>
          <w:szCs w:val="28"/>
        </w:rPr>
        <w:t xml:space="preserve"> З. </w:t>
      </w:r>
      <w:r w:rsidR="008A6FC2" w:rsidRPr="003877B2">
        <w:rPr>
          <w:sz w:val="28"/>
          <w:szCs w:val="28"/>
          <w:lang w:val="kk-KZ"/>
        </w:rPr>
        <w:t>Хирургиялық оталардың а</w:t>
      </w:r>
      <w:proofErr w:type="spellStart"/>
      <w:r w:rsidRPr="003877B2">
        <w:rPr>
          <w:sz w:val="28"/>
          <w:szCs w:val="28"/>
        </w:rPr>
        <w:t>тлас</w:t>
      </w:r>
      <w:proofErr w:type="spellEnd"/>
      <w:r w:rsidR="008A6FC2" w:rsidRPr="003877B2">
        <w:rPr>
          <w:sz w:val="28"/>
          <w:szCs w:val="28"/>
          <w:lang w:val="kk-KZ"/>
        </w:rPr>
        <w:t>ы</w:t>
      </w:r>
      <w:r w:rsidRPr="003877B2">
        <w:rPr>
          <w:sz w:val="28"/>
          <w:szCs w:val="28"/>
        </w:rPr>
        <w:t xml:space="preserve">. – </w:t>
      </w:r>
      <w:proofErr w:type="spellStart"/>
      <w:proofErr w:type="gramStart"/>
      <w:r w:rsidRPr="003877B2">
        <w:rPr>
          <w:sz w:val="28"/>
          <w:szCs w:val="28"/>
        </w:rPr>
        <w:t>М.:Медицина</w:t>
      </w:r>
      <w:proofErr w:type="spellEnd"/>
      <w:proofErr w:type="gramEnd"/>
      <w:r w:rsidRPr="003877B2">
        <w:rPr>
          <w:sz w:val="28"/>
          <w:szCs w:val="28"/>
        </w:rPr>
        <w:t>, 2000.</w:t>
      </w:r>
    </w:p>
    <w:p w14:paraId="509396D8" w14:textId="77777777" w:rsidR="008A6FC2" w:rsidRPr="003877B2" w:rsidRDefault="00C24191" w:rsidP="003877B2">
      <w:pPr>
        <w:tabs>
          <w:tab w:val="left" w:pos="284"/>
        </w:tabs>
        <w:rPr>
          <w:sz w:val="28"/>
          <w:szCs w:val="28"/>
          <w:lang w:val="kk-KZ"/>
        </w:rPr>
      </w:pPr>
      <w:r w:rsidRPr="003877B2">
        <w:rPr>
          <w:sz w:val="28"/>
          <w:szCs w:val="28"/>
        </w:rPr>
        <w:t>5.</w:t>
      </w:r>
      <w:r w:rsidRPr="003877B2">
        <w:rPr>
          <w:sz w:val="28"/>
          <w:szCs w:val="28"/>
        </w:rPr>
        <w:tab/>
      </w:r>
      <w:proofErr w:type="spellStart"/>
      <w:r w:rsidRPr="003877B2">
        <w:rPr>
          <w:sz w:val="28"/>
          <w:szCs w:val="28"/>
        </w:rPr>
        <w:t>Алиякпаров</w:t>
      </w:r>
      <w:proofErr w:type="spellEnd"/>
      <w:r w:rsidRPr="003877B2">
        <w:rPr>
          <w:sz w:val="28"/>
          <w:szCs w:val="28"/>
        </w:rPr>
        <w:t xml:space="preserve"> М. Т., </w:t>
      </w:r>
      <w:proofErr w:type="spellStart"/>
      <w:r w:rsidRPr="003877B2">
        <w:rPr>
          <w:sz w:val="28"/>
          <w:szCs w:val="28"/>
        </w:rPr>
        <w:t>Баймышев</w:t>
      </w:r>
      <w:proofErr w:type="spellEnd"/>
      <w:r w:rsidRPr="003877B2">
        <w:rPr>
          <w:sz w:val="28"/>
          <w:szCs w:val="28"/>
        </w:rPr>
        <w:t xml:space="preserve"> Е. О., Никонов В. В. </w:t>
      </w:r>
      <w:r w:rsidR="008A6FC2" w:rsidRPr="003877B2">
        <w:rPr>
          <w:sz w:val="28"/>
          <w:szCs w:val="28"/>
          <w:lang w:val="kk-KZ"/>
        </w:rPr>
        <w:t>Құрсақ аортасының аневризмасы</w:t>
      </w:r>
    </w:p>
    <w:p w14:paraId="490EC465" w14:textId="77777777" w:rsidR="00C24191" w:rsidRPr="003877B2" w:rsidRDefault="008A6FC2" w:rsidP="003877B2">
      <w:pPr>
        <w:tabs>
          <w:tab w:val="left" w:pos="284"/>
        </w:tabs>
        <w:rPr>
          <w:sz w:val="28"/>
          <w:szCs w:val="28"/>
          <w:lang w:val="kk-KZ"/>
        </w:rPr>
      </w:pPr>
      <w:r w:rsidRPr="003877B2">
        <w:rPr>
          <w:sz w:val="28"/>
          <w:szCs w:val="28"/>
          <w:lang w:val="kk-KZ"/>
        </w:rPr>
        <w:t>Қарағанды, 1997</w:t>
      </w:r>
      <w:r w:rsidR="00C24191" w:rsidRPr="003877B2">
        <w:rPr>
          <w:sz w:val="28"/>
          <w:szCs w:val="28"/>
          <w:lang w:val="kk-KZ"/>
        </w:rPr>
        <w:t>.</w:t>
      </w:r>
    </w:p>
    <w:p w14:paraId="56912E0F" w14:textId="77777777" w:rsidR="00E67F13" w:rsidRDefault="00E67F13" w:rsidP="00FD4C6B">
      <w:pPr>
        <w:ind w:left="360"/>
        <w:rPr>
          <w:b/>
          <w:lang w:val="kk-KZ"/>
        </w:rPr>
      </w:pPr>
    </w:p>
    <w:p w14:paraId="1AA0C759" w14:textId="77777777" w:rsidR="00C24191" w:rsidRPr="003877B2" w:rsidRDefault="00A173C9" w:rsidP="003877B2">
      <w:pPr>
        <w:rPr>
          <w:b/>
          <w:sz w:val="28"/>
          <w:szCs w:val="28"/>
          <w:lang w:val="kk-KZ"/>
        </w:rPr>
      </w:pPr>
      <w:r w:rsidRPr="003877B2">
        <w:rPr>
          <w:b/>
          <w:sz w:val="28"/>
          <w:szCs w:val="28"/>
          <w:lang w:val="kk-KZ"/>
        </w:rPr>
        <w:t>Ағылшын тілінде</w:t>
      </w:r>
      <w:r w:rsidR="00C24191" w:rsidRPr="003877B2">
        <w:rPr>
          <w:b/>
          <w:sz w:val="28"/>
          <w:szCs w:val="28"/>
          <w:lang w:val="kk-KZ"/>
        </w:rPr>
        <w:t>:</w:t>
      </w:r>
    </w:p>
    <w:p w14:paraId="250C6944" w14:textId="77777777" w:rsidR="00C24191" w:rsidRPr="003877B2" w:rsidRDefault="00C24191" w:rsidP="003877B2">
      <w:pPr>
        <w:tabs>
          <w:tab w:val="left" w:pos="284"/>
        </w:tabs>
        <w:rPr>
          <w:sz w:val="28"/>
          <w:szCs w:val="28"/>
          <w:lang w:val="en-US"/>
        </w:rPr>
      </w:pPr>
      <w:r w:rsidRPr="003877B2">
        <w:rPr>
          <w:sz w:val="28"/>
          <w:szCs w:val="28"/>
          <w:lang w:val="kk-KZ"/>
        </w:rPr>
        <w:t>1.</w:t>
      </w:r>
      <w:r w:rsidRPr="003877B2">
        <w:rPr>
          <w:sz w:val="28"/>
          <w:szCs w:val="28"/>
          <w:lang w:val="kk-KZ"/>
        </w:rPr>
        <w:tab/>
        <w:t xml:space="preserve">Artazcoz AV. </w:t>
      </w:r>
      <w:r w:rsidRPr="003877B2">
        <w:rPr>
          <w:sz w:val="28"/>
          <w:szCs w:val="28"/>
          <w:lang w:val="en-US"/>
        </w:rPr>
        <w:t xml:space="preserve">Diagnosis of peripheral vascular disease: current perspectives. J </w:t>
      </w:r>
      <w:proofErr w:type="spellStart"/>
      <w:r w:rsidRPr="003877B2">
        <w:rPr>
          <w:sz w:val="28"/>
          <w:szCs w:val="28"/>
          <w:lang w:val="en-US"/>
        </w:rPr>
        <w:t>AnesthClin</w:t>
      </w:r>
      <w:proofErr w:type="spellEnd"/>
      <w:r w:rsidRPr="003877B2">
        <w:rPr>
          <w:sz w:val="28"/>
          <w:szCs w:val="28"/>
          <w:lang w:val="en-US"/>
        </w:rPr>
        <w:t xml:space="preserve"> Res. 2015;</w:t>
      </w:r>
    </w:p>
    <w:p w14:paraId="682F1790" w14:textId="77777777" w:rsidR="00C24191" w:rsidRPr="003877B2" w:rsidRDefault="00C24191" w:rsidP="003877B2">
      <w:pPr>
        <w:tabs>
          <w:tab w:val="left" w:pos="284"/>
        </w:tabs>
        <w:rPr>
          <w:sz w:val="28"/>
          <w:szCs w:val="28"/>
          <w:lang w:val="en-US"/>
        </w:rPr>
      </w:pPr>
      <w:r w:rsidRPr="003877B2">
        <w:rPr>
          <w:sz w:val="28"/>
          <w:szCs w:val="28"/>
          <w:lang w:val="en-US"/>
        </w:rPr>
        <w:lastRenderedPageBreak/>
        <w:t>2.</w:t>
      </w:r>
      <w:r w:rsidRPr="003877B2">
        <w:rPr>
          <w:sz w:val="28"/>
          <w:szCs w:val="28"/>
          <w:lang w:val="en-US"/>
        </w:rPr>
        <w:tab/>
        <w:t xml:space="preserve">Centre National Clinical Guideline. Lower limb peripheral arterial disease: diagnosis and management. London: Natl. </w:t>
      </w:r>
      <w:proofErr w:type="spellStart"/>
      <w:r w:rsidRPr="003877B2">
        <w:rPr>
          <w:sz w:val="28"/>
          <w:szCs w:val="28"/>
          <w:lang w:val="en-US"/>
        </w:rPr>
        <w:t>Clin</w:t>
      </w:r>
      <w:proofErr w:type="spellEnd"/>
      <w:r w:rsidRPr="003877B2">
        <w:rPr>
          <w:sz w:val="28"/>
          <w:szCs w:val="28"/>
          <w:lang w:val="en-US"/>
        </w:rPr>
        <w:t xml:space="preserve">. </w:t>
      </w:r>
      <w:proofErr w:type="spellStart"/>
      <w:r w:rsidRPr="003877B2">
        <w:rPr>
          <w:sz w:val="28"/>
          <w:szCs w:val="28"/>
          <w:lang w:val="en-US"/>
        </w:rPr>
        <w:t>Guidel</w:t>
      </w:r>
      <w:proofErr w:type="spellEnd"/>
      <w:r w:rsidRPr="003877B2">
        <w:rPr>
          <w:sz w:val="28"/>
          <w:szCs w:val="28"/>
          <w:lang w:val="en-US"/>
        </w:rPr>
        <w:t>. Cent, Royal College of Physicians; 2012.</w:t>
      </w:r>
    </w:p>
    <w:p w14:paraId="71A7E28D" w14:textId="77777777" w:rsidR="00C24191" w:rsidRPr="003877B2" w:rsidRDefault="00C24191" w:rsidP="003877B2">
      <w:pPr>
        <w:tabs>
          <w:tab w:val="left" w:pos="284"/>
        </w:tabs>
        <w:rPr>
          <w:sz w:val="28"/>
          <w:szCs w:val="28"/>
          <w:lang w:val="en-US"/>
        </w:rPr>
      </w:pPr>
      <w:r w:rsidRPr="003877B2">
        <w:rPr>
          <w:sz w:val="28"/>
          <w:szCs w:val="28"/>
          <w:lang w:val="en-US"/>
        </w:rPr>
        <w:t>3.</w:t>
      </w:r>
      <w:r w:rsidRPr="003877B2">
        <w:rPr>
          <w:sz w:val="28"/>
          <w:szCs w:val="28"/>
          <w:lang w:val="en-US"/>
        </w:rPr>
        <w:tab/>
        <w:t xml:space="preserve">Pierce GF, </w:t>
      </w:r>
      <w:proofErr w:type="spellStart"/>
      <w:r w:rsidRPr="003877B2">
        <w:rPr>
          <w:sz w:val="28"/>
          <w:szCs w:val="28"/>
          <w:lang w:val="en-US"/>
        </w:rPr>
        <w:t>Mustoe</w:t>
      </w:r>
      <w:proofErr w:type="spellEnd"/>
      <w:r w:rsidRPr="003877B2">
        <w:rPr>
          <w:sz w:val="28"/>
          <w:szCs w:val="28"/>
          <w:lang w:val="en-US"/>
        </w:rPr>
        <w:t xml:space="preserve"> TA. Pharmacologic enhancement of wound healing. </w:t>
      </w:r>
      <w:proofErr w:type="spellStart"/>
      <w:r w:rsidRPr="003877B2">
        <w:rPr>
          <w:sz w:val="28"/>
          <w:szCs w:val="28"/>
          <w:lang w:val="en-US"/>
        </w:rPr>
        <w:t>Annu</w:t>
      </w:r>
      <w:proofErr w:type="spellEnd"/>
      <w:r w:rsidRPr="003877B2">
        <w:rPr>
          <w:sz w:val="28"/>
          <w:szCs w:val="28"/>
          <w:lang w:val="en-US"/>
        </w:rPr>
        <w:t xml:space="preserve"> Rev Med. 1995; </w:t>
      </w:r>
    </w:p>
    <w:p w14:paraId="50AB22FF" w14:textId="77777777" w:rsidR="00C24191" w:rsidRPr="003877B2" w:rsidRDefault="00C24191" w:rsidP="003877B2">
      <w:pPr>
        <w:tabs>
          <w:tab w:val="left" w:pos="284"/>
        </w:tabs>
        <w:rPr>
          <w:sz w:val="28"/>
          <w:szCs w:val="28"/>
          <w:lang w:val="en-US"/>
        </w:rPr>
      </w:pPr>
      <w:r w:rsidRPr="003877B2">
        <w:rPr>
          <w:sz w:val="28"/>
          <w:szCs w:val="28"/>
          <w:lang w:val="en-US"/>
        </w:rPr>
        <w:t>4.</w:t>
      </w:r>
      <w:r w:rsidRPr="003877B2">
        <w:rPr>
          <w:sz w:val="28"/>
          <w:szCs w:val="28"/>
          <w:lang w:val="en-US"/>
        </w:rPr>
        <w:tab/>
      </w:r>
      <w:proofErr w:type="spellStart"/>
      <w:r w:rsidRPr="003877B2">
        <w:rPr>
          <w:sz w:val="28"/>
          <w:szCs w:val="28"/>
          <w:lang w:val="en-US"/>
        </w:rPr>
        <w:t>Regensteiner</w:t>
      </w:r>
      <w:proofErr w:type="spellEnd"/>
      <w:r w:rsidRPr="003877B2">
        <w:rPr>
          <w:sz w:val="28"/>
          <w:szCs w:val="28"/>
          <w:lang w:val="en-US"/>
        </w:rPr>
        <w:t xml:space="preserve"> JG, Hiatt WR. Treatment of peripheral arterial disease. </w:t>
      </w:r>
      <w:proofErr w:type="spellStart"/>
      <w:r w:rsidRPr="003877B2">
        <w:rPr>
          <w:sz w:val="28"/>
          <w:szCs w:val="28"/>
          <w:lang w:val="en-US"/>
        </w:rPr>
        <w:t>Clin</w:t>
      </w:r>
      <w:proofErr w:type="spellEnd"/>
      <w:r w:rsidRPr="003877B2">
        <w:rPr>
          <w:sz w:val="28"/>
          <w:szCs w:val="28"/>
          <w:lang w:val="en-US"/>
        </w:rPr>
        <w:t xml:space="preserve"> Cornerstone. 2002; </w:t>
      </w:r>
    </w:p>
    <w:p w14:paraId="506A8081" w14:textId="77777777" w:rsidR="00A173C9" w:rsidRPr="00C239D2" w:rsidRDefault="00C24191" w:rsidP="003877B2">
      <w:pPr>
        <w:tabs>
          <w:tab w:val="left" w:pos="284"/>
        </w:tabs>
      </w:pPr>
      <w:r w:rsidRPr="003877B2">
        <w:rPr>
          <w:sz w:val="28"/>
          <w:szCs w:val="28"/>
          <w:lang w:val="en-US"/>
        </w:rPr>
        <w:t>5.</w:t>
      </w:r>
      <w:r w:rsidRPr="003877B2">
        <w:rPr>
          <w:sz w:val="28"/>
          <w:szCs w:val="28"/>
          <w:lang w:val="en-US"/>
        </w:rPr>
        <w:tab/>
        <w:t>Bahr C. CVI and PAD: a review</w:t>
      </w:r>
      <w:r w:rsidRPr="00C239D2">
        <w:rPr>
          <w:lang w:val="en-US"/>
        </w:rPr>
        <w:t xml:space="preserve"> </w:t>
      </w:r>
      <w:r w:rsidRPr="003877B2">
        <w:rPr>
          <w:sz w:val="28"/>
          <w:szCs w:val="28"/>
          <w:lang w:val="en-US"/>
        </w:rPr>
        <w:t>of venous and arterial disease. JAAPA. 2007;</w:t>
      </w:r>
    </w:p>
    <w:p w14:paraId="20D0B5F9" w14:textId="77777777" w:rsidR="00A173C9" w:rsidRPr="00C239D2" w:rsidRDefault="00A173C9" w:rsidP="00A173C9">
      <w:pPr>
        <w:pStyle w:val="a7"/>
        <w:ind w:left="360"/>
        <w:jc w:val="center"/>
        <w:rPr>
          <w:b/>
          <w:lang w:val="kk-KZ"/>
        </w:rPr>
      </w:pPr>
    </w:p>
    <w:p w14:paraId="01E1D486" w14:textId="77777777" w:rsidR="00A173C9" w:rsidRPr="003877B2" w:rsidRDefault="00A173C9" w:rsidP="003877B2">
      <w:pPr>
        <w:pStyle w:val="a7"/>
        <w:ind w:left="0"/>
        <w:rPr>
          <w:b/>
          <w:sz w:val="28"/>
          <w:szCs w:val="28"/>
          <w:lang w:val="en-US"/>
        </w:rPr>
      </w:pPr>
      <w:r w:rsidRPr="003877B2">
        <w:rPr>
          <w:b/>
          <w:sz w:val="28"/>
          <w:szCs w:val="28"/>
        </w:rPr>
        <w:t>Интернет</w:t>
      </w:r>
      <w:r w:rsidRPr="003877B2">
        <w:rPr>
          <w:b/>
          <w:sz w:val="28"/>
          <w:szCs w:val="28"/>
          <w:lang w:val="en-US"/>
        </w:rPr>
        <w:t>-</w:t>
      </w:r>
      <w:r w:rsidRPr="003877B2">
        <w:rPr>
          <w:b/>
          <w:sz w:val="28"/>
          <w:szCs w:val="28"/>
        </w:rPr>
        <w:t>ресурс</w:t>
      </w:r>
      <w:r w:rsidRPr="003877B2">
        <w:rPr>
          <w:b/>
          <w:sz w:val="28"/>
          <w:szCs w:val="28"/>
          <w:lang w:val="kk-KZ"/>
        </w:rPr>
        <w:t>тар</w:t>
      </w:r>
      <w:r w:rsidRPr="003877B2">
        <w:rPr>
          <w:b/>
          <w:sz w:val="28"/>
          <w:szCs w:val="28"/>
          <w:lang w:val="en-US"/>
        </w:rPr>
        <w:t>:</w:t>
      </w:r>
    </w:p>
    <w:p w14:paraId="4FA2BB98" w14:textId="77777777" w:rsidR="00A173C9" w:rsidRPr="003877B2" w:rsidRDefault="00A173C9" w:rsidP="003877B2">
      <w:pPr>
        <w:pStyle w:val="a7"/>
        <w:numPr>
          <w:ilvl w:val="0"/>
          <w:numId w:val="10"/>
        </w:numPr>
        <w:tabs>
          <w:tab w:val="left" w:pos="284"/>
        </w:tabs>
        <w:ind w:left="0" w:firstLine="0"/>
        <w:rPr>
          <w:color w:val="000000"/>
          <w:sz w:val="28"/>
          <w:szCs w:val="28"/>
          <w:lang w:val="kk-KZ"/>
        </w:rPr>
      </w:pPr>
      <w:r w:rsidRPr="003877B2">
        <w:rPr>
          <w:color w:val="000000"/>
          <w:sz w:val="28"/>
          <w:szCs w:val="28"/>
          <w:lang w:val="kk-KZ"/>
        </w:rPr>
        <w:t xml:space="preserve">«А.Н. Сызғанов ат. Ұлттық ғылыми хирургия орталығы» АҚ сайты </w:t>
      </w:r>
      <w:r w:rsidR="00897AAC">
        <w:fldChar w:fldCharType="begin"/>
      </w:r>
      <w:r w:rsidR="00897AAC" w:rsidRPr="00342293">
        <w:rPr>
          <w:lang w:val="kk-KZ"/>
        </w:rPr>
        <w:instrText xml:space="preserve"> HYPERLINK "mailto:+7%20(727)%20225%2009%2030" </w:instrText>
      </w:r>
      <w:r w:rsidR="00897AAC">
        <w:fldChar w:fldCharType="separate"/>
      </w:r>
      <w:r w:rsidRPr="003877B2">
        <w:rPr>
          <w:rStyle w:val="af9"/>
          <w:b/>
          <w:color w:val="000000"/>
          <w:sz w:val="28"/>
          <w:szCs w:val="28"/>
          <w:lang w:val="kk-KZ"/>
        </w:rPr>
        <w:t>info@nnch.kz</w:t>
      </w:r>
      <w:r w:rsidR="00897AAC">
        <w:rPr>
          <w:rStyle w:val="af9"/>
          <w:b/>
          <w:color w:val="000000"/>
          <w:sz w:val="28"/>
          <w:szCs w:val="28"/>
          <w:lang w:val="kk-KZ"/>
        </w:rPr>
        <w:fldChar w:fldCharType="end"/>
      </w:r>
    </w:p>
    <w:p w14:paraId="3103A8CA" w14:textId="77777777" w:rsidR="00A173C9" w:rsidRPr="003877B2" w:rsidRDefault="00A173C9" w:rsidP="003877B2">
      <w:pPr>
        <w:pStyle w:val="a7"/>
        <w:tabs>
          <w:tab w:val="left" w:pos="284"/>
        </w:tabs>
        <w:ind w:left="0"/>
        <w:rPr>
          <w:sz w:val="28"/>
          <w:szCs w:val="28"/>
          <w:lang w:val="kk-KZ"/>
        </w:rPr>
      </w:pPr>
    </w:p>
    <w:p w14:paraId="746F0D72" w14:textId="77777777" w:rsidR="00A173C9" w:rsidRPr="003877B2" w:rsidRDefault="00A173C9" w:rsidP="003877B2">
      <w:pPr>
        <w:tabs>
          <w:tab w:val="left" w:pos="284"/>
        </w:tabs>
        <w:jc w:val="both"/>
        <w:rPr>
          <w:sz w:val="28"/>
          <w:szCs w:val="28"/>
          <w:lang w:val="kk-KZ"/>
        </w:rPr>
      </w:pPr>
      <w:r w:rsidRPr="003877B2">
        <w:rPr>
          <w:sz w:val="28"/>
          <w:szCs w:val="28"/>
          <w:lang w:val="kk-KZ"/>
        </w:rPr>
        <w:t>Денсаулық сақтау саласындағы СК бағдарламаларын іске асыратын ұйымдарға қойылатын біліктілік талаптары.</w:t>
      </w:r>
    </w:p>
    <w:p w14:paraId="6363B3DD" w14:textId="77777777" w:rsidR="00A173C9" w:rsidRPr="003877B2" w:rsidRDefault="00897AAC" w:rsidP="003877B2">
      <w:pPr>
        <w:tabs>
          <w:tab w:val="left" w:pos="284"/>
        </w:tabs>
        <w:jc w:val="both"/>
        <w:rPr>
          <w:sz w:val="28"/>
          <w:szCs w:val="28"/>
          <w:lang w:val="kk-KZ"/>
        </w:rPr>
      </w:pPr>
      <w:hyperlink r:id="rId8" w:history="1">
        <w:r w:rsidR="00A173C9" w:rsidRPr="003877B2">
          <w:rPr>
            <w:rStyle w:val="af9"/>
            <w:sz w:val="28"/>
            <w:szCs w:val="28"/>
            <w:lang w:val="kk-KZ"/>
          </w:rPr>
          <w:t>https://adilet.zan.kz/rus/docs/V2000021847</w:t>
        </w:r>
      </w:hyperlink>
    </w:p>
    <w:p w14:paraId="37E6B015" w14:textId="085EE4D0" w:rsidR="002F2DB2" w:rsidRPr="00C239D2" w:rsidRDefault="002F2DB2" w:rsidP="003877B2">
      <w:pPr>
        <w:rPr>
          <w:b/>
          <w:lang w:val="kk-KZ"/>
        </w:rPr>
      </w:pPr>
    </w:p>
    <w:p w14:paraId="0AF09369" w14:textId="77777777" w:rsidR="003877B2" w:rsidRPr="003877B2" w:rsidRDefault="003877B2" w:rsidP="003877B2">
      <w:pPr>
        <w:pStyle w:val="a7"/>
        <w:tabs>
          <w:tab w:val="left" w:pos="284"/>
        </w:tabs>
        <w:ind w:left="0"/>
        <w:jc w:val="both"/>
        <w:rPr>
          <w:sz w:val="28"/>
          <w:szCs w:val="28"/>
        </w:rPr>
      </w:pPr>
      <w:r w:rsidRPr="003877B2">
        <w:rPr>
          <w:rFonts w:eastAsiaTheme="minorEastAsia"/>
          <w:b/>
          <w:sz w:val="28"/>
          <w:szCs w:val="28"/>
        </w:rPr>
        <w:t xml:space="preserve">Білім беру </w:t>
      </w:r>
      <w:proofErr w:type="spellStart"/>
      <w:r w:rsidRPr="003877B2">
        <w:rPr>
          <w:rFonts w:eastAsiaTheme="minorEastAsia"/>
          <w:b/>
          <w:sz w:val="28"/>
          <w:szCs w:val="28"/>
        </w:rPr>
        <w:t>ресурстарына</w:t>
      </w:r>
      <w:proofErr w:type="spellEnd"/>
      <w:r w:rsidRPr="003877B2">
        <w:rPr>
          <w:rFonts w:eastAsiaTheme="minorEastAsia"/>
          <w:b/>
          <w:sz w:val="28"/>
          <w:szCs w:val="28"/>
        </w:rPr>
        <w:t xml:space="preserve"> </w:t>
      </w:r>
      <w:proofErr w:type="spellStart"/>
      <w:r w:rsidRPr="003877B2">
        <w:rPr>
          <w:rFonts w:eastAsiaTheme="minorEastAsia"/>
          <w:b/>
          <w:sz w:val="28"/>
          <w:szCs w:val="28"/>
        </w:rPr>
        <w:t>қойылатын</w:t>
      </w:r>
      <w:proofErr w:type="spellEnd"/>
      <w:r w:rsidRPr="003877B2">
        <w:rPr>
          <w:rFonts w:eastAsiaTheme="minorEastAsia"/>
          <w:b/>
          <w:sz w:val="28"/>
          <w:szCs w:val="28"/>
        </w:rPr>
        <w:t xml:space="preserve"> </w:t>
      </w:r>
      <w:proofErr w:type="spellStart"/>
      <w:r w:rsidRPr="003877B2">
        <w:rPr>
          <w:rFonts w:eastAsiaTheme="minorEastAsia"/>
          <w:b/>
          <w:sz w:val="28"/>
          <w:szCs w:val="28"/>
        </w:rPr>
        <w:t>талаптар</w:t>
      </w:r>
      <w:proofErr w:type="spellEnd"/>
      <w:r w:rsidRPr="003877B2">
        <w:rPr>
          <w:rFonts w:eastAsiaTheme="minorEastAsia"/>
          <w:b/>
          <w:sz w:val="28"/>
          <w:szCs w:val="28"/>
        </w:rPr>
        <w:t>:</w:t>
      </w:r>
    </w:p>
    <w:p w14:paraId="4A53DBCA" w14:textId="77777777" w:rsidR="003877B2" w:rsidRPr="003877B2" w:rsidRDefault="003877B2" w:rsidP="003877B2">
      <w:pPr>
        <w:pStyle w:val="a7"/>
        <w:numPr>
          <w:ilvl w:val="0"/>
          <w:numId w:val="12"/>
        </w:numPr>
        <w:tabs>
          <w:tab w:val="left" w:pos="284"/>
        </w:tabs>
        <w:ind w:left="0" w:firstLine="0"/>
        <w:jc w:val="both"/>
        <w:rPr>
          <w:sz w:val="28"/>
          <w:szCs w:val="28"/>
        </w:rPr>
      </w:pPr>
      <w:r w:rsidRPr="003877B2">
        <w:rPr>
          <w:sz w:val="28"/>
          <w:szCs w:val="28"/>
        </w:rPr>
        <w:t xml:space="preserve">Білім беру </w:t>
      </w:r>
      <w:proofErr w:type="spellStart"/>
      <w:r w:rsidRPr="003877B2">
        <w:rPr>
          <w:sz w:val="28"/>
          <w:szCs w:val="28"/>
        </w:rPr>
        <w:t>бағдарламасы</w:t>
      </w:r>
      <w:proofErr w:type="spellEnd"/>
      <w:r w:rsidRPr="003877B2">
        <w:rPr>
          <w:sz w:val="28"/>
          <w:szCs w:val="28"/>
        </w:rPr>
        <w:t xml:space="preserve"> (</w:t>
      </w:r>
      <w:r w:rsidRPr="003877B2">
        <w:rPr>
          <w:sz w:val="28"/>
          <w:szCs w:val="28"/>
          <w:lang w:val="kk-KZ"/>
        </w:rPr>
        <w:t>ӨТҚ</w:t>
      </w:r>
      <w:r w:rsidRPr="003877B2">
        <w:rPr>
          <w:sz w:val="28"/>
          <w:szCs w:val="28"/>
        </w:rPr>
        <w:t>)</w:t>
      </w:r>
    </w:p>
    <w:p w14:paraId="0E23BA83" w14:textId="77777777" w:rsidR="003877B2" w:rsidRPr="003877B2" w:rsidRDefault="003877B2" w:rsidP="003877B2">
      <w:pPr>
        <w:pStyle w:val="a9"/>
        <w:numPr>
          <w:ilvl w:val="0"/>
          <w:numId w:val="12"/>
        </w:numPr>
        <w:tabs>
          <w:tab w:val="left" w:pos="284"/>
        </w:tabs>
        <w:ind w:left="0" w:firstLine="0"/>
        <w:jc w:val="both"/>
        <w:rPr>
          <w:rFonts w:ascii="Times New Roman" w:hAnsi="Times New Roman"/>
          <w:color w:val="000000"/>
          <w:sz w:val="28"/>
          <w:szCs w:val="28"/>
        </w:rPr>
      </w:pPr>
      <w:r w:rsidRPr="003877B2">
        <w:rPr>
          <w:rFonts w:ascii="Times New Roman" w:eastAsia="Calibri" w:hAnsi="Times New Roman"/>
          <w:sz w:val="28"/>
          <w:szCs w:val="28"/>
        </w:rPr>
        <w:t xml:space="preserve">Денсаулық сақтау саласындағы қосымша және </w:t>
      </w:r>
      <w:proofErr w:type="spellStart"/>
      <w:r w:rsidRPr="003877B2">
        <w:rPr>
          <w:rFonts w:ascii="Times New Roman" w:eastAsia="Calibri" w:hAnsi="Times New Roman"/>
          <w:sz w:val="28"/>
          <w:szCs w:val="28"/>
        </w:rPr>
        <w:t>бейресми</w:t>
      </w:r>
      <w:proofErr w:type="spellEnd"/>
      <w:r w:rsidRPr="003877B2">
        <w:rPr>
          <w:rFonts w:ascii="Times New Roman" w:eastAsia="Calibri" w:hAnsi="Times New Roman"/>
          <w:sz w:val="28"/>
          <w:szCs w:val="28"/>
        </w:rPr>
        <w:t xml:space="preserve"> білім </w:t>
      </w:r>
      <w:proofErr w:type="spellStart"/>
      <w:r w:rsidRPr="003877B2">
        <w:rPr>
          <w:rFonts w:ascii="Times New Roman" w:eastAsia="Calibri" w:hAnsi="Times New Roman"/>
          <w:sz w:val="28"/>
          <w:szCs w:val="28"/>
        </w:rPr>
        <w:t>берудің</w:t>
      </w:r>
      <w:proofErr w:type="spellEnd"/>
      <w:r w:rsidRPr="003877B2">
        <w:rPr>
          <w:rFonts w:ascii="Times New Roman" w:eastAsia="Calibri" w:hAnsi="Times New Roman"/>
          <w:sz w:val="28"/>
          <w:szCs w:val="28"/>
        </w:rPr>
        <w:t xml:space="preserve"> білім беру </w:t>
      </w:r>
      <w:proofErr w:type="spellStart"/>
      <w:r w:rsidRPr="003877B2">
        <w:rPr>
          <w:rFonts w:ascii="Times New Roman" w:eastAsia="Calibri" w:hAnsi="Times New Roman"/>
          <w:sz w:val="28"/>
          <w:szCs w:val="28"/>
        </w:rPr>
        <w:t>бағдарламаларын</w:t>
      </w:r>
      <w:proofErr w:type="spellEnd"/>
      <w:r w:rsidRPr="003877B2">
        <w:rPr>
          <w:rFonts w:ascii="Times New Roman" w:eastAsia="Calibri" w:hAnsi="Times New Roman"/>
          <w:sz w:val="28"/>
          <w:szCs w:val="28"/>
        </w:rPr>
        <w:t xml:space="preserve"> </w:t>
      </w:r>
      <w:proofErr w:type="spellStart"/>
      <w:r w:rsidRPr="003877B2">
        <w:rPr>
          <w:rFonts w:ascii="Times New Roman" w:eastAsia="Calibri" w:hAnsi="Times New Roman"/>
          <w:sz w:val="28"/>
          <w:szCs w:val="28"/>
        </w:rPr>
        <w:t>іске</w:t>
      </w:r>
      <w:proofErr w:type="spellEnd"/>
      <w:r w:rsidRPr="003877B2">
        <w:rPr>
          <w:rFonts w:ascii="Times New Roman" w:eastAsia="Calibri" w:hAnsi="Times New Roman"/>
          <w:sz w:val="28"/>
          <w:szCs w:val="28"/>
        </w:rPr>
        <w:t xml:space="preserve"> </w:t>
      </w:r>
      <w:proofErr w:type="spellStart"/>
      <w:r w:rsidRPr="003877B2">
        <w:rPr>
          <w:rFonts w:ascii="Times New Roman" w:eastAsia="Calibri" w:hAnsi="Times New Roman"/>
          <w:sz w:val="28"/>
          <w:szCs w:val="28"/>
        </w:rPr>
        <w:t>асыратын</w:t>
      </w:r>
      <w:proofErr w:type="spellEnd"/>
      <w:r w:rsidRPr="003877B2">
        <w:rPr>
          <w:rFonts w:ascii="Times New Roman" w:eastAsia="Calibri" w:hAnsi="Times New Roman"/>
          <w:sz w:val="28"/>
          <w:szCs w:val="28"/>
        </w:rPr>
        <w:t xml:space="preserve"> </w:t>
      </w:r>
      <w:proofErr w:type="spellStart"/>
      <w:r w:rsidRPr="003877B2">
        <w:rPr>
          <w:rFonts w:ascii="Times New Roman" w:eastAsia="Calibri" w:hAnsi="Times New Roman"/>
          <w:sz w:val="28"/>
          <w:szCs w:val="28"/>
        </w:rPr>
        <w:t>ұйымдарға</w:t>
      </w:r>
      <w:proofErr w:type="spellEnd"/>
      <w:r w:rsidRPr="003877B2">
        <w:rPr>
          <w:rFonts w:ascii="Times New Roman" w:eastAsia="Calibri" w:hAnsi="Times New Roman"/>
          <w:sz w:val="28"/>
          <w:szCs w:val="28"/>
        </w:rPr>
        <w:t xml:space="preserve"> </w:t>
      </w:r>
      <w:proofErr w:type="spellStart"/>
      <w:r w:rsidRPr="003877B2">
        <w:rPr>
          <w:rFonts w:ascii="Times New Roman" w:eastAsia="Calibri" w:hAnsi="Times New Roman"/>
          <w:sz w:val="28"/>
          <w:szCs w:val="28"/>
        </w:rPr>
        <w:t>қойылатын</w:t>
      </w:r>
      <w:proofErr w:type="spellEnd"/>
      <w:r w:rsidRPr="003877B2">
        <w:rPr>
          <w:rFonts w:ascii="Times New Roman" w:eastAsia="Calibri" w:hAnsi="Times New Roman"/>
          <w:sz w:val="28"/>
          <w:szCs w:val="28"/>
        </w:rPr>
        <w:t xml:space="preserve"> </w:t>
      </w:r>
      <w:proofErr w:type="spellStart"/>
      <w:r w:rsidRPr="003877B2">
        <w:rPr>
          <w:rFonts w:ascii="Times New Roman" w:eastAsia="Calibri" w:hAnsi="Times New Roman"/>
          <w:sz w:val="28"/>
          <w:szCs w:val="28"/>
        </w:rPr>
        <w:t>біліктілік</w:t>
      </w:r>
      <w:proofErr w:type="spellEnd"/>
      <w:r w:rsidRPr="003877B2">
        <w:rPr>
          <w:rFonts w:ascii="Times New Roman" w:eastAsia="Calibri" w:hAnsi="Times New Roman"/>
          <w:sz w:val="28"/>
          <w:szCs w:val="28"/>
        </w:rPr>
        <w:t xml:space="preserve"> </w:t>
      </w:r>
      <w:proofErr w:type="spellStart"/>
      <w:r w:rsidRPr="003877B2">
        <w:rPr>
          <w:rFonts w:ascii="Times New Roman" w:eastAsia="Calibri" w:hAnsi="Times New Roman"/>
          <w:sz w:val="28"/>
          <w:szCs w:val="28"/>
        </w:rPr>
        <w:t>талаптары</w:t>
      </w:r>
      <w:proofErr w:type="spellEnd"/>
      <w:r w:rsidRPr="003877B2">
        <w:rPr>
          <w:rFonts w:ascii="Times New Roman" w:eastAsia="Calibri" w:hAnsi="Times New Roman"/>
          <w:sz w:val="28"/>
          <w:szCs w:val="28"/>
        </w:rPr>
        <w:t xml:space="preserve"> </w:t>
      </w:r>
      <w:proofErr w:type="spellStart"/>
      <w:r w:rsidRPr="003877B2">
        <w:rPr>
          <w:rFonts w:ascii="Times New Roman" w:eastAsia="Calibri" w:hAnsi="Times New Roman"/>
          <w:sz w:val="28"/>
          <w:szCs w:val="28"/>
        </w:rPr>
        <w:t>кадрлармен</w:t>
      </w:r>
      <w:proofErr w:type="spellEnd"/>
      <w:r w:rsidRPr="003877B2">
        <w:rPr>
          <w:rFonts w:ascii="Times New Roman" w:eastAsia="Calibri" w:hAnsi="Times New Roman"/>
          <w:sz w:val="28"/>
          <w:szCs w:val="28"/>
        </w:rPr>
        <w:t xml:space="preserve"> </w:t>
      </w:r>
      <w:proofErr w:type="spellStart"/>
      <w:r w:rsidRPr="003877B2">
        <w:rPr>
          <w:rFonts w:ascii="Times New Roman" w:eastAsia="Calibri" w:hAnsi="Times New Roman"/>
          <w:sz w:val="28"/>
          <w:szCs w:val="28"/>
        </w:rPr>
        <w:t>қамтамасыз</w:t>
      </w:r>
      <w:proofErr w:type="spellEnd"/>
      <w:r w:rsidRPr="003877B2">
        <w:rPr>
          <w:rFonts w:ascii="Times New Roman" w:eastAsia="Calibri" w:hAnsi="Times New Roman"/>
          <w:sz w:val="28"/>
          <w:szCs w:val="28"/>
        </w:rPr>
        <w:t xml:space="preserve"> </w:t>
      </w:r>
      <w:proofErr w:type="spellStart"/>
      <w:r w:rsidRPr="003877B2">
        <w:rPr>
          <w:rFonts w:ascii="Times New Roman" w:eastAsia="Calibri" w:hAnsi="Times New Roman"/>
          <w:sz w:val="28"/>
          <w:szCs w:val="28"/>
        </w:rPr>
        <w:t>етуге</w:t>
      </w:r>
      <w:proofErr w:type="spellEnd"/>
      <w:r w:rsidRPr="003877B2">
        <w:rPr>
          <w:rFonts w:ascii="Times New Roman" w:eastAsia="Calibri" w:hAnsi="Times New Roman"/>
          <w:sz w:val="28"/>
          <w:szCs w:val="28"/>
        </w:rPr>
        <w:t xml:space="preserve"> </w:t>
      </w:r>
      <w:proofErr w:type="spellStart"/>
      <w:r w:rsidRPr="003877B2">
        <w:rPr>
          <w:rFonts w:ascii="Times New Roman" w:eastAsia="Calibri" w:hAnsi="Times New Roman"/>
          <w:sz w:val="28"/>
          <w:szCs w:val="28"/>
        </w:rPr>
        <w:t>қойылатын</w:t>
      </w:r>
      <w:proofErr w:type="spellEnd"/>
      <w:r w:rsidRPr="003877B2">
        <w:rPr>
          <w:rFonts w:ascii="Times New Roman" w:eastAsia="Calibri" w:hAnsi="Times New Roman"/>
          <w:sz w:val="28"/>
          <w:szCs w:val="28"/>
        </w:rPr>
        <w:t xml:space="preserve"> </w:t>
      </w:r>
      <w:proofErr w:type="spellStart"/>
      <w:r w:rsidRPr="003877B2">
        <w:rPr>
          <w:rFonts w:ascii="Times New Roman" w:eastAsia="Calibri" w:hAnsi="Times New Roman"/>
          <w:sz w:val="28"/>
          <w:szCs w:val="28"/>
        </w:rPr>
        <w:t>біліктілік</w:t>
      </w:r>
      <w:proofErr w:type="spellEnd"/>
      <w:r w:rsidRPr="003877B2">
        <w:rPr>
          <w:rFonts w:ascii="Times New Roman" w:eastAsia="Calibri" w:hAnsi="Times New Roman"/>
          <w:sz w:val="28"/>
          <w:szCs w:val="28"/>
        </w:rPr>
        <w:t xml:space="preserve"> </w:t>
      </w:r>
      <w:proofErr w:type="spellStart"/>
      <w:r w:rsidRPr="003877B2">
        <w:rPr>
          <w:rFonts w:ascii="Times New Roman" w:eastAsia="Calibri" w:hAnsi="Times New Roman"/>
          <w:sz w:val="28"/>
          <w:szCs w:val="28"/>
        </w:rPr>
        <w:t>талаптары</w:t>
      </w:r>
      <w:proofErr w:type="spellEnd"/>
      <w:r w:rsidRPr="003877B2">
        <w:rPr>
          <w:rFonts w:ascii="Times New Roman" w:eastAsia="Calibri" w:hAnsi="Times New Roman"/>
          <w:sz w:val="28"/>
          <w:szCs w:val="28"/>
        </w:rPr>
        <w:t xml:space="preserve"> (</w:t>
      </w:r>
      <w:proofErr w:type="spellStart"/>
      <w:r w:rsidRPr="003877B2">
        <w:rPr>
          <w:rFonts w:ascii="Times New Roman" w:eastAsia="Calibri" w:hAnsi="Times New Roman"/>
          <w:sz w:val="28"/>
          <w:szCs w:val="28"/>
        </w:rPr>
        <w:t>Қазақстан</w:t>
      </w:r>
      <w:proofErr w:type="spellEnd"/>
      <w:r w:rsidRPr="003877B2">
        <w:rPr>
          <w:rFonts w:ascii="Times New Roman" w:eastAsia="Calibri" w:hAnsi="Times New Roman"/>
          <w:sz w:val="28"/>
          <w:szCs w:val="28"/>
        </w:rPr>
        <w:t xml:space="preserve"> </w:t>
      </w:r>
      <w:proofErr w:type="spellStart"/>
      <w:r w:rsidRPr="003877B2">
        <w:rPr>
          <w:rFonts w:ascii="Times New Roman" w:eastAsia="Calibri" w:hAnsi="Times New Roman"/>
          <w:sz w:val="28"/>
          <w:szCs w:val="28"/>
        </w:rPr>
        <w:t>Республикасы</w:t>
      </w:r>
      <w:proofErr w:type="spellEnd"/>
      <w:r w:rsidRPr="003877B2">
        <w:rPr>
          <w:rFonts w:ascii="Times New Roman" w:eastAsia="Calibri" w:hAnsi="Times New Roman"/>
          <w:sz w:val="28"/>
          <w:szCs w:val="28"/>
        </w:rPr>
        <w:t xml:space="preserve"> Денсаулық сақтау </w:t>
      </w:r>
      <w:proofErr w:type="spellStart"/>
      <w:r w:rsidRPr="003877B2">
        <w:rPr>
          <w:rFonts w:ascii="Times New Roman" w:eastAsia="Calibri" w:hAnsi="Times New Roman"/>
          <w:sz w:val="28"/>
          <w:szCs w:val="28"/>
        </w:rPr>
        <w:t>министрінің</w:t>
      </w:r>
      <w:proofErr w:type="spellEnd"/>
      <w:r w:rsidRPr="003877B2">
        <w:rPr>
          <w:rFonts w:ascii="Times New Roman" w:eastAsia="Calibri" w:hAnsi="Times New Roman"/>
          <w:sz w:val="28"/>
          <w:szCs w:val="28"/>
        </w:rPr>
        <w:t xml:space="preserve"> 2020 жылғы 21 </w:t>
      </w:r>
      <w:proofErr w:type="spellStart"/>
      <w:r w:rsidRPr="003877B2">
        <w:rPr>
          <w:rFonts w:ascii="Times New Roman" w:eastAsia="Calibri" w:hAnsi="Times New Roman"/>
          <w:sz w:val="28"/>
          <w:szCs w:val="28"/>
        </w:rPr>
        <w:t>желтоқсандағы</w:t>
      </w:r>
      <w:proofErr w:type="spellEnd"/>
      <w:r w:rsidRPr="003877B2">
        <w:rPr>
          <w:rFonts w:ascii="Times New Roman" w:eastAsia="Calibri" w:hAnsi="Times New Roman"/>
          <w:sz w:val="28"/>
          <w:szCs w:val="28"/>
        </w:rPr>
        <w:t xml:space="preserve"> № ҚР ДСМ-303/2020 бұйрығы)</w:t>
      </w:r>
    </w:p>
    <w:p w14:paraId="0BB6FD2C" w14:textId="77777777" w:rsidR="003877B2" w:rsidRPr="003877B2" w:rsidRDefault="003877B2" w:rsidP="003877B2">
      <w:pPr>
        <w:pStyle w:val="a9"/>
        <w:jc w:val="both"/>
        <w:rPr>
          <w:rFonts w:ascii="Times New Roman" w:hAnsi="Times New Roman"/>
          <w:color w:val="000000"/>
          <w:sz w:val="28"/>
          <w:szCs w:val="28"/>
          <w:lang w:val="kk-KZ"/>
        </w:rPr>
      </w:pPr>
      <w:r w:rsidRPr="003877B2">
        <w:rPr>
          <w:rFonts w:ascii="Times New Roman" w:hAnsi="Times New Roman"/>
          <w:b/>
          <w:color w:val="000000"/>
          <w:sz w:val="28"/>
          <w:szCs w:val="28"/>
        </w:rPr>
        <w:t>•</w:t>
      </w:r>
      <w:r w:rsidRPr="003877B2">
        <w:rPr>
          <w:rFonts w:ascii="Times New Roman" w:hAnsi="Times New Roman"/>
          <w:color w:val="000000"/>
          <w:sz w:val="28"/>
          <w:szCs w:val="28"/>
        </w:rPr>
        <w:t xml:space="preserve"> </w:t>
      </w:r>
      <w:proofErr w:type="spellStart"/>
      <w:r w:rsidRPr="003877B2">
        <w:rPr>
          <w:rFonts w:ascii="Times New Roman" w:hAnsi="Times New Roman"/>
          <w:color w:val="000000"/>
          <w:sz w:val="28"/>
          <w:szCs w:val="28"/>
        </w:rPr>
        <w:t>Клиникалық</w:t>
      </w:r>
      <w:proofErr w:type="spellEnd"/>
      <w:r w:rsidRPr="003877B2">
        <w:rPr>
          <w:rFonts w:ascii="Times New Roman" w:hAnsi="Times New Roman"/>
          <w:color w:val="000000"/>
          <w:sz w:val="28"/>
          <w:szCs w:val="28"/>
        </w:rPr>
        <w:t xml:space="preserve"> </w:t>
      </w:r>
      <w:proofErr w:type="spellStart"/>
      <w:r w:rsidRPr="003877B2">
        <w:rPr>
          <w:rFonts w:ascii="Times New Roman" w:hAnsi="Times New Roman"/>
          <w:color w:val="000000"/>
          <w:sz w:val="28"/>
          <w:szCs w:val="28"/>
        </w:rPr>
        <w:t>базаның</w:t>
      </w:r>
      <w:proofErr w:type="spellEnd"/>
      <w:r w:rsidRPr="003877B2">
        <w:rPr>
          <w:rFonts w:ascii="Times New Roman" w:hAnsi="Times New Roman"/>
          <w:color w:val="000000"/>
          <w:sz w:val="28"/>
          <w:szCs w:val="28"/>
        </w:rPr>
        <w:t xml:space="preserve"> </w:t>
      </w:r>
      <w:proofErr w:type="spellStart"/>
      <w:r w:rsidRPr="003877B2">
        <w:rPr>
          <w:rFonts w:ascii="Times New Roman" w:hAnsi="Times New Roman"/>
          <w:color w:val="000000"/>
          <w:sz w:val="28"/>
          <w:szCs w:val="28"/>
        </w:rPr>
        <w:t>болуы</w:t>
      </w:r>
      <w:proofErr w:type="spellEnd"/>
      <w:r w:rsidRPr="003877B2">
        <w:rPr>
          <w:rFonts w:ascii="Times New Roman" w:hAnsi="Times New Roman"/>
          <w:color w:val="000000"/>
          <w:sz w:val="28"/>
          <w:szCs w:val="28"/>
        </w:rPr>
        <w:t xml:space="preserve"> (</w:t>
      </w:r>
      <w:proofErr w:type="spellStart"/>
      <w:r w:rsidRPr="003877B2">
        <w:rPr>
          <w:rFonts w:ascii="Times New Roman" w:hAnsi="Times New Roman"/>
          <w:color w:val="000000"/>
          <w:sz w:val="28"/>
          <w:szCs w:val="28"/>
        </w:rPr>
        <w:t>Қазақстан</w:t>
      </w:r>
      <w:proofErr w:type="spellEnd"/>
      <w:r w:rsidRPr="003877B2">
        <w:rPr>
          <w:rFonts w:ascii="Times New Roman" w:hAnsi="Times New Roman"/>
          <w:color w:val="000000"/>
          <w:sz w:val="28"/>
          <w:szCs w:val="28"/>
        </w:rPr>
        <w:t xml:space="preserve"> </w:t>
      </w:r>
      <w:proofErr w:type="spellStart"/>
      <w:r w:rsidRPr="003877B2">
        <w:rPr>
          <w:rFonts w:ascii="Times New Roman" w:hAnsi="Times New Roman"/>
          <w:color w:val="000000"/>
          <w:sz w:val="28"/>
          <w:szCs w:val="28"/>
        </w:rPr>
        <w:t>Республикасы</w:t>
      </w:r>
      <w:proofErr w:type="spellEnd"/>
      <w:r w:rsidRPr="003877B2">
        <w:rPr>
          <w:rFonts w:ascii="Times New Roman" w:hAnsi="Times New Roman"/>
          <w:color w:val="000000"/>
          <w:sz w:val="28"/>
          <w:szCs w:val="28"/>
        </w:rPr>
        <w:t xml:space="preserve"> Денсаулық сақтау </w:t>
      </w:r>
      <w:proofErr w:type="spellStart"/>
      <w:r w:rsidRPr="003877B2">
        <w:rPr>
          <w:rFonts w:ascii="Times New Roman" w:hAnsi="Times New Roman"/>
          <w:color w:val="000000"/>
          <w:sz w:val="28"/>
          <w:szCs w:val="28"/>
        </w:rPr>
        <w:t>министрінің</w:t>
      </w:r>
      <w:proofErr w:type="spellEnd"/>
      <w:r w:rsidRPr="003877B2">
        <w:rPr>
          <w:rFonts w:ascii="Times New Roman" w:hAnsi="Times New Roman"/>
          <w:color w:val="000000"/>
          <w:sz w:val="28"/>
          <w:szCs w:val="28"/>
        </w:rPr>
        <w:t xml:space="preserve"> 2020 жылғы 21 </w:t>
      </w:r>
      <w:proofErr w:type="spellStart"/>
      <w:r w:rsidRPr="003877B2">
        <w:rPr>
          <w:rFonts w:ascii="Times New Roman" w:hAnsi="Times New Roman"/>
          <w:color w:val="000000"/>
          <w:sz w:val="28"/>
          <w:szCs w:val="28"/>
        </w:rPr>
        <w:t>желтоқсандағы</w:t>
      </w:r>
      <w:proofErr w:type="spellEnd"/>
      <w:r w:rsidRPr="003877B2">
        <w:rPr>
          <w:rFonts w:ascii="Times New Roman" w:hAnsi="Times New Roman"/>
          <w:color w:val="000000"/>
          <w:sz w:val="28"/>
          <w:szCs w:val="28"/>
        </w:rPr>
        <w:t xml:space="preserve"> № ҚР ДСМ-304/2020 бұйрығы)</w:t>
      </w:r>
    </w:p>
    <w:p w14:paraId="5A777719" w14:textId="77777777" w:rsidR="00A173C9" w:rsidRPr="003877B2" w:rsidRDefault="00A173C9" w:rsidP="00F9321B">
      <w:pPr>
        <w:rPr>
          <w:sz w:val="28"/>
          <w:szCs w:val="28"/>
          <w:lang w:val="kk-KZ"/>
        </w:rPr>
      </w:pPr>
    </w:p>
    <w:p w14:paraId="69F8FBB5" w14:textId="208941E0" w:rsidR="00A173C9" w:rsidRPr="003877B2" w:rsidRDefault="00A173C9" w:rsidP="00A173C9">
      <w:pPr>
        <w:rPr>
          <w:b/>
          <w:sz w:val="28"/>
          <w:szCs w:val="28"/>
          <w:lang w:val="kk-KZ"/>
        </w:rPr>
      </w:pPr>
      <w:r w:rsidRPr="003877B2">
        <w:rPr>
          <w:b/>
          <w:sz w:val="28"/>
          <w:szCs w:val="28"/>
          <w:lang w:val="kk-KZ"/>
        </w:rPr>
        <w:t>Материалдық-техникалық қамсыздандыру және жабдықтау:</w:t>
      </w:r>
    </w:p>
    <w:p w14:paraId="0FDD37A8" w14:textId="77777777" w:rsidR="00A173C9" w:rsidRPr="003877B2" w:rsidRDefault="00A173C9" w:rsidP="00A173C9">
      <w:pPr>
        <w:pStyle w:val="a7"/>
        <w:numPr>
          <w:ilvl w:val="0"/>
          <w:numId w:val="2"/>
        </w:numPr>
        <w:rPr>
          <w:sz w:val="28"/>
          <w:szCs w:val="28"/>
        </w:rPr>
      </w:pPr>
      <w:r w:rsidRPr="003877B2">
        <w:rPr>
          <w:sz w:val="28"/>
          <w:szCs w:val="28"/>
          <w:lang w:val="kk-KZ"/>
        </w:rPr>
        <w:t>Дербес компьютерлер</w:t>
      </w:r>
    </w:p>
    <w:p w14:paraId="34ACE6E6" w14:textId="77777777" w:rsidR="00A173C9" w:rsidRPr="003877B2" w:rsidRDefault="00A173C9" w:rsidP="00A173C9">
      <w:pPr>
        <w:pStyle w:val="a7"/>
        <w:numPr>
          <w:ilvl w:val="0"/>
          <w:numId w:val="2"/>
        </w:numPr>
        <w:rPr>
          <w:sz w:val="28"/>
          <w:szCs w:val="28"/>
        </w:rPr>
      </w:pPr>
      <w:r w:rsidRPr="003877B2">
        <w:rPr>
          <w:sz w:val="28"/>
          <w:szCs w:val="28"/>
          <w:lang w:val="kk-KZ"/>
        </w:rPr>
        <w:t>Кітапхана</w:t>
      </w:r>
    </w:p>
    <w:p w14:paraId="6822C83D" w14:textId="77777777" w:rsidR="00A173C9" w:rsidRPr="003877B2" w:rsidRDefault="00A173C9" w:rsidP="00A173C9">
      <w:pPr>
        <w:pStyle w:val="a7"/>
        <w:numPr>
          <w:ilvl w:val="0"/>
          <w:numId w:val="2"/>
        </w:numPr>
        <w:rPr>
          <w:sz w:val="28"/>
          <w:szCs w:val="28"/>
        </w:rPr>
      </w:pPr>
      <w:r w:rsidRPr="003877B2">
        <w:rPr>
          <w:sz w:val="28"/>
          <w:szCs w:val="28"/>
          <w:lang w:val="kk-KZ"/>
        </w:rPr>
        <w:t>Тыңдаушыларға арналған үлестірме материал</w:t>
      </w:r>
    </w:p>
    <w:p w14:paraId="1968BF54" w14:textId="77777777" w:rsidR="00A173C9" w:rsidRPr="003877B2" w:rsidRDefault="00A173C9" w:rsidP="00A173C9">
      <w:pPr>
        <w:numPr>
          <w:ilvl w:val="0"/>
          <w:numId w:val="2"/>
        </w:numPr>
        <w:contextualSpacing/>
        <w:rPr>
          <w:sz w:val="28"/>
          <w:szCs w:val="28"/>
        </w:rPr>
      </w:pPr>
      <w:r w:rsidRPr="003877B2">
        <w:rPr>
          <w:sz w:val="28"/>
          <w:szCs w:val="28"/>
          <w:lang w:val="kk-KZ"/>
        </w:rPr>
        <w:t>Қорғаныс рентген костюмдері</w:t>
      </w:r>
    </w:p>
    <w:p w14:paraId="6280B3F5" w14:textId="77777777" w:rsidR="00A173C9" w:rsidRPr="003877B2" w:rsidRDefault="00A173C9" w:rsidP="00A173C9">
      <w:pPr>
        <w:numPr>
          <w:ilvl w:val="0"/>
          <w:numId w:val="2"/>
        </w:numPr>
        <w:contextualSpacing/>
        <w:rPr>
          <w:sz w:val="28"/>
          <w:szCs w:val="28"/>
        </w:rPr>
      </w:pPr>
      <w:r w:rsidRPr="003877B2">
        <w:rPr>
          <w:sz w:val="28"/>
          <w:szCs w:val="28"/>
          <w:lang w:val="kk-KZ"/>
        </w:rPr>
        <w:t>Флебография жүргізуге арналған ангиограф</w:t>
      </w:r>
    </w:p>
    <w:p w14:paraId="7E84B1EA" w14:textId="77777777" w:rsidR="00A173C9" w:rsidRPr="003877B2" w:rsidRDefault="00A173C9" w:rsidP="00A173C9">
      <w:pPr>
        <w:numPr>
          <w:ilvl w:val="0"/>
          <w:numId w:val="2"/>
        </w:numPr>
        <w:contextualSpacing/>
        <w:rPr>
          <w:sz w:val="28"/>
          <w:szCs w:val="28"/>
        </w:rPr>
      </w:pPr>
      <w:r w:rsidRPr="003877B2">
        <w:rPr>
          <w:sz w:val="28"/>
          <w:szCs w:val="28"/>
          <w:lang w:val="kk-KZ"/>
        </w:rPr>
        <w:t>Доплеографияға арналған желілік сезбек</w:t>
      </w:r>
    </w:p>
    <w:p w14:paraId="43AA5E23" w14:textId="77777777" w:rsidR="0057270B" w:rsidRPr="003877B2" w:rsidRDefault="00A173C9" w:rsidP="00A173C9">
      <w:pPr>
        <w:pStyle w:val="a7"/>
        <w:numPr>
          <w:ilvl w:val="0"/>
          <w:numId w:val="2"/>
        </w:numPr>
        <w:rPr>
          <w:sz w:val="28"/>
          <w:szCs w:val="28"/>
        </w:rPr>
      </w:pPr>
      <w:r w:rsidRPr="003877B2">
        <w:rPr>
          <w:sz w:val="28"/>
          <w:szCs w:val="28"/>
          <w:lang w:val="kk-KZ"/>
        </w:rPr>
        <w:t>Қантамырларымен жұмыс істеуге арналған ота аспаптары</w:t>
      </w:r>
    </w:p>
    <w:p w14:paraId="79EA2F91" w14:textId="77777777" w:rsidR="00A173C9" w:rsidRPr="003877B2" w:rsidRDefault="00A173C9" w:rsidP="00A173C9">
      <w:pPr>
        <w:pStyle w:val="a7"/>
        <w:numPr>
          <w:ilvl w:val="0"/>
          <w:numId w:val="2"/>
        </w:numPr>
        <w:rPr>
          <w:sz w:val="28"/>
          <w:szCs w:val="28"/>
        </w:rPr>
      </w:pPr>
      <w:r w:rsidRPr="003877B2">
        <w:rPr>
          <w:sz w:val="28"/>
          <w:szCs w:val="28"/>
          <w:lang w:val="kk-KZ"/>
        </w:rPr>
        <w:t>Доплеография жүргізуге арналған УДЗ аппараты</w:t>
      </w:r>
    </w:p>
    <w:p w14:paraId="282FB920" w14:textId="77777777" w:rsidR="00A173C9" w:rsidRPr="003877B2" w:rsidRDefault="00A173C9" w:rsidP="003F69B7">
      <w:pPr>
        <w:rPr>
          <w:sz w:val="28"/>
          <w:szCs w:val="28"/>
          <w:lang w:val="kk-KZ"/>
        </w:rPr>
      </w:pPr>
    </w:p>
    <w:p w14:paraId="5C107B8F" w14:textId="036989A9" w:rsidR="00A173C9" w:rsidRPr="003877B2" w:rsidRDefault="00A173C9" w:rsidP="003877B2">
      <w:pPr>
        <w:pStyle w:val="afc"/>
        <w:jc w:val="left"/>
        <w:rPr>
          <w:szCs w:val="28"/>
          <w:lang w:val="kk-KZ"/>
        </w:rPr>
      </w:pPr>
      <w:r w:rsidRPr="003877B2">
        <w:rPr>
          <w:szCs w:val="28"/>
          <w:lang w:val="kk-KZ"/>
        </w:rPr>
        <w:t>Пайдаланылған қысқартулар және терминдер:</w:t>
      </w:r>
    </w:p>
    <w:p w14:paraId="7F61149B" w14:textId="77777777" w:rsidR="00A173C9" w:rsidRPr="003877B2" w:rsidRDefault="00A173C9" w:rsidP="00A173C9">
      <w:pPr>
        <w:pStyle w:val="afc"/>
        <w:tabs>
          <w:tab w:val="left" w:pos="426"/>
        </w:tabs>
        <w:jc w:val="both"/>
        <w:rPr>
          <w:b w:val="0"/>
          <w:szCs w:val="28"/>
          <w:lang w:val="kk-KZ"/>
        </w:rPr>
      </w:pPr>
      <w:r w:rsidRPr="003877B2">
        <w:rPr>
          <w:b w:val="0"/>
          <w:szCs w:val="28"/>
          <w:lang w:val="kk-KZ"/>
        </w:rPr>
        <w:t>ҚР ДСМ – Қазақстан Республикасы Денсаулық сақтау министрлігі</w:t>
      </w:r>
    </w:p>
    <w:p w14:paraId="4A608195" w14:textId="77777777" w:rsidR="00A173C9" w:rsidRPr="003877B2" w:rsidRDefault="00A173C9" w:rsidP="00A173C9">
      <w:pPr>
        <w:pStyle w:val="ab"/>
        <w:jc w:val="both"/>
        <w:rPr>
          <w:b w:val="0"/>
          <w:szCs w:val="28"/>
          <w:lang w:val="kk-KZ"/>
        </w:rPr>
      </w:pPr>
      <w:r w:rsidRPr="003877B2">
        <w:rPr>
          <w:b w:val="0"/>
          <w:szCs w:val="28"/>
          <w:lang w:val="kk-KZ"/>
        </w:rPr>
        <w:t>АҚ – Акционерлік қоғам</w:t>
      </w:r>
    </w:p>
    <w:p w14:paraId="735813F5" w14:textId="77777777" w:rsidR="00A173C9" w:rsidRPr="003877B2" w:rsidRDefault="00A173C9" w:rsidP="00A173C9">
      <w:pPr>
        <w:pStyle w:val="ab"/>
        <w:jc w:val="both"/>
        <w:rPr>
          <w:b w:val="0"/>
          <w:szCs w:val="28"/>
          <w:lang w:val="kk-KZ"/>
        </w:rPr>
      </w:pPr>
      <w:r w:rsidRPr="003877B2">
        <w:rPr>
          <w:b w:val="0"/>
          <w:szCs w:val="28"/>
          <w:lang w:val="kk-KZ"/>
        </w:rPr>
        <w:t>ББ – білім беру бағдарламасы</w:t>
      </w:r>
    </w:p>
    <w:p w14:paraId="15028E40" w14:textId="77777777" w:rsidR="00A173C9" w:rsidRPr="003877B2" w:rsidRDefault="00A173C9" w:rsidP="00C01BB0">
      <w:pPr>
        <w:pStyle w:val="ab"/>
        <w:jc w:val="both"/>
        <w:rPr>
          <w:b w:val="0"/>
          <w:szCs w:val="28"/>
          <w:lang w:val="kk-KZ"/>
        </w:rPr>
      </w:pPr>
      <w:r w:rsidRPr="003877B2">
        <w:rPr>
          <w:b w:val="0"/>
          <w:szCs w:val="28"/>
          <w:lang w:val="kk-KZ"/>
        </w:rPr>
        <w:t>СК – сертификациялық курс</w:t>
      </w:r>
    </w:p>
    <w:sectPr w:rsidR="00A173C9" w:rsidRPr="003877B2" w:rsidSect="004F4903">
      <w:headerReference w:type="default" r:id="rId9"/>
      <w:footerReference w:type="default" r:id="rId10"/>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2B2E9" w14:textId="77777777" w:rsidR="00314939" w:rsidRDefault="00314939">
      <w:r>
        <w:separator/>
      </w:r>
    </w:p>
  </w:endnote>
  <w:endnote w:type="continuationSeparator" w:id="0">
    <w:p w14:paraId="26E196A9" w14:textId="77777777" w:rsidR="00314939" w:rsidRDefault="00314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Kazakh">
    <w:altName w:val="Times New Roman"/>
    <w:charset w:val="00"/>
    <w:family w:val="auto"/>
    <w:pitch w:val="variable"/>
  </w:font>
  <w:font w:name="Roboto">
    <w:altName w:val="Times New Roman"/>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9415860"/>
      <w:docPartObj>
        <w:docPartGallery w:val="Page Numbers (Bottom of Page)"/>
        <w:docPartUnique/>
      </w:docPartObj>
    </w:sdtPr>
    <w:sdtEndPr/>
    <w:sdtContent>
      <w:p w14:paraId="4610EAB9" w14:textId="12AFB29B" w:rsidR="00F07AD2" w:rsidRDefault="000C06D9">
        <w:pPr>
          <w:pStyle w:val="a5"/>
          <w:jc w:val="right"/>
        </w:pPr>
        <w:r>
          <w:fldChar w:fldCharType="begin"/>
        </w:r>
        <w:r w:rsidR="00CC2246">
          <w:instrText>PAGE   \* MERGEFORMAT</w:instrText>
        </w:r>
        <w:r>
          <w:fldChar w:fldCharType="separate"/>
        </w:r>
        <w:r w:rsidR="00342293">
          <w:rPr>
            <w:noProof/>
          </w:rPr>
          <w:t>2</w:t>
        </w:r>
        <w:r>
          <w:rPr>
            <w:noProof/>
          </w:rPr>
          <w:fldChar w:fldCharType="end"/>
        </w:r>
      </w:p>
    </w:sdtContent>
  </w:sdt>
  <w:p w14:paraId="12098AB6" w14:textId="77777777" w:rsidR="00F07AD2" w:rsidRPr="008B31C1" w:rsidRDefault="00F07AD2" w:rsidP="00736983">
    <w:pPr>
      <w:pStyle w:val="a5"/>
      <w:spacing w:line="140"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31021" w14:textId="77777777" w:rsidR="00314939" w:rsidRDefault="00314939">
      <w:r>
        <w:separator/>
      </w:r>
    </w:p>
  </w:footnote>
  <w:footnote w:type="continuationSeparator" w:id="0">
    <w:p w14:paraId="3FA95DEE" w14:textId="77777777" w:rsidR="00314939" w:rsidRDefault="003149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E731B" w14:textId="77777777" w:rsidR="00F07AD2" w:rsidRPr="009B1E3B" w:rsidRDefault="00F07AD2">
    <w:pPr>
      <w:rPr>
        <w:sz w:val="14"/>
      </w:rPr>
    </w:pPr>
  </w:p>
  <w:p w14:paraId="08B2CC6C" w14:textId="77777777" w:rsidR="00F07AD2" w:rsidRPr="005966B0" w:rsidRDefault="00F07AD2">
    <w:pPr>
      <w:pStyle w:val="a3"/>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B6ACF"/>
    <w:multiLevelType w:val="hybridMultilevel"/>
    <w:tmpl w:val="EE3402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D981FF7"/>
    <w:multiLevelType w:val="hybridMultilevel"/>
    <w:tmpl w:val="E1EA70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F0B3A50"/>
    <w:multiLevelType w:val="hybridMultilevel"/>
    <w:tmpl w:val="47BEA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E3127C"/>
    <w:multiLevelType w:val="hybridMultilevel"/>
    <w:tmpl w:val="A5286574"/>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4" w15:restartNumberingAfterBreak="0">
    <w:nsid w:val="35B10E7C"/>
    <w:multiLevelType w:val="hybridMultilevel"/>
    <w:tmpl w:val="BE2089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50337E9D"/>
    <w:multiLevelType w:val="hybridMultilevel"/>
    <w:tmpl w:val="BE1E079C"/>
    <w:lvl w:ilvl="0" w:tplc="35648B5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964D32"/>
    <w:multiLevelType w:val="hybridMultilevel"/>
    <w:tmpl w:val="AA1EC6CE"/>
    <w:lvl w:ilvl="0" w:tplc="174640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EEE1E07"/>
    <w:multiLevelType w:val="hybridMultilevel"/>
    <w:tmpl w:val="9EFEE8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FFD40FB"/>
    <w:multiLevelType w:val="hybridMultilevel"/>
    <w:tmpl w:val="FAE253B2"/>
    <w:lvl w:ilvl="0" w:tplc="46CC4C80">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706E69B6"/>
    <w:multiLevelType w:val="hybridMultilevel"/>
    <w:tmpl w:val="474A5C68"/>
    <w:lvl w:ilvl="0" w:tplc="63BA74F8">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18C4F89"/>
    <w:multiLevelType w:val="hybridMultilevel"/>
    <w:tmpl w:val="EFEA9218"/>
    <w:lvl w:ilvl="0" w:tplc="1D3CCF2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76643326"/>
    <w:multiLevelType w:val="hybridMultilevel"/>
    <w:tmpl w:val="2176F632"/>
    <w:lvl w:ilvl="0" w:tplc="A0AA2A96">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1"/>
  </w:num>
  <w:num w:numId="2">
    <w:abstractNumId w:val="10"/>
  </w:num>
  <w:num w:numId="3">
    <w:abstractNumId w:val="8"/>
  </w:num>
  <w:num w:numId="4">
    <w:abstractNumId w:val="1"/>
  </w:num>
  <w:num w:numId="5">
    <w:abstractNumId w:val="3"/>
  </w:num>
  <w:num w:numId="6">
    <w:abstractNumId w:val="6"/>
  </w:num>
  <w:num w:numId="7">
    <w:abstractNumId w:val="5"/>
  </w:num>
  <w:num w:numId="8">
    <w:abstractNumId w:val="4"/>
  </w:num>
  <w:num w:numId="9">
    <w:abstractNumId w:val="2"/>
  </w:num>
  <w:num w:numId="10">
    <w:abstractNumId w:val="7"/>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044"/>
    <w:rsid w:val="000003CA"/>
    <w:rsid w:val="0000214D"/>
    <w:rsid w:val="000036B7"/>
    <w:rsid w:val="00006C16"/>
    <w:rsid w:val="000070A9"/>
    <w:rsid w:val="00013E6D"/>
    <w:rsid w:val="00015521"/>
    <w:rsid w:val="00017514"/>
    <w:rsid w:val="00017D93"/>
    <w:rsid w:val="0002008B"/>
    <w:rsid w:val="00020C99"/>
    <w:rsid w:val="00023BF5"/>
    <w:rsid w:val="00023C84"/>
    <w:rsid w:val="00032296"/>
    <w:rsid w:val="0003507D"/>
    <w:rsid w:val="000361FD"/>
    <w:rsid w:val="00036A45"/>
    <w:rsid w:val="00040B47"/>
    <w:rsid w:val="00041163"/>
    <w:rsid w:val="00043153"/>
    <w:rsid w:val="00043273"/>
    <w:rsid w:val="0004760C"/>
    <w:rsid w:val="00050A01"/>
    <w:rsid w:val="0005182C"/>
    <w:rsid w:val="00051B84"/>
    <w:rsid w:val="00051EC3"/>
    <w:rsid w:val="000523FA"/>
    <w:rsid w:val="00052552"/>
    <w:rsid w:val="00053F0A"/>
    <w:rsid w:val="00054526"/>
    <w:rsid w:val="000546CD"/>
    <w:rsid w:val="00055EB4"/>
    <w:rsid w:val="0006181A"/>
    <w:rsid w:val="00063576"/>
    <w:rsid w:val="00063A9D"/>
    <w:rsid w:val="000702C6"/>
    <w:rsid w:val="00070BAA"/>
    <w:rsid w:val="00071FA6"/>
    <w:rsid w:val="00072BAD"/>
    <w:rsid w:val="00074BB6"/>
    <w:rsid w:val="00081933"/>
    <w:rsid w:val="0008415C"/>
    <w:rsid w:val="0008467A"/>
    <w:rsid w:val="0009175F"/>
    <w:rsid w:val="00093A9B"/>
    <w:rsid w:val="00093FB3"/>
    <w:rsid w:val="0009520A"/>
    <w:rsid w:val="000969CD"/>
    <w:rsid w:val="000A496A"/>
    <w:rsid w:val="000A5C64"/>
    <w:rsid w:val="000A65F9"/>
    <w:rsid w:val="000A6923"/>
    <w:rsid w:val="000A7093"/>
    <w:rsid w:val="000A7411"/>
    <w:rsid w:val="000B090C"/>
    <w:rsid w:val="000B2F1A"/>
    <w:rsid w:val="000B38BD"/>
    <w:rsid w:val="000B498D"/>
    <w:rsid w:val="000B4DC7"/>
    <w:rsid w:val="000C06A0"/>
    <w:rsid w:val="000C06D9"/>
    <w:rsid w:val="000C1CEC"/>
    <w:rsid w:val="000D1F57"/>
    <w:rsid w:val="000D4476"/>
    <w:rsid w:val="000D4991"/>
    <w:rsid w:val="000D5C63"/>
    <w:rsid w:val="000D5D39"/>
    <w:rsid w:val="000D6605"/>
    <w:rsid w:val="000E112A"/>
    <w:rsid w:val="000E16E9"/>
    <w:rsid w:val="000E28B7"/>
    <w:rsid w:val="000E37A3"/>
    <w:rsid w:val="000E4288"/>
    <w:rsid w:val="000E579D"/>
    <w:rsid w:val="000E5CCA"/>
    <w:rsid w:val="000E6387"/>
    <w:rsid w:val="000F0076"/>
    <w:rsid w:val="000F1AC3"/>
    <w:rsid w:val="000F41C1"/>
    <w:rsid w:val="000F6181"/>
    <w:rsid w:val="000F7724"/>
    <w:rsid w:val="00105E66"/>
    <w:rsid w:val="00107484"/>
    <w:rsid w:val="00110AA2"/>
    <w:rsid w:val="00111993"/>
    <w:rsid w:val="00112527"/>
    <w:rsid w:val="001127BF"/>
    <w:rsid w:val="001131DB"/>
    <w:rsid w:val="00113A44"/>
    <w:rsid w:val="00115E28"/>
    <w:rsid w:val="00116BC2"/>
    <w:rsid w:val="00116FEE"/>
    <w:rsid w:val="001204CB"/>
    <w:rsid w:val="001204FE"/>
    <w:rsid w:val="00120867"/>
    <w:rsid w:val="001246CA"/>
    <w:rsid w:val="00124954"/>
    <w:rsid w:val="0013022B"/>
    <w:rsid w:val="00131281"/>
    <w:rsid w:val="001323D7"/>
    <w:rsid w:val="0013332E"/>
    <w:rsid w:val="001342D3"/>
    <w:rsid w:val="00135B45"/>
    <w:rsid w:val="00136CB9"/>
    <w:rsid w:val="00136DF7"/>
    <w:rsid w:val="00140C84"/>
    <w:rsid w:val="00141310"/>
    <w:rsid w:val="00142A16"/>
    <w:rsid w:val="0014357B"/>
    <w:rsid w:val="00144567"/>
    <w:rsid w:val="00144C3E"/>
    <w:rsid w:val="00146AAF"/>
    <w:rsid w:val="0015068F"/>
    <w:rsid w:val="00151016"/>
    <w:rsid w:val="001524EA"/>
    <w:rsid w:val="001606BD"/>
    <w:rsid w:val="00160A0A"/>
    <w:rsid w:val="00164ABF"/>
    <w:rsid w:val="001712A8"/>
    <w:rsid w:val="0017142B"/>
    <w:rsid w:val="00171A2A"/>
    <w:rsid w:val="001732B0"/>
    <w:rsid w:val="001759A7"/>
    <w:rsid w:val="00176748"/>
    <w:rsid w:val="00176EC6"/>
    <w:rsid w:val="001770A0"/>
    <w:rsid w:val="001774EC"/>
    <w:rsid w:val="00180F5B"/>
    <w:rsid w:val="00180FDA"/>
    <w:rsid w:val="0018267A"/>
    <w:rsid w:val="00182738"/>
    <w:rsid w:val="00183DEE"/>
    <w:rsid w:val="00185639"/>
    <w:rsid w:val="0018702A"/>
    <w:rsid w:val="00190BF3"/>
    <w:rsid w:val="00192F01"/>
    <w:rsid w:val="00196218"/>
    <w:rsid w:val="00196754"/>
    <w:rsid w:val="00197590"/>
    <w:rsid w:val="001A09F1"/>
    <w:rsid w:val="001A2E55"/>
    <w:rsid w:val="001A40F4"/>
    <w:rsid w:val="001A4850"/>
    <w:rsid w:val="001A6368"/>
    <w:rsid w:val="001B110F"/>
    <w:rsid w:val="001B1F09"/>
    <w:rsid w:val="001C0D87"/>
    <w:rsid w:val="001C13B1"/>
    <w:rsid w:val="001C210A"/>
    <w:rsid w:val="001C3121"/>
    <w:rsid w:val="001C51EB"/>
    <w:rsid w:val="001C538D"/>
    <w:rsid w:val="001C6A3D"/>
    <w:rsid w:val="001C6B5C"/>
    <w:rsid w:val="001D0DC5"/>
    <w:rsid w:val="001D253D"/>
    <w:rsid w:val="001D47C2"/>
    <w:rsid w:val="001D4D0D"/>
    <w:rsid w:val="001D5273"/>
    <w:rsid w:val="001E06EC"/>
    <w:rsid w:val="001E1046"/>
    <w:rsid w:val="001E4D0A"/>
    <w:rsid w:val="001E4F1F"/>
    <w:rsid w:val="001E7756"/>
    <w:rsid w:val="001F24C7"/>
    <w:rsid w:val="001F357C"/>
    <w:rsid w:val="001F465E"/>
    <w:rsid w:val="001F6A63"/>
    <w:rsid w:val="00200B9D"/>
    <w:rsid w:val="00201DB4"/>
    <w:rsid w:val="00202137"/>
    <w:rsid w:val="00203153"/>
    <w:rsid w:val="00203CE6"/>
    <w:rsid w:val="0020449F"/>
    <w:rsid w:val="00204F55"/>
    <w:rsid w:val="002063F4"/>
    <w:rsid w:val="00206CBB"/>
    <w:rsid w:val="00211422"/>
    <w:rsid w:val="00213732"/>
    <w:rsid w:val="00213D29"/>
    <w:rsid w:val="00213E36"/>
    <w:rsid w:val="00213F53"/>
    <w:rsid w:val="00214AC6"/>
    <w:rsid w:val="0021517B"/>
    <w:rsid w:val="00217019"/>
    <w:rsid w:val="0022113E"/>
    <w:rsid w:val="002267F4"/>
    <w:rsid w:val="00226BCD"/>
    <w:rsid w:val="00227045"/>
    <w:rsid w:val="002358E4"/>
    <w:rsid w:val="00236548"/>
    <w:rsid w:val="00241785"/>
    <w:rsid w:val="00242276"/>
    <w:rsid w:val="00243CE0"/>
    <w:rsid w:val="00244373"/>
    <w:rsid w:val="00247843"/>
    <w:rsid w:val="00250BFD"/>
    <w:rsid w:val="002510C4"/>
    <w:rsid w:val="00251C82"/>
    <w:rsid w:val="0025300B"/>
    <w:rsid w:val="00254EE5"/>
    <w:rsid w:val="00264457"/>
    <w:rsid w:val="00264839"/>
    <w:rsid w:val="00264D00"/>
    <w:rsid w:val="00265321"/>
    <w:rsid w:val="00266826"/>
    <w:rsid w:val="00267573"/>
    <w:rsid w:val="00267608"/>
    <w:rsid w:val="00270BC7"/>
    <w:rsid w:val="0027165A"/>
    <w:rsid w:val="00272381"/>
    <w:rsid w:val="00272487"/>
    <w:rsid w:val="00272ABA"/>
    <w:rsid w:val="00280159"/>
    <w:rsid w:val="00281909"/>
    <w:rsid w:val="0028595C"/>
    <w:rsid w:val="00285A19"/>
    <w:rsid w:val="00285EAD"/>
    <w:rsid w:val="002874AA"/>
    <w:rsid w:val="002905B4"/>
    <w:rsid w:val="00290DB3"/>
    <w:rsid w:val="0029454F"/>
    <w:rsid w:val="00294A5D"/>
    <w:rsid w:val="0029519C"/>
    <w:rsid w:val="00296C33"/>
    <w:rsid w:val="002A0D26"/>
    <w:rsid w:val="002A1A74"/>
    <w:rsid w:val="002B0C9D"/>
    <w:rsid w:val="002B4918"/>
    <w:rsid w:val="002B550F"/>
    <w:rsid w:val="002B5E1D"/>
    <w:rsid w:val="002B72DE"/>
    <w:rsid w:val="002C23F8"/>
    <w:rsid w:val="002C3131"/>
    <w:rsid w:val="002C4846"/>
    <w:rsid w:val="002C5103"/>
    <w:rsid w:val="002D2E69"/>
    <w:rsid w:val="002D3E31"/>
    <w:rsid w:val="002D62DB"/>
    <w:rsid w:val="002D6CBD"/>
    <w:rsid w:val="002D74F6"/>
    <w:rsid w:val="002D77C2"/>
    <w:rsid w:val="002E05B6"/>
    <w:rsid w:val="002E19A9"/>
    <w:rsid w:val="002E1BE6"/>
    <w:rsid w:val="002E39A9"/>
    <w:rsid w:val="002F29FD"/>
    <w:rsid w:val="002F2DB2"/>
    <w:rsid w:val="002F71B2"/>
    <w:rsid w:val="003008B4"/>
    <w:rsid w:val="00303C09"/>
    <w:rsid w:val="00305994"/>
    <w:rsid w:val="00307372"/>
    <w:rsid w:val="00307398"/>
    <w:rsid w:val="00310856"/>
    <w:rsid w:val="003120FE"/>
    <w:rsid w:val="00314939"/>
    <w:rsid w:val="00320279"/>
    <w:rsid w:val="0032215E"/>
    <w:rsid w:val="003223E4"/>
    <w:rsid w:val="0032435C"/>
    <w:rsid w:val="00330487"/>
    <w:rsid w:val="0033121D"/>
    <w:rsid w:val="00331D0C"/>
    <w:rsid w:val="00336300"/>
    <w:rsid w:val="0033719F"/>
    <w:rsid w:val="00337870"/>
    <w:rsid w:val="00337DCC"/>
    <w:rsid w:val="00342293"/>
    <w:rsid w:val="00346CF8"/>
    <w:rsid w:val="003473D2"/>
    <w:rsid w:val="0035292B"/>
    <w:rsid w:val="00355F87"/>
    <w:rsid w:val="003576CC"/>
    <w:rsid w:val="003601AC"/>
    <w:rsid w:val="003617C6"/>
    <w:rsid w:val="00362A40"/>
    <w:rsid w:val="00365ABC"/>
    <w:rsid w:val="003664B0"/>
    <w:rsid w:val="00367E28"/>
    <w:rsid w:val="00370412"/>
    <w:rsid w:val="00370CC2"/>
    <w:rsid w:val="003719E2"/>
    <w:rsid w:val="003730BF"/>
    <w:rsid w:val="0037342E"/>
    <w:rsid w:val="00376CD9"/>
    <w:rsid w:val="0038101D"/>
    <w:rsid w:val="00381DD7"/>
    <w:rsid w:val="00381DE2"/>
    <w:rsid w:val="003828A8"/>
    <w:rsid w:val="003877B2"/>
    <w:rsid w:val="00393C17"/>
    <w:rsid w:val="003969A5"/>
    <w:rsid w:val="00397165"/>
    <w:rsid w:val="00397364"/>
    <w:rsid w:val="003975EE"/>
    <w:rsid w:val="00397B38"/>
    <w:rsid w:val="003A0672"/>
    <w:rsid w:val="003A1CD5"/>
    <w:rsid w:val="003B0D2E"/>
    <w:rsid w:val="003B273D"/>
    <w:rsid w:val="003B7093"/>
    <w:rsid w:val="003B7BD4"/>
    <w:rsid w:val="003C0D3F"/>
    <w:rsid w:val="003C1C6D"/>
    <w:rsid w:val="003C1DDB"/>
    <w:rsid w:val="003C2FF1"/>
    <w:rsid w:val="003C3F68"/>
    <w:rsid w:val="003C423C"/>
    <w:rsid w:val="003C47E3"/>
    <w:rsid w:val="003C48B1"/>
    <w:rsid w:val="003C4DCC"/>
    <w:rsid w:val="003D07E7"/>
    <w:rsid w:val="003D40ED"/>
    <w:rsid w:val="003E0528"/>
    <w:rsid w:val="003E156F"/>
    <w:rsid w:val="003E208D"/>
    <w:rsid w:val="003E5432"/>
    <w:rsid w:val="003F0811"/>
    <w:rsid w:val="003F1EFE"/>
    <w:rsid w:val="003F3684"/>
    <w:rsid w:val="003F50D5"/>
    <w:rsid w:val="003F5EF2"/>
    <w:rsid w:val="003F69B7"/>
    <w:rsid w:val="00402F5C"/>
    <w:rsid w:val="004031C6"/>
    <w:rsid w:val="00404E79"/>
    <w:rsid w:val="00406E61"/>
    <w:rsid w:val="0041204C"/>
    <w:rsid w:val="004158CD"/>
    <w:rsid w:val="00415BA4"/>
    <w:rsid w:val="00424921"/>
    <w:rsid w:val="004271CB"/>
    <w:rsid w:val="00430A1E"/>
    <w:rsid w:val="00432D47"/>
    <w:rsid w:val="00432D5B"/>
    <w:rsid w:val="00433846"/>
    <w:rsid w:val="00440A34"/>
    <w:rsid w:val="00442DE6"/>
    <w:rsid w:val="004430CD"/>
    <w:rsid w:val="004430F8"/>
    <w:rsid w:val="0044577D"/>
    <w:rsid w:val="00447B52"/>
    <w:rsid w:val="0045050F"/>
    <w:rsid w:val="00450533"/>
    <w:rsid w:val="004523D7"/>
    <w:rsid w:val="00456A6D"/>
    <w:rsid w:val="00456AE1"/>
    <w:rsid w:val="00456B5D"/>
    <w:rsid w:val="00456B82"/>
    <w:rsid w:val="0046091B"/>
    <w:rsid w:val="00460E7F"/>
    <w:rsid w:val="004646C9"/>
    <w:rsid w:val="004651C7"/>
    <w:rsid w:val="004656EE"/>
    <w:rsid w:val="0046673C"/>
    <w:rsid w:val="00466D42"/>
    <w:rsid w:val="004678E4"/>
    <w:rsid w:val="0047237F"/>
    <w:rsid w:val="00472551"/>
    <w:rsid w:val="00472A51"/>
    <w:rsid w:val="00474085"/>
    <w:rsid w:val="00475613"/>
    <w:rsid w:val="00476599"/>
    <w:rsid w:val="0047784E"/>
    <w:rsid w:val="00486770"/>
    <w:rsid w:val="00486B7F"/>
    <w:rsid w:val="00487F56"/>
    <w:rsid w:val="00490C13"/>
    <w:rsid w:val="004926F0"/>
    <w:rsid w:val="004A143E"/>
    <w:rsid w:val="004A59E9"/>
    <w:rsid w:val="004A7C4B"/>
    <w:rsid w:val="004A7C64"/>
    <w:rsid w:val="004B1728"/>
    <w:rsid w:val="004B4498"/>
    <w:rsid w:val="004B5F80"/>
    <w:rsid w:val="004B719B"/>
    <w:rsid w:val="004C0D44"/>
    <w:rsid w:val="004C406B"/>
    <w:rsid w:val="004C6820"/>
    <w:rsid w:val="004C6F30"/>
    <w:rsid w:val="004C7A57"/>
    <w:rsid w:val="004D12AA"/>
    <w:rsid w:val="004D16BB"/>
    <w:rsid w:val="004D2272"/>
    <w:rsid w:val="004D5AB4"/>
    <w:rsid w:val="004E1D8A"/>
    <w:rsid w:val="004F1F0C"/>
    <w:rsid w:val="004F3E52"/>
    <w:rsid w:val="004F42F5"/>
    <w:rsid w:val="004F484B"/>
    <w:rsid w:val="004F4903"/>
    <w:rsid w:val="004F5055"/>
    <w:rsid w:val="004F571F"/>
    <w:rsid w:val="004F7604"/>
    <w:rsid w:val="005005DB"/>
    <w:rsid w:val="005033AA"/>
    <w:rsid w:val="005037DB"/>
    <w:rsid w:val="00504A38"/>
    <w:rsid w:val="0050772C"/>
    <w:rsid w:val="005114BC"/>
    <w:rsid w:val="005118C6"/>
    <w:rsid w:val="00513FED"/>
    <w:rsid w:val="00514A7A"/>
    <w:rsid w:val="005167B5"/>
    <w:rsid w:val="00516AE9"/>
    <w:rsid w:val="00517A37"/>
    <w:rsid w:val="00520211"/>
    <w:rsid w:val="00520D6F"/>
    <w:rsid w:val="00520E9A"/>
    <w:rsid w:val="00521225"/>
    <w:rsid w:val="00522298"/>
    <w:rsid w:val="0052254B"/>
    <w:rsid w:val="00523EA4"/>
    <w:rsid w:val="00524F78"/>
    <w:rsid w:val="00527C8E"/>
    <w:rsid w:val="00533E73"/>
    <w:rsid w:val="00534118"/>
    <w:rsid w:val="00535A3B"/>
    <w:rsid w:val="00536371"/>
    <w:rsid w:val="00536C79"/>
    <w:rsid w:val="00541CA8"/>
    <w:rsid w:val="00547548"/>
    <w:rsid w:val="00547B1D"/>
    <w:rsid w:val="005533E1"/>
    <w:rsid w:val="00554846"/>
    <w:rsid w:val="00555418"/>
    <w:rsid w:val="005567B5"/>
    <w:rsid w:val="00560BA4"/>
    <w:rsid w:val="00562690"/>
    <w:rsid w:val="0056284D"/>
    <w:rsid w:val="00563389"/>
    <w:rsid w:val="00563921"/>
    <w:rsid w:val="0057190F"/>
    <w:rsid w:val="0057270B"/>
    <w:rsid w:val="00575CC1"/>
    <w:rsid w:val="00577F21"/>
    <w:rsid w:val="00583F30"/>
    <w:rsid w:val="005843FD"/>
    <w:rsid w:val="005856FD"/>
    <w:rsid w:val="005931B4"/>
    <w:rsid w:val="00595545"/>
    <w:rsid w:val="00596597"/>
    <w:rsid w:val="005966B0"/>
    <w:rsid w:val="00596EFF"/>
    <w:rsid w:val="00597AE5"/>
    <w:rsid w:val="005A1169"/>
    <w:rsid w:val="005A214A"/>
    <w:rsid w:val="005B0D92"/>
    <w:rsid w:val="005B5AAE"/>
    <w:rsid w:val="005B6824"/>
    <w:rsid w:val="005B7BB8"/>
    <w:rsid w:val="005C0009"/>
    <w:rsid w:val="005C616D"/>
    <w:rsid w:val="005C6C0C"/>
    <w:rsid w:val="005C7AF3"/>
    <w:rsid w:val="005C7E5A"/>
    <w:rsid w:val="005D036A"/>
    <w:rsid w:val="005D1B48"/>
    <w:rsid w:val="005D34FE"/>
    <w:rsid w:val="005D3C94"/>
    <w:rsid w:val="005D41FA"/>
    <w:rsid w:val="005D53B4"/>
    <w:rsid w:val="005D56ED"/>
    <w:rsid w:val="005D7519"/>
    <w:rsid w:val="005E0CEA"/>
    <w:rsid w:val="005E2AA6"/>
    <w:rsid w:val="005E74A8"/>
    <w:rsid w:val="005E7B4C"/>
    <w:rsid w:val="005F172F"/>
    <w:rsid w:val="005F24E5"/>
    <w:rsid w:val="005F3401"/>
    <w:rsid w:val="005F4A0C"/>
    <w:rsid w:val="00600A07"/>
    <w:rsid w:val="00603E29"/>
    <w:rsid w:val="00607320"/>
    <w:rsid w:val="0061043D"/>
    <w:rsid w:val="006113DE"/>
    <w:rsid w:val="0061188C"/>
    <w:rsid w:val="00612E34"/>
    <w:rsid w:val="00613FF7"/>
    <w:rsid w:val="006156E7"/>
    <w:rsid w:val="0061735B"/>
    <w:rsid w:val="00617870"/>
    <w:rsid w:val="00620E1F"/>
    <w:rsid w:val="00627010"/>
    <w:rsid w:val="006273B9"/>
    <w:rsid w:val="0063005F"/>
    <w:rsid w:val="0063024A"/>
    <w:rsid w:val="006319B1"/>
    <w:rsid w:val="00632683"/>
    <w:rsid w:val="00633303"/>
    <w:rsid w:val="00635945"/>
    <w:rsid w:val="006407B8"/>
    <w:rsid w:val="006431F3"/>
    <w:rsid w:val="00644123"/>
    <w:rsid w:val="006442F3"/>
    <w:rsid w:val="00645F20"/>
    <w:rsid w:val="006473BD"/>
    <w:rsid w:val="006507C0"/>
    <w:rsid w:val="00650B7A"/>
    <w:rsid w:val="006522CF"/>
    <w:rsid w:val="00652FB4"/>
    <w:rsid w:val="006538A2"/>
    <w:rsid w:val="00656F14"/>
    <w:rsid w:val="006610D3"/>
    <w:rsid w:val="006635B7"/>
    <w:rsid w:val="00664C1B"/>
    <w:rsid w:val="00671A2C"/>
    <w:rsid w:val="00674680"/>
    <w:rsid w:val="006750BF"/>
    <w:rsid w:val="00675639"/>
    <w:rsid w:val="00675D73"/>
    <w:rsid w:val="00677054"/>
    <w:rsid w:val="0068530F"/>
    <w:rsid w:val="00686E13"/>
    <w:rsid w:val="00687A96"/>
    <w:rsid w:val="00690A9F"/>
    <w:rsid w:val="00691A5B"/>
    <w:rsid w:val="00692147"/>
    <w:rsid w:val="00693CC4"/>
    <w:rsid w:val="00694BAF"/>
    <w:rsid w:val="00695B46"/>
    <w:rsid w:val="00695BD4"/>
    <w:rsid w:val="006A03B4"/>
    <w:rsid w:val="006A05CE"/>
    <w:rsid w:val="006A0841"/>
    <w:rsid w:val="006A46FF"/>
    <w:rsid w:val="006B288E"/>
    <w:rsid w:val="006B3D1C"/>
    <w:rsid w:val="006B3DAB"/>
    <w:rsid w:val="006C36B4"/>
    <w:rsid w:val="006C387E"/>
    <w:rsid w:val="006D289A"/>
    <w:rsid w:val="006D3159"/>
    <w:rsid w:val="006E1B0B"/>
    <w:rsid w:val="006E2445"/>
    <w:rsid w:val="006E36E1"/>
    <w:rsid w:val="006E38C6"/>
    <w:rsid w:val="006E46D9"/>
    <w:rsid w:val="006E5134"/>
    <w:rsid w:val="006F0233"/>
    <w:rsid w:val="006F0DAD"/>
    <w:rsid w:val="006F176A"/>
    <w:rsid w:val="006F3A5F"/>
    <w:rsid w:val="006F4BAB"/>
    <w:rsid w:val="006F6027"/>
    <w:rsid w:val="00700A2D"/>
    <w:rsid w:val="00702E49"/>
    <w:rsid w:val="0070460D"/>
    <w:rsid w:val="00704CCA"/>
    <w:rsid w:val="00704FBE"/>
    <w:rsid w:val="00710D4A"/>
    <w:rsid w:val="00713F44"/>
    <w:rsid w:val="0071445D"/>
    <w:rsid w:val="00714BC0"/>
    <w:rsid w:val="00715F3A"/>
    <w:rsid w:val="007204D8"/>
    <w:rsid w:val="00721AC8"/>
    <w:rsid w:val="007249B8"/>
    <w:rsid w:val="00726149"/>
    <w:rsid w:val="00734B2A"/>
    <w:rsid w:val="00735390"/>
    <w:rsid w:val="00736983"/>
    <w:rsid w:val="00736F4D"/>
    <w:rsid w:val="00740226"/>
    <w:rsid w:val="007404AE"/>
    <w:rsid w:val="00740F57"/>
    <w:rsid w:val="00743115"/>
    <w:rsid w:val="00743A27"/>
    <w:rsid w:val="00744418"/>
    <w:rsid w:val="00745E57"/>
    <w:rsid w:val="007507CC"/>
    <w:rsid w:val="00750FCC"/>
    <w:rsid w:val="00752844"/>
    <w:rsid w:val="00752CC9"/>
    <w:rsid w:val="007569C6"/>
    <w:rsid w:val="00757B03"/>
    <w:rsid w:val="007610CA"/>
    <w:rsid w:val="0076284A"/>
    <w:rsid w:val="007636F5"/>
    <w:rsid w:val="00771514"/>
    <w:rsid w:val="007721A5"/>
    <w:rsid w:val="00777F57"/>
    <w:rsid w:val="007801C3"/>
    <w:rsid w:val="007814BD"/>
    <w:rsid w:val="00782010"/>
    <w:rsid w:val="007831B3"/>
    <w:rsid w:val="00785B83"/>
    <w:rsid w:val="00786E66"/>
    <w:rsid w:val="0079373A"/>
    <w:rsid w:val="00794F3C"/>
    <w:rsid w:val="00795686"/>
    <w:rsid w:val="007958B0"/>
    <w:rsid w:val="00797967"/>
    <w:rsid w:val="007A13B9"/>
    <w:rsid w:val="007A3CF9"/>
    <w:rsid w:val="007A3D54"/>
    <w:rsid w:val="007A3F67"/>
    <w:rsid w:val="007A4162"/>
    <w:rsid w:val="007A74B7"/>
    <w:rsid w:val="007B2705"/>
    <w:rsid w:val="007B4427"/>
    <w:rsid w:val="007B6284"/>
    <w:rsid w:val="007B65E9"/>
    <w:rsid w:val="007B7D14"/>
    <w:rsid w:val="007C37DE"/>
    <w:rsid w:val="007C5D8E"/>
    <w:rsid w:val="007C6990"/>
    <w:rsid w:val="007C6BC5"/>
    <w:rsid w:val="007D4913"/>
    <w:rsid w:val="007D506B"/>
    <w:rsid w:val="007D784F"/>
    <w:rsid w:val="007D7BED"/>
    <w:rsid w:val="007E28D2"/>
    <w:rsid w:val="007E428A"/>
    <w:rsid w:val="007E4308"/>
    <w:rsid w:val="007E55E7"/>
    <w:rsid w:val="007F0CF1"/>
    <w:rsid w:val="007F18BE"/>
    <w:rsid w:val="007F6044"/>
    <w:rsid w:val="007F668D"/>
    <w:rsid w:val="007F6E04"/>
    <w:rsid w:val="007F764F"/>
    <w:rsid w:val="007F7D7E"/>
    <w:rsid w:val="007F7ED6"/>
    <w:rsid w:val="00802B16"/>
    <w:rsid w:val="008033D1"/>
    <w:rsid w:val="00803855"/>
    <w:rsid w:val="00804BBE"/>
    <w:rsid w:val="00805F01"/>
    <w:rsid w:val="00813822"/>
    <w:rsid w:val="00813EF9"/>
    <w:rsid w:val="00814CFA"/>
    <w:rsid w:val="008155B1"/>
    <w:rsid w:val="00816672"/>
    <w:rsid w:val="00816BF5"/>
    <w:rsid w:val="0081723B"/>
    <w:rsid w:val="008177E1"/>
    <w:rsid w:val="008213AF"/>
    <w:rsid w:val="008220BB"/>
    <w:rsid w:val="00822247"/>
    <w:rsid w:val="008222DA"/>
    <w:rsid w:val="008263B1"/>
    <w:rsid w:val="00826D6E"/>
    <w:rsid w:val="00831A56"/>
    <w:rsid w:val="00831C9F"/>
    <w:rsid w:val="00834285"/>
    <w:rsid w:val="00834608"/>
    <w:rsid w:val="008346EF"/>
    <w:rsid w:val="00835B02"/>
    <w:rsid w:val="00835F40"/>
    <w:rsid w:val="00842F26"/>
    <w:rsid w:val="008464D4"/>
    <w:rsid w:val="00851E41"/>
    <w:rsid w:val="00852DA5"/>
    <w:rsid w:val="00855867"/>
    <w:rsid w:val="00857791"/>
    <w:rsid w:val="00862AB1"/>
    <w:rsid w:val="00863ECE"/>
    <w:rsid w:val="00865756"/>
    <w:rsid w:val="00867365"/>
    <w:rsid w:val="00870354"/>
    <w:rsid w:val="00872F97"/>
    <w:rsid w:val="008760CE"/>
    <w:rsid w:val="00876A6B"/>
    <w:rsid w:val="00882255"/>
    <w:rsid w:val="00882F75"/>
    <w:rsid w:val="00884803"/>
    <w:rsid w:val="00885105"/>
    <w:rsid w:val="008855BE"/>
    <w:rsid w:val="00887D75"/>
    <w:rsid w:val="00890C52"/>
    <w:rsid w:val="00892508"/>
    <w:rsid w:val="00894455"/>
    <w:rsid w:val="008945D5"/>
    <w:rsid w:val="00895113"/>
    <w:rsid w:val="008962A6"/>
    <w:rsid w:val="00896308"/>
    <w:rsid w:val="00897277"/>
    <w:rsid w:val="00897967"/>
    <w:rsid w:val="00897AAC"/>
    <w:rsid w:val="008A159B"/>
    <w:rsid w:val="008A21DC"/>
    <w:rsid w:val="008A2874"/>
    <w:rsid w:val="008A6FC2"/>
    <w:rsid w:val="008B1818"/>
    <w:rsid w:val="008B2B89"/>
    <w:rsid w:val="008B6122"/>
    <w:rsid w:val="008C2B32"/>
    <w:rsid w:val="008C393B"/>
    <w:rsid w:val="008C3BBC"/>
    <w:rsid w:val="008C42AB"/>
    <w:rsid w:val="008C45EC"/>
    <w:rsid w:val="008C4CDE"/>
    <w:rsid w:val="008C57A4"/>
    <w:rsid w:val="008C6502"/>
    <w:rsid w:val="008D323C"/>
    <w:rsid w:val="008D335D"/>
    <w:rsid w:val="008D4818"/>
    <w:rsid w:val="008D5002"/>
    <w:rsid w:val="008D6A6A"/>
    <w:rsid w:val="008E3032"/>
    <w:rsid w:val="008E3266"/>
    <w:rsid w:val="008E5190"/>
    <w:rsid w:val="008E7E08"/>
    <w:rsid w:val="008F53B3"/>
    <w:rsid w:val="008F587F"/>
    <w:rsid w:val="009000DF"/>
    <w:rsid w:val="009011A0"/>
    <w:rsid w:val="00902ECF"/>
    <w:rsid w:val="009036DD"/>
    <w:rsid w:val="0090562F"/>
    <w:rsid w:val="0091213B"/>
    <w:rsid w:val="00913D3E"/>
    <w:rsid w:val="009153AD"/>
    <w:rsid w:val="0091671F"/>
    <w:rsid w:val="00920BD6"/>
    <w:rsid w:val="009254F2"/>
    <w:rsid w:val="00931AD6"/>
    <w:rsid w:val="00933568"/>
    <w:rsid w:val="00936D75"/>
    <w:rsid w:val="00943927"/>
    <w:rsid w:val="00943DBD"/>
    <w:rsid w:val="00944CF9"/>
    <w:rsid w:val="00946396"/>
    <w:rsid w:val="009463C4"/>
    <w:rsid w:val="00946A4D"/>
    <w:rsid w:val="0095238C"/>
    <w:rsid w:val="00952996"/>
    <w:rsid w:val="00953022"/>
    <w:rsid w:val="0095496E"/>
    <w:rsid w:val="009600D7"/>
    <w:rsid w:val="009629A7"/>
    <w:rsid w:val="009630C3"/>
    <w:rsid w:val="0096359F"/>
    <w:rsid w:val="00966945"/>
    <w:rsid w:val="00966BF3"/>
    <w:rsid w:val="00967715"/>
    <w:rsid w:val="00970BF9"/>
    <w:rsid w:val="009724E8"/>
    <w:rsid w:val="009734EE"/>
    <w:rsid w:val="0097586B"/>
    <w:rsid w:val="00975C2E"/>
    <w:rsid w:val="00980332"/>
    <w:rsid w:val="00981BE4"/>
    <w:rsid w:val="009839E5"/>
    <w:rsid w:val="009842A9"/>
    <w:rsid w:val="00986202"/>
    <w:rsid w:val="00990C22"/>
    <w:rsid w:val="00995C7B"/>
    <w:rsid w:val="009972E7"/>
    <w:rsid w:val="00997BBC"/>
    <w:rsid w:val="009A14FD"/>
    <w:rsid w:val="009A71E4"/>
    <w:rsid w:val="009B0D21"/>
    <w:rsid w:val="009B106D"/>
    <w:rsid w:val="009B2961"/>
    <w:rsid w:val="009B48F5"/>
    <w:rsid w:val="009B512F"/>
    <w:rsid w:val="009C3D40"/>
    <w:rsid w:val="009C5CC0"/>
    <w:rsid w:val="009C5DA3"/>
    <w:rsid w:val="009D0091"/>
    <w:rsid w:val="009D0557"/>
    <w:rsid w:val="009D1212"/>
    <w:rsid w:val="009D1E98"/>
    <w:rsid w:val="009D3F45"/>
    <w:rsid w:val="009D484D"/>
    <w:rsid w:val="009E28D1"/>
    <w:rsid w:val="009E72D6"/>
    <w:rsid w:val="009E7573"/>
    <w:rsid w:val="009F253F"/>
    <w:rsid w:val="009F4ED4"/>
    <w:rsid w:val="009F64D4"/>
    <w:rsid w:val="009F7324"/>
    <w:rsid w:val="00A0237E"/>
    <w:rsid w:val="00A05616"/>
    <w:rsid w:val="00A0744B"/>
    <w:rsid w:val="00A136C8"/>
    <w:rsid w:val="00A15E82"/>
    <w:rsid w:val="00A173C9"/>
    <w:rsid w:val="00A22074"/>
    <w:rsid w:val="00A3635A"/>
    <w:rsid w:val="00A44491"/>
    <w:rsid w:val="00A44AAD"/>
    <w:rsid w:val="00A46C97"/>
    <w:rsid w:val="00A5198B"/>
    <w:rsid w:val="00A521E7"/>
    <w:rsid w:val="00A53896"/>
    <w:rsid w:val="00A54B76"/>
    <w:rsid w:val="00A615EC"/>
    <w:rsid w:val="00A620F4"/>
    <w:rsid w:val="00A6493C"/>
    <w:rsid w:val="00A64B53"/>
    <w:rsid w:val="00A65C5F"/>
    <w:rsid w:val="00A66ACC"/>
    <w:rsid w:val="00A74473"/>
    <w:rsid w:val="00A80EE9"/>
    <w:rsid w:val="00A8328D"/>
    <w:rsid w:val="00A84305"/>
    <w:rsid w:val="00A9050F"/>
    <w:rsid w:val="00A90E34"/>
    <w:rsid w:val="00A93769"/>
    <w:rsid w:val="00A938B0"/>
    <w:rsid w:val="00A93AB7"/>
    <w:rsid w:val="00A94955"/>
    <w:rsid w:val="00A95929"/>
    <w:rsid w:val="00A97C89"/>
    <w:rsid w:val="00AA27BD"/>
    <w:rsid w:val="00AA47CC"/>
    <w:rsid w:val="00AA490B"/>
    <w:rsid w:val="00AB0AE6"/>
    <w:rsid w:val="00AB3177"/>
    <w:rsid w:val="00AB4847"/>
    <w:rsid w:val="00AB5689"/>
    <w:rsid w:val="00AB59E6"/>
    <w:rsid w:val="00AC2815"/>
    <w:rsid w:val="00AC30C5"/>
    <w:rsid w:val="00AC431B"/>
    <w:rsid w:val="00AC6392"/>
    <w:rsid w:val="00AD0065"/>
    <w:rsid w:val="00AD0585"/>
    <w:rsid w:val="00AD2CEA"/>
    <w:rsid w:val="00AD38C7"/>
    <w:rsid w:val="00AD509E"/>
    <w:rsid w:val="00AD61F2"/>
    <w:rsid w:val="00AD765D"/>
    <w:rsid w:val="00AE433B"/>
    <w:rsid w:val="00AE5A60"/>
    <w:rsid w:val="00AE6216"/>
    <w:rsid w:val="00AF0867"/>
    <w:rsid w:val="00AF24B0"/>
    <w:rsid w:val="00AF3D71"/>
    <w:rsid w:val="00AF79B4"/>
    <w:rsid w:val="00AF7FE3"/>
    <w:rsid w:val="00B04195"/>
    <w:rsid w:val="00B10497"/>
    <w:rsid w:val="00B10EA6"/>
    <w:rsid w:val="00B138B1"/>
    <w:rsid w:val="00B16FBF"/>
    <w:rsid w:val="00B21E27"/>
    <w:rsid w:val="00B229DB"/>
    <w:rsid w:val="00B23C86"/>
    <w:rsid w:val="00B26A81"/>
    <w:rsid w:val="00B3032A"/>
    <w:rsid w:val="00B3050F"/>
    <w:rsid w:val="00B3081B"/>
    <w:rsid w:val="00B32AD3"/>
    <w:rsid w:val="00B3373F"/>
    <w:rsid w:val="00B341A0"/>
    <w:rsid w:val="00B34938"/>
    <w:rsid w:val="00B36845"/>
    <w:rsid w:val="00B36D36"/>
    <w:rsid w:val="00B37EAC"/>
    <w:rsid w:val="00B41455"/>
    <w:rsid w:val="00B44318"/>
    <w:rsid w:val="00B505B0"/>
    <w:rsid w:val="00B534A1"/>
    <w:rsid w:val="00B54261"/>
    <w:rsid w:val="00B54806"/>
    <w:rsid w:val="00B551D5"/>
    <w:rsid w:val="00B554DF"/>
    <w:rsid w:val="00B55D8B"/>
    <w:rsid w:val="00B56DC9"/>
    <w:rsid w:val="00B600D3"/>
    <w:rsid w:val="00B60650"/>
    <w:rsid w:val="00B609D0"/>
    <w:rsid w:val="00B60C44"/>
    <w:rsid w:val="00B60D07"/>
    <w:rsid w:val="00B621C0"/>
    <w:rsid w:val="00B63A05"/>
    <w:rsid w:val="00B66947"/>
    <w:rsid w:val="00B67FB1"/>
    <w:rsid w:val="00B705B1"/>
    <w:rsid w:val="00B7562E"/>
    <w:rsid w:val="00B87F7A"/>
    <w:rsid w:val="00B91535"/>
    <w:rsid w:val="00B91D08"/>
    <w:rsid w:val="00B92BBF"/>
    <w:rsid w:val="00B95CE0"/>
    <w:rsid w:val="00B9681A"/>
    <w:rsid w:val="00B976B3"/>
    <w:rsid w:val="00B97CE2"/>
    <w:rsid w:val="00BA1653"/>
    <w:rsid w:val="00BA2AD2"/>
    <w:rsid w:val="00BA30AA"/>
    <w:rsid w:val="00BA5339"/>
    <w:rsid w:val="00BA5C5A"/>
    <w:rsid w:val="00BB056D"/>
    <w:rsid w:val="00BB05CD"/>
    <w:rsid w:val="00BB170F"/>
    <w:rsid w:val="00BB784E"/>
    <w:rsid w:val="00BC05A4"/>
    <w:rsid w:val="00BC23B2"/>
    <w:rsid w:val="00BC3AF2"/>
    <w:rsid w:val="00BC3DEE"/>
    <w:rsid w:val="00BC7883"/>
    <w:rsid w:val="00BD036C"/>
    <w:rsid w:val="00BD20F2"/>
    <w:rsid w:val="00BD2DB9"/>
    <w:rsid w:val="00BD55F7"/>
    <w:rsid w:val="00BD5F94"/>
    <w:rsid w:val="00BE3CC9"/>
    <w:rsid w:val="00BE3CE6"/>
    <w:rsid w:val="00BE6DFB"/>
    <w:rsid w:val="00BF07A2"/>
    <w:rsid w:val="00BF0F7C"/>
    <w:rsid w:val="00BF20D2"/>
    <w:rsid w:val="00BF3194"/>
    <w:rsid w:val="00BF334B"/>
    <w:rsid w:val="00BF3C14"/>
    <w:rsid w:val="00BF5ED7"/>
    <w:rsid w:val="00BF6F7C"/>
    <w:rsid w:val="00BF787C"/>
    <w:rsid w:val="00C013C2"/>
    <w:rsid w:val="00C01BB0"/>
    <w:rsid w:val="00C02300"/>
    <w:rsid w:val="00C05163"/>
    <w:rsid w:val="00C065B8"/>
    <w:rsid w:val="00C072FE"/>
    <w:rsid w:val="00C07CDB"/>
    <w:rsid w:val="00C108B4"/>
    <w:rsid w:val="00C11F98"/>
    <w:rsid w:val="00C13570"/>
    <w:rsid w:val="00C13C48"/>
    <w:rsid w:val="00C13FBA"/>
    <w:rsid w:val="00C14D21"/>
    <w:rsid w:val="00C22349"/>
    <w:rsid w:val="00C236D6"/>
    <w:rsid w:val="00C239D2"/>
    <w:rsid w:val="00C24191"/>
    <w:rsid w:val="00C2447A"/>
    <w:rsid w:val="00C25775"/>
    <w:rsid w:val="00C36004"/>
    <w:rsid w:val="00C439A2"/>
    <w:rsid w:val="00C443AF"/>
    <w:rsid w:val="00C537BD"/>
    <w:rsid w:val="00C55622"/>
    <w:rsid w:val="00C5746F"/>
    <w:rsid w:val="00C61F04"/>
    <w:rsid w:val="00C625D1"/>
    <w:rsid w:val="00C63482"/>
    <w:rsid w:val="00C6402B"/>
    <w:rsid w:val="00C643B5"/>
    <w:rsid w:val="00C64AE6"/>
    <w:rsid w:val="00C70CCB"/>
    <w:rsid w:val="00C72BA1"/>
    <w:rsid w:val="00C748E5"/>
    <w:rsid w:val="00C75D0E"/>
    <w:rsid w:val="00C77DAE"/>
    <w:rsid w:val="00C85C7A"/>
    <w:rsid w:val="00C85C9C"/>
    <w:rsid w:val="00C875B9"/>
    <w:rsid w:val="00C904D2"/>
    <w:rsid w:val="00C90F4F"/>
    <w:rsid w:val="00C9425D"/>
    <w:rsid w:val="00C95220"/>
    <w:rsid w:val="00C96C92"/>
    <w:rsid w:val="00CA0562"/>
    <w:rsid w:val="00CA12CF"/>
    <w:rsid w:val="00CA3EAF"/>
    <w:rsid w:val="00CA400E"/>
    <w:rsid w:val="00CA5367"/>
    <w:rsid w:val="00CA7E94"/>
    <w:rsid w:val="00CB4F1A"/>
    <w:rsid w:val="00CC0616"/>
    <w:rsid w:val="00CC0CA3"/>
    <w:rsid w:val="00CC2246"/>
    <w:rsid w:val="00CC40CC"/>
    <w:rsid w:val="00CC5406"/>
    <w:rsid w:val="00CC77DA"/>
    <w:rsid w:val="00CD0113"/>
    <w:rsid w:val="00CD1DA8"/>
    <w:rsid w:val="00CD23C9"/>
    <w:rsid w:val="00CD2498"/>
    <w:rsid w:val="00CD2713"/>
    <w:rsid w:val="00CE5AFB"/>
    <w:rsid w:val="00CE7459"/>
    <w:rsid w:val="00CE7B75"/>
    <w:rsid w:val="00CF0159"/>
    <w:rsid w:val="00CF0B2F"/>
    <w:rsid w:val="00CF24F1"/>
    <w:rsid w:val="00CF3490"/>
    <w:rsid w:val="00CF3D4C"/>
    <w:rsid w:val="00CF634C"/>
    <w:rsid w:val="00CF7FAD"/>
    <w:rsid w:val="00D064AB"/>
    <w:rsid w:val="00D114F2"/>
    <w:rsid w:val="00D12278"/>
    <w:rsid w:val="00D123E6"/>
    <w:rsid w:val="00D12BE1"/>
    <w:rsid w:val="00D13421"/>
    <w:rsid w:val="00D17218"/>
    <w:rsid w:val="00D1783E"/>
    <w:rsid w:val="00D22899"/>
    <w:rsid w:val="00D22ECE"/>
    <w:rsid w:val="00D30B91"/>
    <w:rsid w:val="00D30E94"/>
    <w:rsid w:val="00D31A4E"/>
    <w:rsid w:val="00D4115E"/>
    <w:rsid w:val="00D41AFC"/>
    <w:rsid w:val="00D42CC5"/>
    <w:rsid w:val="00D43D8D"/>
    <w:rsid w:val="00D45D3A"/>
    <w:rsid w:val="00D46A82"/>
    <w:rsid w:val="00D46B7E"/>
    <w:rsid w:val="00D47EE9"/>
    <w:rsid w:val="00D518AE"/>
    <w:rsid w:val="00D51C6F"/>
    <w:rsid w:val="00D55ED8"/>
    <w:rsid w:val="00D5663F"/>
    <w:rsid w:val="00D6420D"/>
    <w:rsid w:val="00D70074"/>
    <w:rsid w:val="00D700FC"/>
    <w:rsid w:val="00D70C01"/>
    <w:rsid w:val="00D7246F"/>
    <w:rsid w:val="00D7269D"/>
    <w:rsid w:val="00D72A9C"/>
    <w:rsid w:val="00D72C99"/>
    <w:rsid w:val="00D72DEB"/>
    <w:rsid w:val="00D734D7"/>
    <w:rsid w:val="00D739F9"/>
    <w:rsid w:val="00D75A6C"/>
    <w:rsid w:val="00D76EBE"/>
    <w:rsid w:val="00D814FB"/>
    <w:rsid w:val="00D81572"/>
    <w:rsid w:val="00D8299F"/>
    <w:rsid w:val="00D84744"/>
    <w:rsid w:val="00D96E59"/>
    <w:rsid w:val="00DA1551"/>
    <w:rsid w:val="00DA19D3"/>
    <w:rsid w:val="00DA1C5E"/>
    <w:rsid w:val="00DA6AA5"/>
    <w:rsid w:val="00DA6C9C"/>
    <w:rsid w:val="00DA7570"/>
    <w:rsid w:val="00DB02DA"/>
    <w:rsid w:val="00DB161A"/>
    <w:rsid w:val="00DB21B0"/>
    <w:rsid w:val="00DB641A"/>
    <w:rsid w:val="00DB6D73"/>
    <w:rsid w:val="00DC18A4"/>
    <w:rsid w:val="00DC26C2"/>
    <w:rsid w:val="00DC28A2"/>
    <w:rsid w:val="00DC53D1"/>
    <w:rsid w:val="00DC5512"/>
    <w:rsid w:val="00DC6F15"/>
    <w:rsid w:val="00DD2554"/>
    <w:rsid w:val="00DD2C14"/>
    <w:rsid w:val="00DD362A"/>
    <w:rsid w:val="00DD3F3D"/>
    <w:rsid w:val="00DD4274"/>
    <w:rsid w:val="00DD59BB"/>
    <w:rsid w:val="00DE29E1"/>
    <w:rsid w:val="00DE37EA"/>
    <w:rsid w:val="00DF0434"/>
    <w:rsid w:val="00DF13D5"/>
    <w:rsid w:val="00DF238A"/>
    <w:rsid w:val="00DF375B"/>
    <w:rsid w:val="00E028F0"/>
    <w:rsid w:val="00E02ABF"/>
    <w:rsid w:val="00E0355F"/>
    <w:rsid w:val="00E04102"/>
    <w:rsid w:val="00E054F2"/>
    <w:rsid w:val="00E07706"/>
    <w:rsid w:val="00E11679"/>
    <w:rsid w:val="00E11917"/>
    <w:rsid w:val="00E12DC9"/>
    <w:rsid w:val="00E14B94"/>
    <w:rsid w:val="00E153FF"/>
    <w:rsid w:val="00E21436"/>
    <w:rsid w:val="00E21750"/>
    <w:rsid w:val="00E23335"/>
    <w:rsid w:val="00E250EB"/>
    <w:rsid w:val="00E250FD"/>
    <w:rsid w:val="00E26156"/>
    <w:rsid w:val="00E27E0C"/>
    <w:rsid w:val="00E30463"/>
    <w:rsid w:val="00E306C8"/>
    <w:rsid w:val="00E3650C"/>
    <w:rsid w:val="00E36A14"/>
    <w:rsid w:val="00E42452"/>
    <w:rsid w:val="00E44292"/>
    <w:rsid w:val="00E44E1D"/>
    <w:rsid w:val="00E51707"/>
    <w:rsid w:val="00E52A55"/>
    <w:rsid w:val="00E6090E"/>
    <w:rsid w:val="00E64BFB"/>
    <w:rsid w:val="00E651B6"/>
    <w:rsid w:val="00E66F53"/>
    <w:rsid w:val="00E67F13"/>
    <w:rsid w:val="00E72D7E"/>
    <w:rsid w:val="00E73D78"/>
    <w:rsid w:val="00E82372"/>
    <w:rsid w:val="00E82958"/>
    <w:rsid w:val="00E82F71"/>
    <w:rsid w:val="00E83087"/>
    <w:rsid w:val="00E84054"/>
    <w:rsid w:val="00E8464A"/>
    <w:rsid w:val="00E84D22"/>
    <w:rsid w:val="00E850ED"/>
    <w:rsid w:val="00E87CB9"/>
    <w:rsid w:val="00E87FA9"/>
    <w:rsid w:val="00E92729"/>
    <w:rsid w:val="00E946CF"/>
    <w:rsid w:val="00E964D8"/>
    <w:rsid w:val="00E96B46"/>
    <w:rsid w:val="00E973D8"/>
    <w:rsid w:val="00E9757C"/>
    <w:rsid w:val="00EA2030"/>
    <w:rsid w:val="00EA23C7"/>
    <w:rsid w:val="00EA3DA3"/>
    <w:rsid w:val="00EA3F5F"/>
    <w:rsid w:val="00EA777A"/>
    <w:rsid w:val="00EB0D83"/>
    <w:rsid w:val="00EB3833"/>
    <w:rsid w:val="00EB5F6C"/>
    <w:rsid w:val="00EC10D6"/>
    <w:rsid w:val="00EC1D91"/>
    <w:rsid w:val="00EC385F"/>
    <w:rsid w:val="00EC7E6D"/>
    <w:rsid w:val="00ED1DC9"/>
    <w:rsid w:val="00ED749C"/>
    <w:rsid w:val="00EE2633"/>
    <w:rsid w:val="00EE2BA6"/>
    <w:rsid w:val="00EE329A"/>
    <w:rsid w:val="00EE3861"/>
    <w:rsid w:val="00EE4A5C"/>
    <w:rsid w:val="00EE4BB6"/>
    <w:rsid w:val="00EF3AB5"/>
    <w:rsid w:val="00EF40A1"/>
    <w:rsid w:val="00EF45B7"/>
    <w:rsid w:val="00EF6EEB"/>
    <w:rsid w:val="00EF779E"/>
    <w:rsid w:val="00F00F07"/>
    <w:rsid w:val="00F0350E"/>
    <w:rsid w:val="00F04CBF"/>
    <w:rsid w:val="00F04D50"/>
    <w:rsid w:val="00F05F1A"/>
    <w:rsid w:val="00F07AD2"/>
    <w:rsid w:val="00F127BF"/>
    <w:rsid w:val="00F167D2"/>
    <w:rsid w:val="00F21B4D"/>
    <w:rsid w:val="00F23B6E"/>
    <w:rsid w:val="00F25688"/>
    <w:rsid w:val="00F256B0"/>
    <w:rsid w:val="00F258AA"/>
    <w:rsid w:val="00F276BD"/>
    <w:rsid w:val="00F3232A"/>
    <w:rsid w:val="00F32F1A"/>
    <w:rsid w:val="00F33708"/>
    <w:rsid w:val="00F3689F"/>
    <w:rsid w:val="00F37979"/>
    <w:rsid w:val="00F44E1D"/>
    <w:rsid w:val="00F46D65"/>
    <w:rsid w:val="00F50EDC"/>
    <w:rsid w:val="00F5139C"/>
    <w:rsid w:val="00F52FCF"/>
    <w:rsid w:val="00F558A9"/>
    <w:rsid w:val="00F56E25"/>
    <w:rsid w:val="00F63B4D"/>
    <w:rsid w:val="00F70E59"/>
    <w:rsid w:val="00F743EE"/>
    <w:rsid w:val="00F74FF0"/>
    <w:rsid w:val="00F76FDF"/>
    <w:rsid w:val="00F773DD"/>
    <w:rsid w:val="00F81507"/>
    <w:rsid w:val="00F836AB"/>
    <w:rsid w:val="00F850F1"/>
    <w:rsid w:val="00F871C1"/>
    <w:rsid w:val="00F87E76"/>
    <w:rsid w:val="00F90404"/>
    <w:rsid w:val="00F92554"/>
    <w:rsid w:val="00F9321B"/>
    <w:rsid w:val="00F93604"/>
    <w:rsid w:val="00F94B36"/>
    <w:rsid w:val="00FB09E8"/>
    <w:rsid w:val="00FB19CC"/>
    <w:rsid w:val="00FC142E"/>
    <w:rsid w:val="00FC3D4C"/>
    <w:rsid w:val="00FC4CCD"/>
    <w:rsid w:val="00FC545C"/>
    <w:rsid w:val="00FC62C4"/>
    <w:rsid w:val="00FC671E"/>
    <w:rsid w:val="00FC7A00"/>
    <w:rsid w:val="00FD287F"/>
    <w:rsid w:val="00FD3010"/>
    <w:rsid w:val="00FD3B24"/>
    <w:rsid w:val="00FD4316"/>
    <w:rsid w:val="00FD4C6B"/>
    <w:rsid w:val="00FD5951"/>
    <w:rsid w:val="00FD6401"/>
    <w:rsid w:val="00FE0E02"/>
    <w:rsid w:val="00FE0F26"/>
    <w:rsid w:val="00FE5E68"/>
    <w:rsid w:val="00FE726D"/>
    <w:rsid w:val="00FE7DE2"/>
    <w:rsid w:val="00FF0102"/>
    <w:rsid w:val="00FF0709"/>
    <w:rsid w:val="00FF1040"/>
    <w:rsid w:val="00FF17D4"/>
    <w:rsid w:val="00FF7B48"/>
    <w:rsid w:val="00FF7C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EAB892"/>
  <w15:docId w15:val="{265D9F70-7C2D-4942-AD79-44EEE787C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6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F6044"/>
    <w:pPr>
      <w:keepNext/>
      <w:jc w:val="center"/>
      <w:outlineLvl w:val="0"/>
    </w:pPr>
    <w:rPr>
      <w:b/>
      <w:sz w:val="28"/>
      <w:szCs w:val="20"/>
    </w:rPr>
  </w:style>
  <w:style w:type="paragraph" w:styleId="2">
    <w:name w:val="heading 2"/>
    <w:basedOn w:val="a"/>
    <w:next w:val="a"/>
    <w:link w:val="20"/>
    <w:uiPriority w:val="9"/>
    <w:semiHidden/>
    <w:unhideWhenUsed/>
    <w:qFormat/>
    <w:rsid w:val="002F71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33568"/>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F6044"/>
    <w:pPr>
      <w:tabs>
        <w:tab w:val="center" w:pos="4677"/>
        <w:tab w:val="right" w:pos="9355"/>
      </w:tabs>
    </w:pPr>
  </w:style>
  <w:style w:type="character" w:customStyle="1" w:styleId="a4">
    <w:name w:val="Верхний колонтитул Знак"/>
    <w:basedOn w:val="a0"/>
    <w:link w:val="a3"/>
    <w:uiPriority w:val="99"/>
    <w:rsid w:val="007F6044"/>
    <w:rPr>
      <w:rFonts w:ascii="Times New Roman" w:eastAsia="Times New Roman" w:hAnsi="Times New Roman" w:cs="Times New Roman"/>
      <w:sz w:val="24"/>
      <w:szCs w:val="24"/>
      <w:lang w:eastAsia="ru-RU"/>
    </w:rPr>
  </w:style>
  <w:style w:type="paragraph" w:styleId="a5">
    <w:name w:val="footer"/>
    <w:basedOn w:val="a"/>
    <w:link w:val="a6"/>
    <w:uiPriority w:val="99"/>
    <w:rsid w:val="007F6044"/>
    <w:pPr>
      <w:tabs>
        <w:tab w:val="center" w:pos="4677"/>
        <w:tab w:val="right" w:pos="9355"/>
      </w:tabs>
    </w:pPr>
  </w:style>
  <w:style w:type="character" w:customStyle="1" w:styleId="a6">
    <w:name w:val="Нижний колонтитул Знак"/>
    <w:basedOn w:val="a0"/>
    <w:link w:val="a5"/>
    <w:uiPriority w:val="99"/>
    <w:rsid w:val="007F6044"/>
    <w:rPr>
      <w:rFonts w:ascii="Times New Roman" w:eastAsia="Times New Roman" w:hAnsi="Times New Roman" w:cs="Times New Roman"/>
      <w:sz w:val="24"/>
      <w:szCs w:val="24"/>
      <w:lang w:eastAsia="ru-RU"/>
    </w:rPr>
  </w:style>
  <w:style w:type="paragraph" w:styleId="a7">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8"/>
    <w:uiPriority w:val="34"/>
    <w:qFormat/>
    <w:rsid w:val="007F6044"/>
    <w:pPr>
      <w:ind w:left="720"/>
      <w:contextualSpacing/>
    </w:pPr>
  </w:style>
  <w:style w:type="character" w:customStyle="1" w:styleId="a8">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7"/>
    <w:uiPriority w:val="34"/>
    <w:rsid w:val="007F6044"/>
    <w:rPr>
      <w:rFonts w:ascii="Times New Roman" w:eastAsia="Times New Roman" w:hAnsi="Times New Roman" w:cs="Times New Roman"/>
      <w:sz w:val="24"/>
      <w:szCs w:val="24"/>
    </w:rPr>
  </w:style>
  <w:style w:type="paragraph" w:styleId="a9">
    <w:name w:val="No Spacing"/>
    <w:aliases w:val="АЛЬБОМНАЯ,Без интервала1,No Spacing"/>
    <w:link w:val="aa"/>
    <w:uiPriority w:val="1"/>
    <w:qFormat/>
    <w:rsid w:val="007F6044"/>
    <w:pPr>
      <w:spacing w:after="0" w:line="240" w:lineRule="auto"/>
    </w:pPr>
    <w:rPr>
      <w:rFonts w:ascii="Calibri" w:eastAsia="Times New Roman" w:hAnsi="Calibri" w:cs="Times New Roman"/>
      <w:lang w:eastAsia="ru-RU"/>
    </w:rPr>
  </w:style>
  <w:style w:type="character" w:customStyle="1" w:styleId="aa">
    <w:name w:val="Без интервала Знак"/>
    <w:aliases w:val="АЛЬБОМНАЯ Знак,Без интервала1 Знак,No Spacing Знак"/>
    <w:link w:val="a9"/>
    <w:uiPriority w:val="1"/>
    <w:rsid w:val="007F6044"/>
    <w:rPr>
      <w:rFonts w:ascii="Calibri" w:eastAsia="Times New Roman" w:hAnsi="Calibri" w:cs="Times New Roman"/>
      <w:lang w:eastAsia="ru-RU"/>
    </w:rPr>
  </w:style>
  <w:style w:type="paragraph" w:styleId="ab">
    <w:name w:val="Title"/>
    <w:aliases w:val=" Знак"/>
    <w:basedOn w:val="a"/>
    <w:link w:val="ac"/>
    <w:qFormat/>
    <w:rsid w:val="007F6044"/>
    <w:pPr>
      <w:jc w:val="center"/>
    </w:pPr>
    <w:rPr>
      <w:b/>
      <w:sz w:val="28"/>
      <w:szCs w:val="20"/>
    </w:rPr>
  </w:style>
  <w:style w:type="character" w:customStyle="1" w:styleId="ac">
    <w:name w:val="Заголовок Знак"/>
    <w:aliases w:val=" Знак Знак"/>
    <w:basedOn w:val="a0"/>
    <w:link w:val="ab"/>
    <w:rsid w:val="007F6044"/>
    <w:rPr>
      <w:rFonts w:ascii="Times New Roman" w:eastAsia="Times New Roman" w:hAnsi="Times New Roman" w:cs="Times New Roman"/>
      <w:b/>
      <w:sz w:val="28"/>
      <w:szCs w:val="20"/>
    </w:rPr>
  </w:style>
  <w:style w:type="character" w:customStyle="1" w:styleId="10">
    <w:name w:val="Заголовок 1 Знак"/>
    <w:basedOn w:val="a0"/>
    <w:link w:val="1"/>
    <w:rsid w:val="007F6044"/>
    <w:rPr>
      <w:rFonts w:ascii="Times New Roman" w:eastAsia="Times New Roman" w:hAnsi="Times New Roman" w:cs="Times New Roman"/>
      <w:b/>
      <w:sz w:val="28"/>
      <w:szCs w:val="20"/>
      <w:lang w:eastAsia="ru-RU"/>
    </w:rPr>
  </w:style>
  <w:style w:type="paragraph" w:styleId="ad">
    <w:name w:val="Balloon Text"/>
    <w:basedOn w:val="a"/>
    <w:link w:val="ae"/>
    <w:uiPriority w:val="99"/>
    <w:semiHidden/>
    <w:unhideWhenUsed/>
    <w:rsid w:val="00EE329A"/>
    <w:rPr>
      <w:rFonts w:ascii="Tahoma" w:hAnsi="Tahoma" w:cs="Tahoma"/>
      <w:sz w:val="16"/>
      <w:szCs w:val="16"/>
    </w:rPr>
  </w:style>
  <w:style w:type="character" w:customStyle="1" w:styleId="ae">
    <w:name w:val="Текст выноски Знак"/>
    <w:basedOn w:val="a0"/>
    <w:link w:val="ad"/>
    <w:uiPriority w:val="99"/>
    <w:semiHidden/>
    <w:rsid w:val="00EE329A"/>
    <w:rPr>
      <w:rFonts w:ascii="Tahoma" w:eastAsia="Times New Roman" w:hAnsi="Tahoma" w:cs="Tahoma"/>
      <w:sz w:val="16"/>
      <w:szCs w:val="16"/>
      <w:lang w:eastAsia="ru-RU"/>
    </w:rPr>
  </w:style>
  <w:style w:type="paragraph" w:styleId="af">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f0"/>
    <w:uiPriority w:val="99"/>
    <w:unhideWhenUsed/>
    <w:qFormat/>
    <w:rsid w:val="003E5432"/>
    <w:pPr>
      <w:spacing w:before="100" w:beforeAutospacing="1" w:after="100" w:afterAutospacing="1"/>
    </w:pPr>
  </w:style>
  <w:style w:type="table" w:styleId="af1">
    <w:name w:val="Table Grid"/>
    <w:basedOn w:val="a1"/>
    <w:uiPriority w:val="59"/>
    <w:rsid w:val="007E5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2F71B2"/>
    <w:rPr>
      <w:rFonts w:asciiTheme="majorHAnsi" w:eastAsiaTheme="majorEastAsia" w:hAnsiTheme="majorHAnsi" w:cstheme="majorBidi"/>
      <w:b/>
      <w:bCs/>
      <w:color w:val="4F81BD" w:themeColor="accent1"/>
      <w:sz w:val="26"/>
      <w:szCs w:val="26"/>
      <w:lang w:eastAsia="ru-RU"/>
    </w:rPr>
  </w:style>
  <w:style w:type="paragraph" w:customStyle="1" w:styleId="11">
    <w:name w:val="Стиль1"/>
    <w:basedOn w:val="af2"/>
    <w:link w:val="12"/>
    <w:uiPriority w:val="99"/>
    <w:qFormat/>
    <w:rsid w:val="002F71B2"/>
    <w:pPr>
      <w:spacing w:after="0" w:line="360" w:lineRule="auto"/>
      <w:ind w:left="0" w:firstLine="720"/>
      <w:jc w:val="center"/>
    </w:pPr>
    <w:rPr>
      <w:b/>
      <w:bCs/>
    </w:rPr>
  </w:style>
  <w:style w:type="character" w:customStyle="1" w:styleId="12">
    <w:name w:val="Стиль1 Знак"/>
    <w:link w:val="11"/>
    <w:uiPriority w:val="99"/>
    <w:locked/>
    <w:rsid w:val="002F71B2"/>
    <w:rPr>
      <w:rFonts w:ascii="Times New Roman" w:eastAsia="Times New Roman" w:hAnsi="Times New Roman" w:cs="Times New Roman"/>
      <w:b/>
      <w:bCs/>
      <w:sz w:val="24"/>
      <w:szCs w:val="24"/>
      <w:lang w:eastAsia="ru-RU"/>
    </w:rPr>
  </w:style>
  <w:style w:type="paragraph" w:styleId="af2">
    <w:name w:val="Body Text Indent"/>
    <w:aliases w:val=" Знак2,Знак2 Знак Знак, Знак2 Знак Знак,Знак2 Знак,Знак2,Основной текст с отступом Знак1,Знак2 Знак Зн,Знак2 Знак Знак Знак Знак Знак Знак"/>
    <w:basedOn w:val="a"/>
    <w:link w:val="af3"/>
    <w:uiPriority w:val="99"/>
    <w:unhideWhenUsed/>
    <w:rsid w:val="002F71B2"/>
    <w:pPr>
      <w:spacing w:after="120"/>
      <w:ind w:left="283"/>
    </w:pPr>
  </w:style>
  <w:style w:type="character" w:customStyle="1" w:styleId="af3">
    <w:name w:val="Основной текст с отступом Знак"/>
    <w:aliases w:val=" Знак2 Знак,Знак2 Знак Знак Знак, Знак2 Знак Знак Знак,Знак2 Знак Знак1,Знак2 Знак1,Основной текст с отступом Знак1 Знак,Знак2 Знак Зн Знак,Знак2 Знак Знак Знак Знак Знак Знак Знак"/>
    <w:basedOn w:val="a0"/>
    <w:link w:val="af2"/>
    <w:uiPriority w:val="99"/>
    <w:rsid w:val="002F71B2"/>
    <w:rPr>
      <w:rFonts w:ascii="Times New Roman" w:eastAsia="Times New Roman" w:hAnsi="Times New Roman" w:cs="Times New Roman"/>
      <w:sz w:val="24"/>
      <w:szCs w:val="24"/>
      <w:lang w:eastAsia="ru-RU"/>
    </w:rPr>
  </w:style>
  <w:style w:type="character" w:customStyle="1" w:styleId="s0">
    <w:name w:val="s0"/>
    <w:rsid w:val="006473BD"/>
    <w:rPr>
      <w:rFonts w:ascii="Times New Roman" w:hAnsi="Times New Roman" w:cs="Times New Roman"/>
      <w:b w:val="0"/>
      <w:bCs w:val="0"/>
      <w:i w:val="0"/>
      <w:iCs w:val="0"/>
      <w:strike w:val="0"/>
      <w:dstrike w:val="0"/>
      <w:color w:val="000000"/>
      <w:sz w:val="28"/>
      <w:szCs w:val="28"/>
      <w:u w:val="none"/>
    </w:rPr>
  </w:style>
  <w:style w:type="paragraph" w:customStyle="1" w:styleId="Default">
    <w:name w:val="Default"/>
    <w:rsid w:val="006473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1">
    <w:name w:val="s1"/>
    <w:rsid w:val="006473BD"/>
    <w:rPr>
      <w:rFonts w:ascii="Times New Roman" w:hAnsi="Times New Roman" w:cs="Times New Roman" w:hint="default"/>
      <w:b/>
      <w:bCs/>
      <w:i w:val="0"/>
      <w:iCs w:val="0"/>
      <w:strike w:val="0"/>
      <w:dstrike w:val="0"/>
      <w:color w:val="000000"/>
      <w:sz w:val="22"/>
      <w:szCs w:val="22"/>
      <w:u w:val="none"/>
      <w:effect w:val="none"/>
    </w:rPr>
  </w:style>
  <w:style w:type="paragraph" w:styleId="af4">
    <w:name w:val="Body Text"/>
    <w:basedOn w:val="a"/>
    <w:link w:val="af5"/>
    <w:rsid w:val="00933568"/>
    <w:pPr>
      <w:spacing w:after="120"/>
    </w:pPr>
  </w:style>
  <w:style w:type="character" w:customStyle="1" w:styleId="af5">
    <w:name w:val="Основной текст Знак"/>
    <w:basedOn w:val="a0"/>
    <w:link w:val="af4"/>
    <w:rsid w:val="00933568"/>
    <w:rPr>
      <w:rFonts w:ascii="Times New Roman" w:eastAsia="Times New Roman" w:hAnsi="Times New Roman" w:cs="Times New Roman"/>
      <w:sz w:val="24"/>
      <w:szCs w:val="24"/>
    </w:rPr>
  </w:style>
  <w:style w:type="paragraph" w:customStyle="1" w:styleId="21">
    <w:name w:val="Основной текст 21"/>
    <w:basedOn w:val="a"/>
    <w:rsid w:val="00933568"/>
    <w:pPr>
      <w:jc w:val="both"/>
    </w:pPr>
    <w:rPr>
      <w:rFonts w:ascii="Times/Kazakh" w:hAnsi="Times/Kazakh"/>
      <w:b/>
      <w:sz w:val="22"/>
      <w:szCs w:val="20"/>
    </w:rPr>
  </w:style>
  <w:style w:type="paragraph" w:customStyle="1" w:styleId="13">
    <w:name w:val="Обычный1"/>
    <w:rsid w:val="00933568"/>
    <w:pPr>
      <w:spacing w:after="0" w:line="240" w:lineRule="auto"/>
    </w:pPr>
    <w:rPr>
      <w:rFonts w:ascii="Times New Roman" w:eastAsia="Times New Roman" w:hAnsi="Times New Roman" w:cs="Times New Roman"/>
      <w:sz w:val="20"/>
      <w:szCs w:val="20"/>
      <w:lang w:eastAsia="ru-RU"/>
    </w:rPr>
  </w:style>
  <w:style w:type="character" w:customStyle="1" w:styleId="30">
    <w:name w:val="Заголовок 3 Знак"/>
    <w:basedOn w:val="a0"/>
    <w:link w:val="3"/>
    <w:rsid w:val="00933568"/>
    <w:rPr>
      <w:rFonts w:ascii="Arial" w:eastAsia="Times New Roman" w:hAnsi="Arial" w:cs="Times New Roman"/>
      <w:b/>
      <w:bCs/>
      <w:sz w:val="26"/>
      <w:szCs w:val="26"/>
    </w:rPr>
  </w:style>
  <w:style w:type="character" w:customStyle="1" w:styleId="22">
    <w:name w:val="Основной текст 2 Знак"/>
    <w:link w:val="23"/>
    <w:locked/>
    <w:rsid w:val="00933568"/>
    <w:rPr>
      <w:sz w:val="24"/>
      <w:szCs w:val="24"/>
      <w:lang w:eastAsia="ru-RU"/>
    </w:rPr>
  </w:style>
  <w:style w:type="paragraph" w:styleId="23">
    <w:name w:val="Body Text 2"/>
    <w:basedOn w:val="a"/>
    <w:link w:val="22"/>
    <w:rsid w:val="00933568"/>
    <w:pPr>
      <w:spacing w:after="120" w:line="480" w:lineRule="auto"/>
    </w:pPr>
    <w:rPr>
      <w:rFonts w:asciiTheme="minorHAnsi" w:eastAsiaTheme="minorHAnsi" w:hAnsiTheme="minorHAnsi" w:cstheme="minorBidi"/>
    </w:rPr>
  </w:style>
  <w:style w:type="character" w:customStyle="1" w:styleId="210">
    <w:name w:val="Основной текст 2 Знак1"/>
    <w:basedOn w:val="a0"/>
    <w:uiPriority w:val="99"/>
    <w:semiHidden/>
    <w:rsid w:val="00933568"/>
    <w:rPr>
      <w:rFonts w:ascii="Times New Roman" w:eastAsia="Times New Roman" w:hAnsi="Times New Roman" w:cs="Times New Roman"/>
      <w:sz w:val="24"/>
      <w:szCs w:val="24"/>
      <w:lang w:eastAsia="ru-RU"/>
    </w:rPr>
  </w:style>
  <w:style w:type="character" w:customStyle="1" w:styleId="af6">
    <w:name w:val="Основной текст_"/>
    <w:link w:val="24"/>
    <w:rsid w:val="00933568"/>
    <w:rPr>
      <w:spacing w:val="1"/>
      <w:sz w:val="18"/>
      <w:szCs w:val="18"/>
      <w:shd w:val="clear" w:color="auto" w:fill="FFFFFF"/>
    </w:rPr>
  </w:style>
  <w:style w:type="paragraph" w:customStyle="1" w:styleId="24">
    <w:name w:val="Основной текст2"/>
    <w:basedOn w:val="a"/>
    <w:link w:val="af6"/>
    <w:rsid w:val="00933568"/>
    <w:pPr>
      <w:widowControl w:val="0"/>
      <w:shd w:val="clear" w:color="auto" w:fill="FFFFFF"/>
      <w:spacing w:after="180" w:line="221" w:lineRule="exact"/>
      <w:jc w:val="center"/>
    </w:pPr>
    <w:rPr>
      <w:rFonts w:asciiTheme="minorHAnsi" w:eastAsiaTheme="minorHAnsi" w:hAnsiTheme="minorHAnsi" w:cstheme="minorBidi"/>
      <w:spacing w:val="1"/>
      <w:sz w:val="18"/>
      <w:szCs w:val="18"/>
      <w:lang w:eastAsia="en-US"/>
    </w:rPr>
  </w:style>
  <w:style w:type="character" w:customStyle="1" w:styleId="25">
    <w:name w:val="Основной текст (2)_"/>
    <w:link w:val="26"/>
    <w:rsid w:val="00933568"/>
    <w:rPr>
      <w:b/>
      <w:bCs/>
      <w:spacing w:val="2"/>
      <w:sz w:val="18"/>
      <w:szCs w:val="18"/>
      <w:shd w:val="clear" w:color="auto" w:fill="FFFFFF"/>
    </w:rPr>
  </w:style>
  <w:style w:type="paragraph" w:customStyle="1" w:styleId="26">
    <w:name w:val="Основной текст (2)"/>
    <w:basedOn w:val="a"/>
    <w:link w:val="25"/>
    <w:rsid w:val="00933568"/>
    <w:pPr>
      <w:widowControl w:val="0"/>
      <w:shd w:val="clear" w:color="auto" w:fill="FFFFFF"/>
      <w:spacing w:line="442" w:lineRule="exact"/>
      <w:jc w:val="center"/>
    </w:pPr>
    <w:rPr>
      <w:rFonts w:asciiTheme="minorHAnsi" w:eastAsiaTheme="minorHAnsi" w:hAnsiTheme="minorHAnsi" w:cstheme="minorBidi"/>
      <w:b/>
      <w:bCs/>
      <w:spacing w:val="2"/>
      <w:sz w:val="18"/>
      <w:szCs w:val="18"/>
      <w:lang w:eastAsia="en-US"/>
    </w:rPr>
  </w:style>
  <w:style w:type="character" w:customStyle="1" w:styleId="af7">
    <w:name w:val="Подпись к картинке_"/>
    <w:link w:val="af8"/>
    <w:rsid w:val="00933568"/>
    <w:rPr>
      <w:spacing w:val="1"/>
      <w:sz w:val="18"/>
      <w:szCs w:val="18"/>
      <w:shd w:val="clear" w:color="auto" w:fill="FFFFFF"/>
    </w:rPr>
  </w:style>
  <w:style w:type="paragraph" w:customStyle="1" w:styleId="af8">
    <w:name w:val="Подпись к картинке"/>
    <w:basedOn w:val="a"/>
    <w:link w:val="af7"/>
    <w:rsid w:val="00933568"/>
    <w:pPr>
      <w:widowControl w:val="0"/>
      <w:shd w:val="clear" w:color="auto" w:fill="FFFFFF"/>
      <w:spacing w:line="230" w:lineRule="exact"/>
      <w:jc w:val="both"/>
    </w:pPr>
    <w:rPr>
      <w:rFonts w:asciiTheme="minorHAnsi" w:eastAsiaTheme="minorHAnsi" w:hAnsiTheme="minorHAnsi" w:cstheme="minorBidi"/>
      <w:spacing w:val="1"/>
      <w:sz w:val="18"/>
      <w:szCs w:val="18"/>
      <w:lang w:eastAsia="en-US"/>
    </w:rPr>
  </w:style>
  <w:style w:type="paragraph" w:styleId="HTML">
    <w:name w:val="HTML Preformatted"/>
    <w:basedOn w:val="a"/>
    <w:link w:val="HTML0"/>
    <w:uiPriority w:val="99"/>
    <w:unhideWhenUsed/>
    <w:rsid w:val="00F27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276BD"/>
    <w:rPr>
      <w:rFonts w:ascii="Courier New" w:eastAsia="Times New Roman" w:hAnsi="Courier New" w:cs="Courier New"/>
      <w:sz w:val="20"/>
      <w:szCs w:val="20"/>
      <w:lang w:eastAsia="ru-RU"/>
    </w:rPr>
  </w:style>
  <w:style w:type="paragraph" w:styleId="31">
    <w:name w:val="Body Text 3"/>
    <w:basedOn w:val="a"/>
    <w:link w:val="32"/>
    <w:uiPriority w:val="99"/>
    <w:semiHidden/>
    <w:unhideWhenUsed/>
    <w:rsid w:val="00953022"/>
    <w:pPr>
      <w:spacing w:after="120"/>
    </w:pPr>
    <w:rPr>
      <w:sz w:val="16"/>
      <w:szCs w:val="16"/>
    </w:rPr>
  </w:style>
  <w:style w:type="character" w:customStyle="1" w:styleId="32">
    <w:name w:val="Основной текст 3 Знак"/>
    <w:basedOn w:val="a0"/>
    <w:link w:val="31"/>
    <w:uiPriority w:val="99"/>
    <w:semiHidden/>
    <w:rsid w:val="00953022"/>
    <w:rPr>
      <w:rFonts w:ascii="Times New Roman" w:eastAsia="Times New Roman" w:hAnsi="Times New Roman" w:cs="Times New Roman"/>
      <w:sz w:val="16"/>
      <w:szCs w:val="16"/>
      <w:lang w:eastAsia="ru-RU"/>
    </w:rPr>
  </w:style>
  <w:style w:type="character" w:styleId="af9">
    <w:name w:val="Hyperlink"/>
    <w:uiPriority w:val="99"/>
    <w:unhideWhenUsed/>
    <w:rsid w:val="00953022"/>
    <w:rPr>
      <w:strike w:val="0"/>
      <w:dstrike w:val="0"/>
      <w:color w:val="0000FF"/>
      <w:u w:val="none"/>
      <w:effect w:val="none"/>
    </w:rPr>
  </w:style>
  <w:style w:type="character" w:customStyle="1" w:styleId="productdetail-authorsmainmailrucssattributepostfix">
    <w:name w:val="productdetail-authorsmain_mailru_css_attribute_postfix"/>
    <w:basedOn w:val="a0"/>
    <w:rsid w:val="00953022"/>
  </w:style>
  <w:style w:type="character" w:customStyle="1" w:styleId="af0">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
    <w:uiPriority w:val="99"/>
    <w:locked/>
    <w:rsid w:val="008C57A4"/>
    <w:rPr>
      <w:rFonts w:ascii="Times New Roman" w:eastAsia="Times New Roman" w:hAnsi="Times New Roman" w:cs="Times New Roman"/>
      <w:sz w:val="24"/>
      <w:szCs w:val="24"/>
      <w:lang w:eastAsia="ru-RU"/>
    </w:rPr>
  </w:style>
  <w:style w:type="paragraph" w:customStyle="1" w:styleId="a20">
    <w:name w:val="a2"/>
    <w:basedOn w:val="a"/>
    <w:rsid w:val="004F571F"/>
    <w:pPr>
      <w:spacing w:before="100" w:beforeAutospacing="1" w:after="100" w:afterAutospacing="1"/>
    </w:pPr>
  </w:style>
  <w:style w:type="paragraph" w:styleId="afa">
    <w:name w:val="Plain Text"/>
    <w:basedOn w:val="a"/>
    <w:link w:val="afb"/>
    <w:rsid w:val="00CC77DA"/>
    <w:rPr>
      <w:rFonts w:ascii="Courier New" w:hAnsi="Courier New"/>
      <w:sz w:val="20"/>
      <w:szCs w:val="20"/>
    </w:rPr>
  </w:style>
  <w:style w:type="character" w:customStyle="1" w:styleId="afb">
    <w:name w:val="Текст Знак"/>
    <w:basedOn w:val="a0"/>
    <w:link w:val="afa"/>
    <w:rsid w:val="00CC77DA"/>
    <w:rPr>
      <w:rFonts w:ascii="Courier New" w:eastAsia="Times New Roman" w:hAnsi="Courier New" w:cs="Times New Roman"/>
      <w:sz w:val="20"/>
      <w:szCs w:val="20"/>
      <w:lang w:eastAsia="ru-RU"/>
    </w:rPr>
  </w:style>
  <w:style w:type="table" w:customStyle="1" w:styleId="14">
    <w:name w:val="Сетка таблицы1"/>
    <w:basedOn w:val="a1"/>
    <w:next w:val="af1"/>
    <w:uiPriority w:val="59"/>
    <w:rsid w:val="00577F2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1"/>
    <w:uiPriority w:val="59"/>
    <w:rsid w:val="00D81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a"/>
    <w:rsid w:val="00DC18A4"/>
    <w:rPr>
      <w:rFonts w:ascii="Calibri" w:eastAsia="Calibri" w:hAnsi="Calibri"/>
      <w:sz w:val="22"/>
      <w:lang w:val="en-US" w:eastAsia="en-US"/>
    </w:rPr>
  </w:style>
  <w:style w:type="paragraph" w:customStyle="1" w:styleId="afc">
    <w:basedOn w:val="a"/>
    <w:next w:val="ab"/>
    <w:qFormat/>
    <w:rsid w:val="0057270B"/>
    <w:pPr>
      <w:jc w:val="center"/>
    </w:pPr>
    <w:rPr>
      <w:b/>
      <w:sz w:val="28"/>
      <w:szCs w:val="20"/>
    </w:rPr>
  </w:style>
  <w:style w:type="paragraph" w:customStyle="1" w:styleId="28">
    <w:name w:val="Обычный2"/>
    <w:rsid w:val="0057270B"/>
    <w:pPr>
      <w:spacing w:line="240" w:lineRule="auto"/>
      <w:jc w:val="both"/>
    </w:pPr>
    <w:rPr>
      <w:rFonts w:ascii="Times New Roman" w:eastAsia="Times New Roman" w:hAnsi="Times New Roman" w:cs="Times New Roman"/>
      <w:sz w:val="28"/>
      <w:szCs w:val="28"/>
      <w:lang w:eastAsia="ru-RU"/>
    </w:rPr>
  </w:style>
  <w:style w:type="paragraph" w:customStyle="1" w:styleId="msonormalmailrucssattributepostfix">
    <w:name w:val="msonormal_mailru_css_attribute_postfix"/>
    <w:basedOn w:val="a"/>
    <w:uiPriority w:val="99"/>
    <w:rsid w:val="001C13B1"/>
    <w:pPr>
      <w:suppressAutoHyphens/>
      <w:spacing w:before="28" w:after="28" w:line="100" w:lineRule="atLeast"/>
    </w:pPr>
  </w:style>
  <w:style w:type="paragraph" w:styleId="29">
    <w:name w:val="Body Text Indent 2"/>
    <w:basedOn w:val="a"/>
    <w:link w:val="2a"/>
    <w:unhideWhenUsed/>
    <w:rsid w:val="00C748E5"/>
    <w:pPr>
      <w:spacing w:after="120" w:line="480" w:lineRule="auto"/>
      <w:ind w:left="283"/>
    </w:pPr>
  </w:style>
  <w:style w:type="character" w:customStyle="1" w:styleId="2a">
    <w:name w:val="Основной текст с отступом 2 Знак"/>
    <w:basedOn w:val="a0"/>
    <w:link w:val="29"/>
    <w:rsid w:val="00C748E5"/>
    <w:rPr>
      <w:rFonts w:ascii="Times New Roman" w:eastAsia="Times New Roman" w:hAnsi="Times New Roman" w:cs="Times New Roman"/>
      <w:sz w:val="24"/>
      <w:szCs w:val="24"/>
      <w:lang w:eastAsia="ru-RU"/>
    </w:rPr>
  </w:style>
  <w:style w:type="paragraph" w:styleId="33">
    <w:name w:val="Body Text Indent 3"/>
    <w:basedOn w:val="a"/>
    <w:link w:val="34"/>
    <w:unhideWhenUsed/>
    <w:rsid w:val="00C748E5"/>
    <w:pPr>
      <w:spacing w:after="120"/>
      <w:ind w:left="283"/>
    </w:pPr>
    <w:rPr>
      <w:sz w:val="16"/>
      <w:szCs w:val="16"/>
    </w:rPr>
  </w:style>
  <w:style w:type="character" w:customStyle="1" w:styleId="34">
    <w:name w:val="Основной текст с отступом 3 Знак"/>
    <w:basedOn w:val="a0"/>
    <w:link w:val="33"/>
    <w:rsid w:val="00C748E5"/>
    <w:rPr>
      <w:rFonts w:ascii="Times New Roman" w:eastAsia="Times New Roman" w:hAnsi="Times New Roman" w:cs="Times New Roman"/>
      <w:sz w:val="16"/>
      <w:szCs w:val="16"/>
      <w:lang w:eastAsia="ru-RU"/>
    </w:rPr>
  </w:style>
  <w:style w:type="character" w:customStyle="1" w:styleId="afd">
    <w:name w:val="Печатная машинка"/>
    <w:rsid w:val="00C748E5"/>
    <w:rPr>
      <w:rFonts w:ascii="Courier New" w:hAnsi="Courier New" w:cs="Courier New" w:hint="default"/>
      <w:sz w:val="20"/>
    </w:rPr>
  </w:style>
  <w:style w:type="paragraph" w:customStyle="1" w:styleId="WW-">
    <w:name w:val="WW-Обычный (веб)"/>
    <w:basedOn w:val="a"/>
    <w:rsid w:val="00C748E5"/>
    <w:pPr>
      <w:suppressAutoHyphens/>
      <w:spacing w:before="100" w:after="100"/>
    </w:pPr>
    <w:rPr>
      <w:szCs w:val="20"/>
    </w:rPr>
  </w:style>
  <w:style w:type="character" w:customStyle="1" w:styleId="apple-style-span">
    <w:name w:val="apple-style-span"/>
    <w:rsid w:val="00C748E5"/>
  </w:style>
  <w:style w:type="character" w:customStyle="1" w:styleId="shortauthor">
    <w:name w:val="short_author"/>
    <w:basedOn w:val="a0"/>
    <w:rsid w:val="00C748E5"/>
  </w:style>
  <w:style w:type="character" w:customStyle="1" w:styleId="shortname">
    <w:name w:val="short_name"/>
    <w:basedOn w:val="a0"/>
    <w:rsid w:val="00C748E5"/>
  </w:style>
  <w:style w:type="character" w:styleId="afe">
    <w:name w:val="Strong"/>
    <w:uiPriority w:val="22"/>
    <w:qFormat/>
    <w:rsid w:val="001D253D"/>
    <w:rPr>
      <w:b/>
      <w:bCs/>
    </w:rPr>
  </w:style>
  <w:style w:type="character" w:customStyle="1" w:styleId="y2iqfc">
    <w:name w:val="y2iqfc"/>
    <w:basedOn w:val="a0"/>
    <w:rsid w:val="00E67F13"/>
  </w:style>
  <w:style w:type="character" w:styleId="aff">
    <w:name w:val="annotation reference"/>
    <w:basedOn w:val="a0"/>
    <w:uiPriority w:val="99"/>
    <w:semiHidden/>
    <w:unhideWhenUsed/>
    <w:rsid w:val="00F23B6E"/>
    <w:rPr>
      <w:sz w:val="16"/>
      <w:szCs w:val="16"/>
    </w:rPr>
  </w:style>
  <w:style w:type="paragraph" w:styleId="aff0">
    <w:name w:val="annotation text"/>
    <w:basedOn w:val="a"/>
    <w:link w:val="aff1"/>
    <w:uiPriority w:val="99"/>
    <w:semiHidden/>
    <w:unhideWhenUsed/>
    <w:rsid w:val="00F23B6E"/>
    <w:rPr>
      <w:sz w:val="20"/>
      <w:szCs w:val="20"/>
    </w:rPr>
  </w:style>
  <w:style w:type="character" w:customStyle="1" w:styleId="aff1">
    <w:name w:val="Текст примечания Знак"/>
    <w:basedOn w:val="a0"/>
    <w:link w:val="aff0"/>
    <w:uiPriority w:val="99"/>
    <w:semiHidden/>
    <w:rsid w:val="00F23B6E"/>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F23B6E"/>
    <w:rPr>
      <w:b/>
      <w:bCs/>
    </w:rPr>
  </w:style>
  <w:style w:type="character" w:customStyle="1" w:styleId="aff3">
    <w:name w:val="Тема примечания Знак"/>
    <w:basedOn w:val="aff1"/>
    <w:link w:val="aff2"/>
    <w:uiPriority w:val="99"/>
    <w:semiHidden/>
    <w:rsid w:val="00F23B6E"/>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7602">
      <w:bodyDiv w:val="1"/>
      <w:marLeft w:val="0"/>
      <w:marRight w:val="0"/>
      <w:marTop w:val="0"/>
      <w:marBottom w:val="0"/>
      <w:divBdr>
        <w:top w:val="none" w:sz="0" w:space="0" w:color="auto"/>
        <w:left w:val="none" w:sz="0" w:space="0" w:color="auto"/>
        <w:bottom w:val="none" w:sz="0" w:space="0" w:color="auto"/>
        <w:right w:val="none" w:sz="0" w:space="0" w:color="auto"/>
      </w:divBdr>
    </w:div>
    <w:div w:id="133330990">
      <w:bodyDiv w:val="1"/>
      <w:marLeft w:val="0"/>
      <w:marRight w:val="0"/>
      <w:marTop w:val="0"/>
      <w:marBottom w:val="0"/>
      <w:divBdr>
        <w:top w:val="none" w:sz="0" w:space="0" w:color="auto"/>
        <w:left w:val="none" w:sz="0" w:space="0" w:color="auto"/>
        <w:bottom w:val="none" w:sz="0" w:space="0" w:color="auto"/>
        <w:right w:val="none" w:sz="0" w:space="0" w:color="auto"/>
      </w:divBdr>
    </w:div>
    <w:div w:id="306979447">
      <w:bodyDiv w:val="1"/>
      <w:marLeft w:val="0"/>
      <w:marRight w:val="0"/>
      <w:marTop w:val="0"/>
      <w:marBottom w:val="0"/>
      <w:divBdr>
        <w:top w:val="none" w:sz="0" w:space="0" w:color="auto"/>
        <w:left w:val="none" w:sz="0" w:space="0" w:color="auto"/>
        <w:bottom w:val="none" w:sz="0" w:space="0" w:color="auto"/>
        <w:right w:val="none" w:sz="0" w:space="0" w:color="auto"/>
      </w:divBdr>
      <w:divsChild>
        <w:div w:id="37977492">
          <w:marLeft w:val="0"/>
          <w:marRight w:val="0"/>
          <w:marTop w:val="0"/>
          <w:marBottom w:val="0"/>
          <w:divBdr>
            <w:top w:val="none" w:sz="0" w:space="0" w:color="auto"/>
            <w:left w:val="none" w:sz="0" w:space="0" w:color="auto"/>
            <w:bottom w:val="none" w:sz="0" w:space="0" w:color="auto"/>
            <w:right w:val="none" w:sz="0" w:space="0" w:color="auto"/>
          </w:divBdr>
          <w:divsChild>
            <w:div w:id="1177304275">
              <w:marLeft w:val="0"/>
              <w:marRight w:val="0"/>
              <w:marTop w:val="0"/>
              <w:marBottom w:val="0"/>
              <w:divBdr>
                <w:top w:val="none" w:sz="0" w:space="0" w:color="auto"/>
                <w:left w:val="none" w:sz="0" w:space="0" w:color="auto"/>
                <w:bottom w:val="none" w:sz="0" w:space="0" w:color="auto"/>
                <w:right w:val="none" w:sz="0" w:space="0" w:color="auto"/>
              </w:divBdr>
            </w:div>
          </w:divsChild>
        </w:div>
        <w:div w:id="2021926490">
          <w:marLeft w:val="0"/>
          <w:marRight w:val="0"/>
          <w:marTop w:val="0"/>
          <w:marBottom w:val="0"/>
          <w:divBdr>
            <w:top w:val="none" w:sz="0" w:space="0" w:color="auto"/>
            <w:left w:val="none" w:sz="0" w:space="0" w:color="auto"/>
            <w:bottom w:val="none" w:sz="0" w:space="0" w:color="auto"/>
            <w:right w:val="none" w:sz="0" w:space="0" w:color="auto"/>
          </w:divBdr>
          <w:divsChild>
            <w:div w:id="984746131">
              <w:marLeft w:val="0"/>
              <w:marRight w:val="0"/>
              <w:marTop w:val="0"/>
              <w:marBottom w:val="0"/>
              <w:divBdr>
                <w:top w:val="none" w:sz="0" w:space="0" w:color="auto"/>
                <w:left w:val="none" w:sz="0" w:space="0" w:color="auto"/>
                <w:bottom w:val="none" w:sz="0" w:space="0" w:color="auto"/>
                <w:right w:val="none" w:sz="0" w:space="0" w:color="auto"/>
              </w:divBdr>
            </w:div>
          </w:divsChild>
        </w:div>
        <w:div w:id="1481463822">
          <w:marLeft w:val="0"/>
          <w:marRight w:val="0"/>
          <w:marTop w:val="0"/>
          <w:marBottom w:val="0"/>
          <w:divBdr>
            <w:top w:val="none" w:sz="0" w:space="0" w:color="auto"/>
            <w:left w:val="none" w:sz="0" w:space="0" w:color="auto"/>
            <w:bottom w:val="none" w:sz="0" w:space="0" w:color="auto"/>
            <w:right w:val="none" w:sz="0" w:space="0" w:color="auto"/>
          </w:divBdr>
          <w:divsChild>
            <w:div w:id="1583487454">
              <w:marLeft w:val="0"/>
              <w:marRight w:val="0"/>
              <w:marTop w:val="0"/>
              <w:marBottom w:val="0"/>
              <w:divBdr>
                <w:top w:val="none" w:sz="0" w:space="0" w:color="auto"/>
                <w:left w:val="none" w:sz="0" w:space="0" w:color="auto"/>
                <w:bottom w:val="none" w:sz="0" w:space="0" w:color="auto"/>
                <w:right w:val="none" w:sz="0" w:space="0" w:color="auto"/>
              </w:divBdr>
            </w:div>
          </w:divsChild>
        </w:div>
        <w:div w:id="552620051">
          <w:marLeft w:val="0"/>
          <w:marRight w:val="0"/>
          <w:marTop w:val="0"/>
          <w:marBottom w:val="0"/>
          <w:divBdr>
            <w:top w:val="none" w:sz="0" w:space="0" w:color="auto"/>
            <w:left w:val="none" w:sz="0" w:space="0" w:color="auto"/>
            <w:bottom w:val="none" w:sz="0" w:space="0" w:color="auto"/>
            <w:right w:val="none" w:sz="0" w:space="0" w:color="auto"/>
          </w:divBdr>
          <w:divsChild>
            <w:div w:id="542904085">
              <w:marLeft w:val="0"/>
              <w:marRight w:val="0"/>
              <w:marTop w:val="0"/>
              <w:marBottom w:val="0"/>
              <w:divBdr>
                <w:top w:val="none" w:sz="0" w:space="0" w:color="auto"/>
                <w:left w:val="none" w:sz="0" w:space="0" w:color="auto"/>
                <w:bottom w:val="none" w:sz="0" w:space="0" w:color="auto"/>
                <w:right w:val="none" w:sz="0" w:space="0" w:color="auto"/>
              </w:divBdr>
            </w:div>
          </w:divsChild>
        </w:div>
        <w:div w:id="572277787">
          <w:marLeft w:val="0"/>
          <w:marRight w:val="0"/>
          <w:marTop w:val="0"/>
          <w:marBottom w:val="0"/>
          <w:divBdr>
            <w:top w:val="none" w:sz="0" w:space="0" w:color="auto"/>
            <w:left w:val="none" w:sz="0" w:space="0" w:color="auto"/>
            <w:bottom w:val="none" w:sz="0" w:space="0" w:color="auto"/>
            <w:right w:val="none" w:sz="0" w:space="0" w:color="auto"/>
          </w:divBdr>
          <w:divsChild>
            <w:div w:id="2114667642">
              <w:marLeft w:val="0"/>
              <w:marRight w:val="0"/>
              <w:marTop w:val="0"/>
              <w:marBottom w:val="0"/>
              <w:divBdr>
                <w:top w:val="none" w:sz="0" w:space="0" w:color="auto"/>
                <w:left w:val="none" w:sz="0" w:space="0" w:color="auto"/>
                <w:bottom w:val="none" w:sz="0" w:space="0" w:color="auto"/>
                <w:right w:val="none" w:sz="0" w:space="0" w:color="auto"/>
              </w:divBdr>
            </w:div>
          </w:divsChild>
        </w:div>
        <w:div w:id="1221868872">
          <w:marLeft w:val="0"/>
          <w:marRight w:val="0"/>
          <w:marTop w:val="0"/>
          <w:marBottom w:val="0"/>
          <w:divBdr>
            <w:top w:val="none" w:sz="0" w:space="0" w:color="auto"/>
            <w:left w:val="none" w:sz="0" w:space="0" w:color="auto"/>
            <w:bottom w:val="none" w:sz="0" w:space="0" w:color="auto"/>
            <w:right w:val="none" w:sz="0" w:space="0" w:color="auto"/>
          </w:divBdr>
          <w:divsChild>
            <w:div w:id="1557937618">
              <w:marLeft w:val="0"/>
              <w:marRight w:val="0"/>
              <w:marTop w:val="0"/>
              <w:marBottom w:val="0"/>
              <w:divBdr>
                <w:top w:val="none" w:sz="0" w:space="0" w:color="auto"/>
                <w:left w:val="none" w:sz="0" w:space="0" w:color="auto"/>
                <w:bottom w:val="none" w:sz="0" w:space="0" w:color="auto"/>
                <w:right w:val="none" w:sz="0" w:space="0" w:color="auto"/>
              </w:divBdr>
            </w:div>
          </w:divsChild>
        </w:div>
        <w:div w:id="922909267">
          <w:marLeft w:val="0"/>
          <w:marRight w:val="0"/>
          <w:marTop w:val="0"/>
          <w:marBottom w:val="0"/>
          <w:divBdr>
            <w:top w:val="none" w:sz="0" w:space="0" w:color="auto"/>
            <w:left w:val="none" w:sz="0" w:space="0" w:color="auto"/>
            <w:bottom w:val="none" w:sz="0" w:space="0" w:color="auto"/>
            <w:right w:val="none" w:sz="0" w:space="0" w:color="auto"/>
          </w:divBdr>
          <w:divsChild>
            <w:div w:id="374546866">
              <w:marLeft w:val="0"/>
              <w:marRight w:val="0"/>
              <w:marTop w:val="0"/>
              <w:marBottom w:val="0"/>
              <w:divBdr>
                <w:top w:val="none" w:sz="0" w:space="0" w:color="auto"/>
                <w:left w:val="none" w:sz="0" w:space="0" w:color="auto"/>
                <w:bottom w:val="none" w:sz="0" w:space="0" w:color="auto"/>
                <w:right w:val="none" w:sz="0" w:space="0" w:color="auto"/>
              </w:divBdr>
            </w:div>
          </w:divsChild>
        </w:div>
        <w:div w:id="1494880781">
          <w:marLeft w:val="0"/>
          <w:marRight w:val="0"/>
          <w:marTop w:val="0"/>
          <w:marBottom w:val="0"/>
          <w:divBdr>
            <w:top w:val="none" w:sz="0" w:space="0" w:color="auto"/>
            <w:left w:val="none" w:sz="0" w:space="0" w:color="auto"/>
            <w:bottom w:val="none" w:sz="0" w:space="0" w:color="auto"/>
            <w:right w:val="none" w:sz="0" w:space="0" w:color="auto"/>
          </w:divBdr>
          <w:divsChild>
            <w:div w:id="1931116345">
              <w:marLeft w:val="0"/>
              <w:marRight w:val="0"/>
              <w:marTop w:val="0"/>
              <w:marBottom w:val="0"/>
              <w:divBdr>
                <w:top w:val="none" w:sz="0" w:space="0" w:color="auto"/>
                <w:left w:val="none" w:sz="0" w:space="0" w:color="auto"/>
                <w:bottom w:val="none" w:sz="0" w:space="0" w:color="auto"/>
                <w:right w:val="none" w:sz="0" w:space="0" w:color="auto"/>
              </w:divBdr>
            </w:div>
          </w:divsChild>
        </w:div>
        <w:div w:id="309866630">
          <w:marLeft w:val="0"/>
          <w:marRight w:val="0"/>
          <w:marTop w:val="0"/>
          <w:marBottom w:val="0"/>
          <w:divBdr>
            <w:top w:val="none" w:sz="0" w:space="0" w:color="auto"/>
            <w:left w:val="none" w:sz="0" w:space="0" w:color="auto"/>
            <w:bottom w:val="none" w:sz="0" w:space="0" w:color="auto"/>
            <w:right w:val="none" w:sz="0" w:space="0" w:color="auto"/>
          </w:divBdr>
          <w:divsChild>
            <w:div w:id="124933890">
              <w:marLeft w:val="0"/>
              <w:marRight w:val="0"/>
              <w:marTop w:val="0"/>
              <w:marBottom w:val="0"/>
              <w:divBdr>
                <w:top w:val="none" w:sz="0" w:space="0" w:color="auto"/>
                <w:left w:val="none" w:sz="0" w:space="0" w:color="auto"/>
                <w:bottom w:val="none" w:sz="0" w:space="0" w:color="auto"/>
                <w:right w:val="none" w:sz="0" w:space="0" w:color="auto"/>
              </w:divBdr>
            </w:div>
          </w:divsChild>
        </w:div>
        <w:div w:id="1337921355">
          <w:marLeft w:val="0"/>
          <w:marRight w:val="0"/>
          <w:marTop w:val="0"/>
          <w:marBottom w:val="0"/>
          <w:divBdr>
            <w:top w:val="none" w:sz="0" w:space="0" w:color="auto"/>
            <w:left w:val="none" w:sz="0" w:space="0" w:color="auto"/>
            <w:bottom w:val="none" w:sz="0" w:space="0" w:color="auto"/>
            <w:right w:val="none" w:sz="0" w:space="0" w:color="auto"/>
          </w:divBdr>
          <w:divsChild>
            <w:div w:id="339502302">
              <w:marLeft w:val="0"/>
              <w:marRight w:val="0"/>
              <w:marTop w:val="0"/>
              <w:marBottom w:val="0"/>
              <w:divBdr>
                <w:top w:val="none" w:sz="0" w:space="0" w:color="auto"/>
                <w:left w:val="none" w:sz="0" w:space="0" w:color="auto"/>
                <w:bottom w:val="none" w:sz="0" w:space="0" w:color="auto"/>
                <w:right w:val="none" w:sz="0" w:space="0" w:color="auto"/>
              </w:divBdr>
            </w:div>
          </w:divsChild>
        </w:div>
        <w:div w:id="602957650">
          <w:marLeft w:val="0"/>
          <w:marRight w:val="0"/>
          <w:marTop w:val="0"/>
          <w:marBottom w:val="0"/>
          <w:divBdr>
            <w:top w:val="none" w:sz="0" w:space="0" w:color="auto"/>
            <w:left w:val="none" w:sz="0" w:space="0" w:color="auto"/>
            <w:bottom w:val="none" w:sz="0" w:space="0" w:color="auto"/>
            <w:right w:val="none" w:sz="0" w:space="0" w:color="auto"/>
          </w:divBdr>
          <w:divsChild>
            <w:div w:id="1307200792">
              <w:marLeft w:val="0"/>
              <w:marRight w:val="0"/>
              <w:marTop w:val="0"/>
              <w:marBottom w:val="0"/>
              <w:divBdr>
                <w:top w:val="none" w:sz="0" w:space="0" w:color="auto"/>
                <w:left w:val="none" w:sz="0" w:space="0" w:color="auto"/>
                <w:bottom w:val="none" w:sz="0" w:space="0" w:color="auto"/>
                <w:right w:val="none" w:sz="0" w:space="0" w:color="auto"/>
              </w:divBdr>
            </w:div>
          </w:divsChild>
        </w:div>
        <w:div w:id="1051810488">
          <w:marLeft w:val="0"/>
          <w:marRight w:val="0"/>
          <w:marTop w:val="0"/>
          <w:marBottom w:val="0"/>
          <w:divBdr>
            <w:top w:val="none" w:sz="0" w:space="0" w:color="auto"/>
            <w:left w:val="none" w:sz="0" w:space="0" w:color="auto"/>
            <w:bottom w:val="none" w:sz="0" w:space="0" w:color="auto"/>
            <w:right w:val="none" w:sz="0" w:space="0" w:color="auto"/>
          </w:divBdr>
          <w:divsChild>
            <w:div w:id="1249270405">
              <w:marLeft w:val="0"/>
              <w:marRight w:val="0"/>
              <w:marTop w:val="0"/>
              <w:marBottom w:val="0"/>
              <w:divBdr>
                <w:top w:val="none" w:sz="0" w:space="0" w:color="auto"/>
                <w:left w:val="none" w:sz="0" w:space="0" w:color="auto"/>
                <w:bottom w:val="none" w:sz="0" w:space="0" w:color="auto"/>
                <w:right w:val="none" w:sz="0" w:space="0" w:color="auto"/>
              </w:divBdr>
            </w:div>
          </w:divsChild>
        </w:div>
        <w:div w:id="1014499665">
          <w:marLeft w:val="0"/>
          <w:marRight w:val="0"/>
          <w:marTop w:val="0"/>
          <w:marBottom w:val="0"/>
          <w:divBdr>
            <w:top w:val="none" w:sz="0" w:space="0" w:color="auto"/>
            <w:left w:val="none" w:sz="0" w:space="0" w:color="auto"/>
            <w:bottom w:val="none" w:sz="0" w:space="0" w:color="auto"/>
            <w:right w:val="none" w:sz="0" w:space="0" w:color="auto"/>
          </w:divBdr>
          <w:divsChild>
            <w:div w:id="1676226621">
              <w:marLeft w:val="0"/>
              <w:marRight w:val="0"/>
              <w:marTop w:val="0"/>
              <w:marBottom w:val="0"/>
              <w:divBdr>
                <w:top w:val="none" w:sz="0" w:space="0" w:color="auto"/>
                <w:left w:val="none" w:sz="0" w:space="0" w:color="auto"/>
                <w:bottom w:val="none" w:sz="0" w:space="0" w:color="auto"/>
                <w:right w:val="none" w:sz="0" w:space="0" w:color="auto"/>
              </w:divBdr>
            </w:div>
          </w:divsChild>
        </w:div>
        <w:div w:id="622004468">
          <w:marLeft w:val="0"/>
          <w:marRight w:val="0"/>
          <w:marTop w:val="0"/>
          <w:marBottom w:val="0"/>
          <w:divBdr>
            <w:top w:val="none" w:sz="0" w:space="0" w:color="auto"/>
            <w:left w:val="none" w:sz="0" w:space="0" w:color="auto"/>
            <w:bottom w:val="none" w:sz="0" w:space="0" w:color="auto"/>
            <w:right w:val="none" w:sz="0" w:space="0" w:color="auto"/>
          </w:divBdr>
          <w:divsChild>
            <w:div w:id="38941791">
              <w:marLeft w:val="0"/>
              <w:marRight w:val="0"/>
              <w:marTop w:val="0"/>
              <w:marBottom w:val="0"/>
              <w:divBdr>
                <w:top w:val="none" w:sz="0" w:space="0" w:color="auto"/>
                <w:left w:val="none" w:sz="0" w:space="0" w:color="auto"/>
                <w:bottom w:val="none" w:sz="0" w:space="0" w:color="auto"/>
                <w:right w:val="none" w:sz="0" w:space="0" w:color="auto"/>
              </w:divBdr>
            </w:div>
          </w:divsChild>
        </w:div>
        <w:div w:id="1518886155">
          <w:marLeft w:val="0"/>
          <w:marRight w:val="0"/>
          <w:marTop w:val="0"/>
          <w:marBottom w:val="0"/>
          <w:divBdr>
            <w:top w:val="none" w:sz="0" w:space="0" w:color="auto"/>
            <w:left w:val="none" w:sz="0" w:space="0" w:color="auto"/>
            <w:bottom w:val="none" w:sz="0" w:space="0" w:color="auto"/>
            <w:right w:val="none" w:sz="0" w:space="0" w:color="auto"/>
          </w:divBdr>
          <w:divsChild>
            <w:div w:id="2003582546">
              <w:marLeft w:val="0"/>
              <w:marRight w:val="0"/>
              <w:marTop w:val="0"/>
              <w:marBottom w:val="0"/>
              <w:divBdr>
                <w:top w:val="none" w:sz="0" w:space="0" w:color="auto"/>
                <w:left w:val="none" w:sz="0" w:space="0" w:color="auto"/>
                <w:bottom w:val="none" w:sz="0" w:space="0" w:color="auto"/>
                <w:right w:val="none" w:sz="0" w:space="0" w:color="auto"/>
              </w:divBdr>
            </w:div>
          </w:divsChild>
        </w:div>
        <w:div w:id="1957833994">
          <w:marLeft w:val="0"/>
          <w:marRight w:val="0"/>
          <w:marTop w:val="0"/>
          <w:marBottom w:val="0"/>
          <w:divBdr>
            <w:top w:val="none" w:sz="0" w:space="0" w:color="auto"/>
            <w:left w:val="none" w:sz="0" w:space="0" w:color="auto"/>
            <w:bottom w:val="none" w:sz="0" w:space="0" w:color="auto"/>
            <w:right w:val="none" w:sz="0" w:space="0" w:color="auto"/>
          </w:divBdr>
          <w:divsChild>
            <w:div w:id="520750810">
              <w:marLeft w:val="0"/>
              <w:marRight w:val="0"/>
              <w:marTop w:val="0"/>
              <w:marBottom w:val="0"/>
              <w:divBdr>
                <w:top w:val="none" w:sz="0" w:space="0" w:color="auto"/>
                <w:left w:val="none" w:sz="0" w:space="0" w:color="auto"/>
                <w:bottom w:val="none" w:sz="0" w:space="0" w:color="auto"/>
                <w:right w:val="none" w:sz="0" w:space="0" w:color="auto"/>
              </w:divBdr>
            </w:div>
          </w:divsChild>
        </w:div>
        <w:div w:id="1723098989">
          <w:marLeft w:val="0"/>
          <w:marRight w:val="0"/>
          <w:marTop w:val="0"/>
          <w:marBottom w:val="0"/>
          <w:divBdr>
            <w:top w:val="none" w:sz="0" w:space="0" w:color="auto"/>
            <w:left w:val="none" w:sz="0" w:space="0" w:color="auto"/>
            <w:bottom w:val="none" w:sz="0" w:space="0" w:color="auto"/>
            <w:right w:val="none" w:sz="0" w:space="0" w:color="auto"/>
          </w:divBdr>
          <w:divsChild>
            <w:div w:id="1737704856">
              <w:marLeft w:val="0"/>
              <w:marRight w:val="0"/>
              <w:marTop w:val="0"/>
              <w:marBottom w:val="0"/>
              <w:divBdr>
                <w:top w:val="none" w:sz="0" w:space="0" w:color="auto"/>
                <w:left w:val="none" w:sz="0" w:space="0" w:color="auto"/>
                <w:bottom w:val="none" w:sz="0" w:space="0" w:color="auto"/>
                <w:right w:val="none" w:sz="0" w:space="0" w:color="auto"/>
              </w:divBdr>
            </w:div>
          </w:divsChild>
        </w:div>
        <w:div w:id="396131415">
          <w:marLeft w:val="0"/>
          <w:marRight w:val="0"/>
          <w:marTop w:val="0"/>
          <w:marBottom w:val="0"/>
          <w:divBdr>
            <w:top w:val="none" w:sz="0" w:space="0" w:color="auto"/>
            <w:left w:val="none" w:sz="0" w:space="0" w:color="auto"/>
            <w:bottom w:val="none" w:sz="0" w:space="0" w:color="auto"/>
            <w:right w:val="none" w:sz="0" w:space="0" w:color="auto"/>
          </w:divBdr>
          <w:divsChild>
            <w:div w:id="2043436486">
              <w:marLeft w:val="0"/>
              <w:marRight w:val="0"/>
              <w:marTop w:val="0"/>
              <w:marBottom w:val="0"/>
              <w:divBdr>
                <w:top w:val="none" w:sz="0" w:space="0" w:color="auto"/>
                <w:left w:val="none" w:sz="0" w:space="0" w:color="auto"/>
                <w:bottom w:val="none" w:sz="0" w:space="0" w:color="auto"/>
                <w:right w:val="none" w:sz="0" w:space="0" w:color="auto"/>
              </w:divBdr>
            </w:div>
          </w:divsChild>
        </w:div>
        <w:div w:id="484398610">
          <w:marLeft w:val="0"/>
          <w:marRight w:val="0"/>
          <w:marTop w:val="0"/>
          <w:marBottom w:val="0"/>
          <w:divBdr>
            <w:top w:val="none" w:sz="0" w:space="0" w:color="auto"/>
            <w:left w:val="none" w:sz="0" w:space="0" w:color="auto"/>
            <w:bottom w:val="none" w:sz="0" w:space="0" w:color="auto"/>
            <w:right w:val="none" w:sz="0" w:space="0" w:color="auto"/>
          </w:divBdr>
          <w:divsChild>
            <w:div w:id="849488673">
              <w:marLeft w:val="0"/>
              <w:marRight w:val="0"/>
              <w:marTop w:val="0"/>
              <w:marBottom w:val="0"/>
              <w:divBdr>
                <w:top w:val="none" w:sz="0" w:space="0" w:color="auto"/>
                <w:left w:val="none" w:sz="0" w:space="0" w:color="auto"/>
                <w:bottom w:val="none" w:sz="0" w:space="0" w:color="auto"/>
                <w:right w:val="none" w:sz="0" w:space="0" w:color="auto"/>
              </w:divBdr>
            </w:div>
          </w:divsChild>
        </w:div>
        <w:div w:id="577176435">
          <w:marLeft w:val="0"/>
          <w:marRight w:val="0"/>
          <w:marTop w:val="0"/>
          <w:marBottom w:val="0"/>
          <w:divBdr>
            <w:top w:val="none" w:sz="0" w:space="0" w:color="auto"/>
            <w:left w:val="none" w:sz="0" w:space="0" w:color="auto"/>
            <w:bottom w:val="none" w:sz="0" w:space="0" w:color="auto"/>
            <w:right w:val="none" w:sz="0" w:space="0" w:color="auto"/>
          </w:divBdr>
          <w:divsChild>
            <w:div w:id="135029864">
              <w:marLeft w:val="0"/>
              <w:marRight w:val="0"/>
              <w:marTop w:val="0"/>
              <w:marBottom w:val="0"/>
              <w:divBdr>
                <w:top w:val="none" w:sz="0" w:space="0" w:color="auto"/>
                <w:left w:val="none" w:sz="0" w:space="0" w:color="auto"/>
                <w:bottom w:val="none" w:sz="0" w:space="0" w:color="auto"/>
                <w:right w:val="none" w:sz="0" w:space="0" w:color="auto"/>
              </w:divBdr>
            </w:div>
          </w:divsChild>
        </w:div>
        <w:div w:id="16322940">
          <w:marLeft w:val="0"/>
          <w:marRight w:val="0"/>
          <w:marTop w:val="0"/>
          <w:marBottom w:val="0"/>
          <w:divBdr>
            <w:top w:val="none" w:sz="0" w:space="0" w:color="auto"/>
            <w:left w:val="none" w:sz="0" w:space="0" w:color="auto"/>
            <w:bottom w:val="none" w:sz="0" w:space="0" w:color="auto"/>
            <w:right w:val="none" w:sz="0" w:space="0" w:color="auto"/>
          </w:divBdr>
          <w:divsChild>
            <w:div w:id="1719938391">
              <w:marLeft w:val="0"/>
              <w:marRight w:val="0"/>
              <w:marTop w:val="0"/>
              <w:marBottom w:val="0"/>
              <w:divBdr>
                <w:top w:val="none" w:sz="0" w:space="0" w:color="auto"/>
                <w:left w:val="none" w:sz="0" w:space="0" w:color="auto"/>
                <w:bottom w:val="none" w:sz="0" w:space="0" w:color="auto"/>
                <w:right w:val="none" w:sz="0" w:space="0" w:color="auto"/>
              </w:divBdr>
            </w:div>
          </w:divsChild>
        </w:div>
        <w:div w:id="1408960768">
          <w:marLeft w:val="0"/>
          <w:marRight w:val="0"/>
          <w:marTop w:val="0"/>
          <w:marBottom w:val="0"/>
          <w:divBdr>
            <w:top w:val="none" w:sz="0" w:space="0" w:color="auto"/>
            <w:left w:val="none" w:sz="0" w:space="0" w:color="auto"/>
            <w:bottom w:val="none" w:sz="0" w:space="0" w:color="auto"/>
            <w:right w:val="none" w:sz="0" w:space="0" w:color="auto"/>
          </w:divBdr>
          <w:divsChild>
            <w:div w:id="1181705509">
              <w:marLeft w:val="0"/>
              <w:marRight w:val="0"/>
              <w:marTop w:val="0"/>
              <w:marBottom w:val="0"/>
              <w:divBdr>
                <w:top w:val="none" w:sz="0" w:space="0" w:color="auto"/>
                <w:left w:val="none" w:sz="0" w:space="0" w:color="auto"/>
                <w:bottom w:val="none" w:sz="0" w:space="0" w:color="auto"/>
                <w:right w:val="none" w:sz="0" w:space="0" w:color="auto"/>
              </w:divBdr>
            </w:div>
          </w:divsChild>
        </w:div>
        <w:div w:id="1640107825">
          <w:marLeft w:val="0"/>
          <w:marRight w:val="0"/>
          <w:marTop w:val="0"/>
          <w:marBottom w:val="0"/>
          <w:divBdr>
            <w:top w:val="none" w:sz="0" w:space="0" w:color="auto"/>
            <w:left w:val="none" w:sz="0" w:space="0" w:color="auto"/>
            <w:bottom w:val="none" w:sz="0" w:space="0" w:color="auto"/>
            <w:right w:val="none" w:sz="0" w:space="0" w:color="auto"/>
          </w:divBdr>
          <w:divsChild>
            <w:div w:id="1147169812">
              <w:marLeft w:val="0"/>
              <w:marRight w:val="0"/>
              <w:marTop w:val="0"/>
              <w:marBottom w:val="0"/>
              <w:divBdr>
                <w:top w:val="none" w:sz="0" w:space="0" w:color="auto"/>
                <w:left w:val="none" w:sz="0" w:space="0" w:color="auto"/>
                <w:bottom w:val="none" w:sz="0" w:space="0" w:color="auto"/>
                <w:right w:val="none" w:sz="0" w:space="0" w:color="auto"/>
              </w:divBdr>
            </w:div>
          </w:divsChild>
        </w:div>
        <w:div w:id="408041031">
          <w:marLeft w:val="0"/>
          <w:marRight w:val="0"/>
          <w:marTop w:val="0"/>
          <w:marBottom w:val="0"/>
          <w:divBdr>
            <w:top w:val="none" w:sz="0" w:space="0" w:color="auto"/>
            <w:left w:val="none" w:sz="0" w:space="0" w:color="auto"/>
            <w:bottom w:val="none" w:sz="0" w:space="0" w:color="auto"/>
            <w:right w:val="none" w:sz="0" w:space="0" w:color="auto"/>
          </w:divBdr>
          <w:divsChild>
            <w:div w:id="1643149648">
              <w:marLeft w:val="0"/>
              <w:marRight w:val="0"/>
              <w:marTop w:val="0"/>
              <w:marBottom w:val="0"/>
              <w:divBdr>
                <w:top w:val="none" w:sz="0" w:space="0" w:color="auto"/>
                <w:left w:val="none" w:sz="0" w:space="0" w:color="auto"/>
                <w:bottom w:val="none" w:sz="0" w:space="0" w:color="auto"/>
                <w:right w:val="none" w:sz="0" w:space="0" w:color="auto"/>
              </w:divBdr>
            </w:div>
          </w:divsChild>
        </w:div>
        <w:div w:id="1349022284">
          <w:marLeft w:val="0"/>
          <w:marRight w:val="0"/>
          <w:marTop w:val="0"/>
          <w:marBottom w:val="0"/>
          <w:divBdr>
            <w:top w:val="none" w:sz="0" w:space="0" w:color="auto"/>
            <w:left w:val="none" w:sz="0" w:space="0" w:color="auto"/>
            <w:bottom w:val="none" w:sz="0" w:space="0" w:color="auto"/>
            <w:right w:val="none" w:sz="0" w:space="0" w:color="auto"/>
          </w:divBdr>
          <w:divsChild>
            <w:div w:id="1211959332">
              <w:marLeft w:val="0"/>
              <w:marRight w:val="0"/>
              <w:marTop w:val="0"/>
              <w:marBottom w:val="0"/>
              <w:divBdr>
                <w:top w:val="none" w:sz="0" w:space="0" w:color="auto"/>
                <w:left w:val="none" w:sz="0" w:space="0" w:color="auto"/>
                <w:bottom w:val="none" w:sz="0" w:space="0" w:color="auto"/>
                <w:right w:val="none" w:sz="0" w:space="0" w:color="auto"/>
              </w:divBdr>
            </w:div>
          </w:divsChild>
        </w:div>
        <w:div w:id="1184516762">
          <w:marLeft w:val="0"/>
          <w:marRight w:val="0"/>
          <w:marTop w:val="0"/>
          <w:marBottom w:val="0"/>
          <w:divBdr>
            <w:top w:val="none" w:sz="0" w:space="0" w:color="auto"/>
            <w:left w:val="none" w:sz="0" w:space="0" w:color="auto"/>
            <w:bottom w:val="none" w:sz="0" w:space="0" w:color="auto"/>
            <w:right w:val="none" w:sz="0" w:space="0" w:color="auto"/>
          </w:divBdr>
          <w:divsChild>
            <w:div w:id="79450433">
              <w:marLeft w:val="0"/>
              <w:marRight w:val="0"/>
              <w:marTop w:val="0"/>
              <w:marBottom w:val="0"/>
              <w:divBdr>
                <w:top w:val="none" w:sz="0" w:space="0" w:color="auto"/>
                <w:left w:val="none" w:sz="0" w:space="0" w:color="auto"/>
                <w:bottom w:val="none" w:sz="0" w:space="0" w:color="auto"/>
                <w:right w:val="none" w:sz="0" w:space="0" w:color="auto"/>
              </w:divBdr>
            </w:div>
          </w:divsChild>
        </w:div>
        <w:div w:id="1335457316">
          <w:marLeft w:val="0"/>
          <w:marRight w:val="0"/>
          <w:marTop w:val="0"/>
          <w:marBottom w:val="0"/>
          <w:divBdr>
            <w:top w:val="none" w:sz="0" w:space="0" w:color="auto"/>
            <w:left w:val="none" w:sz="0" w:space="0" w:color="auto"/>
            <w:bottom w:val="none" w:sz="0" w:space="0" w:color="auto"/>
            <w:right w:val="none" w:sz="0" w:space="0" w:color="auto"/>
          </w:divBdr>
          <w:divsChild>
            <w:div w:id="251161790">
              <w:marLeft w:val="0"/>
              <w:marRight w:val="0"/>
              <w:marTop w:val="0"/>
              <w:marBottom w:val="0"/>
              <w:divBdr>
                <w:top w:val="none" w:sz="0" w:space="0" w:color="auto"/>
                <w:left w:val="none" w:sz="0" w:space="0" w:color="auto"/>
                <w:bottom w:val="none" w:sz="0" w:space="0" w:color="auto"/>
                <w:right w:val="none" w:sz="0" w:space="0" w:color="auto"/>
              </w:divBdr>
            </w:div>
          </w:divsChild>
        </w:div>
        <w:div w:id="817570915">
          <w:marLeft w:val="0"/>
          <w:marRight w:val="0"/>
          <w:marTop w:val="0"/>
          <w:marBottom w:val="0"/>
          <w:divBdr>
            <w:top w:val="none" w:sz="0" w:space="0" w:color="auto"/>
            <w:left w:val="none" w:sz="0" w:space="0" w:color="auto"/>
            <w:bottom w:val="none" w:sz="0" w:space="0" w:color="auto"/>
            <w:right w:val="none" w:sz="0" w:space="0" w:color="auto"/>
          </w:divBdr>
          <w:divsChild>
            <w:div w:id="2015184021">
              <w:marLeft w:val="0"/>
              <w:marRight w:val="0"/>
              <w:marTop w:val="0"/>
              <w:marBottom w:val="0"/>
              <w:divBdr>
                <w:top w:val="none" w:sz="0" w:space="0" w:color="auto"/>
                <w:left w:val="none" w:sz="0" w:space="0" w:color="auto"/>
                <w:bottom w:val="none" w:sz="0" w:space="0" w:color="auto"/>
                <w:right w:val="none" w:sz="0" w:space="0" w:color="auto"/>
              </w:divBdr>
            </w:div>
          </w:divsChild>
        </w:div>
        <w:div w:id="1302230859">
          <w:marLeft w:val="0"/>
          <w:marRight w:val="0"/>
          <w:marTop w:val="0"/>
          <w:marBottom w:val="0"/>
          <w:divBdr>
            <w:top w:val="none" w:sz="0" w:space="0" w:color="auto"/>
            <w:left w:val="none" w:sz="0" w:space="0" w:color="auto"/>
            <w:bottom w:val="none" w:sz="0" w:space="0" w:color="auto"/>
            <w:right w:val="none" w:sz="0" w:space="0" w:color="auto"/>
          </w:divBdr>
          <w:divsChild>
            <w:div w:id="252861952">
              <w:marLeft w:val="0"/>
              <w:marRight w:val="0"/>
              <w:marTop w:val="0"/>
              <w:marBottom w:val="0"/>
              <w:divBdr>
                <w:top w:val="none" w:sz="0" w:space="0" w:color="auto"/>
                <w:left w:val="none" w:sz="0" w:space="0" w:color="auto"/>
                <w:bottom w:val="none" w:sz="0" w:space="0" w:color="auto"/>
                <w:right w:val="none" w:sz="0" w:space="0" w:color="auto"/>
              </w:divBdr>
            </w:div>
          </w:divsChild>
        </w:div>
        <w:div w:id="2027438913">
          <w:marLeft w:val="0"/>
          <w:marRight w:val="0"/>
          <w:marTop w:val="0"/>
          <w:marBottom w:val="0"/>
          <w:divBdr>
            <w:top w:val="none" w:sz="0" w:space="0" w:color="auto"/>
            <w:left w:val="none" w:sz="0" w:space="0" w:color="auto"/>
            <w:bottom w:val="none" w:sz="0" w:space="0" w:color="auto"/>
            <w:right w:val="none" w:sz="0" w:space="0" w:color="auto"/>
          </w:divBdr>
          <w:divsChild>
            <w:div w:id="428963745">
              <w:marLeft w:val="0"/>
              <w:marRight w:val="0"/>
              <w:marTop w:val="0"/>
              <w:marBottom w:val="0"/>
              <w:divBdr>
                <w:top w:val="none" w:sz="0" w:space="0" w:color="auto"/>
                <w:left w:val="none" w:sz="0" w:space="0" w:color="auto"/>
                <w:bottom w:val="none" w:sz="0" w:space="0" w:color="auto"/>
                <w:right w:val="none" w:sz="0" w:space="0" w:color="auto"/>
              </w:divBdr>
            </w:div>
          </w:divsChild>
        </w:div>
        <w:div w:id="1727416366">
          <w:marLeft w:val="0"/>
          <w:marRight w:val="0"/>
          <w:marTop w:val="0"/>
          <w:marBottom w:val="0"/>
          <w:divBdr>
            <w:top w:val="none" w:sz="0" w:space="0" w:color="auto"/>
            <w:left w:val="none" w:sz="0" w:space="0" w:color="auto"/>
            <w:bottom w:val="none" w:sz="0" w:space="0" w:color="auto"/>
            <w:right w:val="none" w:sz="0" w:space="0" w:color="auto"/>
          </w:divBdr>
          <w:divsChild>
            <w:div w:id="1065450073">
              <w:marLeft w:val="0"/>
              <w:marRight w:val="0"/>
              <w:marTop w:val="0"/>
              <w:marBottom w:val="0"/>
              <w:divBdr>
                <w:top w:val="none" w:sz="0" w:space="0" w:color="auto"/>
                <w:left w:val="none" w:sz="0" w:space="0" w:color="auto"/>
                <w:bottom w:val="none" w:sz="0" w:space="0" w:color="auto"/>
                <w:right w:val="none" w:sz="0" w:space="0" w:color="auto"/>
              </w:divBdr>
            </w:div>
          </w:divsChild>
        </w:div>
        <w:div w:id="740831402">
          <w:marLeft w:val="0"/>
          <w:marRight w:val="0"/>
          <w:marTop w:val="0"/>
          <w:marBottom w:val="0"/>
          <w:divBdr>
            <w:top w:val="none" w:sz="0" w:space="0" w:color="auto"/>
            <w:left w:val="none" w:sz="0" w:space="0" w:color="auto"/>
            <w:bottom w:val="none" w:sz="0" w:space="0" w:color="auto"/>
            <w:right w:val="none" w:sz="0" w:space="0" w:color="auto"/>
          </w:divBdr>
          <w:divsChild>
            <w:div w:id="692265951">
              <w:marLeft w:val="0"/>
              <w:marRight w:val="0"/>
              <w:marTop w:val="0"/>
              <w:marBottom w:val="0"/>
              <w:divBdr>
                <w:top w:val="none" w:sz="0" w:space="0" w:color="auto"/>
                <w:left w:val="none" w:sz="0" w:space="0" w:color="auto"/>
                <w:bottom w:val="none" w:sz="0" w:space="0" w:color="auto"/>
                <w:right w:val="none" w:sz="0" w:space="0" w:color="auto"/>
              </w:divBdr>
            </w:div>
          </w:divsChild>
        </w:div>
        <w:div w:id="1686707471">
          <w:marLeft w:val="0"/>
          <w:marRight w:val="0"/>
          <w:marTop w:val="0"/>
          <w:marBottom w:val="0"/>
          <w:divBdr>
            <w:top w:val="none" w:sz="0" w:space="0" w:color="auto"/>
            <w:left w:val="none" w:sz="0" w:space="0" w:color="auto"/>
            <w:bottom w:val="none" w:sz="0" w:space="0" w:color="auto"/>
            <w:right w:val="none" w:sz="0" w:space="0" w:color="auto"/>
          </w:divBdr>
          <w:divsChild>
            <w:div w:id="162478337">
              <w:marLeft w:val="0"/>
              <w:marRight w:val="0"/>
              <w:marTop w:val="0"/>
              <w:marBottom w:val="0"/>
              <w:divBdr>
                <w:top w:val="none" w:sz="0" w:space="0" w:color="auto"/>
                <w:left w:val="none" w:sz="0" w:space="0" w:color="auto"/>
                <w:bottom w:val="none" w:sz="0" w:space="0" w:color="auto"/>
                <w:right w:val="none" w:sz="0" w:space="0" w:color="auto"/>
              </w:divBdr>
            </w:div>
          </w:divsChild>
        </w:div>
        <w:div w:id="755630487">
          <w:marLeft w:val="0"/>
          <w:marRight w:val="0"/>
          <w:marTop w:val="0"/>
          <w:marBottom w:val="0"/>
          <w:divBdr>
            <w:top w:val="none" w:sz="0" w:space="0" w:color="auto"/>
            <w:left w:val="none" w:sz="0" w:space="0" w:color="auto"/>
            <w:bottom w:val="none" w:sz="0" w:space="0" w:color="auto"/>
            <w:right w:val="none" w:sz="0" w:space="0" w:color="auto"/>
          </w:divBdr>
          <w:divsChild>
            <w:div w:id="1603684682">
              <w:marLeft w:val="0"/>
              <w:marRight w:val="0"/>
              <w:marTop w:val="0"/>
              <w:marBottom w:val="0"/>
              <w:divBdr>
                <w:top w:val="none" w:sz="0" w:space="0" w:color="auto"/>
                <w:left w:val="none" w:sz="0" w:space="0" w:color="auto"/>
                <w:bottom w:val="none" w:sz="0" w:space="0" w:color="auto"/>
                <w:right w:val="none" w:sz="0" w:space="0" w:color="auto"/>
              </w:divBdr>
            </w:div>
          </w:divsChild>
        </w:div>
        <w:div w:id="197469955">
          <w:marLeft w:val="0"/>
          <w:marRight w:val="0"/>
          <w:marTop w:val="0"/>
          <w:marBottom w:val="0"/>
          <w:divBdr>
            <w:top w:val="none" w:sz="0" w:space="0" w:color="auto"/>
            <w:left w:val="none" w:sz="0" w:space="0" w:color="auto"/>
            <w:bottom w:val="none" w:sz="0" w:space="0" w:color="auto"/>
            <w:right w:val="none" w:sz="0" w:space="0" w:color="auto"/>
          </w:divBdr>
          <w:divsChild>
            <w:div w:id="133644313">
              <w:marLeft w:val="0"/>
              <w:marRight w:val="0"/>
              <w:marTop w:val="0"/>
              <w:marBottom w:val="0"/>
              <w:divBdr>
                <w:top w:val="none" w:sz="0" w:space="0" w:color="auto"/>
                <w:left w:val="none" w:sz="0" w:space="0" w:color="auto"/>
                <w:bottom w:val="none" w:sz="0" w:space="0" w:color="auto"/>
                <w:right w:val="none" w:sz="0" w:space="0" w:color="auto"/>
              </w:divBdr>
            </w:div>
          </w:divsChild>
        </w:div>
        <w:div w:id="245000487">
          <w:marLeft w:val="0"/>
          <w:marRight w:val="0"/>
          <w:marTop w:val="0"/>
          <w:marBottom w:val="0"/>
          <w:divBdr>
            <w:top w:val="none" w:sz="0" w:space="0" w:color="auto"/>
            <w:left w:val="none" w:sz="0" w:space="0" w:color="auto"/>
            <w:bottom w:val="none" w:sz="0" w:space="0" w:color="auto"/>
            <w:right w:val="none" w:sz="0" w:space="0" w:color="auto"/>
          </w:divBdr>
          <w:divsChild>
            <w:div w:id="1088844398">
              <w:marLeft w:val="0"/>
              <w:marRight w:val="0"/>
              <w:marTop w:val="0"/>
              <w:marBottom w:val="0"/>
              <w:divBdr>
                <w:top w:val="none" w:sz="0" w:space="0" w:color="auto"/>
                <w:left w:val="none" w:sz="0" w:space="0" w:color="auto"/>
                <w:bottom w:val="none" w:sz="0" w:space="0" w:color="auto"/>
                <w:right w:val="none" w:sz="0" w:space="0" w:color="auto"/>
              </w:divBdr>
            </w:div>
          </w:divsChild>
        </w:div>
        <w:div w:id="1581136896">
          <w:marLeft w:val="0"/>
          <w:marRight w:val="0"/>
          <w:marTop w:val="0"/>
          <w:marBottom w:val="0"/>
          <w:divBdr>
            <w:top w:val="none" w:sz="0" w:space="0" w:color="auto"/>
            <w:left w:val="none" w:sz="0" w:space="0" w:color="auto"/>
            <w:bottom w:val="none" w:sz="0" w:space="0" w:color="auto"/>
            <w:right w:val="none" w:sz="0" w:space="0" w:color="auto"/>
          </w:divBdr>
          <w:divsChild>
            <w:div w:id="405499147">
              <w:marLeft w:val="0"/>
              <w:marRight w:val="0"/>
              <w:marTop w:val="0"/>
              <w:marBottom w:val="0"/>
              <w:divBdr>
                <w:top w:val="none" w:sz="0" w:space="0" w:color="auto"/>
                <w:left w:val="none" w:sz="0" w:space="0" w:color="auto"/>
                <w:bottom w:val="none" w:sz="0" w:space="0" w:color="auto"/>
                <w:right w:val="none" w:sz="0" w:space="0" w:color="auto"/>
              </w:divBdr>
            </w:div>
          </w:divsChild>
        </w:div>
        <w:div w:id="18118956">
          <w:marLeft w:val="0"/>
          <w:marRight w:val="0"/>
          <w:marTop w:val="0"/>
          <w:marBottom w:val="0"/>
          <w:divBdr>
            <w:top w:val="none" w:sz="0" w:space="0" w:color="auto"/>
            <w:left w:val="none" w:sz="0" w:space="0" w:color="auto"/>
            <w:bottom w:val="none" w:sz="0" w:space="0" w:color="auto"/>
            <w:right w:val="none" w:sz="0" w:space="0" w:color="auto"/>
          </w:divBdr>
          <w:divsChild>
            <w:div w:id="1948152360">
              <w:marLeft w:val="0"/>
              <w:marRight w:val="0"/>
              <w:marTop w:val="0"/>
              <w:marBottom w:val="0"/>
              <w:divBdr>
                <w:top w:val="none" w:sz="0" w:space="0" w:color="auto"/>
                <w:left w:val="none" w:sz="0" w:space="0" w:color="auto"/>
                <w:bottom w:val="none" w:sz="0" w:space="0" w:color="auto"/>
                <w:right w:val="none" w:sz="0" w:space="0" w:color="auto"/>
              </w:divBdr>
            </w:div>
          </w:divsChild>
        </w:div>
        <w:div w:id="1129124248">
          <w:marLeft w:val="0"/>
          <w:marRight w:val="0"/>
          <w:marTop w:val="0"/>
          <w:marBottom w:val="0"/>
          <w:divBdr>
            <w:top w:val="none" w:sz="0" w:space="0" w:color="auto"/>
            <w:left w:val="none" w:sz="0" w:space="0" w:color="auto"/>
            <w:bottom w:val="none" w:sz="0" w:space="0" w:color="auto"/>
            <w:right w:val="none" w:sz="0" w:space="0" w:color="auto"/>
          </w:divBdr>
          <w:divsChild>
            <w:div w:id="1085224802">
              <w:marLeft w:val="0"/>
              <w:marRight w:val="0"/>
              <w:marTop w:val="0"/>
              <w:marBottom w:val="0"/>
              <w:divBdr>
                <w:top w:val="none" w:sz="0" w:space="0" w:color="auto"/>
                <w:left w:val="none" w:sz="0" w:space="0" w:color="auto"/>
                <w:bottom w:val="none" w:sz="0" w:space="0" w:color="auto"/>
                <w:right w:val="none" w:sz="0" w:space="0" w:color="auto"/>
              </w:divBdr>
            </w:div>
          </w:divsChild>
        </w:div>
        <w:div w:id="1669289819">
          <w:marLeft w:val="0"/>
          <w:marRight w:val="0"/>
          <w:marTop w:val="0"/>
          <w:marBottom w:val="0"/>
          <w:divBdr>
            <w:top w:val="none" w:sz="0" w:space="0" w:color="auto"/>
            <w:left w:val="none" w:sz="0" w:space="0" w:color="auto"/>
            <w:bottom w:val="none" w:sz="0" w:space="0" w:color="auto"/>
            <w:right w:val="none" w:sz="0" w:space="0" w:color="auto"/>
          </w:divBdr>
          <w:divsChild>
            <w:div w:id="299002033">
              <w:marLeft w:val="0"/>
              <w:marRight w:val="0"/>
              <w:marTop w:val="0"/>
              <w:marBottom w:val="0"/>
              <w:divBdr>
                <w:top w:val="none" w:sz="0" w:space="0" w:color="auto"/>
                <w:left w:val="none" w:sz="0" w:space="0" w:color="auto"/>
                <w:bottom w:val="none" w:sz="0" w:space="0" w:color="auto"/>
                <w:right w:val="none" w:sz="0" w:space="0" w:color="auto"/>
              </w:divBdr>
            </w:div>
          </w:divsChild>
        </w:div>
        <w:div w:id="777216092">
          <w:marLeft w:val="0"/>
          <w:marRight w:val="0"/>
          <w:marTop w:val="0"/>
          <w:marBottom w:val="0"/>
          <w:divBdr>
            <w:top w:val="none" w:sz="0" w:space="0" w:color="auto"/>
            <w:left w:val="none" w:sz="0" w:space="0" w:color="auto"/>
            <w:bottom w:val="none" w:sz="0" w:space="0" w:color="auto"/>
            <w:right w:val="none" w:sz="0" w:space="0" w:color="auto"/>
          </w:divBdr>
          <w:divsChild>
            <w:div w:id="1496800737">
              <w:marLeft w:val="0"/>
              <w:marRight w:val="0"/>
              <w:marTop w:val="0"/>
              <w:marBottom w:val="0"/>
              <w:divBdr>
                <w:top w:val="none" w:sz="0" w:space="0" w:color="auto"/>
                <w:left w:val="none" w:sz="0" w:space="0" w:color="auto"/>
                <w:bottom w:val="none" w:sz="0" w:space="0" w:color="auto"/>
                <w:right w:val="none" w:sz="0" w:space="0" w:color="auto"/>
              </w:divBdr>
            </w:div>
          </w:divsChild>
        </w:div>
        <w:div w:id="1380932006">
          <w:marLeft w:val="0"/>
          <w:marRight w:val="0"/>
          <w:marTop w:val="0"/>
          <w:marBottom w:val="0"/>
          <w:divBdr>
            <w:top w:val="none" w:sz="0" w:space="0" w:color="auto"/>
            <w:left w:val="none" w:sz="0" w:space="0" w:color="auto"/>
            <w:bottom w:val="none" w:sz="0" w:space="0" w:color="auto"/>
            <w:right w:val="none" w:sz="0" w:space="0" w:color="auto"/>
          </w:divBdr>
          <w:divsChild>
            <w:div w:id="1623880270">
              <w:marLeft w:val="0"/>
              <w:marRight w:val="0"/>
              <w:marTop w:val="0"/>
              <w:marBottom w:val="0"/>
              <w:divBdr>
                <w:top w:val="none" w:sz="0" w:space="0" w:color="auto"/>
                <w:left w:val="none" w:sz="0" w:space="0" w:color="auto"/>
                <w:bottom w:val="none" w:sz="0" w:space="0" w:color="auto"/>
                <w:right w:val="none" w:sz="0" w:space="0" w:color="auto"/>
              </w:divBdr>
            </w:div>
          </w:divsChild>
        </w:div>
        <w:div w:id="574819165">
          <w:marLeft w:val="0"/>
          <w:marRight w:val="0"/>
          <w:marTop w:val="0"/>
          <w:marBottom w:val="0"/>
          <w:divBdr>
            <w:top w:val="none" w:sz="0" w:space="0" w:color="auto"/>
            <w:left w:val="none" w:sz="0" w:space="0" w:color="auto"/>
            <w:bottom w:val="none" w:sz="0" w:space="0" w:color="auto"/>
            <w:right w:val="none" w:sz="0" w:space="0" w:color="auto"/>
          </w:divBdr>
          <w:divsChild>
            <w:div w:id="1266617082">
              <w:marLeft w:val="0"/>
              <w:marRight w:val="0"/>
              <w:marTop w:val="0"/>
              <w:marBottom w:val="0"/>
              <w:divBdr>
                <w:top w:val="none" w:sz="0" w:space="0" w:color="auto"/>
                <w:left w:val="none" w:sz="0" w:space="0" w:color="auto"/>
                <w:bottom w:val="none" w:sz="0" w:space="0" w:color="auto"/>
                <w:right w:val="none" w:sz="0" w:space="0" w:color="auto"/>
              </w:divBdr>
            </w:div>
          </w:divsChild>
        </w:div>
        <w:div w:id="911701735">
          <w:marLeft w:val="0"/>
          <w:marRight w:val="0"/>
          <w:marTop w:val="0"/>
          <w:marBottom w:val="0"/>
          <w:divBdr>
            <w:top w:val="none" w:sz="0" w:space="0" w:color="auto"/>
            <w:left w:val="none" w:sz="0" w:space="0" w:color="auto"/>
            <w:bottom w:val="none" w:sz="0" w:space="0" w:color="auto"/>
            <w:right w:val="none" w:sz="0" w:space="0" w:color="auto"/>
          </w:divBdr>
          <w:divsChild>
            <w:div w:id="1820879007">
              <w:marLeft w:val="0"/>
              <w:marRight w:val="0"/>
              <w:marTop w:val="0"/>
              <w:marBottom w:val="0"/>
              <w:divBdr>
                <w:top w:val="none" w:sz="0" w:space="0" w:color="auto"/>
                <w:left w:val="none" w:sz="0" w:space="0" w:color="auto"/>
                <w:bottom w:val="none" w:sz="0" w:space="0" w:color="auto"/>
                <w:right w:val="none" w:sz="0" w:space="0" w:color="auto"/>
              </w:divBdr>
            </w:div>
          </w:divsChild>
        </w:div>
        <w:div w:id="464658399">
          <w:marLeft w:val="0"/>
          <w:marRight w:val="0"/>
          <w:marTop w:val="0"/>
          <w:marBottom w:val="0"/>
          <w:divBdr>
            <w:top w:val="none" w:sz="0" w:space="0" w:color="auto"/>
            <w:left w:val="none" w:sz="0" w:space="0" w:color="auto"/>
            <w:bottom w:val="none" w:sz="0" w:space="0" w:color="auto"/>
            <w:right w:val="none" w:sz="0" w:space="0" w:color="auto"/>
          </w:divBdr>
          <w:divsChild>
            <w:div w:id="937256701">
              <w:marLeft w:val="0"/>
              <w:marRight w:val="0"/>
              <w:marTop w:val="0"/>
              <w:marBottom w:val="0"/>
              <w:divBdr>
                <w:top w:val="none" w:sz="0" w:space="0" w:color="auto"/>
                <w:left w:val="none" w:sz="0" w:space="0" w:color="auto"/>
                <w:bottom w:val="none" w:sz="0" w:space="0" w:color="auto"/>
                <w:right w:val="none" w:sz="0" w:space="0" w:color="auto"/>
              </w:divBdr>
            </w:div>
          </w:divsChild>
        </w:div>
        <w:div w:id="315645204">
          <w:marLeft w:val="0"/>
          <w:marRight w:val="0"/>
          <w:marTop w:val="0"/>
          <w:marBottom w:val="0"/>
          <w:divBdr>
            <w:top w:val="none" w:sz="0" w:space="0" w:color="auto"/>
            <w:left w:val="none" w:sz="0" w:space="0" w:color="auto"/>
            <w:bottom w:val="none" w:sz="0" w:space="0" w:color="auto"/>
            <w:right w:val="none" w:sz="0" w:space="0" w:color="auto"/>
          </w:divBdr>
          <w:divsChild>
            <w:div w:id="904291963">
              <w:marLeft w:val="0"/>
              <w:marRight w:val="0"/>
              <w:marTop w:val="0"/>
              <w:marBottom w:val="0"/>
              <w:divBdr>
                <w:top w:val="none" w:sz="0" w:space="0" w:color="auto"/>
                <w:left w:val="none" w:sz="0" w:space="0" w:color="auto"/>
                <w:bottom w:val="none" w:sz="0" w:space="0" w:color="auto"/>
                <w:right w:val="none" w:sz="0" w:space="0" w:color="auto"/>
              </w:divBdr>
            </w:div>
          </w:divsChild>
        </w:div>
        <w:div w:id="122314033">
          <w:marLeft w:val="0"/>
          <w:marRight w:val="0"/>
          <w:marTop w:val="0"/>
          <w:marBottom w:val="0"/>
          <w:divBdr>
            <w:top w:val="none" w:sz="0" w:space="0" w:color="auto"/>
            <w:left w:val="none" w:sz="0" w:space="0" w:color="auto"/>
            <w:bottom w:val="none" w:sz="0" w:space="0" w:color="auto"/>
            <w:right w:val="none" w:sz="0" w:space="0" w:color="auto"/>
          </w:divBdr>
          <w:divsChild>
            <w:div w:id="1621914772">
              <w:marLeft w:val="0"/>
              <w:marRight w:val="0"/>
              <w:marTop w:val="0"/>
              <w:marBottom w:val="0"/>
              <w:divBdr>
                <w:top w:val="none" w:sz="0" w:space="0" w:color="auto"/>
                <w:left w:val="none" w:sz="0" w:space="0" w:color="auto"/>
                <w:bottom w:val="none" w:sz="0" w:space="0" w:color="auto"/>
                <w:right w:val="none" w:sz="0" w:space="0" w:color="auto"/>
              </w:divBdr>
            </w:div>
          </w:divsChild>
        </w:div>
        <w:div w:id="465201749">
          <w:marLeft w:val="0"/>
          <w:marRight w:val="0"/>
          <w:marTop w:val="0"/>
          <w:marBottom w:val="0"/>
          <w:divBdr>
            <w:top w:val="none" w:sz="0" w:space="0" w:color="auto"/>
            <w:left w:val="none" w:sz="0" w:space="0" w:color="auto"/>
            <w:bottom w:val="none" w:sz="0" w:space="0" w:color="auto"/>
            <w:right w:val="none" w:sz="0" w:space="0" w:color="auto"/>
          </w:divBdr>
          <w:divsChild>
            <w:div w:id="1465394086">
              <w:marLeft w:val="0"/>
              <w:marRight w:val="0"/>
              <w:marTop w:val="0"/>
              <w:marBottom w:val="0"/>
              <w:divBdr>
                <w:top w:val="none" w:sz="0" w:space="0" w:color="auto"/>
                <w:left w:val="none" w:sz="0" w:space="0" w:color="auto"/>
                <w:bottom w:val="none" w:sz="0" w:space="0" w:color="auto"/>
                <w:right w:val="none" w:sz="0" w:space="0" w:color="auto"/>
              </w:divBdr>
            </w:div>
          </w:divsChild>
        </w:div>
        <w:div w:id="1565869787">
          <w:marLeft w:val="0"/>
          <w:marRight w:val="0"/>
          <w:marTop w:val="0"/>
          <w:marBottom w:val="0"/>
          <w:divBdr>
            <w:top w:val="none" w:sz="0" w:space="0" w:color="auto"/>
            <w:left w:val="none" w:sz="0" w:space="0" w:color="auto"/>
            <w:bottom w:val="none" w:sz="0" w:space="0" w:color="auto"/>
            <w:right w:val="none" w:sz="0" w:space="0" w:color="auto"/>
          </w:divBdr>
          <w:divsChild>
            <w:div w:id="1963658046">
              <w:marLeft w:val="0"/>
              <w:marRight w:val="0"/>
              <w:marTop w:val="0"/>
              <w:marBottom w:val="0"/>
              <w:divBdr>
                <w:top w:val="none" w:sz="0" w:space="0" w:color="auto"/>
                <w:left w:val="none" w:sz="0" w:space="0" w:color="auto"/>
                <w:bottom w:val="none" w:sz="0" w:space="0" w:color="auto"/>
                <w:right w:val="none" w:sz="0" w:space="0" w:color="auto"/>
              </w:divBdr>
            </w:div>
          </w:divsChild>
        </w:div>
        <w:div w:id="877275377">
          <w:marLeft w:val="0"/>
          <w:marRight w:val="0"/>
          <w:marTop w:val="0"/>
          <w:marBottom w:val="0"/>
          <w:divBdr>
            <w:top w:val="none" w:sz="0" w:space="0" w:color="auto"/>
            <w:left w:val="none" w:sz="0" w:space="0" w:color="auto"/>
            <w:bottom w:val="none" w:sz="0" w:space="0" w:color="auto"/>
            <w:right w:val="none" w:sz="0" w:space="0" w:color="auto"/>
          </w:divBdr>
          <w:divsChild>
            <w:div w:id="1617834492">
              <w:marLeft w:val="0"/>
              <w:marRight w:val="0"/>
              <w:marTop w:val="0"/>
              <w:marBottom w:val="0"/>
              <w:divBdr>
                <w:top w:val="none" w:sz="0" w:space="0" w:color="auto"/>
                <w:left w:val="none" w:sz="0" w:space="0" w:color="auto"/>
                <w:bottom w:val="none" w:sz="0" w:space="0" w:color="auto"/>
                <w:right w:val="none" w:sz="0" w:space="0" w:color="auto"/>
              </w:divBdr>
            </w:div>
          </w:divsChild>
        </w:div>
        <w:div w:id="1772311004">
          <w:marLeft w:val="0"/>
          <w:marRight w:val="0"/>
          <w:marTop w:val="0"/>
          <w:marBottom w:val="0"/>
          <w:divBdr>
            <w:top w:val="none" w:sz="0" w:space="0" w:color="auto"/>
            <w:left w:val="none" w:sz="0" w:space="0" w:color="auto"/>
            <w:bottom w:val="none" w:sz="0" w:space="0" w:color="auto"/>
            <w:right w:val="none" w:sz="0" w:space="0" w:color="auto"/>
          </w:divBdr>
          <w:divsChild>
            <w:div w:id="1191991538">
              <w:marLeft w:val="0"/>
              <w:marRight w:val="0"/>
              <w:marTop w:val="0"/>
              <w:marBottom w:val="0"/>
              <w:divBdr>
                <w:top w:val="none" w:sz="0" w:space="0" w:color="auto"/>
                <w:left w:val="none" w:sz="0" w:space="0" w:color="auto"/>
                <w:bottom w:val="none" w:sz="0" w:space="0" w:color="auto"/>
                <w:right w:val="none" w:sz="0" w:space="0" w:color="auto"/>
              </w:divBdr>
            </w:div>
          </w:divsChild>
        </w:div>
        <w:div w:id="1849446222">
          <w:marLeft w:val="0"/>
          <w:marRight w:val="0"/>
          <w:marTop w:val="0"/>
          <w:marBottom w:val="0"/>
          <w:divBdr>
            <w:top w:val="none" w:sz="0" w:space="0" w:color="auto"/>
            <w:left w:val="none" w:sz="0" w:space="0" w:color="auto"/>
            <w:bottom w:val="none" w:sz="0" w:space="0" w:color="auto"/>
            <w:right w:val="none" w:sz="0" w:space="0" w:color="auto"/>
          </w:divBdr>
          <w:divsChild>
            <w:div w:id="2120488044">
              <w:marLeft w:val="0"/>
              <w:marRight w:val="0"/>
              <w:marTop w:val="0"/>
              <w:marBottom w:val="0"/>
              <w:divBdr>
                <w:top w:val="none" w:sz="0" w:space="0" w:color="auto"/>
                <w:left w:val="none" w:sz="0" w:space="0" w:color="auto"/>
                <w:bottom w:val="none" w:sz="0" w:space="0" w:color="auto"/>
                <w:right w:val="none" w:sz="0" w:space="0" w:color="auto"/>
              </w:divBdr>
            </w:div>
          </w:divsChild>
        </w:div>
        <w:div w:id="79302967">
          <w:marLeft w:val="0"/>
          <w:marRight w:val="0"/>
          <w:marTop w:val="0"/>
          <w:marBottom w:val="0"/>
          <w:divBdr>
            <w:top w:val="none" w:sz="0" w:space="0" w:color="auto"/>
            <w:left w:val="none" w:sz="0" w:space="0" w:color="auto"/>
            <w:bottom w:val="none" w:sz="0" w:space="0" w:color="auto"/>
            <w:right w:val="none" w:sz="0" w:space="0" w:color="auto"/>
          </w:divBdr>
          <w:divsChild>
            <w:div w:id="2123256357">
              <w:marLeft w:val="0"/>
              <w:marRight w:val="0"/>
              <w:marTop w:val="0"/>
              <w:marBottom w:val="0"/>
              <w:divBdr>
                <w:top w:val="none" w:sz="0" w:space="0" w:color="auto"/>
                <w:left w:val="none" w:sz="0" w:space="0" w:color="auto"/>
                <w:bottom w:val="none" w:sz="0" w:space="0" w:color="auto"/>
                <w:right w:val="none" w:sz="0" w:space="0" w:color="auto"/>
              </w:divBdr>
            </w:div>
          </w:divsChild>
        </w:div>
        <w:div w:id="734280193">
          <w:marLeft w:val="0"/>
          <w:marRight w:val="0"/>
          <w:marTop w:val="0"/>
          <w:marBottom w:val="0"/>
          <w:divBdr>
            <w:top w:val="none" w:sz="0" w:space="0" w:color="auto"/>
            <w:left w:val="none" w:sz="0" w:space="0" w:color="auto"/>
            <w:bottom w:val="none" w:sz="0" w:space="0" w:color="auto"/>
            <w:right w:val="none" w:sz="0" w:space="0" w:color="auto"/>
          </w:divBdr>
          <w:divsChild>
            <w:div w:id="37319355">
              <w:marLeft w:val="0"/>
              <w:marRight w:val="0"/>
              <w:marTop w:val="0"/>
              <w:marBottom w:val="0"/>
              <w:divBdr>
                <w:top w:val="none" w:sz="0" w:space="0" w:color="auto"/>
                <w:left w:val="none" w:sz="0" w:space="0" w:color="auto"/>
                <w:bottom w:val="none" w:sz="0" w:space="0" w:color="auto"/>
                <w:right w:val="none" w:sz="0" w:space="0" w:color="auto"/>
              </w:divBdr>
            </w:div>
          </w:divsChild>
        </w:div>
        <w:div w:id="1292399248">
          <w:marLeft w:val="0"/>
          <w:marRight w:val="0"/>
          <w:marTop w:val="0"/>
          <w:marBottom w:val="0"/>
          <w:divBdr>
            <w:top w:val="none" w:sz="0" w:space="0" w:color="auto"/>
            <w:left w:val="none" w:sz="0" w:space="0" w:color="auto"/>
            <w:bottom w:val="none" w:sz="0" w:space="0" w:color="auto"/>
            <w:right w:val="none" w:sz="0" w:space="0" w:color="auto"/>
          </w:divBdr>
          <w:divsChild>
            <w:div w:id="1191333048">
              <w:marLeft w:val="0"/>
              <w:marRight w:val="0"/>
              <w:marTop w:val="0"/>
              <w:marBottom w:val="0"/>
              <w:divBdr>
                <w:top w:val="none" w:sz="0" w:space="0" w:color="auto"/>
                <w:left w:val="none" w:sz="0" w:space="0" w:color="auto"/>
                <w:bottom w:val="none" w:sz="0" w:space="0" w:color="auto"/>
                <w:right w:val="none" w:sz="0" w:space="0" w:color="auto"/>
              </w:divBdr>
            </w:div>
          </w:divsChild>
        </w:div>
        <w:div w:id="1517889098">
          <w:marLeft w:val="0"/>
          <w:marRight w:val="0"/>
          <w:marTop w:val="0"/>
          <w:marBottom w:val="0"/>
          <w:divBdr>
            <w:top w:val="none" w:sz="0" w:space="0" w:color="auto"/>
            <w:left w:val="none" w:sz="0" w:space="0" w:color="auto"/>
            <w:bottom w:val="none" w:sz="0" w:space="0" w:color="auto"/>
            <w:right w:val="none" w:sz="0" w:space="0" w:color="auto"/>
          </w:divBdr>
          <w:divsChild>
            <w:div w:id="619723669">
              <w:marLeft w:val="0"/>
              <w:marRight w:val="0"/>
              <w:marTop w:val="0"/>
              <w:marBottom w:val="0"/>
              <w:divBdr>
                <w:top w:val="none" w:sz="0" w:space="0" w:color="auto"/>
                <w:left w:val="none" w:sz="0" w:space="0" w:color="auto"/>
                <w:bottom w:val="none" w:sz="0" w:space="0" w:color="auto"/>
                <w:right w:val="none" w:sz="0" w:space="0" w:color="auto"/>
              </w:divBdr>
            </w:div>
          </w:divsChild>
        </w:div>
        <w:div w:id="1036124569">
          <w:marLeft w:val="0"/>
          <w:marRight w:val="0"/>
          <w:marTop w:val="0"/>
          <w:marBottom w:val="0"/>
          <w:divBdr>
            <w:top w:val="none" w:sz="0" w:space="0" w:color="auto"/>
            <w:left w:val="none" w:sz="0" w:space="0" w:color="auto"/>
            <w:bottom w:val="none" w:sz="0" w:space="0" w:color="auto"/>
            <w:right w:val="none" w:sz="0" w:space="0" w:color="auto"/>
          </w:divBdr>
          <w:divsChild>
            <w:div w:id="140655158">
              <w:marLeft w:val="0"/>
              <w:marRight w:val="0"/>
              <w:marTop w:val="0"/>
              <w:marBottom w:val="0"/>
              <w:divBdr>
                <w:top w:val="none" w:sz="0" w:space="0" w:color="auto"/>
                <w:left w:val="none" w:sz="0" w:space="0" w:color="auto"/>
                <w:bottom w:val="none" w:sz="0" w:space="0" w:color="auto"/>
                <w:right w:val="none" w:sz="0" w:space="0" w:color="auto"/>
              </w:divBdr>
            </w:div>
          </w:divsChild>
        </w:div>
        <w:div w:id="1793132275">
          <w:marLeft w:val="0"/>
          <w:marRight w:val="0"/>
          <w:marTop w:val="0"/>
          <w:marBottom w:val="0"/>
          <w:divBdr>
            <w:top w:val="none" w:sz="0" w:space="0" w:color="auto"/>
            <w:left w:val="none" w:sz="0" w:space="0" w:color="auto"/>
            <w:bottom w:val="none" w:sz="0" w:space="0" w:color="auto"/>
            <w:right w:val="none" w:sz="0" w:space="0" w:color="auto"/>
          </w:divBdr>
          <w:divsChild>
            <w:div w:id="1438524711">
              <w:marLeft w:val="0"/>
              <w:marRight w:val="0"/>
              <w:marTop w:val="0"/>
              <w:marBottom w:val="0"/>
              <w:divBdr>
                <w:top w:val="none" w:sz="0" w:space="0" w:color="auto"/>
                <w:left w:val="none" w:sz="0" w:space="0" w:color="auto"/>
                <w:bottom w:val="none" w:sz="0" w:space="0" w:color="auto"/>
                <w:right w:val="none" w:sz="0" w:space="0" w:color="auto"/>
              </w:divBdr>
            </w:div>
          </w:divsChild>
        </w:div>
        <w:div w:id="845091112">
          <w:marLeft w:val="0"/>
          <w:marRight w:val="0"/>
          <w:marTop w:val="0"/>
          <w:marBottom w:val="0"/>
          <w:divBdr>
            <w:top w:val="none" w:sz="0" w:space="0" w:color="auto"/>
            <w:left w:val="none" w:sz="0" w:space="0" w:color="auto"/>
            <w:bottom w:val="none" w:sz="0" w:space="0" w:color="auto"/>
            <w:right w:val="none" w:sz="0" w:space="0" w:color="auto"/>
          </w:divBdr>
          <w:divsChild>
            <w:div w:id="561329444">
              <w:marLeft w:val="0"/>
              <w:marRight w:val="0"/>
              <w:marTop w:val="0"/>
              <w:marBottom w:val="0"/>
              <w:divBdr>
                <w:top w:val="none" w:sz="0" w:space="0" w:color="auto"/>
                <w:left w:val="none" w:sz="0" w:space="0" w:color="auto"/>
                <w:bottom w:val="none" w:sz="0" w:space="0" w:color="auto"/>
                <w:right w:val="none" w:sz="0" w:space="0" w:color="auto"/>
              </w:divBdr>
            </w:div>
          </w:divsChild>
        </w:div>
        <w:div w:id="71435888">
          <w:marLeft w:val="0"/>
          <w:marRight w:val="0"/>
          <w:marTop w:val="0"/>
          <w:marBottom w:val="0"/>
          <w:divBdr>
            <w:top w:val="none" w:sz="0" w:space="0" w:color="auto"/>
            <w:left w:val="none" w:sz="0" w:space="0" w:color="auto"/>
            <w:bottom w:val="none" w:sz="0" w:space="0" w:color="auto"/>
            <w:right w:val="none" w:sz="0" w:space="0" w:color="auto"/>
          </w:divBdr>
          <w:divsChild>
            <w:div w:id="1165827014">
              <w:marLeft w:val="0"/>
              <w:marRight w:val="0"/>
              <w:marTop w:val="0"/>
              <w:marBottom w:val="0"/>
              <w:divBdr>
                <w:top w:val="none" w:sz="0" w:space="0" w:color="auto"/>
                <w:left w:val="none" w:sz="0" w:space="0" w:color="auto"/>
                <w:bottom w:val="none" w:sz="0" w:space="0" w:color="auto"/>
                <w:right w:val="none" w:sz="0" w:space="0" w:color="auto"/>
              </w:divBdr>
            </w:div>
          </w:divsChild>
        </w:div>
        <w:div w:id="1441099914">
          <w:marLeft w:val="0"/>
          <w:marRight w:val="0"/>
          <w:marTop w:val="0"/>
          <w:marBottom w:val="0"/>
          <w:divBdr>
            <w:top w:val="none" w:sz="0" w:space="0" w:color="auto"/>
            <w:left w:val="none" w:sz="0" w:space="0" w:color="auto"/>
            <w:bottom w:val="none" w:sz="0" w:space="0" w:color="auto"/>
            <w:right w:val="none" w:sz="0" w:space="0" w:color="auto"/>
          </w:divBdr>
          <w:divsChild>
            <w:div w:id="2014068629">
              <w:marLeft w:val="0"/>
              <w:marRight w:val="0"/>
              <w:marTop w:val="0"/>
              <w:marBottom w:val="0"/>
              <w:divBdr>
                <w:top w:val="none" w:sz="0" w:space="0" w:color="auto"/>
                <w:left w:val="none" w:sz="0" w:space="0" w:color="auto"/>
                <w:bottom w:val="none" w:sz="0" w:space="0" w:color="auto"/>
                <w:right w:val="none" w:sz="0" w:space="0" w:color="auto"/>
              </w:divBdr>
            </w:div>
          </w:divsChild>
        </w:div>
        <w:div w:id="729883006">
          <w:marLeft w:val="0"/>
          <w:marRight w:val="0"/>
          <w:marTop w:val="0"/>
          <w:marBottom w:val="0"/>
          <w:divBdr>
            <w:top w:val="none" w:sz="0" w:space="0" w:color="auto"/>
            <w:left w:val="none" w:sz="0" w:space="0" w:color="auto"/>
            <w:bottom w:val="none" w:sz="0" w:space="0" w:color="auto"/>
            <w:right w:val="none" w:sz="0" w:space="0" w:color="auto"/>
          </w:divBdr>
          <w:divsChild>
            <w:div w:id="273833768">
              <w:marLeft w:val="0"/>
              <w:marRight w:val="0"/>
              <w:marTop w:val="0"/>
              <w:marBottom w:val="0"/>
              <w:divBdr>
                <w:top w:val="none" w:sz="0" w:space="0" w:color="auto"/>
                <w:left w:val="none" w:sz="0" w:space="0" w:color="auto"/>
                <w:bottom w:val="none" w:sz="0" w:space="0" w:color="auto"/>
                <w:right w:val="none" w:sz="0" w:space="0" w:color="auto"/>
              </w:divBdr>
            </w:div>
          </w:divsChild>
        </w:div>
        <w:div w:id="85158758">
          <w:marLeft w:val="0"/>
          <w:marRight w:val="0"/>
          <w:marTop w:val="0"/>
          <w:marBottom w:val="0"/>
          <w:divBdr>
            <w:top w:val="none" w:sz="0" w:space="0" w:color="auto"/>
            <w:left w:val="none" w:sz="0" w:space="0" w:color="auto"/>
            <w:bottom w:val="none" w:sz="0" w:space="0" w:color="auto"/>
            <w:right w:val="none" w:sz="0" w:space="0" w:color="auto"/>
          </w:divBdr>
          <w:divsChild>
            <w:div w:id="1625498133">
              <w:marLeft w:val="0"/>
              <w:marRight w:val="0"/>
              <w:marTop w:val="0"/>
              <w:marBottom w:val="0"/>
              <w:divBdr>
                <w:top w:val="none" w:sz="0" w:space="0" w:color="auto"/>
                <w:left w:val="none" w:sz="0" w:space="0" w:color="auto"/>
                <w:bottom w:val="none" w:sz="0" w:space="0" w:color="auto"/>
                <w:right w:val="none" w:sz="0" w:space="0" w:color="auto"/>
              </w:divBdr>
            </w:div>
          </w:divsChild>
        </w:div>
        <w:div w:id="553590568">
          <w:marLeft w:val="0"/>
          <w:marRight w:val="0"/>
          <w:marTop w:val="0"/>
          <w:marBottom w:val="0"/>
          <w:divBdr>
            <w:top w:val="none" w:sz="0" w:space="0" w:color="auto"/>
            <w:left w:val="none" w:sz="0" w:space="0" w:color="auto"/>
            <w:bottom w:val="none" w:sz="0" w:space="0" w:color="auto"/>
            <w:right w:val="none" w:sz="0" w:space="0" w:color="auto"/>
          </w:divBdr>
          <w:divsChild>
            <w:div w:id="1600873480">
              <w:marLeft w:val="0"/>
              <w:marRight w:val="0"/>
              <w:marTop w:val="0"/>
              <w:marBottom w:val="0"/>
              <w:divBdr>
                <w:top w:val="none" w:sz="0" w:space="0" w:color="auto"/>
                <w:left w:val="none" w:sz="0" w:space="0" w:color="auto"/>
                <w:bottom w:val="none" w:sz="0" w:space="0" w:color="auto"/>
                <w:right w:val="none" w:sz="0" w:space="0" w:color="auto"/>
              </w:divBdr>
            </w:div>
          </w:divsChild>
        </w:div>
        <w:div w:id="487358175">
          <w:marLeft w:val="0"/>
          <w:marRight w:val="0"/>
          <w:marTop w:val="0"/>
          <w:marBottom w:val="0"/>
          <w:divBdr>
            <w:top w:val="none" w:sz="0" w:space="0" w:color="auto"/>
            <w:left w:val="none" w:sz="0" w:space="0" w:color="auto"/>
            <w:bottom w:val="none" w:sz="0" w:space="0" w:color="auto"/>
            <w:right w:val="none" w:sz="0" w:space="0" w:color="auto"/>
          </w:divBdr>
          <w:divsChild>
            <w:div w:id="1416169246">
              <w:marLeft w:val="0"/>
              <w:marRight w:val="0"/>
              <w:marTop w:val="0"/>
              <w:marBottom w:val="0"/>
              <w:divBdr>
                <w:top w:val="none" w:sz="0" w:space="0" w:color="auto"/>
                <w:left w:val="none" w:sz="0" w:space="0" w:color="auto"/>
                <w:bottom w:val="none" w:sz="0" w:space="0" w:color="auto"/>
                <w:right w:val="none" w:sz="0" w:space="0" w:color="auto"/>
              </w:divBdr>
            </w:div>
          </w:divsChild>
        </w:div>
        <w:div w:id="1072237995">
          <w:marLeft w:val="0"/>
          <w:marRight w:val="0"/>
          <w:marTop w:val="0"/>
          <w:marBottom w:val="0"/>
          <w:divBdr>
            <w:top w:val="none" w:sz="0" w:space="0" w:color="auto"/>
            <w:left w:val="none" w:sz="0" w:space="0" w:color="auto"/>
            <w:bottom w:val="none" w:sz="0" w:space="0" w:color="auto"/>
            <w:right w:val="none" w:sz="0" w:space="0" w:color="auto"/>
          </w:divBdr>
          <w:divsChild>
            <w:div w:id="1775318041">
              <w:marLeft w:val="0"/>
              <w:marRight w:val="0"/>
              <w:marTop w:val="0"/>
              <w:marBottom w:val="0"/>
              <w:divBdr>
                <w:top w:val="none" w:sz="0" w:space="0" w:color="auto"/>
                <w:left w:val="none" w:sz="0" w:space="0" w:color="auto"/>
                <w:bottom w:val="none" w:sz="0" w:space="0" w:color="auto"/>
                <w:right w:val="none" w:sz="0" w:space="0" w:color="auto"/>
              </w:divBdr>
            </w:div>
          </w:divsChild>
        </w:div>
        <w:div w:id="1309171665">
          <w:marLeft w:val="0"/>
          <w:marRight w:val="0"/>
          <w:marTop w:val="0"/>
          <w:marBottom w:val="0"/>
          <w:divBdr>
            <w:top w:val="none" w:sz="0" w:space="0" w:color="auto"/>
            <w:left w:val="none" w:sz="0" w:space="0" w:color="auto"/>
            <w:bottom w:val="none" w:sz="0" w:space="0" w:color="auto"/>
            <w:right w:val="none" w:sz="0" w:space="0" w:color="auto"/>
          </w:divBdr>
          <w:divsChild>
            <w:div w:id="1464154108">
              <w:marLeft w:val="0"/>
              <w:marRight w:val="0"/>
              <w:marTop w:val="0"/>
              <w:marBottom w:val="0"/>
              <w:divBdr>
                <w:top w:val="none" w:sz="0" w:space="0" w:color="auto"/>
                <w:left w:val="none" w:sz="0" w:space="0" w:color="auto"/>
                <w:bottom w:val="none" w:sz="0" w:space="0" w:color="auto"/>
                <w:right w:val="none" w:sz="0" w:space="0" w:color="auto"/>
              </w:divBdr>
            </w:div>
          </w:divsChild>
        </w:div>
        <w:div w:id="402265504">
          <w:marLeft w:val="0"/>
          <w:marRight w:val="0"/>
          <w:marTop w:val="0"/>
          <w:marBottom w:val="0"/>
          <w:divBdr>
            <w:top w:val="none" w:sz="0" w:space="0" w:color="auto"/>
            <w:left w:val="none" w:sz="0" w:space="0" w:color="auto"/>
            <w:bottom w:val="none" w:sz="0" w:space="0" w:color="auto"/>
            <w:right w:val="none" w:sz="0" w:space="0" w:color="auto"/>
          </w:divBdr>
          <w:divsChild>
            <w:div w:id="192499244">
              <w:marLeft w:val="0"/>
              <w:marRight w:val="0"/>
              <w:marTop w:val="0"/>
              <w:marBottom w:val="0"/>
              <w:divBdr>
                <w:top w:val="none" w:sz="0" w:space="0" w:color="auto"/>
                <w:left w:val="none" w:sz="0" w:space="0" w:color="auto"/>
                <w:bottom w:val="none" w:sz="0" w:space="0" w:color="auto"/>
                <w:right w:val="none" w:sz="0" w:space="0" w:color="auto"/>
              </w:divBdr>
            </w:div>
          </w:divsChild>
        </w:div>
        <w:div w:id="766005163">
          <w:marLeft w:val="0"/>
          <w:marRight w:val="0"/>
          <w:marTop w:val="0"/>
          <w:marBottom w:val="0"/>
          <w:divBdr>
            <w:top w:val="none" w:sz="0" w:space="0" w:color="auto"/>
            <w:left w:val="none" w:sz="0" w:space="0" w:color="auto"/>
            <w:bottom w:val="none" w:sz="0" w:space="0" w:color="auto"/>
            <w:right w:val="none" w:sz="0" w:space="0" w:color="auto"/>
          </w:divBdr>
          <w:divsChild>
            <w:div w:id="569272195">
              <w:marLeft w:val="0"/>
              <w:marRight w:val="0"/>
              <w:marTop w:val="0"/>
              <w:marBottom w:val="0"/>
              <w:divBdr>
                <w:top w:val="none" w:sz="0" w:space="0" w:color="auto"/>
                <w:left w:val="none" w:sz="0" w:space="0" w:color="auto"/>
                <w:bottom w:val="none" w:sz="0" w:space="0" w:color="auto"/>
                <w:right w:val="none" w:sz="0" w:space="0" w:color="auto"/>
              </w:divBdr>
            </w:div>
          </w:divsChild>
        </w:div>
        <w:div w:id="1773672508">
          <w:marLeft w:val="0"/>
          <w:marRight w:val="0"/>
          <w:marTop w:val="0"/>
          <w:marBottom w:val="0"/>
          <w:divBdr>
            <w:top w:val="none" w:sz="0" w:space="0" w:color="auto"/>
            <w:left w:val="none" w:sz="0" w:space="0" w:color="auto"/>
            <w:bottom w:val="none" w:sz="0" w:space="0" w:color="auto"/>
            <w:right w:val="none" w:sz="0" w:space="0" w:color="auto"/>
          </w:divBdr>
          <w:divsChild>
            <w:div w:id="92867204">
              <w:marLeft w:val="0"/>
              <w:marRight w:val="0"/>
              <w:marTop w:val="0"/>
              <w:marBottom w:val="0"/>
              <w:divBdr>
                <w:top w:val="none" w:sz="0" w:space="0" w:color="auto"/>
                <w:left w:val="none" w:sz="0" w:space="0" w:color="auto"/>
                <w:bottom w:val="none" w:sz="0" w:space="0" w:color="auto"/>
                <w:right w:val="none" w:sz="0" w:space="0" w:color="auto"/>
              </w:divBdr>
            </w:div>
          </w:divsChild>
        </w:div>
        <w:div w:id="791940103">
          <w:marLeft w:val="0"/>
          <w:marRight w:val="0"/>
          <w:marTop w:val="0"/>
          <w:marBottom w:val="0"/>
          <w:divBdr>
            <w:top w:val="none" w:sz="0" w:space="0" w:color="auto"/>
            <w:left w:val="none" w:sz="0" w:space="0" w:color="auto"/>
            <w:bottom w:val="none" w:sz="0" w:space="0" w:color="auto"/>
            <w:right w:val="none" w:sz="0" w:space="0" w:color="auto"/>
          </w:divBdr>
          <w:divsChild>
            <w:div w:id="838691148">
              <w:marLeft w:val="0"/>
              <w:marRight w:val="0"/>
              <w:marTop w:val="0"/>
              <w:marBottom w:val="0"/>
              <w:divBdr>
                <w:top w:val="none" w:sz="0" w:space="0" w:color="auto"/>
                <w:left w:val="none" w:sz="0" w:space="0" w:color="auto"/>
                <w:bottom w:val="none" w:sz="0" w:space="0" w:color="auto"/>
                <w:right w:val="none" w:sz="0" w:space="0" w:color="auto"/>
              </w:divBdr>
            </w:div>
          </w:divsChild>
        </w:div>
        <w:div w:id="489827301">
          <w:marLeft w:val="0"/>
          <w:marRight w:val="0"/>
          <w:marTop w:val="0"/>
          <w:marBottom w:val="0"/>
          <w:divBdr>
            <w:top w:val="none" w:sz="0" w:space="0" w:color="auto"/>
            <w:left w:val="none" w:sz="0" w:space="0" w:color="auto"/>
            <w:bottom w:val="none" w:sz="0" w:space="0" w:color="auto"/>
            <w:right w:val="none" w:sz="0" w:space="0" w:color="auto"/>
          </w:divBdr>
          <w:divsChild>
            <w:div w:id="1926529004">
              <w:marLeft w:val="0"/>
              <w:marRight w:val="0"/>
              <w:marTop w:val="0"/>
              <w:marBottom w:val="0"/>
              <w:divBdr>
                <w:top w:val="none" w:sz="0" w:space="0" w:color="auto"/>
                <w:left w:val="none" w:sz="0" w:space="0" w:color="auto"/>
                <w:bottom w:val="none" w:sz="0" w:space="0" w:color="auto"/>
                <w:right w:val="none" w:sz="0" w:space="0" w:color="auto"/>
              </w:divBdr>
            </w:div>
          </w:divsChild>
        </w:div>
        <w:div w:id="568613099">
          <w:marLeft w:val="0"/>
          <w:marRight w:val="0"/>
          <w:marTop w:val="0"/>
          <w:marBottom w:val="0"/>
          <w:divBdr>
            <w:top w:val="none" w:sz="0" w:space="0" w:color="auto"/>
            <w:left w:val="none" w:sz="0" w:space="0" w:color="auto"/>
            <w:bottom w:val="none" w:sz="0" w:space="0" w:color="auto"/>
            <w:right w:val="none" w:sz="0" w:space="0" w:color="auto"/>
          </w:divBdr>
          <w:divsChild>
            <w:div w:id="2074349423">
              <w:marLeft w:val="0"/>
              <w:marRight w:val="0"/>
              <w:marTop w:val="0"/>
              <w:marBottom w:val="0"/>
              <w:divBdr>
                <w:top w:val="none" w:sz="0" w:space="0" w:color="auto"/>
                <w:left w:val="none" w:sz="0" w:space="0" w:color="auto"/>
                <w:bottom w:val="none" w:sz="0" w:space="0" w:color="auto"/>
                <w:right w:val="none" w:sz="0" w:space="0" w:color="auto"/>
              </w:divBdr>
            </w:div>
          </w:divsChild>
        </w:div>
        <w:div w:id="1585912914">
          <w:marLeft w:val="0"/>
          <w:marRight w:val="0"/>
          <w:marTop w:val="0"/>
          <w:marBottom w:val="0"/>
          <w:divBdr>
            <w:top w:val="none" w:sz="0" w:space="0" w:color="auto"/>
            <w:left w:val="none" w:sz="0" w:space="0" w:color="auto"/>
            <w:bottom w:val="none" w:sz="0" w:space="0" w:color="auto"/>
            <w:right w:val="none" w:sz="0" w:space="0" w:color="auto"/>
          </w:divBdr>
          <w:divsChild>
            <w:div w:id="1159729412">
              <w:marLeft w:val="0"/>
              <w:marRight w:val="0"/>
              <w:marTop w:val="0"/>
              <w:marBottom w:val="0"/>
              <w:divBdr>
                <w:top w:val="none" w:sz="0" w:space="0" w:color="auto"/>
                <w:left w:val="none" w:sz="0" w:space="0" w:color="auto"/>
                <w:bottom w:val="none" w:sz="0" w:space="0" w:color="auto"/>
                <w:right w:val="none" w:sz="0" w:space="0" w:color="auto"/>
              </w:divBdr>
            </w:div>
          </w:divsChild>
        </w:div>
        <w:div w:id="138616045">
          <w:marLeft w:val="0"/>
          <w:marRight w:val="0"/>
          <w:marTop w:val="0"/>
          <w:marBottom w:val="0"/>
          <w:divBdr>
            <w:top w:val="none" w:sz="0" w:space="0" w:color="auto"/>
            <w:left w:val="none" w:sz="0" w:space="0" w:color="auto"/>
            <w:bottom w:val="none" w:sz="0" w:space="0" w:color="auto"/>
            <w:right w:val="none" w:sz="0" w:space="0" w:color="auto"/>
          </w:divBdr>
          <w:divsChild>
            <w:div w:id="360665177">
              <w:marLeft w:val="0"/>
              <w:marRight w:val="0"/>
              <w:marTop w:val="0"/>
              <w:marBottom w:val="0"/>
              <w:divBdr>
                <w:top w:val="none" w:sz="0" w:space="0" w:color="auto"/>
                <w:left w:val="none" w:sz="0" w:space="0" w:color="auto"/>
                <w:bottom w:val="none" w:sz="0" w:space="0" w:color="auto"/>
                <w:right w:val="none" w:sz="0" w:space="0" w:color="auto"/>
              </w:divBdr>
            </w:div>
          </w:divsChild>
        </w:div>
        <w:div w:id="259870436">
          <w:marLeft w:val="0"/>
          <w:marRight w:val="0"/>
          <w:marTop w:val="0"/>
          <w:marBottom w:val="0"/>
          <w:divBdr>
            <w:top w:val="none" w:sz="0" w:space="0" w:color="auto"/>
            <w:left w:val="none" w:sz="0" w:space="0" w:color="auto"/>
            <w:bottom w:val="none" w:sz="0" w:space="0" w:color="auto"/>
            <w:right w:val="none" w:sz="0" w:space="0" w:color="auto"/>
          </w:divBdr>
          <w:divsChild>
            <w:div w:id="1058819288">
              <w:marLeft w:val="0"/>
              <w:marRight w:val="0"/>
              <w:marTop w:val="0"/>
              <w:marBottom w:val="0"/>
              <w:divBdr>
                <w:top w:val="none" w:sz="0" w:space="0" w:color="auto"/>
                <w:left w:val="none" w:sz="0" w:space="0" w:color="auto"/>
                <w:bottom w:val="none" w:sz="0" w:space="0" w:color="auto"/>
                <w:right w:val="none" w:sz="0" w:space="0" w:color="auto"/>
              </w:divBdr>
            </w:div>
          </w:divsChild>
        </w:div>
        <w:div w:id="1014839738">
          <w:marLeft w:val="0"/>
          <w:marRight w:val="0"/>
          <w:marTop w:val="0"/>
          <w:marBottom w:val="0"/>
          <w:divBdr>
            <w:top w:val="none" w:sz="0" w:space="0" w:color="auto"/>
            <w:left w:val="none" w:sz="0" w:space="0" w:color="auto"/>
            <w:bottom w:val="none" w:sz="0" w:space="0" w:color="auto"/>
            <w:right w:val="none" w:sz="0" w:space="0" w:color="auto"/>
          </w:divBdr>
          <w:divsChild>
            <w:div w:id="503324202">
              <w:marLeft w:val="0"/>
              <w:marRight w:val="0"/>
              <w:marTop w:val="0"/>
              <w:marBottom w:val="0"/>
              <w:divBdr>
                <w:top w:val="none" w:sz="0" w:space="0" w:color="auto"/>
                <w:left w:val="none" w:sz="0" w:space="0" w:color="auto"/>
                <w:bottom w:val="none" w:sz="0" w:space="0" w:color="auto"/>
                <w:right w:val="none" w:sz="0" w:space="0" w:color="auto"/>
              </w:divBdr>
            </w:div>
          </w:divsChild>
        </w:div>
        <w:div w:id="1075012136">
          <w:marLeft w:val="0"/>
          <w:marRight w:val="0"/>
          <w:marTop w:val="0"/>
          <w:marBottom w:val="0"/>
          <w:divBdr>
            <w:top w:val="none" w:sz="0" w:space="0" w:color="auto"/>
            <w:left w:val="none" w:sz="0" w:space="0" w:color="auto"/>
            <w:bottom w:val="none" w:sz="0" w:space="0" w:color="auto"/>
            <w:right w:val="none" w:sz="0" w:space="0" w:color="auto"/>
          </w:divBdr>
          <w:divsChild>
            <w:div w:id="861406103">
              <w:marLeft w:val="0"/>
              <w:marRight w:val="0"/>
              <w:marTop w:val="0"/>
              <w:marBottom w:val="0"/>
              <w:divBdr>
                <w:top w:val="none" w:sz="0" w:space="0" w:color="auto"/>
                <w:left w:val="none" w:sz="0" w:space="0" w:color="auto"/>
                <w:bottom w:val="none" w:sz="0" w:space="0" w:color="auto"/>
                <w:right w:val="none" w:sz="0" w:space="0" w:color="auto"/>
              </w:divBdr>
            </w:div>
          </w:divsChild>
        </w:div>
        <w:div w:id="377703667">
          <w:marLeft w:val="0"/>
          <w:marRight w:val="0"/>
          <w:marTop w:val="0"/>
          <w:marBottom w:val="0"/>
          <w:divBdr>
            <w:top w:val="none" w:sz="0" w:space="0" w:color="auto"/>
            <w:left w:val="none" w:sz="0" w:space="0" w:color="auto"/>
            <w:bottom w:val="none" w:sz="0" w:space="0" w:color="auto"/>
            <w:right w:val="none" w:sz="0" w:space="0" w:color="auto"/>
          </w:divBdr>
          <w:divsChild>
            <w:div w:id="1063261706">
              <w:marLeft w:val="0"/>
              <w:marRight w:val="0"/>
              <w:marTop w:val="0"/>
              <w:marBottom w:val="0"/>
              <w:divBdr>
                <w:top w:val="none" w:sz="0" w:space="0" w:color="auto"/>
                <w:left w:val="none" w:sz="0" w:space="0" w:color="auto"/>
                <w:bottom w:val="none" w:sz="0" w:space="0" w:color="auto"/>
                <w:right w:val="none" w:sz="0" w:space="0" w:color="auto"/>
              </w:divBdr>
            </w:div>
          </w:divsChild>
        </w:div>
        <w:div w:id="472868352">
          <w:marLeft w:val="0"/>
          <w:marRight w:val="0"/>
          <w:marTop w:val="0"/>
          <w:marBottom w:val="0"/>
          <w:divBdr>
            <w:top w:val="none" w:sz="0" w:space="0" w:color="auto"/>
            <w:left w:val="none" w:sz="0" w:space="0" w:color="auto"/>
            <w:bottom w:val="none" w:sz="0" w:space="0" w:color="auto"/>
            <w:right w:val="none" w:sz="0" w:space="0" w:color="auto"/>
          </w:divBdr>
          <w:divsChild>
            <w:div w:id="361320064">
              <w:marLeft w:val="0"/>
              <w:marRight w:val="0"/>
              <w:marTop w:val="0"/>
              <w:marBottom w:val="0"/>
              <w:divBdr>
                <w:top w:val="none" w:sz="0" w:space="0" w:color="auto"/>
                <w:left w:val="none" w:sz="0" w:space="0" w:color="auto"/>
                <w:bottom w:val="none" w:sz="0" w:space="0" w:color="auto"/>
                <w:right w:val="none" w:sz="0" w:space="0" w:color="auto"/>
              </w:divBdr>
            </w:div>
          </w:divsChild>
        </w:div>
        <w:div w:id="1554466731">
          <w:marLeft w:val="0"/>
          <w:marRight w:val="0"/>
          <w:marTop w:val="0"/>
          <w:marBottom w:val="0"/>
          <w:divBdr>
            <w:top w:val="none" w:sz="0" w:space="0" w:color="auto"/>
            <w:left w:val="none" w:sz="0" w:space="0" w:color="auto"/>
            <w:bottom w:val="none" w:sz="0" w:space="0" w:color="auto"/>
            <w:right w:val="none" w:sz="0" w:space="0" w:color="auto"/>
          </w:divBdr>
          <w:divsChild>
            <w:div w:id="866717246">
              <w:marLeft w:val="0"/>
              <w:marRight w:val="0"/>
              <w:marTop w:val="0"/>
              <w:marBottom w:val="0"/>
              <w:divBdr>
                <w:top w:val="none" w:sz="0" w:space="0" w:color="auto"/>
                <w:left w:val="none" w:sz="0" w:space="0" w:color="auto"/>
                <w:bottom w:val="none" w:sz="0" w:space="0" w:color="auto"/>
                <w:right w:val="none" w:sz="0" w:space="0" w:color="auto"/>
              </w:divBdr>
            </w:div>
          </w:divsChild>
        </w:div>
        <w:div w:id="399208666">
          <w:marLeft w:val="0"/>
          <w:marRight w:val="0"/>
          <w:marTop w:val="0"/>
          <w:marBottom w:val="0"/>
          <w:divBdr>
            <w:top w:val="none" w:sz="0" w:space="0" w:color="auto"/>
            <w:left w:val="none" w:sz="0" w:space="0" w:color="auto"/>
            <w:bottom w:val="none" w:sz="0" w:space="0" w:color="auto"/>
            <w:right w:val="none" w:sz="0" w:space="0" w:color="auto"/>
          </w:divBdr>
          <w:divsChild>
            <w:div w:id="254485460">
              <w:marLeft w:val="0"/>
              <w:marRight w:val="0"/>
              <w:marTop w:val="0"/>
              <w:marBottom w:val="0"/>
              <w:divBdr>
                <w:top w:val="none" w:sz="0" w:space="0" w:color="auto"/>
                <w:left w:val="none" w:sz="0" w:space="0" w:color="auto"/>
                <w:bottom w:val="none" w:sz="0" w:space="0" w:color="auto"/>
                <w:right w:val="none" w:sz="0" w:space="0" w:color="auto"/>
              </w:divBdr>
            </w:div>
          </w:divsChild>
        </w:div>
        <w:div w:id="1439988574">
          <w:marLeft w:val="0"/>
          <w:marRight w:val="0"/>
          <w:marTop w:val="0"/>
          <w:marBottom w:val="0"/>
          <w:divBdr>
            <w:top w:val="none" w:sz="0" w:space="0" w:color="auto"/>
            <w:left w:val="none" w:sz="0" w:space="0" w:color="auto"/>
            <w:bottom w:val="none" w:sz="0" w:space="0" w:color="auto"/>
            <w:right w:val="none" w:sz="0" w:space="0" w:color="auto"/>
          </w:divBdr>
          <w:divsChild>
            <w:div w:id="254871448">
              <w:marLeft w:val="0"/>
              <w:marRight w:val="0"/>
              <w:marTop w:val="0"/>
              <w:marBottom w:val="0"/>
              <w:divBdr>
                <w:top w:val="none" w:sz="0" w:space="0" w:color="auto"/>
                <w:left w:val="none" w:sz="0" w:space="0" w:color="auto"/>
                <w:bottom w:val="none" w:sz="0" w:space="0" w:color="auto"/>
                <w:right w:val="none" w:sz="0" w:space="0" w:color="auto"/>
              </w:divBdr>
            </w:div>
          </w:divsChild>
        </w:div>
        <w:div w:id="313992074">
          <w:marLeft w:val="0"/>
          <w:marRight w:val="0"/>
          <w:marTop w:val="0"/>
          <w:marBottom w:val="0"/>
          <w:divBdr>
            <w:top w:val="none" w:sz="0" w:space="0" w:color="auto"/>
            <w:left w:val="none" w:sz="0" w:space="0" w:color="auto"/>
            <w:bottom w:val="none" w:sz="0" w:space="0" w:color="auto"/>
            <w:right w:val="none" w:sz="0" w:space="0" w:color="auto"/>
          </w:divBdr>
          <w:divsChild>
            <w:div w:id="1815175776">
              <w:marLeft w:val="0"/>
              <w:marRight w:val="0"/>
              <w:marTop w:val="0"/>
              <w:marBottom w:val="0"/>
              <w:divBdr>
                <w:top w:val="none" w:sz="0" w:space="0" w:color="auto"/>
                <w:left w:val="none" w:sz="0" w:space="0" w:color="auto"/>
                <w:bottom w:val="none" w:sz="0" w:space="0" w:color="auto"/>
                <w:right w:val="none" w:sz="0" w:space="0" w:color="auto"/>
              </w:divBdr>
            </w:div>
          </w:divsChild>
        </w:div>
        <w:div w:id="28184889">
          <w:marLeft w:val="0"/>
          <w:marRight w:val="0"/>
          <w:marTop w:val="0"/>
          <w:marBottom w:val="0"/>
          <w:divBdr>
            <w:top w:val="none" w:sz="0" w:space="0" w:color="auto"/>
            <w:left w:val="none" w:sz="0" w:space="0" w:color="auto"/>
            <w:bottom w:val="none" w:sz="0" w:space="0" w:color="auto"/>
            <w:right w:val="none" w:sz="0" w:space="0" w:color="auto"/>
          </w:divBdr>
          <w:divsChild>
            <w:div w:id="1687444423">
              <w:marLeft w:val="0"/>
              <w:marRight w:val="0"/>
              <w:marTop w:val="0"/>
              <w:marBottom w:val="0"/>
              <w:divBdr>
                <w:top w:val="none" w:sz="0" w:space="0" w:color="auto"/>
                <w:left w:val="none" w:sz="0" w:space="0" w:color="auto"/>
                <w:bottom w:val="none" w:sz="0" w:space="0" w:color="auto"/>
                <w:right w:val="none" w:sz="0" w:space="0" w:color="auto"/>
              </w:divBdr>
            </w:div>
          </w:divsChild>
        </w:div>
        <w:div w:id="2008289905">
          <w:marLeft w:val="0"/>
          <w:marRight w:val="0"/>
          <w:marTop w:val="0"/>
          <w:marBottom w:val="0"/>
          <w:divBdr>
            <w:top w:val="none" w:sz="0" w:space="0" w:color="auto"/>
            <w:left w:val="none" w:sz="0" w:space="0" w:color="auto"/>
            <w:bottom w:val="none" w:sz="0" w:space="0" w:color="auto"/>
            <w:right w:val="none" w:sz="0" w:space="0" w:color="auto"/>
          </w:divBdr>
          <w:divsChild>
            <w:div w:id="83180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27853">
      <w:bodyDiv w:val="1"/>
      <w:marLeft w:val="0"/>
      <w:marRight w:val="0"/>
      <w:marTop w:val="0"/>
      <w:marBottom w:val="0"/>
      <w:divBdr>
        <w:top w:val="none" w:sz="0" w:space="0" w:color="auto"/>
        <w:left w:val="none" w:sz="0" w:space="0" w:color="auto"/>
        <w:bottom w:val="none" w:sz="0" w:space="0" w:color="auto"/>
        <w:right w:val="none" w:sz="0" w:space="0" w:color="auto"/>
      </w:divBdr>
    </w:div>
    <w:div w:id="460155183">
      <w:bodyDiv w:val="1"/>
      <w:marLeft w:val="0"/>
      <w:marRight w:val="0"/>
      <w:marTop w:val="0"/>
      <w:marBottom w:val="0"/>
      <w:divBdr>
        <w:top w:val="none" w:sz="0" w:space="0" w:color="auto"/>
        <w:left w:val="none" w:sz="0" w:space="0" w:color="auto"/>
        <w:bottom w:val="none" w:sz="0" w:space="0" w:color="auto"/>
        <w:right w:val="none" w:sz="0" w:space="0" w:color="auto"/>
      </w:divBdr>
      <w:divsChild>
        <w:div w:id="348988589">
          <w:marLeft w:val="0"/>
          <w:marRight w:val="0"/>
          <w:marTop w:val="90"/>
          <w:marBottom w:val="90"/>
          <w:divBdr>
            <w:top w:val="none" w:sz="0" w:space="0" w:color="auto"/>
            <w:left w:val="none" w:sz="0" w:space="0" w:color="auto"/>
            <w:bottom w:val="none" w:sz="0" w:space="0" w:color="auto"/>
            <w:right w:val="none" w:sz="0" w:space="0" w:color="auto"/>
          </w:divBdr>
        </w:div>
        <w:div w:id="637537121">
          <w:marLeft w:val="0"/>
          <w:marRight w:val="0"/>
          <w:marTop w:val="0"/>
          <w:marBottom w:val="15"/>
          <w:divBdr>
            <w:top w:val="none" w:sz="0" w:space="0" w:color="auto"/>
            <w:left w:val="none" w:sz="0" w:space="0" w:color="auto"/>
            <w:bottom w:val="none" w:sz="0" w:space="0" w:color="auto"/>
            <w:right w:val="none" w:sz="0" w:space="0" w:color="auto"/>
          </w:divBdr>
        </w:div>
      </w:divsChild>
    </w:div>
    <w:div w:id="677274689">
      <w:bodyDiv w:val="1"/>
      <w:marLeft w:val="0"/>
      <w:marRight w:val="0"/>
      <w:marTop w:val="0"/>
      <w:marBottom w:val="0"/>
      <w:divBdr>
        <w:top w:val="none" w:sz="0" w:space="0" w:color="auto"/>
        <w:left w:val="none" w:sz="0" w:space="0" w:color="auto"/>
        <w:bottom w:val="none" w:sz="0" w:space="0" w:color="auto"/>
        <w:right w:val="none" w:sz="0" w:space="0" w:color="auto"/>
      </w:divBdr>
    </w:div>
    <w:div w:id="745957794">
      <w:bodyDiv w:val="1"/>
      <w:marLeft w:val="0"/>
      <w:marRight w:val="0"/>
      <w:marTop w:val="0"/>
      <w:marBottom w:val="0"/>
      <w:divBdr>
        <w:top w:val="none" w:sz="0" w:space="0" w:color="auto"/>
        <w:left w:val="none" w:sz="0" w:space="0" w:color="auto"/>
        <w:bottom w:val="none" w:sz="0" w:space="0" w:color="auto"/>
        <w:right w:val="none" w:sz="0" w:space="0" w:color="auto"/>
      </w:divBdr>
    </w:div>
    <w:div w:id="910701271">
      <w:bodyDiv w:val="1"/>
      <w:marLeft w:val="0"/>
      <w:marRight w:val="0"/>
      <w:marTop w:val="0"/>
      <w:marBottom w:val="0"/>
      <w:divBdr>
        <w:top w:val="none" w:sz="0" w:space="0" w:color="auto"/>
        <w:left w:val="none" w:sz="0" w:space="0" w:color="auto"/>
        <w:bottom w:val="none" w:sz="0" w:space="0" w:color="auto"/>
        <w:right w:val="none" w:sz="0" w:space="0" w:color="auto"/>
      </w:divBdr>
    </w:div>
    <w:div w:id="926498417">
      <w:bodyDiv w:val="1"/>
      <w:marLeft w:val="0"/>
      <w:marRight w:val="0"/>
      <w:marTop w:val="0"/>
      <w:marBottom w:val="0"/>
      <w:divBdr>
        <w:top w:val="none" w:sz="0" w:space="0" w:color="auto"/>
        <w:left w:val="none" w:sz="0" w:space="0" w:color="auto"/>
        <w:bottom w:val="none" w:sz="0" w:space="0" w:color="auto"/>
        <w:right w:val="none" w:sz="0" w:space="0" w:color="auto"/>
      </w:divBdr>
    </w:div>
    <w:div w:id="1136486794">
      <w:bodyDiv w:val="1"/>
      <w:marLeft w:val="0"/>
      <w:marRight w:val="0"/>
      <w:marTop w:val="0"/>
      <w:marBottom w:val="0"/>
      <w:divBdr>
        <w:top w:val="none" w:sz="0" w:space="0" w:color="auto"/>
        <w:left w:val="none" w:sz="0" w:space="0" w:color="auto"/>
        <w:bottom w:val="none" w:sz="0" w:space="0" w:color="auto"/>
        <w:right w:val="none" w:sz="0" w:space="0" w:color="auto"/>
      </w:divBdr>
    </w:div>
    <w:div w:id="1173226663">
      <w:bodyDiv w:val="1"/>
      <w:marLeft w:val="0"/>
      <w:marRight w:val="0"/>
      <w:marTop w:val="0"/>
      <w:marBottom w:val="0"/>
      <w:divBdr>
        <w:top w:val="none" w:sz="0" w:space="0" w:color="auto"/>
        <w:left w:val="none" w:sz="0" w:space="0" w:color="auto"/>
        <w:bottom w:val="none" w:sz="0" w:space="0" w:color="auto"/>
        <w:right w:val="none" w:sz="0" w:space="0" w:color="auto"/>
      </w:divBdr>
    </w:div>
    <w:div w:id="1281574837">
      <w:bodyDiv w:val="1"/>
      <w:marLeft w:val="0"/>
      <w:marRight w:val="0"/>
      <w:marTop w:val="0"/>
      <w:marBottom w:val="0"/>
      <w:divBdr>
        <w:top w:val="none" w:sz="0" w:space="0" w:color="auto"/>
        <w:left w:val="none" w:sz="0" w:space="0" w:color="auto"/>
        <w:bottom w:val="none" w:sz="0" w:space="0" w:color="auto"/>
        <w:right w:val="none" w:sz="0" w:space="0" w:color="auto"/>
      </w:divBdr>
    </w:div>
    <w:div w:id="1340428363">
      <w:bodyDiv w:val="1"/>
      <w:marLeft w:val="0"/>
      <w:marRight w:val="0"/>
      <w:marTop w:val="0"/>
      <w:marBottom w:val="0"/>
      <w:divBdr>
        <w:top w:val="none" w:sz="0" w:space="0" w:color="auto"/>
        <w:left w:val="none" w:sz="0" w:space="0" w:color="auto"/>
        <w:bottom w:val="none" w:sz="0" w:space="0" w:color="auto"/>
        <w:right w:val="none" w:sz="0" w:space="0" w:color="auto"/>
      </w:divBdr>
    </w:div>
    <w:div w:id="1527016325">
      <w:bodyDiv w:val="1"/>
      <w:marLeft w:val="0"/>
      <w:marRight w:val="0"/>
      <w:marTop w:val="0"/>
      <w:marBottom w:val="0"/>
      <w:divBdr>
        <w:top w:val="none" w:sz="0" w:space="0" w:color="auto"/>
        <w:left w:val="none" w:sz="0" w:space="0" w:color="auto"/>
        <w:bottom w:val="none" w:sz="0" w:space="0" w:color="auto"/>
        <w:right w:val="none" w:sz="0" w:space="0" w:color="auto"/>
      </w:divBdr>
    </w:div>
    <w:div w:id="1888562395">
      <w:bodyDiv w:val="1"/>
      <w:marLeft w:val="0"/>
      <w:marRight w:val="0"/>
      <w:marTop w:val="0"/>
      <w:marBottom w:val="0"/>
      <w:divBdr>
        <w:top w:val="none" w:sz="0" w:space="0" w:color="auto"/>
        <w:left w:val="none" w:sz="0" w:space="0" w:color="auto"/>
        <w:bottom w:val="none" w:sz="0" w:space="0" w:color="auto"/>
        <w:right w:val="none" w:sz="0" w:space="0" w:color="auto"/>
      </w:divBdr>
    </w:div>
    <w:div w:id="202540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200002184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CEBE5-9D13-45C4-BBBD-21BF9A70F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2049</Words>
  <Characters>11682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KazNMU</Company>
  <LinksUpToDate>false</LinksUpToDate>
  <CharactersWithSpaces>13704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2020-03-10T10:38:00Z</cp:lastPrinted>
  <dcterms:created xsi:type="dcterms:W3CDTF">2024-05-28T06:51:00Z</dcterms:created>
  <dcterms:modified xsi:type="dcterms:W3CDTF">2024-05-28T11:27:00Z</dcterms:modified>
</cp:coreProperties>
</file>