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BDB" w:rsidRPr="00B03BDB" w:rsidRDefault="00B03BDB" w:rsidP="002E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8AD" w:rsidRPr="00B03BDB" w:rsidRDefault="00B10FF7" w:rsidP="002E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B08AD" w:rsidRPr="00B03BDB">
        <w:rPr>
          <w:rFonts w:ascii="Times New Roman" w:hAnsi="Times New Roman" w:cs="Times New Roman"/>
          <w:b/>
          <w:sz w:val="28"/>
          <w:szCs w:val="28"/>
          <w:lang w:val="kk-KZ"/>
        </w:rPr>
        <w:t>Мейіргер ісіндегі менеджмент</w:t>
      </w: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BE085A" w:rsidRPr="00B03BDB" w:rsidRDefault="00B10FF7" w:rsidP="002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AA3307" w:rsidRPr="00B03B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BE085A" w:rsidRPr="00B03B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 </w:t>
      </w:r>
    </w:p>
    <w:p w:rsidR="00BE085A" w:rsidRPr="00B03BDB" w:rsidRDefault="00BE085A" w:rsidP="002E343B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BE085A" w:rsidRPr="00B03BDB" w:rsidRDefault="00BE085A" w:rsidP="002E34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(20</w:t>
      </w:r>
      <w:r w:rsidR="005D7D3B"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E63D14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B10FF7" w:rsidRPr="00B03BDB" w:rsidRDefault="00B10FF7" w:rsidP="002E343B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:rsidR="00BE085A" w:rsidRPr="00B03BDB" w:rsidRDefault="00BE085A" w:rsidP="002E34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03BD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BE085A" w:rsidRPr="00B03BDB" w:rsidRDefault="00BE085A" w:rsidP="002E34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 Міндеті:</w:t>
      </w:r>
      <w:r w:rsidRPr="00B03BD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6B08AD" w:rsidRPr="00B03BD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7М101 «Денсаулық сақтау», «Мейірбике ісі» бағытының білім беру бағдарламалары тобы үшін деңгейін бағалау.</w:t>
      </w:r>
    </w:p>
    <w:p w:rsidR="00F33A04" w:rsidRPr="00B03BDB" w:rsidRDefault="00F33A04" w:rsidP="00F3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М141 – Мейірбике ісі</w:t>
      </w:r>
    </w:p>
    <w:p w:rsidR="00F33A04" w:rsidRPr="00B03BDB" w:rsidRDefault="00F33A04" w:rsidP="00F33A04">
      <w:pPr>
        <w:pStyle w:val="2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 w:rsidRPr="00B03BDB">
        <w:rPr>
          <w:bCs/>
          <w:sz w:val="28"/>
          <w:szCs w:val="28"/>
          <w:lang w:val="kk-KZ" w:eastAsia="ko-KR"/>
        </w:rPr>
        <w:t>Шифр</w:t>
      </w:r>
      <w:r w:rsidRPr="00B03BDB">
        <w:rPr>
          <w:bCs/>
          <w:sz w:val="28"/>
          <w:szCs w:val="28"/>
          <w:lang w:val="kk-KZ" w:eastAsia="ko-KR"/>
        </w:rPr>
        <w:tab/>
        <w:t xml:space="preserve">     білім беру бағдармалар тобы</w:t>
      </w:r>
    </w:p>
    <w:p w:rsidR="00F33A04" w:rsidRPr="00B03BDB" w:rsidRDefault="00F33A04" w:rsidP="002E34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B10FF7" w:rsidRPr="00B03BDB" w:rsidRDefault="00B10FF7" w:rsidP="002E343B">
      <w:pPr>
        <w:pStyle w:val="2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03BDB">
        <w:rPr>
          <w:b/>
          <w:bCs/>
          <w:sz w:val="28"/>
          <w:szCs w:val="28"/>
          <w:lang w:val="kk-KZ" w:eastAsia="ko-KR"/>
        </w:rPr>
        <w:t>3. Тест мазмұны</w:t>
      </w:r>
      <w:r w:rsidRPr="00B03BDB">
        <w:rPr>
          <w:b/>
          <w:bCs/>
          <w:sz w:val="28"/>
          <w:szCs w:val="28"/>
          <w:lang w:val="kk-KZ"/>
        </w:rPr>
        <w:t>:</w:t>
      </w:r>
      <w:r w:rsidRPr="00B03BDB">
        <w:rPr>
          <w:sz w:val="28"/>
          <w:szCs w:val="28"/>
          <w:lang w:val="kk-KZ"/>
        </w:rPr>
        <w:t xml:space="preserve"> </w:t>
      </w:r>
    </w:p>
    <w:p w:rsidR="00B10FF7" w:rsidRPr="00B03BDB" w:rsidRDefault="00B10FF7" w:rsidP="002E343B">
      <w:pPr>
        <w:pStyle w:val="22"/>
        <w:spacing w:after="0"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299"/>
      </w:tblGrid>
      <w:tr w:rsidR="00786BDC" w:rsidRPr="00B03BDB" w:rsidTr="000F7A5D">
        <w:tc>
          <w:tcPr>
            <w:tcW w:w="534" w:type="dxa"/>
          </w:tcPr>
          <w:p w:rsidR="00786BDC" w:rsidRPr="00B03BDB" w:rsidRDefault="00786BDC" w:rsidP="002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86BDC" w:rsidRPr="00B03BDB" w:rsidRDefault="00786BDC" w:rsidP="002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мазмұны</w:t>
            </w:r>
          </w:p>
        </w:tc>
        <w:tc>
          <w:tcPr>
            <w:tcW w:w="1275" w:type="dxa"/>
          </w:tcPr>
          <w:p w:rsidR="00786BDC" w:rsidRPr="00B03BDB" w:rsidRDefault="00786BDC" w:rsidP="002E343B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299" w:type="dxa"/>
          </w:tcPr>
          <w:p w:rsidR="00786BDC" w:rsidRPr="00B03BDB" w:rsidRDefault="00786BDC" w:rsidP="002E343B">
            <w:pPr>
              <w:ind w:right="-8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 менеджмент негіздері. Менеджменттік ұйымдастыру жүйесі. Менеджмент аспектілері мен мәселелері. Стратегиялық басқару және жоспарлау. Ұйымдастырудың миссиясы және мақсаты.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және реттеу менеджменттің пәндік қызметі. Менеджменттің әлеуметтік-психологиялық функциясы. Менеджменттің процесстік функциясы.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Менеджердің компетенциясы және оның ұйымдастыру ортасы. Менеджерге қойылатын кәсіби талаптар. Менеджменттің әдістері мен стильдері.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Кәсіпорында басшылық стилін қалыптастыру моделі. Тәжірибелік менеджменттің әдістемелік тәсілдері мен құралдары. Тәжірибелік менеджменттің құралдарының мазмұны.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мекемелеріндегі іскерлік қарым-қатынас және басқарушылық шиеленістер.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Заманауи ұйымдардың бәсекеге қабілетті болуы және тиімділігі. Басқарудағы адами фактор.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Мамандарды дайындау және бағалау. Денсаулық сақтау саласын басқарудағы кадрлардың мәселесі. Басқарушылар мен басқару персоналдарын бағалау. Қызметке енгізудің психологиялық аспектілері.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В, С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Клиникалық хаттамалар мен стандарттарды құрастырудың маңызы, принциптері.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В, С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медициналық қызмет көрсету және сапасын бақылау комитетінің қызметі.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Менеджменттегі өндірістік және шаруашылық жағдайлар. Антикризистік басқарудың шаралары. Жағдайларды қарастыру ережелері. Жағдайлық ситуация. Шиеленістердің пайда болу себептері мен табиғаты және оларды шешу жолдары.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Стрессті басқару. Ұйымдастырушылық өзгерістерді басқару.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Менеджменттің эволюциясы мен дамуындағы заманауи бағыты. Ғылыми менеджмент мектебінің  сипаттамасы. Адами қатынастар мектебінің негізгі сипаттамалары.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Жоспарлау қызметінің заманауи ерекшеліктері. </w:t>
            </w:r>
          </w:p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А.Маслоу мотивация моделі</w:t>
            </w:r>
          </w:p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Ф.Херцберг мотивация теориясы</w:t>
            </w:r>
          </w:p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В.Врум мотивация теориясы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Басқарудың авторитарлық стилінің сипаттамалары. Менеджерлердің лидерлік қасиеттерін қалыптастыру. Менеджерлердің нарықтық тип ұйымдарындағы әрекет модельдері.</w:t>
            </w:r>
          </w:p>
        </w:tc>
        <w:tc>
          <w:tcPr>
            <w:tcW w:w="1275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2E343B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BDC" w:rsidRPr="00B03BDB" w:rsidTr="002E343B">
        <w:tc>
          <w:tcPr>
            <w:tcW w:w="8046" w:type="dxa"/>
            <w:gridSpan w:val="3"/>
          </w:tcPr>
          <w:p w:rsidR="00786BDC" w:rsidRPr="00B03BDB" w:rsidRDefault="00786BDC" w:rsidP="002E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Тестінің бір нұсқасындағы тапсырмалар саны:</w:t>
            </w:r>
          </w:p>
        </w:tc>
        <w:tc>
          <w:tcPr>
            <w:tcW w:w="1299" w:type="dxa"/>
          </w:tcPr>
          <w:p w:rsidR="00786BDC" w:rsidRPr="00B03BDB" w:rsidRDefault="00786BDC" w:rsidP="002E3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880549" w:rsidRPr="00B03BDB" w:rsidRDefault="00880549" w:rsidP="002E343B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7774A8" w:rsidRPr="00B03BDB" w:rsidRDefault="007774A8" w:rsidP="002E34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53E59" w:rsidRPr="00B03BDB" w:rsidRDefault="006B08AD" w:rsidP="002E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Оқыту мақсаты: Мейірбике ісінің менеджері кәсібінде мейірбикелік персоналды басқаратын адамға оңтайлы имидж қалыптастыруын қамтамасыз ететін заманауи технологияларды қолданатын терең білім қалыптастыру.</w:t>
      </w:r>
      <w:r w:rsidR="00D53E59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4C6C" w:rsidRPr="00B03BDB" w:rsidRDefault="006B08AD" w:rsidP="002E3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="00394C6C" w:rsidRPr="00B03B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 орындалуының орташа уақыты: </w:t>
      </w:r>
    </w:p>
    <w:p w:rsidR="00394C6C" w:rsidRPr="00B03BDB" w:rsidRDefault="00394C6C" w:rsidP="00D83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br/>
        <w:t>Тест орындалуының жалпы уақыты – 50 минут</w:t>
      </w:r>
    </w:p>
    <w:p w:rsidR="00394C6C" w:rsidRPr="00B03BDB" w:rsidRDefault="00394C6C" w:rsidP="002E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394C6C" w:rsidRPr="00B03BDB" w:rsidRDefault="00394C6C" w:rsidP="002E34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394C6C" w:rsidRPr="00B03BDB" w:rsidRDefault="00394C6C" w:rsidP="002E34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394C6C" w:rsidRPr="00B03BDB" w:rsidRDefault="00394C6C" w:rsidP="002E343B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:rsidR="00394C6C" w:rsidRPr="00B03BDB" w:rsidRDefault="00394C6C" w:rsidP="002E343B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:rsidR="00394C6C" w:rsidRPr="00B03BDB" w:rsidRDefault="00394C6C" w:rsidP="002E343B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:rsidR="00394C6C" w:rsidRPr="00B03BDB" w:rsidRDefault="00394C6C" w:rsidP="002E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BD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03BDB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B0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BDB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03BDB">
        <w:rPr>
          <w:rFonts w:ascii="Times New Roman" w:hAnsi="Times New Roman" w:cs="Times New Roman"/>
          <w:b/>
          <w:sz w:val="28"/>
          <w:szCs w:val="28"/>
        </w:rPr>
        <w:t>:</w:t>
      </w:r>
    </w:p>
    <w:p w:rsidR="00F03FE5" w:rsidRPr="00B03BDB" w:rsidRDefault="00F03FE5" w:rsidP="002E343B">
      <w:pPr>
        <w:pStyle w:val="Bodytext20"/>
        <w:shd w:val="clear" w:color="auto" w:fill="auto"/>
        <w:spacing w:before="0" w:line="240" w:lineRule="auto"/>
        <w:ind w:firstLine="0"/>
      </w:pPr>
      <w:r w:rsidRPr="00B03BDB">
        <w:t xml:space="preserve">Тест </w:t>
      </w:r>
      <w:proofErr w:type="spellStart"/>
      <w:r w:rsidRPr="00B03BDB">
        <w:t>тапсырмалары</w:t>
      </w:r>
      <w:proofErr w:type="spellEnd"/>
      <w:r w:rsidRPr="00B03BDB">
        <w:t xml:space="preserve"> </w:t>
      </w:r>
      <w:proofErr w:type="spellStart"/>
      <w:r w:rsidRPr="00B03BDB">
        <w:t>бер</w:t>
      </w:r>
      <w:proofErr w:type="spellEnd"/>
      <w:r w:rsidRPr="00B03BDB">
        <w:rPr>
          <w:lang w:val="kk-KZ"/>
        </w:rPr>
        <w:t>іл</w:t>
      </w:r>
      <w:r w:rsidRPr="00B03BDB">
        <w:t xml:space="preserve">ген </w:t>
      </w:r>
      <w:proofErr w:type="spellStart"/>
      <w:r w:rsidRPr="00B03BDB">
        <w:t>жауаптар</w:t>
      </w:r>
      <w:proofErr w:type="spellEnd"/>
      <w:r w:rsidRPr="00B03BDB">
        <w:t xml:space="preserve"> н</w:t>
      </w:r>
      <w:r w:rsidRPr="00B03BDB">
        <w:rPr>
          <w:lang w:val="kk-KZ"/>
        </w:rPr>
        <w:t>ұ</w:t>
      </w:r>
      <w:r w:rsidRPr="00B03BDB">
        <w:t>с</w:t>
      </w:r>
      <w:r w:rsidRPr="00B03BDB">
        <w:rPr>
          <w:lang w:val="kk-KZ"/>
        </w:rPr>
        <w:t>қ</w:t>
      </w:r>
      <w:proofErr w:type="spellStart"/>
      <w:r w:rsidRPr="00B03BDB">
        <w:t>асының</w:t>
      </w:r>
      <w:proofErr w:type="spellEnd"/>
      <w:r w:rsidRPr="00B03BDB">
        <w:t xml:space="preserve"> </w:t>
      </w:r>
      <w:r w:rsidRPr="00B03BDB">
        <w:rPr>
          <w:lang w:val="kk-KZ"/>
        </w:rPr>
        <w:t>іші</w:t>
      </w:r>
      <w:proofErr w:type="spellStart"/>
      <w:r w:rsidRPr="00B03BDB">
        <w:t>нен</w:t>
      </w:r>
      <w:proofErr w:type="spellEnd"/>
      <w:r w:rsidRPr="00B03BDB">
        <w:t xml:space="preserve"> </w:t>
      </w:r>
      <w:r w:rsidRPr="00B03BDB">
        <w:rPr>
          <w:lang w:bidi="en-US"/>
        </w:rPr>
        <w:t>б</w:t>
      </w:r>
      <w:proofErr w:type="spellStart"/>
      <w:r w:rsidRPr="00B03BDB">
        <w:rPr>
          <w:lang w:val="en-US" w:bidi="en-US"/>
        </w:rPr>
        <w:t>ip</w:t>
      </w:r>
      <w:proofErr w:type="spellEnd"/>
      <w:r w:rsidRPr="00B03BDB">
        <w:rPr>
          <w:lang w:bidi="en-US"/>
        </w:rPr>
        <w:t xml:space="preserve"> </w:t>
      </w:r>
      <w:r w:rsidRPr="00B03BDB">
        <w:rPr>
          <w:lang w:val="kk-KZ" w:bidi="en-US"/>
        </w:rPr>
        <w:t xml:space="preserve">немесе бірнеше </w:t>
      </w:r>
      <w:proofErr w:type="spellStart"/>
      <w:r w:rsidRPr="00B03BDB">
        <w:t>дұрыс</w:t>
      </w:r>
      <w:proofErr w:type="spellEnd"/>
      <w:r w:rsidRPr="00B03BDB">
        <w:t xml:space="preserve"> </w:t>
      </w:r>
      <w:proofErr w:type="spellStart"/>
      <w:r w:rsidRPr="00B03BDB">
        <w:t>жауапты</w:t>
      </w:r>
      <w:proofErr w:type="spellEnd"/>
      <w:r w:rsidRPr="00B03BDB">
        <w:t xml:space="preserve"> та</w:t>
      </w:r>
      <w:r w:rsidRPr="00B03BDB">
        <w:rPr>
          <w:lang w:val="kk-KZ"/>
        </w:rPr>
        <w:t>ң</w:t>
      </w:r>
      <w:proofErr w:type="spellStart"/>
      <w:r w:rsidRPr="00B03BDB">
        <w:t>дауды</w:t>
      </w:r>
      <w:proofErr w:type="spellEnd"/>
      <w:r w:rsidRPr="00B03BDB">
        <w:t xml:space="preserve"> </w:t>
      </w:r>
      <w:proofErr w:type="spellStart"/>
      <w:r w:rsidRPr="00B03BDB">
        <w:t>қажет</w:t>
      </w:r>
      <w:proofErr w:type="spellEnd"/>
      <w:r w:rsidRPr="00B03BDB">
        <w:t xml:space="preserve"> </w:t>
      </w:r>
      <w:proofErr w:type="spellStart"/>
      <w:r w:rsidRPr="00B03BDB">
        <w:t>етет</w:t>
      </w:r>
      <w:proofErr w:type="spellEnd"/>
      <w:r w:rsidRPr="00B03BDB">
        <w:rPr>
          <w:lang w:val="kk-KZ"/>
        </w:rPr>
        <w:t>ін</w:t>
      </w:r>
      <w:r w:rsidRPr="00B03BDB">
        <w:t xml:space="preserve"> жаб</w:t>
      </w:r>
      <w:r w:rsidRPr="00B03BDB">
        <w:rPr>
          <w:lang w:val="kk-KZ"/>
        </w:rPr>
        <w:t>ық</w:t>
      </w:r>
      <w:r w:rsidRPr="00B03BDB">
        <w:t xml:space="preserve"> </w:t>
      </w:r>
      <w:proofErr w:type="spellStart"/>
      <w:r w:rsidRPr="00B03BDB">
        <w:t>формада</w:t>
      </w:r>
      <w:proofErr w:type="spellEnd"/>
      <w:r w:rsidRPr="00B03BDB">
        <w:t xml:space="preserve"> </w:t>
      </w:r>
      <w:proofErr w:type="spellStart"/>
      <w:r w:rsidRPr="00B03BDB">
        <w:t>ұсыныл</w:t>
      </w:r>
      <w:proofErr w:type="spellEnd"/>
      <w:r w:rsidRPr="00B03BDB">
        <w:rPr>
          <w:lang w:val="kk-KZ"/>
        </w:rPr>
        <w:t>ғ</w:t>
      </w:r>
      <w:r w:rsidRPr="00B03BDB">
        <w:t>ан.</w:t>
      </w:r>
    </w:p>
    <w:p w:rsidR="00394C6C" w:rsidRPr="00B03BDB" w:rsidRDefault="00394C6C" w:rsidP="002E3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B03B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A042EA" w:rsidRPr="00B03BDB" w:rsidRDefault="008A2115" w:rsidP="002E34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 тест тапсырмаларында берілген жауап ңұсқаларынан дұрыс </w:t>
      </w: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жауаптың барлығын белгілеп, толық жауап беруі керек. Толық жауапты таңдаған жағдайда түсуші 2 балл жинайды. Жіберілген бір қате үшін 1 балл, 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8A2115" w:rsidRPr="00B03BDB" w:rsidRDefault="008A2115" w:rsidP="002E3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9.</w:t>
      </w:r>
      <w:r w:rsidRPr="00B03B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940C95" w:rsidRPr="00B03BDB" w:rsidRDefault="00940C95" w:rsidP="00E2139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Төлебаев Ж.С.,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Сыздықова К.Ш.,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Тасмағанбетова А.А.,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Авгамбаева Н.Н. Мейірбике ісіндегі менеджмент 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>және әкімшілік  үрдіс: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Дәрістік топтама. ЖШС «Эверо», Алматы</w:t>
      </w:r>
      <w:r w:rsidR="00E21393" w:rsidRPr="00B03B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2012 -265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E21393" w:rsidRPr="00B03BDB" w:rsidRDefault="00E21393" w:rsidP="00E2139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Хамзина Н. К. Менеджмент в сестринском деле: учеб. пособие  2-е изд. - Алматы: Эверо, 2015. - 196 с.</w:t>
      </w:r>
    </w:p>
    <w:p w:rsidR="00E21393" w:rsidRPr="00B03BDB" w:rsidRDefault="00A042EA" w:rsidP="00E2139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Төлебаев Ж.С., Сыздықова К.Ш., Маукенова А.А., Алшембаева Л.Т. Денсаулық сақтаудағы менеджмент</w:t>
      </w:r>
      <w:r w:rsidR="0077463E" w:rsidRPr="00B03BD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дәрістік топтама. – Алматы: ЖК «Ақнұр баспасы». – 2016.- 258 бет.</w:t>
      </w:r>
    </w:p>
    <w:p w:rsidR="00E63D14" w:rsidRPr="00E63D14" w:rsidRDefault="00A042EA" w:rsidP="00E63D14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Сыздықова К.Ш., Төлебаев Ж.С., Мусина Н.С. ж.б. Мейірбике ісіндегі менеджмент</w:t>
      </w:r>
      <w:r w:rsidR="0077463E" w:rsidRPr="00B03BDB">
        <w:rPr>
          <w:rFonts w:ascii="Times New Roman" w:hAnsi="Times New Roman" w:cs="Times New Roman"/>
          <w:sz w:val="28"/>
          <w:szCs w:val="28"/>
          <w:lang w:val="kk-KZ"/>
        </w:rPr>
        <w:t>: о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қу қуралы</w:t>
      </w:r>
      <w:r w:rsidR="0077463E" w:rsidRPr="00B03BD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– Қарағанды: ЖК «Ақнұр баспасы». – 2017.- 246 бет.</w:t>
      </w:r>
      <w:r w:rsidR="002E343B" w:rsidRPr="00B03B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63D14" w:rsidRPr="00E63D14" w:rsidRDefault="00E63D14" w:rsidP="00E63D14">
      <w:pPr>
        <w:pStyle w:val="a3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Менеджмент. </w:t>
      </w:r>
      <w:proofErr w:type="spellStart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Учебное</w:t>
      </w:r>
      <w:proofErr w:type="spellEnd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proofErr w:type="spellStart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пособие</w:t>
      </w:r>
      <w:proofErr w:type="spellEnd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Т.Н. </w:t>
      </w:r>
      <w:proofErr w:type="spellStart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Авдулова</w:t>
      </w:r>
      <w:proofErr w:type="spellEnd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- М.: ГЭОТАР - Медиа, 2011. - 208 </w:t>
      </w:r>
      <w:proofErr w:type="spellStart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стр</w:t>
      </w:r>
      <w:proofErr w:type="spellEnd"/>
      <w:r w:rsidRPr="00E63D1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E63D14" w:rsidRDefault="00E63D14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14" w:rsidRDefault="00E63D14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14" w:rsidRDefault="00E63D14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14" w:rsidRPr="00E63D14" w:rsidRDefault="00E63D14" w:rsidP="00E63D14">
      <w:pPr>
        <w:pStyle w:val="15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</w:pP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Денсаулық</w:t>
      </w:r>
      <w:r w:rsidRPr="00E63D14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сақтау</w:t>
      </w:r>
      <w:r w:rsidRPr="00E63D14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дайындау</w:t>
      </w:r>
      <w:r w:rsidRPr="00E63D14"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  <w:t xml:space="preserve"> </w:t>
      </w:r>
    </w:p>
    <w:p w:rsidR="00E63D14" w:rsidRPr="00E63D14" w:rsidRDefault="00E63D14" w:rsidP="00E63D14">
      <w:pPr>
        <w:pStyle w:val="1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бағыты</w:t>
      </w:r>
      <w:r w:rsidRPr="00E63D14">
        <w:rPr>
          <w:rFonts w:ascii="Times New Roman" w:hAnsi="Times New Roman" w:cs="Times New Roman"/>
          <w:b/>
          <w:spacing w:val="-40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бойынша</w:t>
      </w:r>
      <w:r w:rsidRPr="00E63D14">
        <w:rPr>
          <w:rFonts w:ascii="Times New Roman" w:hAnsi="Times New Roman" w:cs="Times New Roman"/>
          <w:b/>
          <w:spacing w:val="1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ОӘБ Төрағасы                                              М. </w:t>
      </w:r>
      <w:proofErr w:type="spellStart"/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Шоранов</w:t>
      </w:r>
      <w:proofErr w:type="spellEnd"/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</w:t>
      </w:r>
    </w:p>
    <w:p w:rsidR="00E63D14" w:rsidRPr="00E63D14" w:rsidRDefault="00E63D14" w:rsidP="00E63D14">
      <w:pPr>
        <w:pStyle w:val="1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:rsidR="00E63D14" w:rsidRPr="00E63D14" w:rsidRDefault="00E63D14" w:rsidP="00E63D14">
      <w:pPr>
        <w:pStyle w:val="15"/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</w:pP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Денсаулық</w:t>
      </w:r>
      <w:r w:rsidRPr="00E63D14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сақтау</w:t>
      </w:r>
      <w:r w:rsidRPr="00E63D14">
        <w:rPr>
          <w:rFonts w:ascii="Times New Roman" w:hAnsi="Times New Roman" w:cs="Times New Roman"/>
          <w:b/>
          <w:spacing w:val="-6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дайындау</w:t>
      </w:r>
      <w:r w:rsidRPr="00E63D14">
        <w:rPr>
          <w:rFonts w:ascii="Times New Roman" w:hAnsi="Times New Roman" w:cs="Times New Roman"/>
          <w:b/>
          <w:spacing w:val="-7"/>
          <w:sz w:val="28"/>
          <w:szCs w:val="28"/>
          <w:highlight w:val="yellow"/>
          <w:lang w:val="kk-KZ"/>
        </w:rPr>
        <w:t xml:space="preserve"> </w:t>
      </w:r>
    </w:p>
    <w:p w:rsidR="00E63D14" w:rsidRPr="00E63D14" w:rsidRDefault="00E63D14" w:rsidP="00E63D14">
      <w:pPr>
        <w:pStyle w:val="1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бағыты</w:t>
      </w:r>
      <w:r w:rsidRPr="00E63D14">
        <w:rPr>
          <w:rFonts w:ascii="Times New Roman" w:hAnsi="Times New Roman" w:cs="Times New Roman"/>
          <w:b/>
          <w:spacing w:val="-40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бойынша</w:t>
      </w:r>
      <w:r w:rsidRPr="00E63D14">
        <w:rPr>
          <w:rFonts w:ascii="Times New Roman" w:hAnsi="Times New Roman" w:cs="Times New Roman"/>
          <w:b/>
          <w:spacing w:val="1"/>
          <w:sz w:val="28"/>
          <w:szCs w:val="28"/>
          <w:highlight w:val="yellow"/>
          <w:lang w:val="kk-KZ"/>
        </w:rPr>
        <w:t xml:space="preserve"> </w:t>
      </w: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Төрағасының </w:t>
      </w:r>
    </w:p>
    <w:p w:rsidR="00E63D14" w:rsidRPr="00B066C8" w:rsidRDefault="00E63D14" w:rsidP="00E63D14">
      <w:pPr>
        <w:pStyle w:val="1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орынбасары                                                                                 С. </w:t>
      </w:r>
      <w:proofErr w:type="spellStart"/>
      <w:r w:rsidRPr="00E63D1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Сыдыкова</w:t>
      </w:r>
      <w:bookmarkStart w:id="0" w:name="_GoBack"/>
      <w:bookmarkEnd w:id="0"/>
      <w:proofErr w:type="spellEnd"/>
    </w:p>
    <w:p w:rsidR="00E63D14" w:rsidRDefault="00E63D14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14" w:rsidRDefault="00E63D14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3D14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CC1" w:rsidRDefault="00F05CC1" w:rsidP="00940C95">
      <w:pPr>
        <w:spacing w:after="0" w:line="240" w:lineRule="auto"/>
      </w:pPr>
      <w:r>
        <w:separator/>
      </w:r>
    </w:p>
  </w:endnote>
  <w:endnote w:type="continuationSeparator" w:id="0">
    <w:p w:rsidR="00F05CC1" w:rsidRDefault="00F05CC1" w:rsidP="0094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CC1" w:rsidRDefault="00F05CC1" w:rsidP="00940C95">
      <w:pPr>
        <w:spacing w:after="0" w:line="240" w:lineRule="auto"/>
      </w:pPr>
      <w:r>
        <w:separator/>
      </w:r>
    </w:p>
  </w:footnote>
  <w:footnote w:type="continuationSeparator" w:id="0">
    <w:p w:rsidR="00F05CC1" w:rsidRDefault="00F05CC1" w:rsidP="0094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687"/>
    <w:multiLevelType w:val="hybridMultilevel"/>
    <w:tmpl w:val="2FEAA4C4"/>
    <w:lvl w:ilvl="0" w:tplc="5F4A2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D3E3F"/>
    <w:multiLevelType w:val="hybridMultilevel"/>
    <w:tmpl w:val="994440E0"/>
    <w:lvl w:ilvl="0" w:tplc="F6A240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7F58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09C27F5F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A3F5362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582B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1A50204"/>
    <w:multiLevelType w:val="hybridMultilevel"/>
    <w:tmpl w:val="E8DAA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DA0870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BAB4950"/>
    <w:multiLevelType w:val="hybridMultilevel"/>
    <w:tmpl w:val="B554F9FE"/>
    <w:lvl w:ilvl="0" w:tplc="EBDC0F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428A"/>
    <w:multiLevelType w:val="hybridMultilevel"/>
    <w:tmpl w:val="310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43E9"/>
    <w:multiLevelType w:val="hybridMultilevel"/>
    <w:tmpl w:val="0BBC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3663F"/>
    <w:multiLevelType w:val="hybridMultilevel"/>
    <w:tmpl w:val="7EA2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FFE"/>
    <w:multiLevelType w:val="hybridMultilevel"/>
    <w:tmpl w:val="A66CEDF0"/>
    <w:lvl w:ilvl="0" w:tplc="D3120318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18" w15:restartNumberingAfterBreak="0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A39E4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629A9"/>
    <w:multiLevelType w:val="hybridMultilevel"/>
    <w:tmpl w:val="1ABE64A6"/>
    <w:lvl w:ilvl="0" w:tplc="3170E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21"/>
  </w:num>
  <w:num w:numId="10">
    <w:abstractNumId w:val="25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7"/>
  </w:num>
  <w:num w:numId="16">
    <w:abstractNumId w:val="1"/>
  </w:num>
  <w:num w:numId="17">
    <w:abstractNumId w:val="26"/>
  </w:num>
  <w:num w:numId="18">
    <w:abstractNumId w:val="0"/>
  </w:num>
  <w:num w:numId="19">
    <w:abstractNumId w:val="6"/>
  </w:num>
  <w:num w:numId="20">
    <w:abstractNumId w:val="4"/>
  </w:num>
  <w:num w:numId="21">
    <w:abstractNumId w:val="12"/>
  </w:num>
  <w:num w:numId="22">
    <w:abstractNumId w:val="24"/>
  </w:num>
  <w:num w:numId="23">
    <w:abstractNumId w:val="5"/>
  </w:num>
  <w:num w:numId="24">
    <w:abstractNumId w:val="8"/>
  </w:num>
  <w:num w:numId="25">
    <w:abstractNumId w:val="15"/>
  </w:num>
  <w:num w:numId="26">
    <w:abstractNumId w:val="16"/>
  </w:num>
  <w:num w:numId="27">
    <w:abstractNumId w:val="14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BE3"/>
    <w:rsid w:val="00015A54"/>
    <w:rsid w:val="00030E66"/>
    <w:rsid w:val="00053740"/>
    <w:rsid w:val="000641E7"/>
    <w:rsid w:val="00070E89"/>
    <w:rsid w:val="0007525B"/>
    <w:rsid w:val="00092A85"/>
    <w:rsid w:val="000D54F9"/>
    <w:rsid w:val="000F747D"/>
    <w:rsid w:val="000F7A5D"/>
    <w:rsid w:val="000F7BF2"/>
    <w:rsid w:val="001063A7"/>
    <w:rsid w:val="001228EF"/>
    <w:rsid w:val="00123EE5"/>
    <w:rsid w:val="00126892"/>
    <w:rsid w:val="001412B1"/>
    <w:rsid w:val="00142621"/>
    <w:rsid w:val="00144504"/>
    <w:rsid w:val="00147F80"/>
    <w:rsid w:val="00174799"/>
    <w:rsid w:val="001A0075"/>
    <w:rsid w:val="001B750E"/>
    <w:rsid w:val="001C09AE"/>
    <w:rsid w:val="001C5FD8"/>
    <w:rsid w:val="001C72AB"/>
    <w:rsid w:val="001E2A19"/>
    <w:rsid w:val="001F3216"/>
    <w:rsid w:val="001F566A"/>
    <w:rsid w:val="00213134"/>
    <w:rsid w:val="0023431B"/>
    <w:rsid w:val="00236594"/>
    <w:rsid w:val="002565D6"/>
    <w:rsid w:val="00282B86"/>
    <w:rsid w:val="002A4D5F"/>
    <w:rsid w:val="002B234B"/>
    <w:rsid w:val="002E343B"/>
    <w:rsid w:val="002F7C21"/>
    <w:rsid w:val="00306E99"/>
    <w:rsid w:val="0031671D"/>
    <w:rsid w:val="003259DC"/>
    <w:rsid w:val="00332F6C"/>
    <w:rsid w:val="00333AE4"/>
    <w:rsid w:val="00334113"/>
    <w:rsid w:val="003515DB"/>
    <w:rsid w:val="0035225A"/>
    <w:rsid w:val="003555A1"/>
    <w:rsid w:val="00362792"/>
    <w:rsid w:val="003662A6"/>
    <w:rsid w:val="00376EEB"/>
    <w:rsid w:val="003808E5"/>
    <w:rsid w:val="00382FF3"/>
    <w:rsid w:val="00386B81"/>
    <w:rsid w:val="00394C6C"/>
    <w:rsid w:val="003B4E83"/>
    <w:rsid w:val="003D1148"/>
    <w:rsid w:val="003E1933"/>
    <w:rsid w:val="003F08D1"/>
    <w:rsid w:val="003F3155"/>
    <w:rsid w:val="00401B53"/>
    <w:rsid w:val="00430C89"/>
    <w:rsid w:val="00441ECE"/>
    <w:rsid w:val="0044464D"/>
    <w:rsid w:val="0045060B"/>
    <w:rsid w:val="00451BE8"/>
    <w:rsid w:val="004718EB"/>
    <w:rsid w:val="00481D8A"/>
    <w:rsid w:val="004A2F4C"/>
    <w:rsid w:val="004B7336"/>
    <w:rsid w:val="004D4D9A"/>
    <w:rsid w:val="004F2FAE"/>
    <w:rsid w:val="004F72D4"/>
    <w:rsid w:val="004F7458"/>
    <w:rsid w:val="0051132A"/>
    <w:rsid w:val="005256B0"/>
    <w:rsid w:val="00526CFC"/>
    <w:rsid w:val="00531AEF"/>
    <w:rsid w:val="005362BB"/>
    <w:rsid w:val="00542507"/>
    <w:rsid w:val="0055715C"/>
    <w:rsid w:val="005827D8"/>
    <w:rsid w:val="005B6AFB"/>
    <w:rsid w:val="005C1B1E"/>
    <w:rsid w:val="005C2593"/>
    <w:rsid w:val="005C68A6"/>
    <w:rsid w:val="005D7D3B"/>
    <w:rsid w:val="005E54C7"/>
    <w:rsid w:val="005F1020"/>
    <w:rsid w:val="00616558"/>
    <w:rsid w:val="00620272"/>
    <w:rsid w:val="00622559"/>
    <w:rsid w:val="00622A7C"/>
    <w:rsid w:val="00633549"/>
    <w:rsid w:val="00635C0F"/>
    <w:rsid w:val="00637D7C"/>
    <w:rsid w:val="00645EFE"/>
    <w:rsid w:val="00672AEF"/>
    <w:rsid w:val="006734B7"/>
    <w:rsid w:val="00675090"/>
    <w:rsid w:val="00676F5E"/>
    <w:rsid w:val="006B08AD"/>
    <w:rsid w:val="006B3A4B"/>
    <w:rsid w:val="006C0EF6"/>
    <w:rsid w:val="006C3042"/>
    <w:rsid w:val="006D1ECB"/>
    <w:rsid w:val="006E2A37"/>
    <w:rsid w:val="006E6627"/>
    <w:rsid w:val="006F5EBA"/>
    <w:rsid w:val="00753E53"/>
    <w:rsid w:val="00755D10"/>
    <w:rsid w:val="00757C42"/>
    <w:rsid w:val="00766916"/>
    <w:rsid w:val="0077463E"/>
    <w:rsid w:val="007774A8"/>
    <w:rsid w:val="00786BDC"/>
    <w:rsid w:val="007A2B8C"/>
    <w:rsid w:val="007B2C87"/>
    <w:rsid w:val="007D3666"/>
    <w:rsid w:val="007E32A1"/>
    <w:rsid w:val="00806C9E"/>
    <w:rsid w:val="00806F13"/>
    <w:rsid w:val="00810B4C"/>
    <w:rsid w:val="00811CC8"/>
    <w:rsid w:val="008275DB"/>
    <w:rsid w:val="008355DC"/>
    <w:rsid w:val="00842B1C"/>
    <w:rsid w:val="00855087"/>
    <w:rsid w:val="008650A3"/>
    <w:rsid w:val="0087743B"/>
    <w:rsid w:val="00880549"/>
    <w:rsid w:val="008A2115"/>
    <w:rsid w:val="008C1AC0"/>
    <w:rsid w:val="008D129B"/>
    <w:rsid w:val="008D6449"/>
    <w:rsid w:val="008D6874"/>
    <w:rsid w:val="008E6651"/>
    <w:rsid w:val="008F72E2"/>
    <w:rsid w:val="00914054"/>
    <w:rsid w:val="00914D33"/>
    <w:rsid w:val="00931DB1"/>
    <w:rsid w:val="00940494"/>
    <w:rsid w:val="00940C95"/>
    <w:rsid w:val="00943DA3"/>
    <w:rsid w:val="0095063E"/>
    <w:rsid w:val="00956D93"/>
    <w:rsid w:val="00962E29"/>
    <w:rsid w:val="009777A9"/>
    <w:rsid w:val="00991E54"/>
    <w:rsid w:val="009C2B23"/>
    <w:rsid w:val="00A02D23"/>
    <w:rsid w:val="00A042EA"/>
    <w:rsid w:val="00A049CA"/>
    <w:rsid w:val="00A07016"/>
    <w:rsid w:val="00A11D38"/>
    <w:rsid w:val="00A201DA"/>
    <w:rsid w:val="00A2145E"/>
    <w:rsid w:val="00A24EF2"/>
    <w:rsid w:val="00A348E1"/>
    <w:rsid w:val="00A42415"/>
    <w:rsid w:val="00A43023"/>
    <w:rsid w:val="00A4327A"/>
    <w:rsid w:val="00A65521"/>
    <w:rsid w:val="00A71EA7"/>
    <w:rsid w:val="00A862D2"/>
    <w:rsid w:val="00A93AE1"/>
    <w:rsid w:val="00AA3307"/>
    <w:rsid w:val="00B03BDB"/>
    <w:rsid w:val="00B067AA"/>
    <w:rsid w:val="00B10FF7"/>
    <w:rsid w:val="00B26054"/>
    <w:rsid w:val="00B479F5"/>
    <w:rsid w:val="00B61AE0"/>
    <w:rsid w:val="00B64C70"/>
    <w:rsid w:val="00B71C67"/>
    <w:rsid w:val="00B8630D"/>
    <w:rsid w:val="00B9603D"/>
    <w:rsid w:val="00BA3B6C"/>
    <w:rsid w:val="00BA4676"/>
    <w:rsid w:val="00BD7905"/>
    <w:rsid w:val="00BE085A"/>
    <w:rsid w:val="00BF24FD"/>
    <w:rsid w:val="00C22013"/>
    <w:rsid w:val="00C22A47"/>
    <w:rsid w:val="00C22AE1"/>
    <w:rsid w:val="00C3159A"/>
    <w:rsid w:val="00C46CA9"/>
    <w:rsid w:val="00C570C6"/>
    <w:rsid w:val="00C6128A"/>
    <w:rsid w:val="00C76137"/>
    <w:rsid w:val="00C77B3E"/>
    <w:rsid w:val="00C90681"/>
    <w:rsid w:val="00C94F84"/>
    <w:rsid w:val="00C97A81"/>
    <w:rsid w:val="00CA6762"/>
    <w:rsid w:val="00CB2012"/>
    <w:rsid w:val="00CC02B4"/>
    <w:rsid w:val="00CD6E9F"/>
    <w:rsid w:val="00CF2C25"/>
    <w:rsid w:val="00D05A5E"/>
    <w:rsid w:val="00D15B53"/>
    <w:rsid w:val="00D1779D"/>
    <w:rsid w:val="00D2444F"/>
    <w:rsid w:val="00D4694B"/>
    <w:rsid w:val="00D53E59"/>
    <w:rsid w:val="00D60B10"/>
    <w:rsid w:val="00D64AAE"/>
    <w:rsid w:val="00D655FC"/>
    <w:rsid w:val="00D66025"/>
    <w:rsid w:val="00D7312B"/>
    <w:rsid w:val="00D82D61"/>
    <w:rsid w:val="00D83840"/>
    <w:rsid w:val="00DC2E2F"/>
    <w:rsid w:val="00DD1FFB"/>
    <w:rsid w:val="00DE5AAB"/>
    <w:rsid w:val="00E00496"/>
    <w:rsid w:val="00E21393"/>
    <w:rsid w:val="00E2330D"/>
    <w:rsid w:val="00E36C0C"/>
    <w:rsid w:val="00E439F1"/>
    <w:rsid w:val="00E52A9B"/>
    <w:rsid w:val="00E60BC4"/>
    <w:rsid w:val="00E63D14"/>
    <w:rsid w:val="00E75A48"/>
    <w:rsid w:val="00E75ADB"/>
    <w:rsid w:val="00EA3306"/>
    <w:rsid w:val="00EB0755"/>
    <w:rsid w:val="00ED57D9"/>
    <w:rsid w:val="00ED66AF"/>
    <w:rsid w:val="00EF073E"/>
    <w:rsid w:val="00EF0ADE"/>
    <w:rsid w:val="00EF7E79"/>
    <w:rsid w:val="00F03FE5"/>
    <w:rsid w:val="00F05CC1"/>
    <w:rsid w:val="00F13AAE"/>
    <w:rsid w:val="00F33A04"/>
    <w:rsid w:val="00F5106E"/>
    <w:rsid w:val="00F57BE3"/>
    <w:rsid w:val="00F61B39"/>
    <w:rsid w:val="00F62338"/>
    <w:rsid w:val="00F97E64"/>
    <w:rsid w:val="00FA23C3"/>
    <w:rsid w:val="00FB074A"/>
    <w:rsid w:val="00FB191E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431"/>
  <w15:docId w15:val="{9FFDED31-6B3C-43F6-ABBE-845DB054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Заголовок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aliases w:val="АЛЬБОМНАЯ,Без интервала1"/>
    <w:link w:val="af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382FF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2FF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8D12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D129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BF24FD"/>
  </w:style>
  <w:style w:type="paragraph" w:styleId="24">
    <w:name w:val="Body Text 2"/>
    <w:basedOn w:val="a"/>
    <w:link w:val="25"/>
    <w:uiPriority w:val="99"/>
    <w:semiHidden/>
    <w:unhideWhenUsed/>
    <w:rsid w:val="00BF24FD"/>
    <w:pPr>
      <w:spacing w:after="120" w:line="480" w:lineRule="auto"/>
      <w:ind w:firstLine="709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F24FD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F24FD"/>
  </w:style>
  <w:style w:type="paragraph" w:styleId="HTML">
    <w:name w:val="HTML Preformatted"/>
    <w:basedOn w:val="a"/>
    <w:link w:val="HTML0"/>
    <w:rsid w:val="00380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08E5"/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9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063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3">
    <w:name w:val="Strong"/>
    <w:basedOn w:val="a0"/>
    <w:uiPriority w:val="22"/>
    <w:qFormat/>
    <w:rsid w:val="00126892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940C9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40C9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40C95"/>
    <w:rPr>
      <w:vertAlign w:val="superscript"/>
    </w:rPr>
  </w:style>
  <w:style w:type="character" w:customStyle="1" w:styleId="Bodytext2">
    <w:name w:val="Body text (2)_"/>
    <w:basedOn w:val="a0"/>
    <w:link w:val="Bodytext20"/>
    <w:rsid w:val="00F03F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3FE5"/>
    <w:pPr>
      <w:widowControl w:val="0"/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aliases w:val="АЛЬБОМНАЯ Знак,Без интервала1 Знак"/>
    <w:link w:val="ae"/>
    <w:uiPriority w:val="1"/>
    <w:locked/>
    <w:rsid w:val="002E343B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E63D14"/>
    <w:pPr>
      <w:suppressAutoHyphens/>
      <w:ind w:left="720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D48C-D3E6-4417-99CC-C8985F98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Asan Ersariev</cp:lastModifiedBy>
  <cp:revision>14</cp:revision>
  <cp:lastPrinted>2019-04-14T08:41:00Z</cp:lastPrinted>
  <dcterms:created xsi:type="dcterms:W3CDTF">2020-02-18T04:28:00Z</dcterms:created>
  <dcterms:modified xsi:type="dcterms:W3CDTF">2024-04-17T05:53:00Z</dcterms:modified>
</cp:coreProperties>
</file>