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DE6D8" w14:textId="77777777" w:rsidR="00DA6773" w:rsidRPr="004A2CFB" w:rsidRDefault="00DA6773" w:rsidP="00B6439C">
      <w:pPr>
        <w:spacing w:after="0"/>
        <w:ind w:firstLine="5245"/>
        <w:jc w:val="both"/>
        <w:rPr>
          <w:rFonts w:ascii="Times New Roman" w:hAnsi="Times New Roman" w:cs="Times New Roman"/>
          <w:b/>
          <w:sz w:val="24"/>
          <w:szCs w:val="24"/>
          <w:lang w:val="kk-KZ"/>
        </w:rPr>
      </w:pPr>
    </w:p>
    <w:p w14:paraId="2C6DACC2" w14:textId="3D76116E" w:rsidR="00DA6773" w:rsidRPr="00353C83" w:rsidRDefault="00DA6773" w:rsidP="00B6439C">
      <w:pPr>
        <w:spacing w:after="0"/>
        <w:jc w:val="center"/>
        <w:rPr>
          <w:rFonts w:ascii="Times New Roman" w:hAnsi="Times New Roman" w:cs="Times New Roman"/>
          <w:b/>
          <w:sz w:val="28"/>
          <w:szCs w:val="28"/>
          <w:lang w:val="kk-KZ"/>
        </w:rPr>
      </w:pPr>
      <w:r w:rsidRPr="00353C83">
        <w:rPr>
          <w:rFonts w:ascii="Times New Roman" w:hAnsi="Times New Roman" w:cs="Times New Roman"/>
          <w:b/>
          <w:sz w:val="28"/>
          <w:szCs w:val="28"/>
          <w:lang w:val="kk-KZ"/>
        </w:rPr>
        <w:t>Программа сертификационного курса</w:t>
      </w:r>
    </w:p>
    <w:p w14:paraId="758785A5" w14:textId="0F79AD23" w:rsidR="00B6439C" w:rsidRPr="00353C83" w:rsidRDefault="00B6439C" w:rsidP="00B6439C">
      <w:pPr>
        <w:spacing w:after="0"/>
        <w:jc w:val="center"/>
        <w:rPr>
          <w:rFonts w:ascii="Times New Roman" w:hAnsi="Times New Roman" w:cs="Times New Roman"/>
          <w:b/>
          <w:sz w:val="28"/>
          <w:szCs w:val="28"/>
          <w:lang w:val="kk-KZ"/>
        </w:rPr>
      </w:pPr>
      <w:r w:rsidRPr="00353C83">
        <w:rPr>
          <w:rFonts w:ascii="Times New Roman" w:hAnsi="Times New Roman" w:cs="Times New Roman"/>
          <w:b/>
          <w:sz w:val="28"/>
          <w:szCs w:val="28"/>
          <w:lang w:val="kk-KZ"/>
        </w:rPr>
        <w:t>Паспорт программы</w:t>
      </w:r>
    </w:p>
    <w:tbl>
      <w:tblPr>
        <w:tblStyle w:val="a5"/>
        <w:tblW w:w="9639" w:type="dxa"/>
        <w:tblInd w:w="108" w:type="dxa"/>
        <w:tblLook w:val="04A0" w:firstRow="1" w:lastRow="0" w:firstColumn="1" w:lastColumn="0" w:noHBand="0" w:noVBand="1"/>
      </w:tblPr>
      <w:tblGrid>
        <w:gridCol w:w="4820"/>
        <w:gridCol w:w="4819"/>
      </w:tblGrid>
      <w:tr w:rsidR="00353C83" w:rsidRPr="00353C83" w14:paraId="39B5FE00" w14:textId="77777777" w:rsidTr="00353C83">
        <w:tc>
          <w:tcPr>
            <w:tcW w:w="4820" w:type="dxa"/>
          </w:tcPr>
          <w:p w14:paraId="3158298D" w14:textId="2A7176D7"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Наименование организации образования и науки, разработчика образовательной программы</w:t>
            </w:r>
          </w:p>
        </w:tc>
        <w:tc>
          <w:tcPr>
            <w:tcW w:w="4819" w:type="dxa"/>
          </w:tcPr>
          <w:p w14:paraId="5F93872F" w14:textId="77777777" w:rsidR="00353C83" w:rsidRPr="00353C83" w:rsidRDefault="00353C83" w:rsidP="00353C83">
            <w:pPr>
              <w:spacing w:after="0"/>
              <w:jc w:val="center"/>
              <w:rPr>
                <w:rFonts w:ascii="Times New Roman" w:hAnsi="Times New Roman" w:cs="Times New Roman"/>
                <w:sz w:val="24"/>
                <w:szCs w:val="24"/>
              </w:rPr>
            </w:pPr>
            <w:r w:rsidRPr="00353C83">
              <w:rPr>
                <w:rFonts w:ascii="Times New Roman" w:hAnsi="Times New Roman" w:cs="Times New Roman"/>
                <w:sz w:val="24"/>
                <w:szCs w:val="24"/>
              </w:rPr>
              <w:t>НАО «Медицинский университет Астана»</w:t>
            </w:r>
          </w:p>
        </w:tc>
      </w:tr>
      <w:tr w:rsidR="00353C83" w:rsidRPr="00353C83" w14:paraId="3C12A14B" w14:textId="77777777" w:rsidTr="00353C83">
        <w:tc>
          <w:tcPr>
            <w:tcW w:w="4820" w:type="dxa"/>
          </w:tcPr>
          <w:p w14:paraId="6BB3C82A" w14:textId="7C643B14"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Вид дополнительного образования (</w:t>
            </w:r>
            <w:r w:rsidRPr="00353C83">
              <w:rPr>
                <w:rFonts w:ascii="Times New Roman" w:hAnsi="Times New Roman" w:cs="Times New Roman"/>
                <w:i/>
                <w:sz w:val="24"/>
                <w:szCs w:val="24"/>
              </w:rPr>
              <w:t>повышение квалификации/</w:t>
            </w:r>
            <w:r>
              <w:rPr>
                <w:rFonts w:ascii="Times New Roman" w:hAnsi="Times New Roman" w:cs="Times New Roman"/>
                <w:i/>
                <w:sz w:val="24"/>
                <w:szCs w:val="24"/>
              </w:rPr>
              <w:t xml:space="preserve"> </w:t>
            </w:r>
            <w:r w:rsidRPr="00353C83">
              <w:rPr>
                <w:rFonts w:ascii="Times New Roman" w:hAnsi="Times New Roman" w:cs="Times New Roman"/>
                <w:i/>
                <w:sz w:val="24"/>
                <w:szCs w:val="24"/>
              </w:rPr>
              <w:t>сертификационный цикл/мероприятие неформального образования</w:t>
            </w:r>
            <w:r w:rsidRPr="00353C83">
              <w:rPr>
                <w:rFonts w:ascii="Times New Roman" w:hAnsi="Times New Roman" w:cs="Times New Roman"/>
                <w:sz w:val="24"/>
                <w:szCs w:val="24"/>
              </w:rPr>
              <w:t>)</w:t>
            </w:r>
          </w:p>
        </w:tc>
        <w:tc>
          <w:tcPr>
            <w:tcW w:w="4819" w:type="dxa"/>
          </w:tcPr>
          <w:p w14:paraId="0519710D" w14:textId="4E81DF3C" w:rsidR="00353C83" w:rsidRPr="00353C83" w:rsidRDefault="00353C83" w:rsidP="00353C83">
            <w:pPr>
              <w:spacing w:after="0"/>
              <w:jc w:val="center"/>
              <w:rPr>
                <w:rFonts w:ascii="Times New Roman" w:hAnsi="Times New Roman" w:cs="Times New Roman"/>
                <w:sz w:val="24"/>
                <w:szCs w:val="24"/>
              </w:rPr>
            </w:pPr>
            <w:r w:rsidRPr="00353C83">
              <w:rPr>
                <w:rFonts w:ascii="Times New Roman" w:hAnsi="Times New Roman" w:cs="Times New Roman"/>
                <w:sz w:val="24"/>
                <w:szCs w:val="24"/>
              </w:rPr>
              <w:t>Сертификационный курс</w:t>
            </w:r>
          </w:p>
        </w:tc>
      </w:tr>
      <w:tr w:rsidR="00353C83" w:rsidRPr="00353C83" w14:paraId="2154B323" w14:textId="77777777" w:rsidTr="00353C83">
        <w:tc>
          <w:tcPr>
            <w:tcW w:w="4820" w:type="dxa"/>
          </w:tcPr>
          <w:p w14:paraId="502FB1C1" w14:textId="4A641E71"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Наименование программы</w:t>
            </w:r>
          </w:p>
        </w:tc>
        <w:tc>
          <w:tcPr>
            <w:tcW w:w="4819" w:type="dxa"/>
          </w:tcPr>
          <w:p w14:paraId="7CE4BBF7" w14:textId="77777777" w:rsidR="00353C83" w:rsidRDefault="00353C83" w:rsidP="00353C83">
            <w:pPr>
              <w:spacing w:after="0"/>
              <w:jc w:val="center"/>
              <w:rPr>
                <w:rFonts w:ascii="Times New Roman" w:hAnsi="Times New Roman" w:cs="Times New Roman"/>
                <w:sz w:val="24"/>
                <w:szCs w:val="24"/>
              </w:rPr>
            </w:pPr>
            <w:r w:rsidRPr="00353C83">
              <w:rPr>
                <w:rFonts w:ascii="Times New Roman" w:hAnsi="Times New Roman" w:cs="Times New Roman"/>
                <w:sz w:val="24"/>
                <w:szCs w:val="24"/>
              </w:rPr>
              <w:t>Оториноларингология (детская)</w:t>
            </w:r>
          </w:p>
          <w:p w14:paraId="0D200B0D" w14:textId="6E0BDFF9" w:rsidR="00353C83" w:rsidRPr="00353C83" w:rsidRDefault="00353C83" w:rsidP="00353C83">
            <w:pPr>
              <w:spacing w:after="0"/>
              <w:jc w:val="center"/>
              <w:rPr>
                <w:rFonts w:ascii="Times New Roman" w:hAnsi="Times New Roman" w:cs="Times New Roman"/>
                <w:sz w:val="24"/>
                <w:szCs w:val="24"/>
                <w:lang w:val="kk-KZ"/>
              </w:rPr>
            </w:pPr>
            <w:r w:rsidRPr="00353C83">
              <w:rPr>
                <w:rFonts w:ascii="Times New Roman" w:hAnsi="Times New Roman" w:cs="Times New Roman"/>
                <w:sz w:val="24"/>
                <w:szCs w:val="24"/>
              </w:rPr>
              <w:t xml:space="preserve">        </w:t>
            </w:r>
          </w:p>
        </w:tc>
      </w:tr>
      <w:tr w:rsidR="00353C83" w:rsidRPr="00353C83" w14:paraId="3DA32CF8" w14:textId="77777777" w:rsidTr="00353C83">
        <w:tc>
          <w:tcPr>
            <w:tcW w:w="4820" w:type="dxa"/>
          </w:tcPr>
          <w:p w14:paraId="69784CC1" w14:textId="7DF0B45B"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Наименование специальности и (или) специализации (</w:t>
            </w:r>
            <w:r w:rsidRPr="00353C83">
              <w:rPr>
                <w:rFonts w:ascii="Times New Roman" w:hAnsi="Times New Roman" w:cs="Times New Roman"/>
                <w:i/>
                <w:sz w:val="24"/>
                <w:szCs w:val="24"/>
              </w:rPr>
              <w:t>в соответствии с Номенклатурой специальностей и специализаций</w:t>
            </w:r>
            <w:r w:rsidRPr="00353C83">
              <w:rPr>
                <w:rFonts w:ascii="Times New Roman" w:hAnsi="Times New Roman" w:cs="Times New Roman"/>
                <w:sz w:val="24"/>
                <w:szCs w:val="24"/>
              </w:rPr>
              <w:t>)</w:t>
            </w:r>
          </w:p>
        </w:tc>
        <w:tc>
          <w:tcPr>
            <w:tcW w:w="4819" w:type="dxa"/>
          </w:tcPr>
          <w:p w14:paraId="5E76D894" w14:textId="5B12D5A5"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Специальность - Оториноларингология</w:t>
            </w:r>
          </w:p>
          <w:p w14:paraId="7B1736B1" w14:textId="2D620837" w:rsidR="00353C83" w:rsidRPr="00353C83" w:rsidRDefault="00353C83" w:rsidP="00353C83">
            <w:pPr>
              <w:spacing w:after="20"/>
              <w:ind w:left="20"/>
              <w:rPr>
                <w:rFonts w:ascii="Times New Roman" w:hAnsi="Times New Roman" w:cs="Times New Roman"/>
                <w:sz w:val="24"/>
                <w:szCs w:val="24"/>
              </w:rPr>
            </w:pPr>
            <w:r w:rsidRPr="00353C83">
              <w:rPr>
                <w:rFonts w:ascii="Times New Roman" w:hAnsi="Times New Roman" w:cs="Times New Roman"/>
                <w:sz w:val="24"/>
                <w:szCs w:val="24"/>
              </w:rPr>
              <w:t xml:space="preserve">взрослая, детская; </w:t>
            </w:r>
            <w:r w:rsidRPr="00353C83">
              <w:rPr>
                <w:rFonts w:ascii="Times New Roman" w:hAnsi="Times New Roman" w:cs="Times New Roman"/>
                <w:color w:val="000000"/>
                <w:sz w:val="24"/>
                <w:szCs w:val="24"/>
              </w:rPr>
              <w:t>Оториноларингология (сурдология) (взрослая).</w:t>
            </w:r>
          </w:p>
          <w:p w14:paraId="105F9350" w14:textId="449A2866" w:rsidR="00353C83" w:rsidRPr="00353C83" w:rsidRDefault="00353C83" w:rsidP="00920582">
            <w:pPr>
              <w:spacing w:after="0"/>
              <w:rPr>
                <w:rFonts w:ascii="Times New Roman" w:hAnsi="Times New Roman" w:cs="Times New Roman"/>
                <w:sz w:val="24"/>
                <w:szCs w:val="24"/>
              </w:rPr>
            </w:pPr>
            <w:r w:rsidRPr="00353C83">
              <w:rPr>
                <w:rFonts w:ascii="Times New Roman" w:hAnsi="Times New Roman" w:cs="Times New Roman"/>
                <w:sz w:val="24"/>
                <w:szCs w:val="24"/>
              </w:rPr>
              <w:t>Специализация – Оториноларингология (детская)</w:t>
            </w:r>
          </w:p>
        </w:tc>
      </w:tr>
      <w:tr w:rsidR="00353C83" w:rsidRPr="00353C83" w14:paraId="02C01B4A" w14:textId="77777777" w:rsidTr="00353C83">
        <w:tc>
          <w:tcPr>
            <w:tcW w:w="4820" w:type="dxa"/>
            <w:vAlign w:val="center"/>
          </w:tcPr>
          <w:p w14:paraId="04A3ABD8" w14:textId="16440910" w:rsidR="00353C83" w:rsidRPr="00353C83" w:rsidRDefault="00353C83" w:rsidP="00353C83">
            <w:pPr>
              <w:spacing w:after="0"/>
              <w:rPr>
                <w:rFonts w:ascii="Times New Roman" w:hAnsi="Times New Roman" w:cs="Times New Roman"/>
                <w:spacing w:val="2"/>
                <w:sz w:val="24"/>
                <w:szCs w:val="24"/>
                <w:shd w:val="clear" w:color="auto" w:fill="FFFFFF"/>
              </w:rPr>
            </w:pPr>
            <w:r w:rsidRPr="00353C83">
              <w:rPr>
                <w:rFonts w:ascii="Times New Roman" w:hAnsi="Times New Roman" w:cs="Times New Roman"/>
                <w:spacing w:val="2"/>
                <w:sz w:val="24"/>
                <w:szCs w:val="24"/>
                <w:shd w:val="clear" w:color="auto" w:fill="FFFFFF"/>
              </w:rPr>
              <w:t>Уровень образовательной программы (</w:t>
            </w:r>
            <w:r w:rsidRPr="00353C83">
              <w:rPr>
                <w:rFonts w:ascii="Times New Roman" w:hAnsi="Times New Roman" w:cs="Times New Roman"/>
                <w:i/>
                <w:spacing w:val="2"/>
                <w:sz w:val="24"/>
                <w:szCs w:val="24"/>
                <w:shd w:val="clear" w:color="auto" w:fill="FFFFFF"/>
              </w:rPr>
              <w:t>базовый, средний, высший, специализированный</w:t>
            </w:r>
            <w:r w:rsidRPr="00353C83">
              <w:rPr>
                <w:rFonts w:ascii="Times New Roman" w:hAnsi="Times New Roman" w:cs="Times New Roman"/>
                <w:spacing w:val="2"/>
                <w:sz w:val="24"/>
                <w:szCs w:val="24"/>
                <w:shd w:val="clear" w:color="auto" w:fill="FFFFFF"/>
              </w:rPr>
              <w:t>)</w:t>
            </w:r>
          </w:p>
        </w:tc>
        <w:tc>
          <w:tcPr>
            <w:tcW w:w="4819" w:type="dxa"/>
          </w:tcPr>
          <w:p w14:paraId="17E336F5" w14:textId="55CE6E8E" w:rsidR="00353C83" w:rsidRPr="00353C83" w:rsidRDefault="00353C83" w:rsidP="00353C83">
            <w:pPr>
              <w:spacing w:after="0"/>
              <w:jc w:val="center"/>
              <w:rPr>
                <w:rFonts w:ascii="Times New Roman" w:hAnsi="Times New Roman" w:cs="Times New Roman"/>
                <w:sz w:val="24"/>
                <w:szCs w:val="24"/>
              </w:rPr>
            </w:pPr>
            <w:r w:rsidRPr="00353C83">
              <w:rPr>
                <w:rFonts w:ascii="Times New Roman" w:hAnsi="Times New Roman" w:cs="Times New Roman"/>
                <w:spacing w:val="2"/>
                <w:sz w:val="24"/>
                <w:szCs w:val="24"/>
                <w:shd w:val="clear" w:color="auto" w:fill="FFFFFF"/>
              </w:rPr>
              <w:t xml:space="preserve">Специализированный </w:t>
            </w:r>
          </w:p>
        </w:tc>
      </w:tr>
      <w:tr w:rsidR="00353C83" w:rsidRPr="00353C83" w14:paraId="67C137E6" w14:textId="77777777" w:rsidTr="00353C83">
        <w:tc>
          <w:tcPr>
            <w:tcW w:w="4820" w:type="dxa"/>
            <w:vAlign w:val="center"/>
          </w:tcPr>
          <w:p w14:paraId="3B2F7611" w14:textId="4B1C63FC"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Уровень квалификации по ОРК</w:t>
            </w:r>
          </w:p>
        </w:tc>
        <w:tc>
          <w:tcPr>
            <w:tcW w:w="4819" w:type="dxa"/>
          </w:tcPr>
          <w:p w14:paraId="1EACD702" w14:textId="5BA2D615" w:rsidR="00353C83" w:rsidRPr="008C2F01" w:rsidRDefault="00353C83" w:rsidP="00353C83">
            <w:pPr>
              <w:spacing w:after="0"/>
              <w:jc w:val="center"/>
              <w:rPr>
                <w:rFonts w:ascii="Times New Roman" w:hAnsi="Times New Roman" w:cs="Times New Roman"/>
                <w:sz w:val="24"/>
                <w:szCs w:val="24"/>
                <w:lang w:val="kk-KZ"/>
              </w:rPr>
            </w:pPr>
            <w:r w:rsidRPr="008C2F01">
              <w:rPr>
                <w:rFonts w:ascii="Times New Roman" w:hAnsi="Times New Roman" w:cs="Times New Roman"/>
                <w:sz w:val="24"/>
                <w:szCs w:val="24"/>
                <w:lang w:val="kk-KZ"/>
              </w:rPr>
              <w:t>7-8</w:t>
            </w:r>
          </w:p>
        </w:tc>
      </w:tr>
      <w:tr w:rsidR="00353C83" w:rsidRPr="00353C83" w14:paraId="69D86B7B" w14:textId="77777777" w:rsidTr="00353C83">
        <w:tc>
          <w:tcPr>
            <w:tcW w:w="4820" w:type="dxa"/>
          </w:tcPr>
          <w:p w14:paraId="45BAD8A9" w14:textId="1B3484BA"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Требования к предшествующему уровню образовательной программы</w:t>
            </w:r>
          </w:p>
        </w:tc>
        <w:tc>
          <w:tcPr>
            <w:tcW w:w="4819" w:type="dxa"/>
          </w:tcPr>
          <w:p w14:paraId="646BA161" w14:textId="77777777" w:rsidR="00353C83" w:rsidRPr="008C2F01" w:rsidRDefault="00353C83" w:rsidP="00353C83">
            <w:pPr>
              <w:spacing w:after="0"/>
              <w:jc w:val="center"/>
              <w:rPr>
                <w:rFonts w:ascii="Times New Roman" w:hAnsi="Times New Roman" w:cs="Times New Roman"/>
                <w:sz w:val="24"/>
                <w:szCs w:val="24"/>
              </w:rPr>
            </w:pPr>
            <w:r w:rsidRPr="008C2F01">
              <w:rPr>
                <w:rFonts w:ascii="Times New Roman" w:hAnsi="Times New Roman" w:cs="Times New Roman"/>
                <w:sz w:val="24"/>
                <w:szCs w:val="24"/>
              </w:rPr>
              <w:t>Оториноларингология</w:t>
            </w:r>
          </w:p>
          <w:p w14:paraId="3D726D50" w14:textId="76EFD8F0" w:rsidR="00353C83" w:rsidRPr="008C2F01" w:rsidRDefault="00353C83" w:rsidP="00353C83">
            <w:pPr>
              <w:spacing w:after="20"/>
              <w:ind w:left="20"/>
              <w:jc w:val="center"/>
              <w:rPr>
                <w:rFonts w:ascii="Times New Roman" w:hAnsi="Times New Roman" w:cs="Times New Roman"/>
                <w:sz w:val="24"/>
                <w:szCs w:val="24"/>
              </w:rPr>
            </w:pPr>
            <w:r w:rsidRPr="008C2F01">
              <w:rPr>
                <w:rFonts w:ascii="Times New Roman" w:hAnsi="Times New Roman" w:cs="Times New Roman"/>
                <w:sz w:val="24"/>
                <w:szCs w:val="24"/>
              </w:rPr>
              <w:t xml:space="preserve">взрослая, детская; </w:t>
            </w:r>
            <w:r w:rsidRPr="008C2F01">
              <w:rPr>
                <w:rFonts w:ascii="Times New Roman" w:hAnsi="Times New Roman" w:cs="Times New Roman"/>
                <w:color w:val="000000"/>
                <w:sz w:val="24"/>
                <w:szCs w:val="24"/>
              </w:rPr>
              <w:t>Оториноларингология (сурдология) (взрослая)</w:t>
            </w:r>
          </w:p>
        </w:tc>
      </w:tr>
      <w:tr w:rsidR="00353C83" w:rsidRPr="00353C83" w14:paraId="4BA26726" w14:textId="77777777" w:rsidTr="00353C83">
        <w:tc>
          <w:tcPr>
            <w:tcW w:w="4820" w:type="dxa"/>
          </w:tcPr>
          <w:p w14:paraId="799A59D0" w14:textId="48D4A6AA"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Продолжительность программы в кредитах(часах)</w:t>
            </w:r>
          </w:p>
        </w:tc>
        <w:tc>
          <w:tcPr>
            <w:tcW w:w="4819" w:type="dxa"/>
          </w:tcPr>
          <w:p w14:paraId="51808CB2" w14:textId="1D46D4B4" w:rsidR="00353C83" w:rsidRPr="00353C83" w:rsidRDefault="00353C83" w:rsidP="00353C83">
            <w:pPr>
              <w:spacing w:after="0"/>
              <w:jc w:val="center"/>
              <w:rPr>
                <w:rFonts w:ascii="Times New Roman" w:hAnsi="Times New Roman" w:cs="Times New Roman"/>
                <w:sz w:val="24"/>
                <w:szCs w:val="24"/>
              </w:rPr>
            </w:pPr>
            <w:r w:rsidRPr="00353C83">
              <w:rPr>
                <w:rFonts w:ascii="Times New Roman" w:hAnsi="Times New Roman" w:cs="Times New Roman"/>
                <w:sz w:val="24"/>
                <w:szCs w:val="24"/>
              </w:rPr>
              <w:t xml:space="preserve">   16 кредита (480 ак.часов)</w:t>
            </w:r>
          </w:p>
        </w:tc>
      </w:tr>
      <w:tr w:rsidR="00353C83" w:rsidRPr="00353C83" w14:paraId="361C5CB1" w14:textId="77777777" w:rsidTr="00353C83">
        <w:tc>
          <w:tcPr>
            <w:tcW w:w="4820" w:type="dxa"/>
          </w:tcPr>
          <w:p w14:paraId="5DBBEE1A" w14:textId="210AB275"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Язык обучения</w:t>
            </w:r>
          </w:p>
        </w:tc>
        <w:tc>
          <w:tcPr>
            <w:tcW w:w="4819" w:type="dxa"/>
          </w:tcPr>
          <w:p w14:paraId="5359C661" w14:textId="42FD8131" w:rsidR="00353C83" w:rsidRPr="00353C83" w:rsidRDefault="00353C83" w:rsidP="00353C83">
            <w:pPr>
              <w:spacing w:after="0"/>
              <w:jc w:val="center"/>
              <w:rPr>
                <w:rFonts w:ascii="Times New Roman" w:hAnsi="Times New Roman" w:cs="Times New Roman"/>
                <w:sz w:val="24"/>
                <w:szCs w:val="24"/>
              </w:rPr>
            </w:pPr>
            <w:r w:rsidRPr="00353C83">
              <w:rPr>
                <w:rFonts w:ascii="Times New Roman" w:hAnsi="Times New Roman" w:cs="Times New Roman"/>
                <w:sz w:val="24"/>
                <w:szCs w:val="24"/>
              </w:rPr>
              <w:t>Казахский. Русский</w:t>
            </w:r>
          </w:p>
        </w:tc>
      </w:tr>
      <w:tr w:rsidR="00353C83" w:rsidRPr="00353C83" w14:paraId="0B6B8B25" w14:textId="77777777" w:rsidTr="00353C83">
        <w:tc>
          <w:tcPr>
            <w:tcW w:w="4820" w:type="dxa"/>
          </w:tcPr>
          <w:p w14:paraId="5A6E2DC7" w14:textId="326CFF28"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Место проведения</w:t>
            </w:r>
          </w:p>
        </w:tc>
        <w:tc>
          <w:tcPr>
            <w:tcW w:w="4819" w:type="dxa"/>
          </w:tcPr>
          <w:p w14:paraId="46A03705" w14:textId="3F19CF91" w:rsidR="00353C83" w:rsidRPr="00353C83" w:rsidRDefault="00353C83" w:rsidP="00353C83">
            <w:pPr>
              <w:spacing w:after="0"/>
              <w:jc w:val="center"/>
              <w:rPr>
                <w:rFonts w:ascii="Times New Roman" w:hAnsi="Times New Roman" w:cs="Times New Roman"/>
                <w:sz w:val="24"/>
                <w:szCs w:val="24"/>
              </w:rPr>
            </w:pPr>
            <w:r w:rsidRPr="00353C83">
              <w:rPr>
                <w:rFonts w:ascii="Times New Roman" w:hAnsi="Times New Roman" w:cs="Times New Roman"/>
                <w:sz w:val="24"/>
                <w:szCs w:val="24"/>
              </w:rPr>
              <w:t xml:space="preserve">Клиническая база кафедры </w:t>
            </w:r>
          </w:p>
        </w:tc>
      </w:tr>
      <w:tr w:rsidR="00353C83" w:rsidRPr="00353C83" w14:paraId="2398CD7C" w14:textId="77777777" w:rsidTr="00353C83">
        <w:tc>
          <w:tcPr>
            <w:tcW w:w="4820" w:type="dxa"/>
          </w:tcPr>
          <w:p w14:paraId="3D69B1C5" w14:textId="1A857468"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Формат обучения</w:t>
            </w:r>
          </w:p>
        </w:tc>
        <w:tc>
          <w:tcPr>
            <w:tcW w:w="4819" w:type="dxa"/>
          </w:tcPr>
          <w:p w14:paraId="35E815CB" w14:textId="5C3CC4E4" w:rsidR="00353C83" w:rsidRPr="00353C83" w:rsidRDefault="00353C83" w:rsidP="00353C83">
            <w:pPr>
              <w:spacing w:after="0"/>
              <w:jc w:val="center"/>
              <w:rPr>
                <w:rFonts w:ascii="Times New Roman" w:hAnsi="Times New Roman" w:cs="Times New Roman"/>
                <w:sz w:val="24"/>
                <w:szCs w:val="24"/>
              </w:rPr>
            </w:pPr>
            <w:r w:rsidRPr="00353C83">
              <w:rPr>
                <w:rFonts w:ascii="Times New Roman" w:hAnsi="Times New Roman" w:cs="Times New Roman"/>
                <w:sz w:val="24"/>
                <w:szCs w:val="24"/>
              </w:rPr>
              <w:t>Очно-дистанционное</w:t>
            </w:r>
          </w:p>
        </w:tc>
      </w:tr>
      <w:tr w:rsidR="00353C83" w:rsidRPr="00353C83" w14:paraId="5F069921" w14:textId="77777777" w:rsidTr="00353C83">
        <w:tc>
          <w:tcPr>
            <w:tcW w:w="4820" w:type="dxa"/>
          </w:tcPr>
          <w:p w14:paraId="10A8D5F3" w14:textId="0CCF6937"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Присваиваемая квалификация по специализации (</w:t>
            </w:r>
            <w:r w:rsidRPr="00353C83">
              <w:rPr>
                <w:rFonts w:ascii="Times New Roman" w:hAnsi="Times New Roman" w:cs="Times New Roman"/>
                <w:i/>
                <w:sz w:val="24"/>
                <w:szCs w:val="24"/>
              </w:rPr>
              <w:t>сертификационный курс</w:t>
            </w:r>
            <w:r w:rsidRPr="00353C83">
              <w:rPr>
                <w:rFonts w:ascii="Times New Roman" w:hAnsi="Times New Roman" w:cs="Times New Roman"/>
                <w:sz w:val="24"/>
                <w:szCs w:val="24"/>
              </w:rPr>
              <w:t>)</w:t>
            </w:r>
          </w:p>
        </w:tc>
        <w:tc>
          <w:tcPr>
            <w:tcW w:w="4819" w:type="dxa"/>
          </w:tcPr>
          <w:p w14:paraId="3675C4AB" w14:textId="3033667F" w:rsidR="00353C83" w:rsidRPr="00353C83" w:rsidRDefault="00973AFD" w:rsidP="00973AFD">
            <w:pPr>
              <w:spacing w:after="0"/>
              <w:jc w:val="center"/>
              <w:rPr>
                <w:rFonts w:ascii="Times New Roman" w:hAnsi="Times New Roman" w:cs="Times New Roman"/>
                <w:sz w:val="24"/>
                <w:szCs w:val="24"/>
              </w:rPr>
            </w:pPr>
            <w:r w:rsidRPr="008C2F01">
              <w:rPr>
                <w:rFonts w:ascii="Times New Roman" w:hAnsi="Times New Roman" w:cs="Times New Roman"/>
                <w:sz w:val="24"/>
                <w:szCs w:val="24"/>
              </w:rPr>
              <w:t>Врач оториноларинголог детский</w:t>
            </w:r>
          </w:p>
        </w:tc>
      </w:tr>
      <w:tr w:rsidR="00353C83" w:rsidRPr="00353C83" w14:paraId="3E19B909" w14:textId="77777777" w:rsidTr="00353C83">
        <w:tc>
          <w:tcPr>
            <w:tcW w:w="4820" w:type="dxa"/>
          </w:tcPr>
          <w:p w14:paraId="6D220CA2" w14:textId="0C0415A3" w:rsidR="00353C83" w:rsidRPr="00353C83" w:rsidRDefault="00353C83" w:rsidP="00353C83">
            <w:pPr>
              <w:spacing w:after="0"/>
              <w:rPr>
                <w:rFonts w:ascii="Times New Roman" w:hAnsi="Times New Roman" w:cs="Times New Roman"/>
                <w:sz w:val="24"/>
                <w:szCs w:val="24"/>
              </w:rPr>
            </w:pPr>
            <w:r w:rsidRPr="00353C83">
              <w:rPr>
                <w:rFonts w:ascii="Times New Roman" w:hAnsi="Times New Roman" w:cs="Times New Roman"/>
                <w:sz w:val="24"/>
                <w:szCs w:val="24"/>
              </w:rPr>
              <w:t>Документ по завершению обучения (</w:t>
            </w:r>
            <w:r w:rsidRPr="00353C83">
              <w:rPr>
                <w:rFonts w:ascii="Times New Roman" w:hAnsi="Times New Roman" w:cs="Times New Roman"/>
                <w:i/>
                <w:sz w:val="24"/>
                <w:szCs w:val="24"/>
              </w:rPr>
              <w:t>свидетельство о сертификационном курсе, свидетельство о повышении квалификации</w:t>
            </w:r>
            <w:r w:rsidRPr="00353C83">
              <w:rPr>
                <w:rFonts w:ascii="Times New Roman" w:hAnsi="Times New Roman" w:cs="Times New Roman"/>
                <w:sz w:val="24"/>
                <w:szCs w:val="24"/>
              </w:rPr>
              <w:t>)</w:t>
            </w:r>
          </w:p>
        </w:tc>
        <w:tc>
          <w:tcPr>
            <w:tcW w:w="4819" w:type="dxa"/>
          </w:tcPr>
          <w:p w14:paraId="3894C36B" w14:textId="5B38045A" w:rsidR="00353C83" w:rsidRPr="00353C83" w:rsidRDefault="00973AFD" w:rsidP="00353C83">
            <w:pPr>
              <w:spacing w:after="0"/>
              <w:jc w:val="center"/>
              <w:rPr>
                <w:rFonts w:ascii="Times New Roman" w:hAnsi="Times New Roman" w:cs="Times New Roman"/>
                <w:sz w:val="24"/>
                <w:szCs w:val="24"/>
                <w:lang w:val="kk-KZ"/>
              </w:rPr>
            </w:pPr>
            <w:r w:rsidRPr="00353C83">
              <w:rPr>
                <w:rFonts w:ascii="Times New Roman" w:hAnsi="Times New Roman" w:cs="Times New Roman"/>
                <w:sz w:val="24"/>
                <w:szCs w:val="24"/>
                <w:lang w:val="kk-KZ"/>
              </w:rPr>
              <w:t>С</w:t>
            </w:r>
            <w:r w:rsidRPr="00353C83">
              <w:rPr>
                <w:rFonts w:ascii="Times New Roman" w:hAnsi="Times New Roman" w:cs="Times New Roman"/>
                <w:sz w:val="24"/>
                <w:szCs w:val="24"/>
              </w:rPr>
              <w:t>видетельство о сертификационном курсе с приложением (транскрипт)</w:t>
            </w:r>
          </w:p>
        </w:tc>
      </w:tr>
      <w:tr w:rsidR="00353C83" w:rsidRPr="00353C83" w14:paraId="21173A55" w14:textId="77777777" w:rsidTr="00353C83">
        <w:tc>
          <w:tcPr>
            <w:tcW w:w="4820" w:type="dxa"/>
          </w:tcPr>
          <w:p w14:paraId="455991AA" w14:textId="13BEB99A" w:rsidR="00353C83" w:rsidRPr="00353C83" w:rsidRDefault="00353C83" w:rsidP="00353C83">
            <w:pPr>
              <w:pStyle w:val="a3"/>
              <w:jc w:val="both"/>
              <w:rPr>
                <w:rFonts w:ascii="Times New Roman" w:hAnsi="Times New Roman" w:cs="Times New Roman"/>
                <w:bCs/>
                <w:sz w:val="24"/>
                <w:szCs w:val="24"/>
              </w:rPr>
            </w:pPr>
            <w:r w:rsidRPr="00353C83">
              <w:rPr>
                <w:rFonts w:ascii="Times New Roman" w:hAnsi="Times New Roman" w:cs="Times New Roman"/>
                <w:sz w:val="24"/>
                <w:szCs w:val="24"/>
              </w:rPr>
              <w:t>Полное наименование организации экспертизы</w:t>
            </w:r>
          </w:p>
        </w:tc>
        <w:tc>
          <w:tcPr>
            <w:tcW w:w="4819" w:type="dxa"/>
          </w:tcPr>
          <w:p w14:paraId="50962258" w14:textId="3574E074" w:rsidR="00973AFD" w:rsidRPr="00353C83" w:rsidRDefault="00973AFD" w:rsidP="00A5057E">
            <w:pPr>
              <w:spacing w:after="0"/>
              <w:jc w:val="center"/>
              <w:rPr>
                <w:rFonts w:ascii="Times New Roman" w:hAnsi="Times New Roman" w:cs="Times New Roman"/>
                <w:sz w:val="24"/>
                <w:szCs w:val="24"/>
                <w:lang w:val="kk-KZ"/>
              </w:rPr>
            </w:pPr>
            <w:r w:rsidRPr="00353C83">
              <w:rPr>
                <w:rFonts w:ascii="Times New Roman" w:hAnsi="Times New Roman" w:cs="Times New Roman"/>
                <w:sz w:val="24"/>
                <w:szCs w:val="24"/>
                <w:lang w:val="kk-KZ"/>
              </w:rPr>
              <w:t xml:space="preserve">Комитет </w:t>
            </w:r>
            <w:r w:rsidR="00A5057E">
              <w:rPr>
                <w:rFonts w:ascii="Times New Roman" w:hAnsi="Times New Roman" w:cs="Times New Roman"/>
                <w:sz w:val="24"/>
                <w:szCs w:val="24"/>
                <w:lang w:val="kk-KZ"/>
              </w:rPr>
              <w:t xml:space="preserve">ГУП </w:t>
            </w:r>
            <w:r w:rsidRPr="00353C83">
              <w:rPr>
                <w:rFonts w:ascii="Times New Roman" w:hAnsi="Times New Roman" w:cs="Times New Roman"/>
                <w:sz w:val="24"/>
                <w:szCs w:val="24"/>
                <w:lang w:val="kk-KZ"/>
              </w:rPr>
              <w:t>«Оториноларингология» УМО направления подготовки</w:t>
            </w:r>
            <w:r w:rsidR="00A5057E">
              <w:rPr>
                <w:rFonts w:ascii="Times New Roman" w:hAnsi="Times New Roman" w:cs="Times New Roman"/>
                <w:sz w:val="24"/>
                <w:szCs w:val="24"/>
                <w:lang w:val="kk-KZ"/>
              </w:rPr>
              <w:t xml:space="preserve"> </w:t>
            </w:r>
            <w:r w:rsidRPr="00353C83">
              <w:rPr>
                <w:rFonts w:ascii="Times New Roman" w:hAnsi="Times New Roman" w:cs="Times New Roman"/>
                <w:sz w:val="24"/>
                <w:szCs w:val="24"/>
                <w:lang w:val="kk-KZ"/>
              </w:rPr>
              <w:t>«Здравоохранение»</w:t>
            </w:r>
          </w:p>
          <w:p w14:paraId="527301C1" w14:textId="28227388" w:rsidR="00353C83" w:rsidRPr="00353C83" w:rsidRDefault="00973AFD" w:rsidP="00A5057E">
            <w:pPr>
              <w:spacing w:after="0"/>
              <w:jc w:val="center"/>
              <w:rPr>
                <w:rFonts w:ascii="Times New Roman" w:hAnsi="Times New Roman" w:cs="Times New Roman"/>
                <w:sz w:val="24"/>
                <w:szCs w:val="24"/>
                <w:lang w:val="kk-KZ"/>
              </w:rPr>
            </w:pPr>
            <w:r w:rsidRPr="00353C83">
              <w:rPr>
                <w:rFonts w:ascii="Times New Roman" w:hAnsi="Times New Roman" w:cs="Times New Roman"/>
                <w:sz w:val="24"/>
                <w:szCs w:val="24"/>
                <w:lang w:val="kk-KZ"/>
              </w:rPr>
              <w:t>протоко</w:t>
            </w:r>
            <w:r w:rsidR="00A5057E">
              <w:rPr>
                <w:rFonts w:ascii="Times New Roman" w:hAnsi="Times New Roman" w:cs="Times New Roman"/>
                <w:sz w:val="24"/>
                <w:szCs w:val="24"/>
                <w:lang w:val="kk-KZ"/>
              </w:rPr>
              <w:t>л №4</w:t>
            </w:r>
            <w:r w:rsidRPr="00353C83">
              <w:rPr>
                <w:rFonts w:ascii="Times New Roman" w:hAnsi="Times New Roman" w:cs="Times New Roman"/>
                <w:sz w:val="24"/>
                <w:szCs w:val="24"/>
                <w:lang w:val="kk-KZ"/>
              </w:rPr>
              <w:t xml:space="preserve"> от «</w:t>
            </w:r>
            <w:r w:rsidR="00A5057E">
              <w:rPr>
                <w:rFonts w:ascii="Times New Roman" w:hAnsi="Times New Roman" w:cs="Times New Roman"/>
                <w:sz w:val="24"/>
                <w:szCs w:val="24"/>
                <w:lang w:val="kk-KZ"/>
              </w:rPr>
              <w:t>11</w:t>
            </w:r>
            <w:r w:rsidRPr="00353C83">
              <w:rPr>
                <w:rFonts w:ascii="Times New Roman" w:hAnsi="Times New Roman" w:cs="Times New Roman"/>
                <w:sz w:val="24"/>
                <w:szCs w:val="24"/>
                <w:lang w:val="kk-KZ"/>
              </w:rPr>
              <w:t>»</w:t>
            </w:r>
            <w:r w:rsidR="00A5057E">
              <w:rPr>
                <w:rFonts w:ascii="Times New Roman" w:hAnsi="Times New Roman" w:cs="Times New Roman"/>
                <w:sz w:val="24"/>
                <w:szCs w:val="24"/>
                <w:lang w:val="kk-KZ"/>
              </w:rPr>
              <w:t xml:space="preserve"> декабря </w:t>
            </w:r>
            <w:r w:rsidRPr="00353C83">
              <w:rPr>
                <w:rFonts w:ascii="Times New Roman" w:hAnsi="Times New Roman" w:cs="Times New Roman"/>
                <w:sz w:val="24"/>
                <w:szCs w:val="24"/>
                <w:lang w:val="kk-KZ"/>
              </w:rPr>
              <w:t>2023г.</w:t>
            </w:r>
          </w:p>
        </w:tc>
      </w:tr>
      <w:tr w:rsidR="00353C83" w:rsidRPr="00353C83" w14:paraId="530D49A1" w14:textId="77777777" w:rsidTr="00353C83">
        <w:tc>
          <w:tcPr>
            <w:tcW w:w="4820" w:type="dxa"/>
          </w:tcPr>
          <w:p w14:paraId="6BE9D1EE" w14:textId="16E302F1" w:rsidR="00353C83" w:rsidRPr="00353C83" w:rsidRDefault="00353C83" w:rsidP="00353C83">
            <w:pPr>
              <w:pStyle w:val="a3"/>
              <w:jc w:val="both"/>
              <w:rPr>
                <w:rFonts w:ascii="Times New Roman" w:hAnsi="Times New Roman" w:cs="Times New Roman"/>
                <w:bCs/>
                <w:sz w:val="24"/>
                <w:szCs w:val="24"/>
              </w:rPr>
            </w:pPr>
            <w:r w:rsidRPr="00353C83">
              <w:rPr>
                <w:rFonts w:ascii="Times New Roman" w:hAnsi="Times New Roman" w:cs="Times New Roman"/>
                <w:bCs/>
                <w:sz w:val="24"/>
                <w:szCs w:val="24"/>
              </w:rPr>
              <w:t>Дата составления экспертного заключения</w:t>
            </w:r>
          </w:p>
        </w:tc>
        <w:tc>
          <w:tcPr>
            <w:tcW w:w="4819" w:type="dxa"/>
          </w:tcPr>
          <w:p w14:paraId="23AA3057" w14:textId="39F84146" w:rsidR="00353C83" w:rsidRPr="00353C83" w:rsidRDefault="00973AFD" w:rsidP="00A5057E">
            <w:pPr>
              <w:spacing w:after="0"/>
              <w:jc w:val="center"/>
              <w:rPr>
                <w:rFonts w:ascii="Times New Roman" w:hAnsi="Times New Roman" w:cs="Times New Roman"/>
                <w:sz w:val="24"/>
                <w:szCs w:val="24"/>
              </w:rPr>
            </w:pPr>
            <w:r w:rsidRPr="00353C83">
              <w:rPr>
                <w:rFonts w:ascii="Times New Roman" w:hAnsi="Times New Roman" w:cs="Times New Roman"/>
                <w:sz w:val="24"/>
                <w:szCs w:val="24"/>
                <w:lang w:val="kk-KZ"/>
              </w:rPr>
              <w:t>«</w:t>
            </w:r>
            <w:r w:rsidR="00A5057E">
              <w:rPr>
                <w:rFonts w:ascii="Times New Roman" w:hAnsi="Times New Roman" w:cs="Times New Roman"/>
                <w:sz w:val="24"/>
                <w:szCs w:val="24"/>
                <w:lang w:val="kk-KZ"/>
              </w:rPr>
              <w:t>08</w:t>
            </w:r>
            <w:r w:rsidRPr="00353C83">
              <w:rPr>
                <w:rFonts w:ascii="Times New Roman" w:hAnsi="Times New Roman" w:cs="Times New Roman"/>
                <w:sz w:val="24"/>
                <w:szCs w:val="24"/>
                <w:lang w:val="kk-KZ"/>
              </w:rPr>
              <w:t>»</w:t>
            </w:r>
            <w:r w:rsidR="00A5057E">
              <w:rPr>
                <w:rFonts w:ascii="Times New Roman" w:hAnsi="Times New Roman" w:cs="Times New Roman"/>
                <w:sz w:val="24"/>
                <w:szCs w:val="24"/>
                <w:lang w:val="kk-KZ"/>
              </w:rPr>
              <w:t xml:space="preserve"> декабря </w:t>
            </w:r>
            <w:r w:rsidRPr="00353C83">
              <w:rPr>
                <w:rFonts w:ascii="Times New Roman" w:hAnsi="Times New Roman" w:cs="Times New Roman"/>
                <w:sz w:val="24"/>
                <w:szCs w:val="24"/>
                <w:lang w:val="kk-KZ"/>
              </w:rPr>
              <w:t>2023г.</w:t>
            </w:r>
          </w:p>
        </w:tc>
      </w:tr>
      <w:tr w:rsidR="00353C83" w:rsidRPr="00353C83" w14:paraId="08E2EEBA" w14:textId="77777777" w:rsidTr="00353C83">
        <w:tc>
          <w:tcPr>
            <w:tcW w:w="4820" w:type="dxa"/>
          </w:tcPr>
          <w:p w14:paraId="1BEA96BF" w14:textId="79036BAC" w:rsidR="00353C83" w:rsidRPr="00353C83" w:rsidRDefault="00353C83" w:rsidP="00353C83">
            <w:pPr>
              <w:pStyle w:val="a3"/>
              <w:jc w:val="both"/>
              <w:rPr>
                <w:rFonts w:ascii="Times New Roman" w:hAnsi="Times New Roman" w:cs="Times New Roman"/>
                <w:bCs/>
                <w:sz w:val="24"/>
                <w:szCs w:val="24"/>
              </w:rPr>
            </w:pPr>
            <w:r w:rsidRPr="00353C83">
              <w:rPr>
                <w:rFonts w:ascii="Times New Roman" w:hAnsi="Times New Roman" w:cs="Times New Roman"/>
                <w:bCs/>
                <w:sz w:val="24"/>
                <w:szCs w:val="24"/>
              </w:rPr>
              <w:t>Срок действия экспертного заключения</w:t>
            </w:r>
          </w:p>
        </w:tc>
        <w:tc>
          <w:tcPr>
            <w:tcW w:w="4819" w:type="dxa"/>
          </w:tcPr>
          <w:p w14:paraId="21F9D812" w14:textId="01F638AA" w:rsidR="00353C83" w:rsidRPr="00353C83" w:rsidRDefault="00973AFD" w:rsidP="00353C83">
            <w:pPr>
              <w:spacing w:after="0"/>
              <w:jc w:val="center"/>
              <w:rPr>
                <w:rFonts w:ascii="Times New Roman" w:hAnsi="Times New Roman" w:cs="Times New Roman"/>
                <w:sz w:val="24"/>
                <w:szCs w:val="24"/>
                <w:highlight w:val="yellow"/>
              </w:rPr>
            </w:pPr>
            <w:r w:rsidRPr="008C2F01">
              <w:rPr>
                <w:rFonts w:ascii="Times New Roman" w:hAnsi="Times New Roman" w:cs="Times New Roman"/>
                <w:sz w:val="24"/>
                <w:szCs w:val="24"/>
              </w:rPr>
              <w:t>на 3 года</w:t>
            </w:r>
          </w:p>
        </w:tc>
      </w:tr>
    </w:tbl>
    <w:p w14:paraId="3FCE7F07" w14:textId="77777777" w:rsidR="00DA6773" w:rsidRPr="00353C83" w:rsidRDefault="00DA6773" w:rsidP="00B6439C">
      <w:pPr>
        <w:spacing w:after="0"/>
        <w:rPr>
          <w:rFonts w:ascii="Times New Roman" w:hAnsi="Times New Roman" w:cs="Times New Roman"/>
          <w:b/>
          <w:sz w:val="24"/>
          <w:szCs w:val="24"/>
          <w:lang w:val="kk-KZ"/>
        </w:rPr>
      </w:pPr>
    </w:p>
    <w:p w14:paraId="6FEC0BB4" w14:textId="77777777" w:rsidR="00DA6773" w:rsidRPr="004A2CFB" w:rsidRDefault="00DA6773" w:rsidP="00B6439C">
      <w:pPr>
        <w:spacing w:after="0"/>
        <w:rPr>
          <w:rFonts w:ascii="Times New Roman" w:hAnsi="Times New Roman" w:cs="Times New Roman"/>
          <w:b/>
          <w:sz w:val="24"/>
          <w:szCs w:val="24"/>
          <w:lang w:val="kk-KZ"/>
        </w:rPr>
      </w:pPr>
    </w:p>
    <w:p w14:paraId="4D89E244" w14:textId="77777777" w:rsidR="00DA6773" w:rsidRPr="004A2CFB" w:rsidRDefault="00DA6773" w:rsidP="00B6439C">
      <w:pPr>
        <w:spacing w:after="0"/>
        <w:rPr>
          <w:rFonts w:ascii="Times New Roman" w:hAnsi="Times New Roman" w:cs="Times New Roman"/>
          <w:b/>
          <w:sz w:val="24"/>
          <w:szCs w:val="24"/>
          <w:lang w:val="kk-KZ"/>
        </w:rPr>
      </w:pPr>
    </w:p>
    <w:p w14:paraId="4F8BBBA2" w14:textId="77777777" w:rsidR="00B6439C" w:rsidRPr="004A2CFB" w:rsidRDefault="00B6439C">
      <w:pPr>
        <w:spacing w:after="160" w:line="259" w:lineRule="auto"/>
        <w:rPr>
          <w:rFonts w:ascii="Times New Roman" w:hAnsi="Times New Roman" w:cs="Times New Roman"/>
          <w:b/>
          <w:sz w:val="24"/>
          <w:szCs w:val="24"/>
          <w:lang w:val="kk-KZ"/>
        </w:rPr>
      </w:pPr>
      <w:r w:rsidRPr="004A2CFB">
        <w:rPr>
          <w:rFonts w:ascii="Times New Roman" w:hAnsi="Times New Roman" w:cs="Times New Roman"/>
          <w:b/>
          <w:sz w:val="24"/>
          <w:szCs w:val="24"/>
          <w:lang w:val="kk-KZ"/>
        </w:rPr>
        <w:br w:type="page"/>
      </w:r>
    </w:p>
    <w:p w14:paraId="7FFC2972" w14:textId="37839F86" w:rsidR="00DA6773" w:rsidRPr="00353C83" w:rsidRDefault="00DA6773" w:rsidP="00B6439C">
      <w:pPr>
        <w:spacing w:after="0" w:line="240" w:lineRule="auto"/>
        <w:ind w:right="-1"/>
        <w:jc w:val="both"/>
        <w:rPr>
          <w:rFonts w:ascii="Times New Roman" w:hAnsi="Times New Roman" w:cs="Times New Roman"/>
          <w:b/>
          <w:sz w:val="28"/>
          <w:szCs w:val="28"/>
          <w:lang w:val="kk-KZ"/>
        </w:rPr>
      </w:pPr>
      <w:r w:rsidRPr="00353C83">
        <w:rPr>
          <w:rFonts w:ascii="Times New Roman" w:hAnsi="Times New Roman" w:cs="Times New Roman"/>
          <w:b/>
          <w:sz w:val="28"/>
          <w:szCs w:val="28"/>
          <w:lang w:val="kk-KZ"/>
        </w:rPr>
        <w:lastRenderedPageBreak/>
        <w:t>Нормативные ссылки:</w:t>
      </w:r>
    </w:p>
    <w:p w14:paraId="07CEE497" w14:textId="418BC91B" w:rsidR="00DA6773" w:rsidRPr="00353C83" w:rsidRDefault="00DA6773" w:rsidP="00B6439C">
      <w:pPr>
        <w:spacing w:after="0" w:line="240" w:lineRule="auto"/>
        <w:ind w:right="-1"/>
        <w:jc w:val="both"/>
        <w:rPr>
          <w:rFonts w:ascii="Times New Roman" w:hAnsi="Times New Roman" w:cs="Times New Roman"/>
          <w:sz w:val="28"/>
          <w:szCs w:val="28"/>
          <w:lang w:val="kk-KZ"/>
        </w:rPr>
      </w:pPr>
      <w:r w:rsidRPr="00353C83">
        <w:rPr>
          <w:rFonts w:ascii="Times New Roman" w:hAnsi="Times New Roman" w:cs="Times New Roman"/>
          <w:sz w:val="28"/>
          <w:szCs w:val="28"/>
          <w:lang w:val="kk-KZ"/>
        </w:rPr>
        <w:t>П</w:t>
      </w:r>
      <w:r w:rsidRPr="00353C83">
        <w:rPr>
          <w:rFonts w:ascii="Times New Roman" w:hAnsi="Times New Roman" w:cs="Times New Roman"/>
          <w:sz w:val="28"/>
          <w:szCs w:val="28"/>
        </w:rPr>
        <w:t>рограмм</w:t>
      </w:r>
      <w:r w:rsidRPr="00353C83">
        <w:rPr>
          <w:rFonts w:ascii="Times New Roman" w:hAnsi="Times New Roman" w:cs="Times New Roman"/>
          <w:sz w:val="28"/>
          <w:szCs w:val="28"/>
          <w:lang w:val="kk-KZ"/>
        </w:rPr>
        <w:t>а</w:t>
      </w:r>
      <w:r w:rsidRPr="00353C83">
        <w:rPr>
          <w:rFonts w:ascii="Times New Roman" w:hAnsi="Times New Roman" w:cs="Times New Roman"/>
          <w:sz w:val="28"/>
          <w:szCs w:val="28"/>
        </w:rPr>
        <w:t xml:space="preserve"> сертификационного курса</w:t>
      </w:r>
      <w:r w:rsidR="00863F13" w:rsidRPr="00353C83">
        <w:rPr>
          <w:rFonts w:ascii="Times New Roman" w:hAnsi="Times New Roman" w:cs="Times New Roman"/>
          <w:sz w:val="28"/>
          <w:szCs w:val="28"/>
        </w:rPr>
        <w:t xml:space="preserve"> (СК)</w:t>
      </w:r>
      <w:r w:rsidRPr="00353C83">
        <w:rPr>
          <w:rFonts w:ascii="Times New Roman" w:hAnsi="Times New Roman" w:cs="Times New Roman"/>
          <w:sz w:val="28"/>
          <w:szCs w:val="28"/>
          <w:lang w:val="kk-KZ"/>
        </w:rPr>
        <w:t xml:space="preserve"> составлена на основании:</w:t>
      </w:r>
    </w:p>
    <w:p w14:paraId="2724372B" w14:textId="77777777" w:rsidR="00DA6773" w:rsidRPr="00353C83" w:rsidRDefault="00DA6773" w:rsidP="00B6439C">
      <w:pPr>
        <w:spacing w:after="0" w:line="240" w:lineRule="auto"/>
        <w:jc w:val="both"/>
        <w:rPr>
          <w:rFonts w:ascii="Times New Roman" w:hAnsi="Times New Roman" w:cs="Times New Roman"/>
          <w:sz w:val="28"/>
          <w:szCs w:val="28"/>
          <w:lang w:val="kk-KZ"/>
        </w:rPr>
      </w:pPr>
      <w:r w:rsidRPr="00353C83">
        <w:rPr>
          <w:rFonts w:ascii="Times New Roman" w:hAnsi="Times New Roman" w:cs="Times New Roman"/>
          <w:sz w:val="28"/>
          <w:szCs w:val="28"/>
          <w:lang w:val="kk-KZ"/>
        </w:rPr>
        <w:t>1. Приказ Министра здравоохранения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 № 303 от 21 декабря 2020 года.</w:t>
      </w:r>
    </w:p>
    <w:p w14:paraId="33653CF2" w14:textId="77777777" w:rsidR="00DA6773" w:rsidRPr="00353C83" w:rsidRDefault="00DA6773" w:rsidP="00B6439C">
      <w:pPr>
        <w:spacing w:after="0" w:line="240" w:lineRule="auto"/>
        <w:jc w:val="both"/>
        <w:rPr>
          <w:rFonts w:ascii="Times New Roman" w:hAnsi="Times New Roman" w:cs="Times New Roman"/>
          <w:sz w:val="28"/>
          <w:szCs w:val="28"/>
          <w:lang w:val="kk-KZ"/>
        </w:rPr>
      </w:pPr>
      <w:r w:rsidRPr="00353C83">
        <w:rPr>
          <w:rFonts w:ascii="Times New Roman" w:hAnsi="Times New Roman" w:cs="Times New Roman"/>
          <w:sz w:val="28"/>
          <w:szCs w:val="28"/>
          <w:lang w:val="kk-KZ"/>
        </w:rPr>
        <w:t>2. Приказ Министра здравоохранения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Республики Казахстан от 21 декабря 2020 года № ҚР ДСМ-305/2020.</w:t>
      </w:r>
    </w:p>
    <w:p w14:paraId="4DDFDEF7" w14:textId="1527FF9D" w:rsidR="00DA6773" w:rsidRPr="00353C83" w:rsidRDefault="00DA6773" w:rsidP="00B6439C">
      <w:pPr>
        <w:spacing w:after="0" w:line="240" w:lineRule="auto"/>
        <w:jc w:val="both"/>
        <w:rPr>
          <w:rFonts w:ascii="Times New Roman" w:hAnsi="Times New Roman" w:cs="Times New Roman"/>
          <w:sz w:val="28"/>
          <w:szCs w:val="28"/>
          <w:lang w:val="kk-KZ"/>
        </w:rPr>
      </w:pPr>
      <w:r w:rsidRPr="00353C83">
        <w:rPr>
          <w:rFonts w:ascii="Times New Roman" w:hAnsi="Times New Roman" w:cs="Times New Roman"/>
          <w:sz w:val="28"/>
          <w:szCs w:val="28"/>
          <w:lang w:val="kk-KZ"/>
        </w:rPr>
        <w:t>3. Приказ Министра здравоохранения Республики Казахстан «Об утверждении перечня специальностей и специализаций, подлежащих сертификации специалистов в области здравоохранения» от 30 ноября 2020 года № ҚР ДСМ-218/2020.</w:t>
      </w:r>
    </w:p>
    <w:p w14:paraId="3A85E288" w14:textId="77777777" w:rsidR="00886418" w:rsidRPr="00353C83" w:rsidRDefault="00886418" w:rsidP="00B6439C">
      <w:pPr>
        <w:spacing w:after="0" w:line="240" w:lineRule="auto"/>
        <w:jc w:val="both"/>
        <w:rPr>
          <w:rFonts w:ascii="Times New Roman" w:hAnsi="Times New Roman" w:cs="Times New Roman"/>
          <w:sz w:val="28"/>
          <w:szCs w:val="28"/>
          <w:lang w:val="kk-KZ"/>
        </w:rPr>
      </w:pPr>
    </w:p>
    <w:p w14:paraId="6E9A0227" w14:textId="77777777" w:rsidR="00DA6773" w:rsidRPr="00353C83" w:rsidRDefault="00DA6773" w:rsidP="00B6439C">
      <w:pPr>
        <w:spacing w:after="0" w:line="240" w:lineRule="auto"/>
        <w:ind w:right="-1"/>
        <w:jc w:val="both"/>
        <w:rPr>
          <w:rFonts w:ascii="Times New Roman" w:hAnsi="Times New Roman" w:cs="Times New Roman"/>
          <w:b/>
          <w:sz w:val="28"/>
          <w:szCs w:val="28"/>
        </w:rPr>
      </w:pPr>
      <w:r w:rsidRPr="00353C83">
        <w:rPr>
          <w:rFonts w:ascii="Times New Roman" w:hAnsi="Times New Roman" w:cs="Times New Roman"/>
          <w:b/>
          <w:sz w:val="28"/>
          <w:szCs w:val="28"/>
        </w:rPr>
        <w:t>Сведения о разработчиках:</w:t>
      </w:r>
    </w:p>
    <w:tbl>
      <w:tblPr>
        <w:tblStyle w:val="a5"/>
        <w:tblW w:w="9668" w:type="dxa"/>
        <w:tblInd w:w="108" w:type="dxa"/>
        <w:tblLook w:val="04A0" w:firstRow="1" w:lastRow="0" w:firstColumn="1" w:lastColumn="0" w:noHBand="0" w:noVBand="1"/>
      </w:tblPr>
      <w:tblGrid>
        <w:gridCol w:w="4962"/>
        <w:gridCol w:w="1984"/>
        <w:gridCol w:w="2722"/>
      </w:tblGrid>
      <w:tr w:rsidR="00DA6773" w:rsidRPr="004A2CFB" w14:paraId="363695DA" w14:textId="77777777" w:rsidTr="00941297">
        <w:tc>
          <w:tcPr>
            <w:tcW w:w="4962" w:type="dxa"/>
          </w:tcPr>
          <w:p w14:paraId="2551772C" w14:textId="77777777" w:rsidR="00DA6773" w:rsidRPr="004A2CFB" w:rsidRDefault="00DA6773" w:rsidP="00B6439C">
            <w:pPr>
              <w:spacing w:after="0"/>
              <w:ind w:right="-1"/>
              <w:jc w:val="center"/>
              <w:rPr>
                <w:rFonts w:ascii="Times New Roman" w:hAnsi="Times New Roman" w:cs="Times New Roman"/>
                <w:b/>
                <w:sz w:val="24"/>
                <w:szCs w:val="24"/>
              </w:rPr>
            </w:pPr>
            <w:r w:rsidRPr="004A2CFB">
              <w:rPr>
                <w:rFonts w:ascii="Times New Roman" w:hAnsi="Times New Roman" w:cs="Times New Roman"/>
                <w:b/>
                <w:sz w:val="24"/>
                <w:szCs w:val="24"/>
              </w:rPr>
              <w:t>Должность</w:t>
            </w:r>
          </w:p>
        </w:tc>
        <w:tc>
          <w:tcPr>
            <w:tcW w:w="1984" w:type="dxa"/>
          </w:tcPr>
          <w:p w14:paraId="4155A721" w14:textId="1CBAB01D" w:rsidR="00DA6773" w:rsidRPr="004A2CFB" w:rsidRDefault="008B4757" w:rsidP="00B6439C">
            <w:pPr>
              <w:spacing w:after="0"/>
              <w:ind w:right="-1"/>
              <w:jc w:val="center"/>
              <w:rPr>
                <w:rFonts w:ascii="Times New Roman" w:hAnsi="Times New Roman" w:cs="Times New Roman"/>
                <w:b/>
                <w:sz w:val="24"/>
                <w:szCs w:val="24"/>
              </w:rPr>
            </w:pPr>
            <w:r w:rsidRPr="004A2CFB">
              <w:rPr>
                <w:rFonts w:ascii="Times New Roman" w:hAnsi="Times New Roman" w:cs="Times New Roman"/>
                <w:b/>
                <w:sz w:val="24"/>
                <w:szCs w:val="24"/>
              </w:rPr>
              <w:t>Ф.И.О.</w:t>
            </w:r>
          </w:p>
        </w:tc>
        <w:tc>
          <w:tcPr>
            <w:tcW w:w="2722" w:type="dxa"/>
          </w:tcPr>
          <w:p w14:paraId="0DF97628" w14:textId="0E88CA4B" w:rsidR="00DA6773" w:rsidRPr="004A2CFB" w:rsidRDefault="008B4757" w:rsidP="00B6439C">
            <w:pPr>
              <w:spacing w:after="0"/>
              <w:ind w:right="-1"/>
              <w:jc w:val="center"/>
              <w:rPr>
                <w:rFonts w:ascii="Times New Roman" w:hAnsi="Times New Roman" w:cs="Times New Roman"/>
                <w:b/>
                <w:sz w:val="24"/>
                <w:szCs w:val="24"/>
              </w:rPr>
            </w:pPr>
            <w:r w:rsidRPr="004A2CFB">
              <w:rPr>
                <w:rFonts w:ascii="Times New Roman" w:hAnsi="Times New Roman" w:cs="Times New Roman"/>
                <w:b/>
                <w:sz w:val="24"/>
                <w:szCs w:val="24"/>
              </w:rPr>
              <w:t xml:space="preserve">Контакты </w:t>
            </w:r>
          </w:p>
        </w:tc>
      </w:tr>
      <w:tr w:rsidR="00F219D8" w:rsidRPr="004A2CFB" w14:paraId="08AA7C13" w14:textId="77777777" w:rsidTr="00941297">
        <w:tc>
          <w:tcPr>
            <w:tcW w:w="4962" w:type="dxa"/>
          </w:tcPr>
          <w:p w14:paraId="609D99E7" w14:textId="0C09C557" w:rsidR="00F219D8" w:rsidRPr="004A2CFB" w:rsidRDefault="00F219D8" w:rsidP="00B6439C">
            <w:pPr>
              <w:spacing w:after="0"/>
              <w:ind w:right="-1"/>
              <w:jc w:val="both"/>
              <w:rPr>
                <w:rFonts w:ascii="Times New Roman" w:hAnsi="Times New Roman" w:cs="Times New Roman"/>
                <w:sz w:val="24"/>
                <w:szCs w:val="24"/>
              </w:rPr>
            </w:pPr>
            <w:r w:rsidRPr="004A2CFB">
              <w:rPr>
                <w:rFonts w:ascii="Times New Roman" w:hAnsi="Times New Roman" w:cs="Times New Roman"/>
                <w:sz w:val="24"/>
                <w:szCs w:val="24"/>
              </w:rPr>
              <w:t>Д.м.н. профессор кафедры ЛОР болезней НАО «Медицинский университет Астана»</w:t>
            </w:r>
          </w:p>
        </w:tc>
        <w:tc>
          <w:tcPr>
            <w:tcW w:w="1984" w:type="dxa"/>
          </w:tcPr>
          <w:p w14:paraId="19260C29" w14:textId="6DE458CB" w:rsidR="00F219D8" w:rsidRPr="004A2CFB" w:rsidRDefault="00F219D8" w:rsidP="00B6439C">
            <w:pPr>
              <w:spacing w:after="0"/>
              <w:ind w:right="-1"/>
              <w:jc w:val="both"/>
              <w:rPr>
                <w:rFonts w:ascii="Times New Roman" w:hAnsi="Times New Roman" w:cs="Times New Roman"/>
                <w:sz w:val="24"/>
                <w:szCs w:val="24"/>
              </w:rPr>
            </w:pPr>
            <w:r w:rsidRPr="004A2CFB">
              <w:rPr>
                <w:rFonts w:ascii="Times New Roman" w:hAnsi="Times New Roman" w:cs="Times New Roman"/>
                <w:sz w:val="24"/>
                <w:szCs w:val="24"/>
              </w:rPr>
              <w:t>Джандаев С.Ж.</w:t>
            </w:r>
          </w:p>
        </w:tc>
        <w:tc>
          <w:tcPr>
            <w:tcW w:w="2722" w:type="dxa"/>
          </w:tcPr>
          <w:p w14:paraId="63AD412E" w14:textId="494AF39A" w:rsidR="00F219D8" w:rsidRPr="004A2CFB" w:rsidRDefault="00AE3D12" w:rsidP="00940467">
            <w:pPr>
              <w:spacing w:after="0"/>
              <w:ind w:right="-1"/>
              <w:rPr>
                <w:rFonts w:ascii="Times New Roman" w:hAnsi="Times New Roman" w:cs="Times New Roman"/>
                <w:b/>
                <w:sz w:val="24"/>
                <w:szCs w:val="24"/>
              </w:rPr>
            </w:pPr>
            <w:r>
              <w:rPr>
                <w:rStyle w:val="ac"/>
                <w:rFonts w:eastAsia="Times New Roman"/>
                <w:lang w:val="en-US" w:eastAsia="ru-RU" w:bidi="ru-RU"/>
              </w:rPr>
              <w:t>Zhandayev.s@mail.ru</w:t>
            </w:r>
          </w:p>
        </w:tc>
      </w:tr>
      <w:tr w:rsidR="00DA6773" w:rsidRPr="004A2CFB" w14:paraId="4ADD09EA" w14:textId="77777777" w:rsidTr="00941297">
        <w:tc>
          <w:tcPr>
            <w:tcW w:w="4962" w:type="dxa"/>
          </w:tcPr>
          <w:p w14:paraId="12252190" w14:textId="2A8390EF" w:rsidR="00DA6773" w:rsidRPr="004A2CFB" w:rsidRDefault="008B4757" w:rsidP="00B6439C">
            <w:pPr>
              <w:spacing w:after="0"/>
              <w:ind w:right="-1"/>
              <w:jc w:val="both"/>
              <w:rPr>
                <w:rFonts w:ascii="Times New Roman" w:hAnsi="Times New Roman" w:cs="Times New Roman"/>
                <w:sz w:val="24"/>
                <w:szCs w:val="24"/>
              </w:rPr>
            </w:pPr>
            <w:r w:rsidRPr="004A2CFB">
              <w:rPr>
                <w:rFonts w:ascii="Times New Roman" w:hAnsi="Times New Roman" w:cs="Times New Roman"/>
                <w:sz w:val="24"/>
                <w:szCs w:val="24"/>
              </w:rPr>
              <w:t xml:space="preserve">К.м.н. доцент </w:t>
            </w:r>
            <w:r w:rsidRPr="004A2CFB">
              <w:rPr>
                <w:rFonts w:ascii="Times New Roman" w:hAnsi="Times New Roman" w:cs="Times New Roman"/>
                <w:sz w:val="24"/>
                <w:szCs w:val="24"/>
                <w:lang w:val="kk-KZ"/>
              </w:rPr>
              <w:t>к</w:t>
            </w:r>
            <w:r w:rsidRPr="004A2CFB">
              <w:rPr>
                <w:rFonts w:ascii="Times New Roman" w:hAnsi="Times New Roman" w:cs="Times New Roman"/>
                <w:sz w:val="24"/>
                <w:szCs w:val="24"/>
              </w:rPr>
              <w:t xml:space="preserve">афедры ЛОР болезней </w:t>
            </w:r>
            <w:r w:rsidR="00DA6773" w:rsidRPr="004A2CFB">
              <w:rPr>
                <w:rFonts w:ascii="Times New Roman" w:hAnsi="Times New Roman" w:cs="Times New Roman"/>
                <w:sz w:val="24"/>
                <w:szCs w:val="24"/>
              </w:rPr>
              <w:t>НАО «М</w:t>
            </w:r>
            <w:r w:rsidRPr="004A2CFB">
              <w:rPr>
                <w:rFonts w:ascii="Times New Roman" w:hAnsi="Times New Roman" w:cs="Times New Roman"/>
                <w:sz w:val="24"/>
                <w:szCs w:val="24"/>
              </w:rPr>
              <w:t>едицинский университет Астана»</w:t>
            </w:r>
          </w:p>
        </w:tc>
        <w:tc>
          <w:tcPr>
            <w:tcW w:w="1984" w:type="dxa"/>
          </w:tcPr>
          <w:p w14:paraId="3585447D" w14:textId="59F348C8" w:rsidR="00DA6773" w:rsidRPr="004A2CFB" w:rsidRDefault="008B4757" w:rsidP="00B6439C">
            <w:pPr>
              <w:spacing w:after="0"/>
              <w:ind w:right="-1"/>
              <w:jc w:val="both"/>
              <w:rPr>
                <w:rFonts w:ascii="Times New Roman" w:hAnsi="Times New Roman" w:cs="Times New Roman"/>
                <w:sz w:val="24"/>
                <w:szCs w:val="24"/>
              </w:rPr>
            </w:pPr>
            <w:r w:rsidRPr="004A2CFB">
              <w:rPr>
                <w:rFonts w:ascii="Times New Roman" w:hAnsi="Times New Roman" w:cs="Times New Roman"/>
                <w:sz w:val="24"/>
                <w:szCs w:val="24"/>
              </w:rPr>
              <w:t>Касенова Д.С.</w:t>
            </w:r>
          </w:p>
        </w:tc>
        <w:tc>
          <w:tcPr>
            <w:tcW w:w="2722" w:type="dxa"/>
          </w:tcPr>
          <w:p w14:paraId="77317547" w14:textId="77777777" w:rsidR="008B4757" w:rsidRDefault="003E4C9D" w:rsidP="00B6439C">
            <w:pPr>
              <w:spacing w:after="0"/>
              <w:rPr>
                <w:rFonts w:ascii="Times New Roman" w:hAnsi="Times New Roman" w:cs="Times New Roman"/>
                <w:sz w:val="24"/>
                <w:szCs w:val="24"/>
              </w:rPr>
            </w:pPr>
            <w:hyperlink r:id="rId8" w:history="1">
              <w:r w:rsidR="008B4757" w:rsidRPr="004A2CFB">
                <w:rPr>
                  <w:rStyle w:val="ac"/>
                  <w:rFonts w:ascii="Times New Roman" w:hAnsi="Times New Roman" w:cs="Times New Roman"/>
                  <w:sz w:val="24"/>
                  <w:szCs w:val="24"/>
                  <w:lang w:val="en-US"/>
                </w:rPr>
                <w:t>kassenova</w:t>
              </w:r>
              <w:r w:rsidR="008B4757" w:rsidRPr="004A2CFB">
                <w:rPr>
                  <w:rStyle w:val="ac"/>
                  <w:rFonts w:ascii="Times New Roman" w:hAnsi="Times New Roman" w:cs="Times New Roman"/>
                  <w:sz w:val="24"/>
                  <w:szCs w:val="24"/>
                </w:rPr>
                <w:t>.</w:t>
              </w:r>
              <w:r w:rsidR="008B4757" w:rsidRPr="004A2CFB">
                <w:rPr>
                  <w:rStyle w:val="ac"/>
                  <w:rFonts w:ascii="Times New Roman" w:hAnsi="Times New Roman" w:cs="Times New Roman"/>
                  <w:sz w:val="24"/>
                  <w:szCs w:val="24"/>
                  <w:lang w:val="en-US"/>
                </w:rPr>
                <w:t>d</w:t>
              </w:r>
              <w:r w:rsidR="008B4757" w:rsidRPr="004A2CFB">
                <w:rPr>
                  <w:rStyle w:val="ac"/>
                  <w:rFonts w:ascii="Times New Roman" w:hAnsi="Times New Roman" w:cs="Times New Roman"/>
                  <w:sz w:val="24"/>
                  <w:szCs w:val="24"/>
                </w:rPr>
                <w:t>@</w:t>
              </w:r>
              <w:r w:rsidR="008B4757" w:rsidRPr="004A2CFB">
                <w:rPr>
                  <w:rStyle w:val="ac"/>
                  <w:rFonts w:ascii="Times New Roman" w:hAnsi="Times New Roman" w:cs="Times New Roman"/>
                  <w:sz w:val="24"/>
                  <w:szCs w:val="24"/>
                  <w:lang w:val="en-US"/>
                </w:rPr>
                <w:t>amu</w:t>
              </w:r>
              <w:r w:rsidR="008B4757" w:rsidRPr="004A2CFB">
                <w:rPr>
                  <w:rStyle w:val="ac"/>
                  <w:rFonts w:ascii="Times New Roman" w:hAnsi="Times New Roman" w:cs="Times New Roman"/>
                  <w:sz w:val="24"/>
                  <w:szCs w:val="24"/>
                </w:rPr>
                <w:t>.</w:t>
              </w:r>
              <w:r w:rsidR="008B4757" w:rsidRPr="004A2CFB">
                <w:rPr>
                  <w:rStyle w:val="ac"/>
                  <w:rFonts w:ascii="Times New Roman" w:hAnsi="Times New Roman" w:cs="Times New Roman"/>
                  <w:sz w:val="24"/>
                  <w:szCs w:val="24"/>
                  <w:lang w:val="en-US"/>
                </w:rPr>
                <w:t>kz</w:t>
              </w:r>
            </w:hyperlink>
            <w:r w:rsidR="008B4757" w:rsidRPr="004A2CFB">
              <w:rPr>
                <w:rFonts w:ascii="Times New Roman" w:hAnsi="Times New Roman" w:cs="Times New Roman"/>
                <w:sz w:val="24"/>
                <w:szCs w:val="24"/>
              </w:rPr>
              <w:t xml:space="preserve"> </w:t>
            </w:r>
          </w:p>
          <w:p w14:paraId="54A14B92" w14:textId="3F6D1350" w:rsidR="00AE3D12" w:rsidRPr="004A2CFB" w:rsidRDefault="003E4C9D" w:rsidP="00B6439C">
            <w:pPr>
              <w:spacing w:after="0"/>
              <w:rPr>
                <w:rFonts w:ascii="Times New Roman" w:hAnsi="Times New Roman" w:cs="Times New Roman"/>
                <w:sz w:val="24"/>
                <w:szCs w:val="24"/>
              </w:rPr>
            </w:pPr>
            <w:hyperlink r:id="rId9" w:history="1">
              <w:r w:rsidR="00AE3D12" w:rsidRPr="004A2CFB">
                <w:rPr>
                  <w:rStyle w:val="ac"/>
                  <w:rFonts w:ascii="Times New Roman" w:eastAsia="Times New Roman" w:hAnsi="Times New Roman" w:cs="Times New Roman"/>
                  <w:sz w:val="24"/>
                  <w:szCs w:val="24"/>
                  <w:lang w:val="en-US" w:eastAsia="ru-RU" w:bidi="ru-RU"/>
                </w:rPr>
                <w:t>g</w:t>
              </w:r>
              <w:r w:rsidR="00AE3D12" w:rsidRPr="004A2CFB">
                <w:rPr>
                  <w:rStyle w:val="ac"/>
                  <w:rFonts w:ascii="Times New Roman" w:eastAsia="Times New Roman" w:hAnsi="Times New Roman" w:cs="Times New Roman"/>
                  <w:sz w:val="24"/>
                  <w:szCs w:val="24"/>
                  <w:lang w:eastAsia="ru-RU" w:bidi="ru-RU"/>
                </w:rPr>
                <w:t>up.</w:t>
              </w:r>
              <w:r w:rsidR="00AE3D12" w:rsidRPr="004A2CFB">
                <w:rPr>
                  <w:rStyle w:val="ac"/>
                  <w:rFonts w:ascii="Times New Roman" w:eastAsia="Times New Roman" w:hAnsi="Times New Roman" w:cs="Times New Roman"/>
                  <w:sz w:val="24"/>
                  <w:szCs w:val="24"/>
                  <w:lang w:val="en-US" w:eastAsia="ru-RU" w:bidi="ru-RU"/>
                </w:rPr>
                <w:t>lor</w:t>
              </w:r>
              <w:r w:rsidR="00AE3D12" w:rsidRPr="004A2CFB">
                <w:rPr>
                  <w:rStyle w:val="ac"/>
                  <w:rFonts w:ascii="Times New Roman" w:eastAsia="Times New Roman" w:hAnsi="Times New Roman" w:cs="Times New Roman"/>
                  <w:sz w:val="24"/>
                  <w:szCs w:val="24"/>
                  <w:lang w:eastAsia="ru-RU" w:bidi="ru-RU"/>
                </w:rPr>
                <w:t>.</w:t>
              </w:r>
              <w:r w:rsidR="00AE3D12" w:rsidRPr="004A2CFB">
                <w:rPr>
                  <w:rStyle w:val="ac"/>
                  <w:rFonts w:ascii="Times New Roman" w:eastAsia="Times New Roman" w:hAnsi="Times New Roman" w:cs="Times New Roman"/>
                  <w:sz w:val="24"/>
                  <w:szCs w:val="24"/>
                  <w:lang w:val="en-US" w:eastAsia="ru-RU" w:bidi="ru-RU"/>
                </w:rPr>
                <w:t>rk</w:t>
              </w:r>
              <w:r w:rsidR="00AE3D12" w:rsidRPr="004A2CFB">
                <w:rPr>
                  <w:rStyle w:val="ac"/>
                  <w:rFonts w:ascii="Times New Roman" w:eastAsia="Times New Roman" w:hAnsi="Times New Roman" w:cs="Times New Roman"/>
                  <w:sz w:val="24"/>
                  <w:szCs w:val="24"/>
                  <w:lang w:eastAsia="ru-RU" w:bidi="ru-RU"/>
                </w:rPr>
                <w:t>@gmail.com</w:t>
              </w:r>
            </w:hyperlink>
          </w:p>
        </w:tc>
      </w:tr>
    </w:tbl>
    <w:p w14:paraId="41BFEE74" w14:textId="77777777" w:rsidR="00DA6773" w:rsidRPr="004A2CFB" w:rsidRDefault="00DA6773" w:rsidP="00353C83">
      <w:pPr>
        <w:spacing w:after="0"/>
        <w:rPr>
          <w:rFonts w:ascii="Times New Roman" w:hAnsi="Times New Roman" w:cs="Times New Roman"/>
          <w:b/>
          <w:sz w:val="24"/>
          <w:szCs w:val="24"/>
          <w:lang w:val="kk-KZ"/>
        </w:rPr>
      </w:pPr>
    </w:p>
    <w:p w14:paraId="7B2BC0D0" w14:textId="23C9DD77" w:rsidR="00DA6773" w:rsidRPr="00353C83" w:rsidRDefault="00A25DB6" w:rsidP="00B6439C">
      <w:pPr>
        <w:spacing w:after="0"/>
        <w:jc w:val="both"/>
        <w:rPr>
          <w:rFonts w:ascii="Times New Roman" w:hAnsi="Times New Roman" w:cs="Times New Roman"/>
          <w:b/>
          <w:sz w:val="28"/>
          <w:szCs w:val="28"/>
          <w:lang w:val="kk-KZ"/>
        </w:rPr>
      </w:pPr>
      <w:r w:rsidRPr="00353C83">
        <w:rPr>
          <w:rFonts w:ascii="Times New Roman" w:hAnsi="Times New Roman" w:cs="Times New Roman"/>
          <w:b/>
          <w:sz w:val="28"/>
          <w:szCs w:val="28"/>
          <w:lang w:val="kk-KZ"/>
        </w:rPr>
        <w:t xml:space="preserve">Экспертная оценка ОП СК обсуждена на заседании Комитета </w:t>
      </w:r>
      <w:r w:rsidR="00A5057E">
        <w:rPr>
          <w:rFonts w:ascii="Times New Roman" w:hAnsi="Times New Roman" w:cs="Times New Roman"/>
          <w:b/>
          <w:sz w:val="28"/>
          <w:szCs w:val="28"/>
          <w:lang w:val="kk-KZ"/>
        </w:rPr>
        <w:t xml:space="preserve">ГУП </w:t>
      </w:r>
      <w:r w:rsidR="00886418" w:rsidRPr="00353C83">
        <w:rPr>
          <w:rFonts w:ascii="Times New Roman" w:hAnsi="Times New Roman" w:cs="Times New Roman"/>
          <w:b/>
          <w:sz w:val="28"/>
          <w:szCs w:val="28"/>
          <w:lang w:val="kk-KZ"/>
        </w:rPr>
        <w:t>«О</w:t>
      </w:r>
      <w:r w:rsidR="00F219D8" w:rsidRPr="00353C83">
        <w:rPr>
          <w:rFonts w:ascii="Times New Roman" w:hAnsi="Times New Roman" w:cs="Times New Roman"/>
          <w:b/>
          <w:sz w:val="28"/>
          <w:szCs w:val="28"/>
          <w:lang w:val="kk-KZ"/>
        </w:rPr>
        <w:t>ториноларингологи</w:t>
      </w:r>
      <w:r w:rsidR="00886418" w:rsidRPr="00353C83">
        <w:rPr>
          <w:rFonts w:ascii="Times New Roman" w:hAnsi="Times New Roman" w:cs="Times New Roman"/>
          <w:b/>
          <w:sz w:val="28"/>
          <w:szCs w:val="28"/>
          <w:lang w:val="kk-KZ"/>
        </w:rPr>
        <w:t>я» УМО направления подготовки «Здравоохранение»</w:t>
      </w:r>
    </w:p>
    <w:tbl>
      <w:tblPr>
        <w:tblStyle w:val="a5"/>
        <w:tblW w:w="9639" w:type="dxa"/>
        <w:tblInd w:w="108" w:type="dxa"/>
        <w:tblLook w:val="04A0" w:firstRow="1" w:lastRow="0" w:firstColumn="1" w:lastColumn="0" w:noHBand="0" w:noVBand="1"/>
      </w:tblPr>
      <w:tblGrid>
        <w:gridCol w:w="4820"/>
        <w:gridCol w:w="2126"/>
        <w:gridCol w:w="2693"/>
      </w:tblGrid>
      <w:tr w:rsidR="00A25DB6" w:rsidRPr="004A2CFB" w14:paraId="6E6B3070" w14:textId="77777777" w:rsidTr="003C4CF6">
        <w:tc>
          <w:tcPr>
            <w:tcW w:w="4820" w:type="dxa"/>
          </w:tcPr>
          <w:p w14:paraId="00074642" w14:textId="05F55CB5" w:rsidR="00A25DB6" w:rsidRPr="004A2CFB" w:rsidRDefault="00A25DB6" w:rsidP="00B6439C">
            <w:pPr>
              <w:spacing w:after="0"/>
              <w:ind w:right="-1"/>
              <w:rPr>
                <w:rFonts w:ascii="Times New Roman" w:hAnsi="Times New Roman" w:cs="Times New Roman"/>
                <w:b/>
                <w:sz w:val="24"/>
                <w:szCs w:val="24"/>
              </w:rPr>
            </w:pPr>
            <w:r w:rsidRPr="004A2CFB">
              <w:rPr>
                <w:rFonts w:ascii="Times New Roman" w:hAnsi="Times New Roman" w:cs="Times New Roman"/>
                <w:b/>
                <w:sz w:val="24"/>
                <w:szCs w:val="24"/>
              </w:rPr>
              <w:t xml:space="preserve">Должность, место работы, звание (при наличии) </w:t>
            </w:r>
          </w:p>
        </w:tc>
        <w:tc>
          <w:tcPr>
            <w:tcW w:w="2126" w:type="dxa"/>
          </w:tcPr>
          <w:p w14:paraId="321F11E4" w14:textId="77777777" w:rsidR="00A25DB6" w:rsidRPr="004A2CFB" w:rsidRDefault="00A25DB6" w:rsidP="00B6439C">
            <w:pPr>
              <w:spacing w:after="0"/>
              <w:ind w:right="-1"/>
              <w:jc w:val="center"/>
              <w:rPr>
                <w:rFonts w:ascii="Times New Roman" w:hAnsi="Times New Roman" w:cs="Times New Roman"/>
                <w:b/>
                <w:sz w:val="24"/>
                <w:szCs w:val="24"/>
              </w:rPr>
            </w:pPr>
            <w:r w:rsidRPr="004A2CFB">
              <w:rPr>
                <w:rFonts w:ascii="Times New Roman" w:hAnsi="Times New Roman" w:cs="Times New Roman"/>
                <w:b/>
                <w:sz w:val="24"/>
                <w:szCs w:val="24"/>
              </w:rPr>
              <w:t>Ф.И.О.</w:t>
            </w:r>
          </w:p>
        </w:tc>
        <w:tc>
          <w:tcPr>
            <w:tcW w:w="2693" w:type="dxa"/>
          </w:tcPr>
          <w:p w14:paraId="6CFE2F58" w14:textId="77777777" w:rsidR="00A25DB6" w:rsidRPr="004A2CFB" w:rsidRDefault="00A25DB6" w:rsidP="00B6439C">
            <w:pPr>
              <w:spacing w:after="0"/>
              <w:ind w:right="-1"/>
              <w:jc w:val="center"/>
              <w:rPr>
                <w:rFonts w:ascii="Times New Roman" w:hAnsi="Times New Roman" w:cs="Times New Roman"/>
                <w:b/>
                <w:sz w:val="24"/>
                <w:szCs w:val="24"/>
              </w:rPr>
            </w:pPr>
            <w:r w:rsidRPr="004A2CFB">
              <w:rPr>
                <w:rFonts w:ascii="Times New Roman" w:hAnsi="Times New Roman" w:cs="Times New Roman"/>
                <w:b/>
                <w:sz w:val="24"/>
                <w:szCs w:val="24"/>
              </w:rPr>
              <w:t>дата, № протокола</w:t>
            </w:r>
          </w:p>
        </w:tc>
      </w:tr>
      <w:tr w:rsidR="00A25DB6" w:rsidRPr="004A2CFB" w14:paraId="01ED4178" w14:textId="77777777" w:rsidTr="003C4CF6">
        <w:tc>
          <w:tcPr>
            <w:tcW w:w="4820" w:type="dxa"/>
          </w:tcPr>
          <w:p w14:paraId="212E2111" w14:textId="281FE027" w:rsidR="00A25DB6" w:rsidRPr="004A2CFB" w:rsidRDefault="00502887" w:rsidP="00502887">
            <w:pPr>
              <w:spacing w:after="0"/>
              <w:ind w:right="-1"/>
              <w:jc w:val="both"/>
              <w:rPr>
                <w:rFonts w:ascii="Times New Roman" w:hAnsi="Times New Roman" w:cs="Times New Roman"/>
                <w:sz w:val="24"/>
                <w:szCs w:val="24"/>
              </w:rPr>
            </w:pPr>
            <w:r>
              <w:rPr>
                <w:rFonts w:ascii="Times New Roman" w:hAnsi="Times New Roman" w:cs="Times New Roman"/>
                <w:sz w:val="24"/>
                <w:szCs w:val="24"/>
              </w:rPr>
              <w:t>к</w:t>
            </w:r>
            <w:r w:rsidR="00F219D8" w:rsidRPr="004A2CFB">
              <w:rPr>
                <w:rFonts w:ascii="Times New Roman" w:hAnsi="Times New Roman" w:cs="Times New Roman"/>
                <w:sz w:val="24"/>
                <w:szCs w:val="24"/>
              </w:rPr>
              <w:t>.м.н.</w:t>
            </w:r>
            <w:r w:rsidR="00886418" w:rsidRPr="004A2CFB">
              <w:rPr>
                <w:rFonts w:ascii="Times New Roman" w:hAnsi="Times New Roman" w:cs="Times New Roman"/>
                <w:sz w:val="24"/>
                <w:szCs w:val="24"/>
              </w:rPr>
              <w:t xml:space="preserve">, </w:t>
            </w:r>
            <w:r>
              <w:rPr>
                <w:rFonts w:ascii="Times New Roman" w:hAnsi="Times New Roman" w:cs="Times New Roman"/>
                <w:sz w:val="24"/>
                <w:szCs w:val="24"/>
              </w:rPr>
              <w:t>заведующий курсом ЛОР-болезней кафедры хирургии</w:t>
            </w:r>
            <w:r w:rsidR="00940467" w:rsidRPr="004A2CFB">
              <w:rPr>
                <w:rFonts w:ascii="Times New Roman" w:hAnsi="Times New Roman" w:cs="Times New Roman"/>
                <w:sz w:val="24"/>
                <w:szCs w:val="24"/>
              </w:rPr>
              <w:t>, врач-оториноларинголог (взрослый, детский)</w:t>
            </w:r>
            <w:r>
              <w:rPr>
                <w:rFonts w:ascii="Times New Roman" w:hAnsi="Times New Roman" w:cs="Times New Roman"/>
                <w:sz w:val="24"/>
                <w:szCs w:val="24"/>
              </w:rPr>
              <w:t xml:space="preserve"> высшей категории</w:t>
            </w:r>
            <w:r w:rsidR="00940467" w:rsidRPr="004A2CFB">
              <w:rPr>
                <w:rFonts w:ascii="Times New Roman" w:hAnsi="Times New Roman" w:cs="Times New Roman"/>
                <w:sz w:val="24"/>
                <w:szCs w:val="24"/>
              </w:rPr>
              <w:t>,</w:t>
            </w:r>
            <w:r w:rsidR="00886418" w:rsidRPr="004A2CFB">
              <w:rPr>
                <w:rFonts w:ascii="Times New Roman" w:hAnsi="Times New Roman" w:cs="Times New Roman"/>
                <w:sz w:val="24"/>
                <w:szCs w:val="24"/>
              </w:rPr>
              <w:t xml:space="preserve"> </w:t>
            </w:r>
            <w:r>
              <w:rPr>
                <w:rFonts w:ascii="Times New Roman" w:hAnsi="Times New Roman" w:cs="Times New Roman"/>
                <w:sz w:val="24"/>
                <w:szCs w:val="24"/>
              </w:rPr>
              <w:t>АО «ЮКМА»</w:t>
            </w:r>
          </w:p>
        </w:tc>
        <w:tc>
          <w:tcPr>
            <w:tcW w:w="2126" w:type="dxa"/>
          </w:tcPr>
          <w:p w14:paraId="01B73DB4" w14:textId="5F601745" w:rsidR="00A25DB6" w:rsidRPr="004A2CFB" w:rsidRDefault="00502887" w:rsidP="00B6439C">
            <w:pPr>
              <w:spacing w:after="0"/>
              <w:ind w:right="-1"/>
              <w:jc w:val="both"/>
              <w:rPr>
                <w:rFonts w:ascii="Times New Roman" w:hAnsi="Times New Roman" w:cs="Times New Roman"/>
                <w:sz w:val="24"/>
                <w:szCs w:val="24"/>
              </w:rPr>
            </w:pPr>
            <w:r>
              <w:rPr>
                <w:rFonts w:ascii="Times New Roman" w:hAnsi="Times New Roman" w:cs="Times New Roman"/>
                <w:sz w:val="24"/>
                <w:szCs w:val="24"/>
              </w:rPr>
              <w:t>И.С.Курманкулов</w:t>
            </w:r>
          </w:p>
        </w:tc>
        <w:tc>
          <w:tcPr>
            <w:tcW w:w="2693" w:type="dxa"/>
          </w:tcPr>
          <w:p w14:paraId="47B7131D" w14:textId="77777777" w:rsidR="00A5057E" w:rsidRDefault="00A5057E" w:rsidP="00353C83">
            <w:pPr>
              <w:spacing w:after="0"/>
              <w:ind w:right="-1"/>
              <w:jc w:val="center"/>
              <w:rPr>
                <w:rFonts w:ascii="Times New Roman" w:hAnsi="Times New Roman" w:cs="Times New Roman"/>
                <w:sz w:val="24"/>
                <w:szCs w:val="24"/>
                <w:lang w:val="kk-KZ"/>
              </w:rPr>
            </w:pPr>
            <w:r w:rsidRPr="00353C83">
              <w:rPr>
                <w:rFonts w:ascii="Times New Roman" w:hAnsi="Times New Roman" w:cs="Times New Roman"/>
                <w:sz w:val="24"/>
                <w:szCs w:val="24"/>
                <w:lang w:val="kk-KZ"/>
              </w:rPr>
              <w:t>протоко</w:t>
            </w:r>
            <w:r>
              <w:rPr>
                <w:rFonts w:ascii="Times New Roman" w:hAnsi="Times New Roman" w:cs="Times New Roman"/>
                <w:sz w:val="24"/>
                <w:szCs w:val="24"/>
                <w:lang w:val="kk-KZ"/>
              </w:rPr>
              <w:t>л №4</w:t>
            </w:r>
            <w:r w:rsidRPr="00353C83">
              <w:rPr>
                <w:rFonts w:ascii="Times New Roman" w:hAnsi="Times New Roman" w:cs="Times New Roman"/>
                <w:sz w:val="24"/>
                <w:szCs w:val="24"/>
                <w:lang w:val="kk-KZ"/>
              </w:rPr>
              <w:t xml:space="preserve"> </w:t>
            </w:r>
          </w:p>
          <w:p w14:paraId="6DC6E287" w14:textId="70CF5DE2" w:rsidR="00353C83" w:rsidRPr="004A2CFB" w:rsidRDefault="00F321FC" w:rsidP="00F321FC">
            <w:pPr>
              <w:spacing w:after="0"/>
              <w:ind w:right="-1"/>
              <w:jc w:val="center"/>
              <w:rPr>
                <w:rFonts w:ascii="Times New Roman" w:hAnsi="Times New Roman" w:cs="Times New Roman"/>
                <w:sz w:val="24"/>
                <w:szCs w:val="24"/>
              </w:rPr>
            </w:pPr>
            <w:r>
              <w:rPr>
                <w:rFonts w:ascii="Times New Roman" w:hAnsi="Times New Roman" w:cs="Times New Roman"/>
                <w:sz w:val="24"/>
                <w:szCs w:val="24"/>
                <w:lang w:val="kk-KZ"/>
              </w:rPr>
              <w:t xml:space="preserve">от </w:t>
            </w:r>
            <w:r w:rsidR="00A5057E">
              <w:rPr>
                <w:rFonts w:ascii="Times New Roman" w:hAnsi="Times New Roman" w:cs="Times New Roman"/>
                <w:sz w:val="24"/>
                <w:szCs w:val="24"/>
                <w:lang w:val="kk-KZ"/>
              </w:rPr>
              <w:t>11</w:t>
            </w:r>
            <w:r>
              <w:rPr>
                <w:rFonts w:ascii="Times New Roman" w:hAnsi="Times New Roman" w:cs="Times New Roman"/>
                <w:sz w:val="24"/>
                <w:szCs w:val="24"/>
                <w:lang w:val="kk-KZ"/>
              </w:rPr>
              <w:t>.12.</w:t>
            </w:r>
            <w:r w:rsidR="00A5057E" w:rsidRPr="00353C83">
              <w:rPr>
                <w:rFonts w:ascii="Times New Roman" w:hAnsi="Times New Roman" w:cs="Times New Roman"/>
                <w:sz w:val="24"/>
                <w:szCs w:val="24"/>
                <w:lang w:val="kk-KZ"/>
              </w:rPr>
              <w:t>2023г.</w:t>
            </w:r>
          </w:p>
        </w:tc>
      </w:tr>
    </w:tbl>
    <w:p w14:paraId="1EEEF68B" w14:textId="4D77851E" w:rsidR="00B6439C" w:rsidRPr="00353C83" w:rsidRDefault="00B6439C" w:rsidP="00B6439C">
      <w:pPr>
        <w:spacing w:after="0"/>
        <w:jc w:val="both"/>
        <w:rPr>
          <w:rFonts w:ascii="Times New Roman" w:hAnsi="Times New Roman" w:cs="Times New Roman"/>
          <w:bCs/>
          <w:sz w:val="28"/>
          <w:szCs w:val="28"/>
          <w:lang w:val="kk-KZ"/>
        </w:rPr>
      </w:pPr>
      <w:r w:rsidRPr="00353C83">
        <w:rPr>
          <w:rFonts w:ascii="Times New Roman" w:hAnsi="Times New Roman" w:cs="Times New Roman"/>
          <w:bCs/>
          <w:sz w:val="28"/>
          <w:szCs w:val="28"/>
          <w:lang w:val="kk-KZ"/>
        </w:rPr>
        <w:t>ОП СК, акт экспертизы и протокол обсуждения прилагаются.</w:t>
      </w:r>
    </w:p>
    <w:p w14:paraId="03C54C1A" w14:textId="77777777" w:rsidR="007C1B39" w:rsidRPr="004A2CFB" w:rsidRDefault="007C1B39" w:rsidP="00B6439C">
      <w:pPr>
        <w:spacing w:after="0" w:line="240" w:lineRule="auto"/>
        <w:jc w:val="right"/>
        <w:rPr>
          <w:rFonts w:ascii="Times New Roman" w:hAnsi="Times New Roman" w:cs="Times New Roman"/>
          <w:b/>
          <w:sz w:val="24"/>
          <w:szCs w:val="24"/>
          <w:lang w:val="kk-KZ"/>
        </w:rPr>
      </w:pPr>
    </w:p>
    <w:p w14:paraId="55D3E567" w14:textId="11C370FF" w:rsidR="00B82B73" w:rsidRPr="00B82B73" w:rsidRDefault="00B82B73" w:rsidP="00B82B73">
      <w:pPr>
        <w:jc w:val="both"/>
        <w:rPr>
          <w:rFonts w:ascii="Times New Roman" w:hAnsi="Times New Roman" w:cs="Times New Roman"/>
          <w:bCs/>
          <w:sz w:val="28"/>
          <w:szCs w:val="28"/>
          <w:lang w:val="kk-KZ"/>
        </w:rPr>
      </w:pPr>
      <w:r w:rsidRPr="00B82B73">
        <w:rPr>
          <w:rFonts w:ascii="Times New Roman" w:hAnsi="Times New Roman" w:cs="Times New Roman"/>
          <w:b/>
          <w:sz w:val="28"/>
          <w:szCs w:val="28"/>
        </w:rPr>
        <w:t xml:space="preserve">Программа СК </w:t>
      </w:r>
      <w:r w:rsidRPr="00B82B73">
        <w:rPr>
          <w:rFonts w:ascii="Times New Roman" w:hAnsi="Times New Roman" w:cs="Times New Roman"/>
          <w:b/>
          <w:sz w:val="28"/>
          <w:szCs w:val="28"/>
          <w:lang w:val="kk-KZ"/>
        </w:rPr>
        <w:t>утверждена</w:t>
      </w:r>
      <w:r w:rsidRPr="00B82B73">
        <w:rPr>
          <w:rFonts w:ascii="Times New Roman" w:hAnsi="Times New Roman" w:cs="Times New Roman"/>
          <w:b/>
          <w:sz w:val="28"/>
          <w:szCs w:val="28"/>
        </w:rPr>
        <w:t xml:space="preserve"> на заседании УМО направления подготовки «Здравоохранение»</w:t>
      </w:r>
      <w:r w:rsidRPr="00B82B73">
        <w:rPr>
          <w:rFonts w:ascii="Times New Roman" w:hAnsi="Times New Roman" w:cs="Times New Roman"/>
          <w:b/>
          <w:sz w:val="28"/>
          <w:szCs w:val="28"/>
          <w:lang w:val="kk-KZ"/>
        </w:rPr>
        <w:t xml:space="preserve"> </w:t>
      </w:r>
      <w:r w:rsidRPr="00B82B73">
        <w:rPr>
          <w:rFonts w:ascii="Times New Roman" w:hAnsi="Times New Roman" w:cs="Times New Roman"/>
          <w:color w:val="000000"/>
          <w:sz w:val="28"/>
          <w:szCs w:val="28"/>
        </w:rPr>
        <w:t xml:space="preserve">от </w:t>
      </w:r>
      <w:r w:rsidRPr="00B82B73">
        <w:rPr>
          <w:rFonts w:ascii="Times New Roman" w:hAnsi="Times New Roman" w:cs="Times New Roman"/>
          <w:sz w:val="28"/>
          <w:szCs w:val="28"/>
        </w:rPr>
        <w:t>«</w:t>
      </w:r>
      <w:r w:rsidRPr="00B82B73">
        <w:rPr>
          <w:rFonts w:ascii="Times New Roman" w:hAnsi="Times New Roman" w:cs="Times New Roman"/>
          <w:sz w:val="28"/>
          <w:szCs w:val="28"/>
          <w:lang w:val="kk-KZ"/>
        </w:rPr>
        <w:t>14</w:t>
      </w:r>
      <w:r w:rsidRPr="00B82B73">
        <w:rPr>
          <w:rFonts w:ascii="Times New Roman" w:hAnsi="Times New Roman" w:cs="Times New Roman"/>
          <w:sz w:val="28"/>
          <w:szCs w:val="28"/>
        </w:rPr>
        <w:t xml:space="preserve">» </w:t>
      </w:r>
      <w:r w:rsidRPr="00B82B73">
        <w:rPr>
          <w:rFonts w:ascii="Times New Roman" w:hAnsi="Times New Roman" w:cs="Times New Roman"/>
          <w:sz w:val="28"/>
          <w:szCs w:val="28"/>
          <w:lang w:val="kk-KZ"/>
        </w:rPr>
        <w:t>декабря</w:t>
      </w:r>
      <w:r w:rsidRPr="00B82B73">
        <w:rPr>
          <w:rFonts w:ascii="Times New Roman" w:hAnsi="Times New Roman" w:cs="Times New Roman"/>
          <w:sz w:val="28"/>
          <w:szCs w:val="28"/>
        </w:rPr>
        <w:t xml:space="preserve"> </w:t>
      </w:r>
      <w:r w:rsidRPr="00B82B73">
        <w:rPr>
          <w:rFonts w:ascii="Times New Roman" w:hAnsi="Times New Roman" w:cs="Times New Roman"/>
          <w:sz w:val="28"/>
          <w:szCs w:val="28"/>
          <w:lang w:val="kk-KZ"/>
        </w:rPr>
        <w:t>2023</w:t>
      </w:r>
      <w:r w:rsidRPr="00B82B73">
        <w:rPr>
          <w:rFonts w:ascii="Times New Roman" w:hAnsi="Times New Roman" w:cs="Times New Roman"/>
          <w:sz w:val="28"/>
          <w:szCs w:val="28"/>
        </w:rPr>
        <w:t xml:space="preserve"> г</w:t>
      </w:r>
      <w:r w:rsidRPr="00B82B73">
        <w:rPr>
          <w:rFonts w:ascii="Times New Roman" w:hAnsi="Times New Roman" w:cs="Times New Roman"/>
          <w:sz w:val="28"/>
          <w:szCs w:val="28"/>
          <w:lang w:val="kk-KZ"/>
        </w:rPr>
        <w:t>ода</w:t>
      </w:r>
      <w:r w:rsidRPr="00B82B73">
        <w:rPr>
          <w:rFonts w:ascii="Times New Roman" w:hAnsi="Times New Roman" w:cs="Times New Roman"/>
          <w:color w:val="000000"/>
          <w:sz w:val="28"/>
          <w:szCs w:val="28"/>
        </w:rPr>
        <w:t xml:space="preserve">, протокол № </w:t>
      </w:r>
      <w:r w:rsidRPr="00B82B73">
        <w:rPr>
          <w:rFonts w:ascii="Times New Roman" w:hAnsi="Times New Roman" w:cs="Times New Roman"/>
          <w:color w:val="000000"/>
          <w:sz w:val="28"/>
          <w:szCs w:val="28"/>
          <w:lang w:val="kk-KZ"/>
        </w:rPr>
        <w:t xml:space="preserve">4 </w:t>
      </w:r>
      <w:r w:rsidRPr="00B82B73">
        <w:rPr>
          <w:rStyle w:val="s0"/>
        </w:rPr>
        <w:t>(размещены на сайте УМО …)</w:t>
      </w:r>
    </w:p>
    <w:p w14:paraId="3E1A16E4" w14:textId="77777777" w:rsidR="00593F47" w:rsidRPr="00353C83" w:rsidRDefault="00593F47" w:rsidP="00B6439C">
      <w:pPr>
        <w:spacing w:after="0" w:line="240" w:lineRule="auto"/>
        <w:rPr>
          <w:rFonts w:ascii="Times New Roman" w:hAnsi="Times New Roman" w:cs="Times New Roman"/>
          <w:b/>
          <w:sz w:val="24"/>
          <w:szCs w:val="24"/>
          <w:lang w:val="kk-KZ"/>
        </w:rPr>
      </w:pPr>
    </w:p>
    <w:p w14:paraId="455E8F4E" w14:textId="77777777" w:rsidR="00C019C0" w:rsidRPr="004A2CFB" w:rsidRDefault="00C019C0" w:rsidP="00B6439C">
      <w:pPr>
        <w:spacing w:after="0"/>
        <w:jc w:val="center"/>
        <w:rPr>
          <w:rFonts w:ascii="Times New Roman" w:hAnsi="Times New Roman" w:cs="Times New Roman"/>
          <w:b/>
          <w:sz w:val="24"/>
          <w:szCs w:val="24"/>
          <w:lang w:val="kk-KZ"/>
        </w:rPr>
      </w:pPr>
    </w:p>
    <w:p w14:paraId="57AC8830" w14:textId="77777777" w:rsidR="00C019C0" w:rsidRPr="004A2CFB" w:rsidRDefault="00C019C0" w:rsidP="00B6439C">
      <w:pPr>
        <w:spacing w:after="0"/>
        <w:jc w:val="center"/>
        <w:rPr>
          <w:rFonts w:ascii="Times New Roman" w:hAnsi="Times New Roman" w:cs="Times New Roman"/>
          <w:b/>
          <w:sz w:val="24"/>
          <w:szCs w:val="24"/>
          <w:lang w:val="kk-KZ"/>
        </w:rPr>
      </w:pPr>
    </w:p>
    <w:p w14:paraId="10F18603" w14:textId="77777777" w:rsidR="00C019C0" w:rsidRPr="004A2CFB" w:rsidRDefault="00C019C0" w:rsidP="00B6439C">
      <w:pPr>
        <w:spacing w:after="0"/>
        <w:jc w:val="center"/>
        <w:rPr>
          <w:rFonts w:ascii="Times New Roman" w:hAnsi="Times New Roman" w:cs="Times New Roman"/>
          <w:b/>
          <w:sz w:val="24"/>
          <w:szCs w:val="24"/>
          <w:lang w:val="kk-KZ"/>
        </w:rPr>
      </w:pPr>
    </w:p>
    <w:p w14:paraId="1CAEDC23" w14:textId="77777777" w:rsidR="00C019C0" w:rsidRPr="004A2CFB" w:rsidRDefault="00C019C0" w:rsidP="00B6439C">
      <w:pPr>
        <w:spacing w:after="0"/>
        <w:jc w:val="center"/>
        <w:rPr>
          <w:rFonts w:ascii="Times New Roman" w:hAnsi="Times New Roman" w:cs="Times New Roman"/>
          <w:b/>
          <w:sz w:val="24"/>
          <w:szCs w:val="24"/>
          <w:lang w:val="kk-KZ"/>
        </w:rPr>
      </w:pPr>
    </w:p>
    <w:p w14:paraId="7B3FE348" w14:textId="77777777" w:rsidR="00C019C0" w:rsidRPr="004A2CFB" w:rsidRDefault="00C019C0" w:rsidP="00B6439C">
      <w:pPr>
        <w:spacing w:after="0"/>
        <w:jc w:val="center"/>
        <w:rPr>
          <w:rFonts w:ascii="Times New Roman" w:hAnsi="Times New Roman" w:cs="Times New Roman"/>
          <w:b/>
          <w:sz w:val="24"/>
          <w:szCs w:val="24"/>
          <w:lang w:val="kk-KZ"/>
        </w:rPr>
      </w:pPr>
    </w:p>
    <w:p w14:paraId="5AE51215" w14:textId="77777777" w:rsidR="00F219D8" w:rsidRPr="004A2CFB" w:rsidRDefault="00F219D8" w:rsidP="00B6439C">
      <w:pPr>
        <w:spacing w:after="0" w:line="240" w:lineRule="auto"/>
        <w:rPr>
          <w:rFonts w:ascii="Times New Roman" w:hAnsi="Times New Roman" w:cs="Times New Roman"/>
          <w:b/>
          <w:sz w:val="24"/>
          <w:szCs w:val="24"/>
          <w:lang w:val="kk-KZ"/>
        </w:rPr>
      </w:pPr>
    </w:p>
    <w:p w14:paraId="2D02CF73" w14:textId="64AF8298" w:rsidR="00941297" w:rsidRPr="00941297" w:rsidRDefault="00941297" w:rsidP="00941297">
      <w:pPr>
        <w:spacing w:after="0" w:line="240" w:lineRule="auto"/>
        <w:rPr>
          <w:rFonts w:ascii="Times New Roman" w:hAnsi="Times New Roman" w:cs="Times New Roman"/>
          <w:b/>
          <w:sz w:val="28"/>
          <w:szCs w:val="28"/>
        </w:rPr>
      </w:pPr>
      <w:r w:rsidRPr="00AD472A">
        <w:rPr>
          <w:rFonts w:ascii="Times New Roman" w:hAnsi="Times New Roman" w:cs="Times New Roman"/>
          <w:b/>
          <w:sz w:val="28"/>
          <w:szCs w:val="28"/>
        </w:rPr>
        <w:t xml:space="preserve">Паспорт </w:t>
      </w:r>
      <w:r w:rsidRPr="00941297">
        <w:rPr>
          <w:rFonts w:ascii="Times New Roman" w:hAnsi="Times New Roman" w:cs="Times New Roman"/>
          <w:b/>
          <w:sz w:val="28"/>
          <w:szCs w:val="28"/>
        </w:rPr>
        <w:t>программы сертификационного курса</w:t>
      </w:r>
    </w:p>
    <w:p w14:paraId="5DC33E25" w14:textId="231A7533" w:rsidR="007C1B39" w:rsidRPr="00941297" w:rsidRDefault="003F7FBD" w:rsidP="00941297">
      <w:pPr>
        <w:spacing w:after="0" w:line="240" w:lineRule="auto"/>
        <w:rPr>
          <w:rFonts w:ascii="Times New Roman" w:hAnsi="Times New Roman" w:cs="Times New Roman"/>
          <w:b/>
          <w:sz w:val="28"/>
          <w:szCs w:val="28"/>
        </w:rPr>
      </w:pPr>
      <w:r w:rsidRPr="00941297">
        <w:rPr>
          <w:rFonts w:ascii="Times New Roman" w:hAnsi="Times New Roman" w:cs="Times New Roman"/>
          <w:b/>
          <w:sz w:val="28"/>
          <w:szCs w:val="28"/>
        </w:rPr>
        <w:t>Ц</w:t>
      </w:r>
      <w:r w:rsidR="007C1B39" w:rsidRPr="00941297">
        <w:rPr>
          <w:rFonts w:ascii="Times New Roman" w:hAnsi="Times New Roman" w:cs="Times New Roman"/>
          <w:b/>
          <w:sz w:val="28"/>
          <w:szCs w:val="28"/>
        </w:rPr>
        <w:t>ель программы:</w:t>
      </w:r>
    </w:p>
    <w:tbl>
      <w:tblPr>
        <w:tblStyle w:val="a5"/>
        <w:tblW w:w="9810" w:type="dxa"/>
        <w:tblInd w:w="108" w:type="dxa"/>
        <w:tblLook w:val="04A0" w:firstRow="1" w:lastRow="0" w:firstColumn="1" w:lastColumn="0" w:noHBand="0" w:noVBand="1"/>
      </w:tblPr>
      <w:tblGrid>
        <w:gridCol w:w="9810"/>
      </w:tblGrid>
      <w:tr w:rsidR="007C1B39" w:rsidRPr="004A2CFB" w14:paraId="33319FAC" w14:textId="77777777" w:rsidTr="00122C7F">
        <w:tc>
          <w:tcPr>
            <w:tcW w:w="9810" w:type="dxa"/>
          </w:tcPr>
          <w:p w14:paraId="2633FB04" w14:textId="6C83B767" w:rsidR="007C1B39" w:rsidRPr="004A2CFB" w:rsidRDefault="00941297" w:rsidP="00B643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3830C2" w:rsidRPr="004A2CFB">
              <w:rPr>
                <w:rFonts w:ascii="Times New Roman" w:eastAsia="Times New Roman" w:hAnsi="Times New Roman" w:cs="Times New Roman"/>
                <w:sz w:val="24"/>
                <w:szCs w:val="24"/>
                <w:lang w:eastAsia="ru-RU"/>
              </w:rPr>
              <w:t>ормирование знаний и навыков специалиста по актуальным вопросам детской оториноларингологии с учетом современных тенденций диагностики, профилактики и лечения заболеваний ЛОР-органов у детей.</w:t>
            </w:r>
          </w:p>
        </w:tc>
      </w:tr>
    </w:tbl>
    <w:p w14:paraId="11C74D73" w14:textId="77777777" w:rsidR="007C1B39" w:rsidRPr="00941297" w:rsidRDefault="007C1B39" w:rsidP="00B6439C">
      <w:pPr>
        <w:spacing w:after="0" w:line="240" w:lineRule="auto"/>
        <w:rPr>
          <w:rFonts w:ascii="Times New Roman" w:hAnsi="Times New Roman" w:cs="Times New Roman"/>
          <w:sz w:val="28"/>
          <w:szCs w:val="28"/>
        </w:rPr>
      </w:pPr>
    </w:p>
    <w:p w14:paraId="25F2DE97" w14:textId="77777777" w:rsidR="007C1B39" w:rsidRPr="00941297" w:rsidRDefault="007C1B39" w:rsidP="00B6439C">
      <w:pPr>
        <w:spacing w:after="0" w:line="240" w:lineRule="auto"/>
        <w:rPr>
          <w:rFonts w:ascii="Times New Roman" w:hAnsi="Times New Roman" w:cs="Times New Roman"/>
          <w:b/>
          <w:sz w:val="28"/>
          <w:szCs w:val="28"/>
        </w:rPr>
      </w:pPr>
      <w:r w:rsidRPr="00941297">
        <w:rPr>
          <w:rFonts w:ascii="Times New Roman" w:hAnsi="Times New Roman" w:cs="Times New Roman"/>
          <w:b/>
          <w:sz w:val="28"/>
          <w:szCs w:val="28"/>
        </w:rPr>
        <w:t>Краткое описание программы:</w:t>
      </w:r>
    </w:p>
    <w:tbl>
      <w:tblPr>
        <w:tblStyle w:val="a5"/>
        <w:tblW w:w="9810" w:type="dxa"/>
        <w:tblInd w:w="108" w:type="dxa"/>
        <w:tblLook w:val="04A0" w:firstRow="1" w:lastRow="0" w:firstColumn="1" w:lastColumn="0" w:noHBand="0" w:noVBand="1"/>
      </w:tblPr>
      <w:tblGrid>
        <w:gridCol w:w="9810"/>
      </w:tblGrid>
      <w:tr w:rsidR="007C1B39" w:rsidRPr="004A2CFB" w14:paraId="73088903" w14:textId="77777777" w:rsidTr="00122C7F">
        <w:tc>
          <w:tcPr>
            <w:tcW w:w="9810" w:type="dxa"/>
          </w:tcPr>
          <w:p w14:paraId="715207F7" w14:textId="3592A8DB" w:rsidR="007C1B39" w:rsidRPr="004A2CFB" w:rsidRDefault="00AE4D3A" w:rsidP="00B6439C">
            <w:pPr>
              <w:pStyle w:val="a6"/>
              <w:tabs>
                <w:tab w:val="right" w:pos="284"/>
                <w:tab w:val="right" w:pos="567"/>
              </w:tabs>
              <w:spacing w:after="0" w:line="240" w:lineRule="auto"/>
              <w:ind w:left="34" w:firstLine="284"/>
              <w:jc w:val="both"/>
              <w:rPr>
                <w:rFonts w:ascii="Times New Roman" w:hAnsi="Times New Roman" w:cs="Times New Roman"/>
                <w:sz w:val="24"/>
                <w:szCs w:val="24"/>
              </w:rPr>
            </w:pPr>
            <w:r w:rsidRPr="004A2CFB">
              <w:rPr>
                <w:rFonts w:ascii="Times New Roman" w:eastAsia="Times New Roman" w:hAnsi="Times New Roman" w:cs="Times New Roman"/>
                <w:sz w:val="24"/>
                <w:szCs w:val="24"/>
                <w:lang w:eastAsia="ru-RU"/>
              </w:rPr>
              <w:t xml:space="preserve">Данная программа предполагает изучение основных принципов диагностики, лечения и профилактики заболеваний уха, горла и носа детского возраста, в соответствии  компетентностями специалиста. Программа включает модули, направленные на </w:t>
            </w:r>
            <w:r w:rsidR="000B75C9" w:rsidRPr="004A2CFB">
              <w:rPr>
                <w:rFonts w:ascii="Times New Roman" w:eastAsia="Times New Roman" w:hAnsi="Times New Roman" w:cs="Times New Roman"/>
                <w:sz w:val="24"/>
                <w:szCs w:val="24"/>
                <w:lang w:eastAsia="ru-RU"/>
              </w:rPr>
              <w:t>формирование у врача-оториноларинголога дополнительных профессиональных знаний, умений и навыков для работы с детским населением.</w:t>
            </w:r>
          </w:p>
        </w:tc>
      </w:tr>
    </w:tbl>
    <w:p w14:paraId="297D22B7" w14:textId="77777777" w:rsidR="007C1B39" w:rsidRPr="004A2CFB" w:rsidRDefault="007C1B39" w:rsidP="00B6439C">
      <w:pPr>
        <w:spacing w:after="0" w:line="240" w:lineRule="auto"/>
        <w:rPr>
          <w:rFonts w:ascii="Times New Roman" w:hAnsi="Times New Roman" w:cs="Times New Roman"/>
          <w:sz w:val="24"/>
          <w:szCs w:val="24"/>
        </w:rPr>
      </w:pPr>
    </w:p>
    <w:p w14:paraId="40A98C3D" w14:textId="77777777" w:rsidR="007C1B39" w:rsidRPr="00941297" w:rsidRDefault="007C1B39" w:rsidP="00B6439C">
      <w:pPr>
        <w:spacing w:after="0" w:line="240" w:lineRule="auto"/>
        <w:rPr>
          <w:rFonts w:ascii="Times New Roman" w:hAnsi="Times New Roman" w:cs="Times New Roman"/>
          <w:b/>
          <w:sz w:val="28"/>
          <w:szCs w:val="28"/>
        </w:rPr>
      </w:pPr>
      <w:r w:rsidRPr="00941297">
        <w:rPr>
          <w:rFonts w:ascii="Times New Roman" w:hAnsi="Times New Roman" w:cs="Times New Roman"/>
          <w:b/>
          <w:sz w:val="28"/>
          <w:szCs w:val="28"/>
        </w:rPr>
        <w:t>Согласование ключевых элементов программы:</w:t>
      </w:r>
    </w:p>
    <w:tbl>
      <w:tblPr>
        <w:tblStyle w:val="a5"/>
        <w:tblW w:w="9810" w:type="dxa"/>
        <w:tblInd w:w="108" w:type="dxa"/>
        <w:tblLook w:val="04A0" w:firstRow="1" w:lastRow="0" w:firstColumn="1" w:lastColumn="0" w:noHBand="0" w:noVBand="1"/>
      </w:tblPr>
      <w:tblGrid>
        <w:gridCol w:w="716"/>
        <w:gridCol w:w="3045"/>
        <w:gridCol w:w="2284"/>
        <w:gridCol w:w="3765"/>
      </w:tblGrid>
      <w:tr w:rsidR="005939A7" w:rsidRPr="004A2CFB" w14:paraId="4ACF8DFE" w14:textId="77777777" w:rsidTr="00122C7F">
        <w:tc>
          <w:tcPr>
            <w:tcW w:w="716" w:type="dxa"/>
            <w:vAlign w:val="center"/>
          </w:tcPr>
          <w:p w14:paraId="4375DE1F" w14:textId="77777777" w:rsidR="007C1B39" w:rsidRPr="00941297" w:rsidRDefault="007C1B39" w:rsidP="00B6439C">
            <w:pPr>
              <w:spacing w:after="0"/>
              <w:jc w:val="center"/>
              <w:rPr>
                <w:rFonts w:ascii="Times New Roman" w:hAnsi="Times New Roman" w:cs="Times New Roman"/>
                <w:sz w:val="24"/>
                <w:szCs w:val="24"/>
              </w:rPr>
            </w:pPr>
            <w:r w:rsidRPr="00941297">
              <w:rPr>
                <w:rFonts w:ascii="Times New Roman" w:hAnsi="Times New Roman" w:cs="Times New Roman"/>
                <w:sz w:val="24"/>
                <w:szCs w:val="24"/>
              </w:rPr>
              <w:t>№/п</w:t>
            </w:r>
          </w:p>
        </w:tc>
        <w:tc>
          <w:tcPr>
            <w:tcW w:w="3045" w:type="dxa"/>
            <w:vAlign w:val="center"/>
          </w:tcPr>
          <w:p w14:paraId="1BD71C90" w14:textId="77777777" w:rsidR="007C1B39" w:rsidRPr="00941297" w:rsidRDefault="007C1B39" w:rsidP="00B6439C">
            <w:pPr>
              <w:spacing w:after="0"/>
              <w:jc w:val="center"/>
              <w:rPr>
                <w:rFonts w:ascii="Times New Roman" w:hAnsi="Times New Roman" w:cs="Times New Roman"/>
                <w:sz w:val="24"/>
                <w:szCs w:val="24"/>
              </w:rPr>
            </w:pPr>
            <w:r w:rsidRPr="00941297">
              <w:rPr>
                <w:rFonts w:ascii="Times New Roman" w:hAnsi="Times New Roman" w:cs="Times New Roman"/>
                <w:sz w:val="24"/>
                <w:szCs w:val="24"/>
              </w:rPr>
              <w:t>Результат обучения</w:t>
            </w:r>
          </w:p>
        </w:tc>
        <w:tc>
          <w:tcPr>
            <w:tcW w:w="2284" w:type="dxa"/>
            <w:vAlign w:val="center"/>
          </w:tcPr>
          <w:p w14:paraId="266F76DD" w14:textId="0DCA7D40" w:rsidR="007C1B39" w:rsidRPr="00941297" w:rsidRDefault="00941297" w:rsidP="00B6439C">
            <w:pPr>
              <w:spacing w:after="0"/>
              <w:jc w:val="center"/>
              <w:rPr>
                <w:rFonts w:ascii="Times New Roman" w:hAnsi="Times New Roman" w:cs="Times New Roman"/>
                <w:sz w:val="24"/>
                <w:szCs w:val="24"/>
              </w:rPr>
            </w:pPr>
            <w:r w:rsidRPr="00941297">
              <w:rPr>
                <w:rFonts w:ascii="Times New Roman" w:hAnsi="Times New Roman" w:cs="Times New Roman"/>
                <w:sz w:val="24"/>
                <w:szCs w:val="24"/>
              </w:rPr>
              <w:t>Метод</w:t>
            </w:r>
            <w:r>
              <w:rPr>
                <w:rFonts w:ascii="Times New Roman" w:hAnsi="Times New Roman" w:cs="Times New Roman"/>
                <w:sz w:val="24"/>
                <w:szCs w:val="24"/>
              </w:rPr>
              <w:t xml:space="preserve"> </w:t>
            </w:r>
            <w:r w:rsidRPr="00941297">
              <w:rPr>
                <w:rFonts w:ascii="Times New Roman" w:hAnsi="Times New Roman" w:cs="Times New Roman"/>
                <w:sz w:val="24"/>
                <w:szCs w:val="24"/>
              </w:rPr>
              <w:t>оценки (КИС согласно приложению к ОП)</w:t>
            </w:r>
          </w:p>
        </w:tc>
        <w:tc>
          <w:tcPr>
            <w:tcW w:w="3765" w:type="dxa"/>
            <w:vAlign w:val="center"/>
          </w:tcPr>
          <w:p w14:paraId="1D2FB8C1" w14:textId="4283B9DC" w:rsidR="007C1B39" w:rsidRPr="00941297" w:rsidRDefault="00941297" w:rsidP="00B6439C">
            <w:pPr>
              <w:spacing w:after="0"/>
              <w:jc w:val="center"/>
              <w:rPr>
                <w:rFonts w:ascii="Times New Roman" w:hAnsi="Times New Roman" w:cs="Times New Roman"/>
                <w:sz w:val="24"/>
                <w:szCs w:val="24"/>
              </w:rPr>
            </w:pPr>
            <w:r w:rsidRPr="00941297">
              <w:rPr>
                <w:rFonts w:ascii="Times New Roman" w:hAnsi="Times New Roman" w:cs="Times New Roman"/>
                <w:sz w:val="24"/>
                <w:szCs w:val="24"/>
              </w:rPr>
              <w:t>Метод обучения</w:t>
            </w:r>
          </w:p>
        </w:tc>
      </w:tr>
      <w:tr w:rsidR="005939A7" w:rsidRPr="004A2CFB" w14:paraId="24C4256E" w14:textId="77777777" w:rsidTr="00122C7F">
        <w:tc>
          <w:tcPr>
            <w:tcW w:w="716" w:type="dxa"/>
          </w:tcPr>
          <w:p w14:paraId="178726DD" w14:textId="77777777" w:rsidR="007C1B39" w:rsidRPr="004A2CFB" w:rsidRDefault="007C1B39" w:rsidP="00B6439C">
            <w:pPr>
              <w:spacing w:after="0"/>
              <w:rPr>
                <w:rFonts w:ascii="Times New Roman" w:hAnsi="Times New Roman" w:cs="Times New Roman"/>
                <w:sz w:val="24"/>
                <w:szCs w:val="24"/>
              </w:rPr>
            </w:pPr>
          </w:p>
        </w:tc>
        <w:tc>
          <w:tcPr>
            <w:tcW w:w="3045" w:type="dxa"/>
          </w:tcPr>
          <w:p w14:paraId="0ED38329" w14:textId="50299245" w:rsidR="009A0D9A" w:rsidRPr="004A2CFB" w:rsidRDefault="009A0D9A" w:rsidP="00B6439C">
            <w:pPr>
              <w:spacing w:after="0" w:line="240" w:lineRule="auto"/>
              <w:ind w:firstLine="567"/>
              <w:jc w:val="both"/>
              <w:rPr>
                <w:rFonts w:ascii="Times New Roman" w:eastAsia="Times New Roman" w:hAnsi="Times New Roman" w:cs="Times New Roman"/>
                <w:iCs/>
                <w:sz w:val="24"/>
                <w:szCs w:val="24"/>
              </w:rPr>
            </w:pPr>
            <w:r w:rsidRPr="004A2CFB">
              <w:rPr>
                <w:rFonts w:ascii="Times New Roman" w:eastAsia="Times New Roman" w:hAnsi="Times New Roman" w:cs="Times New Roman"/>
                <w:sz w:val="24"/>
                <w:szCs w:val="24"/>
              </w:rPr>
              <w:t xml:space="preserve">Слушатель </w:t>
            </w:r>
            <w:r w:rsidRPr="004A2CFB">
              <w:rPr>
                <w:rFonts w:ascii="Times New Roman" w:eastAsia="Times New Roman" w:hAnsi="Times New Roman" w:cs="Times New Roman"/>
                <w:iCs/>
                <w:sz w:val="24"/>
                <w:szCs w:val="24"/>
              </w:rPr>
              <w:t xml:space="preserve">демонстрируют системное </w:t>
            </w:r>
            <w:r w:rsidRPr="004A2CFB">
              <w:rPr>
                <w:rFonts w:ascii="Times New Roman" w:eastAsia="Times New Roman" w:hAnsi="Times New Roman" w:cs="Times New Roman"/>
                <w:b/>
                <w:iCs/>
                <w:sz w:val="24"/>
                <w:szCs w:val="24"/>
              </w:rPr>
              <w:t>знание и понимание</w:t>
            </w:r>
            <w:r w:rsidRPr="004A2CFB">
              <w:rPr>
                <w:rFonts w:ascii="Times New Roman" w:eastAsia="Times New Roman" w:hAnsi="Times New Roman" w:cs="Times New Roman"/>
                <w:iCs/>
                <w:sz w:val="24"/>
                <w:szCs w:val="24"/>
              </w:rPr>
              <w:t>:</w:t>
            </w:r>
          </w:p>
          <w:p w14:paraId="1E328DE2" w14:textId="0470A1F9" w:rsidR="009A0D9A" w:rsidRPr="004A2CFB" w:rsidRDefault="009A0D9A" w:rsidP="00B6439C">
            <w:pPr>
              <w:spacing w:after="0" w:line="240" w:lineRule="auto"/>
              <w:jc w:val="both"/>
              <w:rPr>
                <w:rFonts w:ascii="Times New Roman" w:eastAsia="Times New Roman" w:hAnsi="Times New Roman" w:cs="Times New Roman"/>
                <w:iCs/>
                <w:sz w:val="24"/>
                <w:szCs w:val="24"/>
                <w:lang w:eastAsia="ru-RU"/>
              </w:rPr>
            </w:pPr>
            <w:r w:rsidRPr="004A2CFB">
              <w:rPr>
                <w:rFonts w:ascii="Times New Roman" w:eastAsia="Times New Roman" w:hAnsi="Times New Roman" w:cs="Times New Roman"/>
                <w:iCs/>
                <w:sz w:val="24"/>
                <w:szCs w:val="24"/>
                <w:lang w:eastAsia="ru-RU"/>
              </w:rPr>
              <w:t>-</w:t>
            </w:r>
            <w:r w:rsidRPr="004A2CFB">
              <w:rPr>
                <w:rFonts w:ascii="Times New Roman" w:eastAsia="Times New Roman" w:hAnsi="Times New Roman" w:cs="Times New Roman"/>
                <w:iCs/>
                <w:sz w:val="24"/>
                <w:szCs w:val="24"/>
                <w:lang w:eastAsia="ru-RU"/>
              </w:rPr>
              <w:tab/>
              <w:t>анатомии, физиологии ЛОР-органов детского возраста. Взаимосвязь систем организма ребенка с ЛОР-органами и уровни их регуляции;</w:t>
            </w:r>
          </w:p>
          <w:p w14:paraId="1479D898" w14:textId="77777777" w:rsidR="009A0D9A" w:rsidRPr="004A2CFB" w:rsidRDefault="009A0D9A" w:rsidP="00B6439C">
            <w:pPr>
              <w:spacing w:after="0" w:line="240" w:lineRule="auto"/>
              <w:jc w:val="both"/>
              <w:rPr>
                <w:rFonts w:ascii="Times New Roman" w:eastAsia="Times New Roman" w:hAnsi="Times New Roman" w:cs="Times New Roman"/>
                <w:iCs/>
                <w:sz w:val="24"/>
                <w:szCs w:val="24"/>
                <w:lang w:eastAsia="ru-RU"/>
              </w:rPr>
            </w:pPr>
            <w:r w:rsidRPr="004A2CFB">
              <w:rPr>
                <w:rFonts w:ascii="Times New Roman" w:eastAsia="Times New Roman" w:hAnsi="Times New Roman" w:cs="Times New Roman"/>
                <w:iCs/>
                <w:sz w:val="24"/>
                <w:szCs w:val="24"/>
                <w:lang w:eastAsia="ru-RU"/>
              </w:rPr>
              <w:t>-</w:t>
            </w:r>
            <w:r w:rsidRPr="004A2CFB">
              <w:rPr>
                <w:rFonts w:ascii="Times New Roman" w:eastAsia="Times New Roman" w:hAnsi="Times New Roman" w:cs="Times New Roman"/>
                <w:iCs/>
                <w:sz w:val="24"/>
                <w:szCs w:val="24"/>
                <w:lang w:eastAsia="ru-RU"/>
              </w:rPr>
              <w:tab/>
              <w:t>основы эндоскопии и лучевой диагностики ЛОР органов у детей;</w:t>
            </w:r>
          </w:p>
          <w:p w14:paraId="69DF38A1" w14:textId="2846A66F" w:rsidR="009A0D9A" w:rsidRPr="004A2CFB" w:rsidRDefault="009A0D9A" w:rsidP="00B6439C">
            <w:pPr>
              <w:spacing w:after="0" w:line="240" w:lineRule="auto"/>
              <w:jc w:val="both"/>
              <w:rPr>
                <w:rFonts w:ascii="Times New Roman" w:eastAsia="Times New Roman" w:hAnsi="Times New Roman" w:cs="Times New Roman"/>
                <w:iCs/>
                <w:sz w:val="24"/>
                <w:szCs w:val="24"/>
                <w:lang w:eastAsia="ru-RU"/>
              </w:rPr>
            </w:pPr>
            <w:r w:rsidRPr="004A2CFB">
              <w:rPr>
                <w:rFonts w:ascii="Times New Roman" w:eastAsia="Times New Roman" w:hAnsi="Times New Roman" w:cs="Times New Roman"/>
                <w:iCs/>
                <w:sz w:val="24"/>
                <w:szCs w:val="24"/>
                <w:lang w:eastAsia="ru-RU"/>
              </w:rPr>
              <w:t>-</w:t>
            </w:r>
            <w:r w:rsidRPr="004A2CFB">
              <w:rPr>
                <w:rFonts w:ascii="Times New Roman" w:eastAsia="Times New Roman" w:hAnsi="Times New Roman" w:cs="Times New Roman"/>
                <w:iCs/>
                <w:sz w:val="24"/>
                <w:szCs w:val="24"/>
                <w:lang w:eastAsia="ru-RU"/>
              </w:rPr>
              <w:tab/>
              <w:t>этиологии, патогенеза, диагностики, лечения заболеваний ЛОР органов у детей с позиции доказательной медицины и пропаганды здорового образа жизни;</w:t>
            </w:r>
          </w:p>
          <w:p w14:paraId="338C6669" w14:textId="29AFB17A" w:rsidR="009A0D9A" w:rsidRPr="004A2CFB" w:rsidRDefault="009A0D9A" w:rsidP="00B6439C">
            <w:pPr>
              <w:spacing w:after="0" w:line="240" w:lineRule="auto"/>
              <w:jc w:val="both"/>
              <w:rPr>
                <w:rFonts w:ascii="Times New Roman" w:eastAsia="Times New Roman" w:hAnsi="Times New Roman" w:cs="Times New Roman"/>
                <w:iCs/>
                <w:sz w:val="24"/>
                <w:szCs w:val="24"/>
                <w:lang w:eastAsia="ru-RU"/>
              </w:rPr>
            </w:pPr>
            <w:r w:rsidRPr="004A2CFB">
              <w:rPr>
                <w:rFonts w:ascii="Times New Roman" w:eastAsia="Times New Roman" w:hAnsi="Times New Roman" w:cs="Times New Roman"/>
                <w:iCs/>
                <w:sz w:val="24"/>
                <w:szCs w:val="24"/>
                <w:lang w:eastAsia="ru-RU"/>
              </w:rPr>
              <w:t>-</w:t>
            </w:r>
            <w:r w:rsidRPr="004A2CFB">
              <w:rPr>
                <w:rFonts w:ascii="Times New Roman" w:eastAsia="Times New Roman" w:hAnsi="Times New Roman" w:cs="Times New Roman"/>
                <w:iCs/>
                <w:sz w:val="24"/>
                <w:szCs w:val="24"/>
                <w:lang w:eastAsia="ru-RU"/>
              </w:rPr>
              <w:tab/>
              <w:t>клинические протокола диагностики лечения заболеваний ЛОР-органов у детей;</w:t>
            </w:r>
          </w:p>
          <w:p w14:paraId="6A2C0F86" w14:textId="76BB59F0" w:rsidR="009A0D9A" w:rsidRPr="004A2CFB" w:rsidRDefault="009A0D9A" w:rsidP="00B6439C">
            <w:pPr>
              <w:spacing w:after="0" w:line="240" w:lineRule="auto"/>
              <w:jc w:val="both"/>
              <w:rPr>
                <w:rFonts w:ascii="Times New Roman" w:eastAsia="Times New Roman" w:hAnsi="Times New Roman" w:cs="Times New Roman"/>
                <w:iCs/>
                <w:sz w:val="24"/>
                <w:szCs w:val="24"/>
                <w:lang w:eastAsia="ru-RU"/>
              </w:rPr>
            </w:pPr>
            <w:r w:rsidRPr="004A2CFB">
              <w:rPr>
                <w:rFonts w:ascii="Times New Roman" w:eastAsia="Times New Roman" w:hAnsi="Times New Roman" w:cs="Times New Roman"/>
                <w:iCs/>
                <w:sz w:val="24"/>
                <w:szCs w:val="24"/>
                <w:lang w:eastAsia="ru-RU"/>
              </w:rPr>
              <w:t>-</w:t>
            </w:r>
            <w:r w:rsidRPr="004A2CFB">
              <w:rPr>
                <w:rFonts w:ascii="Times New Roman" w:eastAsia="Times New Roman" w:hAnsi="Times New Roman" w:cs="Times New Roman"/>
                <w:iCs/>
                <w:sz w:val="24"/>
                <w:szCs w:val="24"/>
                <w:lang w:eastAsia="ru-RU"/>
              </w:rPr>
              <w:tab/>
              <w:t>алгоритмы оказания неотложной оториноларингологической помощи детям.</w:t>
            </w:r>
          </w:p>
          <w:p w14:paraId="36DFE7B2" w14:textId="64569C76" w:rsidR="009A0D9A" w:rsidRPr="004A2CFB" w:rsidRDefault="009A0D9A" w:rsidP="00B6439C">
            <w:pPr>
              <w:spacing w:after="0" w:line="240" w:lineRule="auto"/>
              <w:jc w:val="both"/>
              <w:rPr>
                <w:rFonts w:ascii="Times New Roman" w:eastAsia="Times New Roman" w:hAnsi="Times New Roman" w:cs="Times New Roman"/>
                <w:iCs/>
                <w:sz w:val="24"/>
                <w:szCs w:val="24"/>
                <w:lang w:eastAsia="ru-RU"/>
              </w:rPr>
            </w:pPr>
            <w:r w:rsidRPr="004A2CFB">
              <w:rPr>
                <w:rFonts w:ascii="Times New Roman" w:eastAsia="Times New Roman" w:hAnsi="Times New Roman" w:cs="Times New Roman"/>
                <w:iCs/>
                <w:sz w:val="24"/>
                <w:szCs w:val="24"/>
                <w:lang w:eastAsia="ru-RU"/>
              </w:rPr>
              <w:t xml:space="preserve">- общих принципов организации системы здравоохранения РК, включая вопросы </w:t>
            </w:r>
            <w:r w:rsidRPr="004A2CFB">
              <w:rPr>
                <w:rFonts w:ascii="Times New Roman" w:eastAsia="Times New Roman" w:hAnsi="Times New Roman" w:cs="Times New Roman"/>
                <w:iCs/>
                <w:sz w:val="24"/>
                <w:szCs w:val="24"/>
                <w:lang w:eastAsia="ru-RU"/>
              </w:rPr>
              <w:lastRenderedPageBreak/>
              <w:t>правового регулирования в области профессиональной деятельности;</w:t>
            </w:r>
            <w:r w:rsidR="00756816" w:rsidRPr="004A2CFB">
              <w:rPr>
                <w:rFonts w:ascii="Times New Roman" w:eastAsia="Times New Roman" w:hAnsi="Times New Roman" w:cs="Times New Roman"/>
                <w:iCs/>
                <w:sz w:val="24"/>
                <w:szCs w:val="24"/>
                <w:lang w:eastAsia="ru-RU"/>
              </w:rPr>
              <w:t xml:space="preserve"> этики и</w:t>
            </w:r>
            <w:r w:rsidRPr="004A2CFB">
              <w:rPr>
                <w:rFonts w:ascii="Times New Roman" w:eastAsia="Times New Roman" w:hAnsi="Times New Roman" w:cs="Times New Roman"/>
                <w:iCs/>
                <w:sz w:val="24"/>
                <w:szCs w:val="24"/>
                <w:lang w:eastAsia="ru-RU"/>
              </w:rPr>
              <w:t xml:space="preserve"> деонтологии;</w:t>
            </w:r>
          </w:p>
          <w:p w14:paraId="6B1CE7EC" w14:textId="02C2E150" w:rsidR="00E41639" w:rsidRPr="004A2CFB" w:rsidRDefault="00756816" w:rsidP="00B6439C">
            <w:pPr>
              <w:spacing w:after="0"/>
              <w:jc w:val="both"/>
              <w:rPr>
                <w:rFonts w:ascii="Times New Roman" w:hAnsi="Times New Roman" w:cs="Times New Roman"/>
                <w:bCs/>
                <w:sz w:val="24"/>
                <w:szCs w:val="24"/>
              </w:rPr>
            </w:pPr>
            <w:r w:rsidRPr="004A2CFB">
              <w:rPr>
                <w:rFonts w:ascii="Times New Roman" w:hAnsi="Times New Roman" w:cs="Times New Roman"/>
                <w:b/>
                <w:bCs/>
                <w:sz w:val="24"/>
                <w:szCs w:val="24"/>
              </w:rPr>
              <w:t xml:space="preserve">  </w:t>
            </w:r>
            <w:r w:rsidR="00E41639" w:rsidRPr="004A2CFB">
              <w:rPr>
                <w:rFonts w:ascii="Times New Roman" w:hAnsi="Times New Roman" w:cs="Times New Roman"/>
                <w:b/>
                <w:bCs/>
                <w:sz w:val="24"/>
                <w:szCs w:val="24"/>
              </w:rPr>
              <w:t xml:space="preserve">Овладеют </w:t>
            </w:r>
            <w:r w:rsidR="00E41639" w:rsidRPr="004A2CFB">
              <w:rPr>
                <w:rFonts w:ascii="Times New Roman" w:hAnsi="Times New Roman" w:cs="Times New Roman"/>
                <w:bCs/>
                <w:sz w:val="24"/>
                <w:szCs w:val="24"/>
              </w:rPr>
              <w:t xml:space="preserve">техникой проведения </w:t>
            </w:r>
            <w:r w:rsidR="005939A7" w:rsidRPr="004A2CFB">
              <w:rPr>
                <w:rFonts w:ascii="Times New Roman" w:hAnsi="Times New Roman" w:cs="Times New Roman"/>
                <w:bCs/>
                <w:sz w:val="24"/>
                <w:szCs w:val="24"/>
              </w:rPr>
              <w:t xml:space="preserve">эндоскопического исследования </w:t>
            </w:r>
            <w:r w:rsidRPr="004A2CFB">
              <w:rPr>
                <w:rFonts w:ascii="Times New Roman" w:hAnsi="Times New Roman" w:cs="Times New Roman"/>
                <w:bCs/>
                <w:sz w:val="24"/>
                <w:szCs w:val="24"/>
              </w:rPr>
              <w:t xml:space="preserve">ЛОР органов </w:t>
            </w:r>
            <w:r w:rsidR="005939A7" w:rsidRPr="004A2CFB">
              <w:rPr>
                <w:rFonts w:ascii="Times New Roman" w:hAnsi="Times New Roman" w:cs="Times New Roman"/>
                <w:bCs/>
                <w:sz w:val="24"/>
                <w:szCs w:val="24"/>
              </w:rPr>
              <w:t xml:space="preserve">ребенка, </w:t>
            </w:r>
            <w:r w:rsidRPr="004A2CFB">
              <w:rPr>
                <w:rFonts w:ascii="Times New Roman" w:hAnsi="Times New Roman" w:cs="Times New Roman"/>
                <w:bCs/>
                <w:sz w:val="24"/>
                <w:szCs w:val="24"/>
              </w:rPr>
              <w:t>дополнительных исследований ЛОР органов и интерпретация их результатов. Проведение манипуляций и вмешательств в рамках профессиональных компетенций</w:t>
            </w:r>
            <w:r w:rsidR="008159F2" w:rsidRPr="004A2CFB">
              <w:rPr>
                <w:rFonts w:ascii="Times New Roman" w:hAnsi="Times New Roman" w:cs="Times New Roman"/>
                <w:bCs/>
                <w:sz w:val="24"/>
                <w:szCs w:val="24"/>
              </w:rPr>
              <w:t xml:space="preserve"> с учетом оценки рисков и возможных осложнений</w:t>
            </w:r>
          </w:p>
          <w:p w14:paraId="28AB8DCD" w14:textId="2BF41C52" w:rsidR="007C1B39" w:rsidRPr="004A2CFB" w:rsidRDefault="007C1B39" w:rsidP="00B6439C">
            <w:pPr>
              <w:spacing w:after="0"/>
              <w:jc w:val="both"/>
              <w:rPr>
                <w:rFonts w:ascii="Times New Roman" w:hAnsi="Times New Roman" w:cs="Times New Roman"/>
                <w:bCs/>
                <w:sz w:val="24"/>
                <w:szCs w:val="24"/>
              </w:rPr>
            </w:pPr>
          </w:p>
        </w:tc>
        <w:tc>
          <w:tcPr>
            <w:tcW w:w="2284" w:type="dxa"/>
          </w:tcPr>
          <w:p w14:paraId="2A31A88C" w14:textId="77777777" w:rsidR="00DA6773" w:rsidRPr="004A2CFB" w:rsidRDefault="00DA6773" w:rsidP="00B6439C">
            <w:pPr>
              <w:pStyle w:val="a6"/>
              <w:numPr>
                <w:ilvl w:val="0"/>
                <w:numId w:val="2"/>
              </w:numPr>
              <w:tabs>
                <w:tab w:val="left" w:pos="244"/>
              </w:tabs>
              <w:spacing w:after="0" w:line="240" w:lineRule="auto"/>
              <w:ind w:left="0" w:firstLine="0"/>
              <w:jc w:val="both"/>
              <w:rPr>
                <w:rFonts w:ascii="Times New Roman" w:hAnsi="Times New Roman" w:cs="Times New Roman"/>
                <w:sz w:val="24"/>
                <w:szCs w:val="24"/>
              </w:rPr>
            </w:pPr>
            <w:r w:rsidRPr="004A2CFB">
              <w:rPr>
                <w:rFonts w:ascii="Times New Roman" w:hAnsi="Times New Roman" w:cs="Times New Roman"/>
                <w:sz w:val="24"/>
                <w:szCs w:val="24"/>
              </w:rPr>
              <w:lastRenderedPageBreak/>
              <w:t>Тестирование</w:t>
            </w:r>
          </w:p>
          <w:p w14:paraId="462BD2D7" w14:textId="77777777" w:rsidR="005939A7" w:rsidRPr="004A2CFB" w:rsidRDefault="005939A7" w:rsidP="00B6439C">
            <w:pPr>
              <w:pStyle w:val="a6"/>
              <w:numPr>
                <w:ilvl w:val="0"/>
                <w:numId w:val="2"/>
              </w:numPr>
              <w:tabs>
                <w:tab w:val="left" w:pos="244"/>
              </w:tabs>
              <w:spacing w:after="0" w:line="240" w:lineRule="auto"/>
              <w:ind w:left="0" w:firstLine="0"/>
              <w:jc w:val="both"/>
              <w:rPr>
                <w:rFonts w:ascii="Times New Roman" w:hAnsi="Times New Roman" w:cs="Times New Roman"/>
                <w:sz w:val="24"/>
                <w:szCs w:val="24"/>
              </w:rPr>
            </w:pPr>
            <w:r w:rsidRPr="004A2CFB">
              <w:rPr>
                <w:rFonts w:ascii="Times New Roman" w:hAnsi="Times New Roman" w:cs="Times New Roman"/>
                <w:sz w:val="24"/>
                <w:szCs w:val="24"/>
              </w:rPr>
              <w:t>Устный опрос</w:t>
            </w:r>
          </w:p>
          <w:p w14:paraId="4E1BBCC7" w14:textId="58F2B722" w:rsidR="00DA6773" w:rsidRPr="004A2CFB" w:rsidRDefault="005939A7" w:rsidP="00B6439C">
            <w:pPr>
              <w:pStyle w:val="a6"/>
              <w:numPr>
                <w:ilvl w:val="0"/>
                <w:numId w:val="2"/>
              </w:numPr>
              <w:tabs>
                <w:tab w:val="left" w:pos="244"/>
              </w:tabs>
              <w:spacing w:after="0" w:line="240" w:lineRule="auto"/>
              <w:ind w:left="0" w:firstLine="0"/>
              <w:jc w:val="both"/>
              <w:rPr>
                <w:rFonts w:ascii="Times New Roman" w:hAnsi="Times New Roman" w:cs="Times New Roman"/>
                <w:sz w:val="24"/>
                <w:szCs w:val="24"/>
              </w:rPr>
            </w:pPr>
            <w:r w:rsidRPr="004A2CFB">
              <w:rPr>
                <w:rFonts w:ascii="Times New Roman" w:hAnsi="Times New Roman" w:cs="Times New Roman"/>
                <w:sz w:val="24"/>
                <w:szCs w:val="24"/>
              </w:rPr>
              <w:t>Оценка решения ситуационной задачи</w:t>
            </w:r>
          </w:p>
          <w:p w14:paraId="192607CB" w14:textId="77777777" w:rsidR="00DA6773" w:rsidRPr="004A2CFB" w:rsidRDefault="00DA6773" w:rsidP="00B6439C">
            <w:pPr>
              <w:pStyle w:val="a6"/>
              <w:numPr>
                <w:ilvl w:val="0"/>
                <w:numId w:val="2"/>
              </w:numPr>
              <w:tabs>
                <w:tab w:val="left" w:pos="244"/>
              </w:tabs>
              <w:spacing w:after="0" w:line="240" w:lineRule="auto"/>
              <w:ind w:left="0" w:firstLine="0"/>
              <w:jc w:val="both"/>
              <w:rPr>
                <w:rFonts w:ascii="Times New Roman" w:hAnsi="Times New Roman" w:cs="Times New Roman"/>
                <w:sz w:val="24"/>
                <w:szCs w:val="24"/>
              </w:rPr>
            </w:pPr>
            <w:r w:rsidRPr="004A2CFB">
              <w:rPr>
                <w:rFonts w:ascii="Times New Roman" w:hAnsi="Times New Roman" w:cs="Times New Roman"/>
                <w:sz w:val="24"/>
                <w:szCs w:val="24"/>
              </w:rPr>
              <w:t>Защита тем (презентация)</w:t>
            </w:r>
          </w:p>
          <w:p w14:paraId="5E4D24DB" w14:textId="77777777" w:rsidR="005939A7" w:rsidRPr="004A2CFB" w:rsidRDefault="005939A7" w:rsidP="00B6439C">
            <w:pPr>
              <w:pStyle w:val="a6"/>
              <w:numPr>
                <w:ilvl w:val="0"/>
                <w:numId w:val="2"/>
              </w:numPr>
              <w:tabs>
                <w:tab w:val="left" w:pos="244"/>
              </w:tabs>
              <w:spacing w:after="0" w:line="240" w:lineRule="auto"/>
              <w:ind w:left="0" w:firstLine="0"/>
              <w:jc w:val="both"/>
              <w:rPr>
                <w:rFonts w:ascii="Times New Roman" w:hAnsi="Times New Roman" w:cs="Times New Roman"/>
                <w:sz w:val="24"/>
                <w:szCs w:val="24"/>
              </w:rPr>
            </w:pPr>
            <w:r w:rsidRPr="004A2CFB">
              <w:rPr>
                <w:rFonts w:ascii="Times New Roman" w:hAnsi="Times New Roman" w:cs="Times New Roman"/>
                <w:sz w:val="24"/>
                <w:szCs w:val="24"/>
              </w:rPr>
              <w:t>Обсуждение экспертного случая (CbD – Casebased Discussion).</w:t>
            </w:r>
          </w:p>
          <w:p w14:paraId="7369B02F" w14:textId="6AF3668C" w:rsidR="005939A7" w:rsidRPr="004A2CFB" w:rsidRDefault="005939A7" w:rsidP="00B6439C">
            <w:pPr>
              <w:pStyle w:val="a6"/>
              <w:numPr>
                <w:ilvl w:val="0"/>
                <w:numId w:val="2"/>
              </w:numPr>
              <w:tabs>
                <w:tab w:val="left" w:pos="244"/>
              </w:tabs>
              <w:spacing w:after="0" w:line="240" w:lineRule="auto"/>
              <w:ind w:left="0" w:firstLine="0"/>
              <w:jc w:val="both"/>
              <w:rPr>
                <w:rFonts w:ascii="Times New Roman" w:hAnsi="Times New Roman" w:cs="Times New Roman"/>
                <w:sz w:val="24"/>
                <w:szCs w:val="24"/>
              </w:rPr>
            </w:pPr>
            <w:r w:rsidRPr="004A2CFB">
              <w:rPr>
                <w:rFonts w:ascii="Times New Roman" w:hAnsi="Times New Roman" w:cs="Times New Roman"/>
                <w:sz w:val="24"/>
                <w:szCs w:val="24"/>
              </w:rPr>
              <w:t xml:space="preserve">Использования оборудования, техники выполнения навыка, </w:t>
            </w:r>
          </w:p>
          <w:p w14:paraId="35E0A19C" w14:textId="72A7CB5D" w:rsidR="007C1B39" w:rsidRPr="004A2CFB" w:rsidRDefault="007C1B39" w:rsidP="00B6439C">
            <w:pPr>
              <w:pStyle w:val="a6"/>
              <w:tabs>
                <w:tab w:val="left" w:pos="244"/>
              </w:tabs>
              <w:spacing w:after="0" w:line="240" w:lineRule="auto"/>
              <w:ind w:left="0"/>
              <w:jc w:val="both"/>
              <w:rPr>
                <w:rFonts w:ascii="Times New Roman" w:hAnsi="Times New Roman" w:cs="Times New Roman"/>
                <w:sz w:val="24"/>
                <w:szCs w:val="24"/>
              </w:rPr>
            </w:pPr>
          </w:p>
        </w:tc>
        <w:tc>
          <w:tcPr>
            <w:tcW w:w="3765" w:type="dxa"/>
          </w:tcPr>
          <w:p w14:paraId="16DC9F69" w14:textId="77777777" w:rsidR="007C1B39" w:rsidRPr="004A2CFB" w:rsidRDefault="007C1B39" w:rsidP="00B6439C">
            <w:pPr>
              <w:pStyle w:val="a6"/>
              <w:numPr>
                <w:ilvl w:val="0"/>
                <w:numId w:val="3"/>
              </w:numPr>
              <w:tabs>
                <w:tab w:val="left" w:pos="288"/>
              </w:tabs>
              <w:spacing w:after="0" w:line="240" w:lineRule="auto"/>
              <w:ind w:left="217" w:hanging="283"/>
              <w:jc w:val="both"/>
              <w:rPr>
                <w:rFonts w:ascii="Times New Roman" w:hAnsi="Times New Roman" w:cs="Times New Roman"/>
                <w:sz w:val="24"/>
                <w:szCs w:val="24"/>
              </w:rPr>
            </w:pPr>
            <w:r w:rsidRPr="004A2CFB">
              <w:rPr>
                <w:rFonts w:ascii="Times New Roman" w:hAnsi="Times New Roman" w:cs="Times New Roman"/>
                <w:sz w:val="24"/>
                <w:szCs w:val="24"/>
              </w:rPr>
              <w:t>Практические и семинарские занятия: обратная связь слушатель-преподаватель: контроль знаний предшествующей темы, закрепление новых знаний, дискуссии, обсуждение задания на следующее занятие. Групповое решение задач, и примеров из практики.</w:t>
            </w:r>
          </w:p>
          <w:p w14:paraId="573C78E3" w14:textId="77777777" w:rsidR="00A17127" w:rsidRPr="004A2CFB" w:rsidRDefault="007C1B39" w:rsidP="00B6439C">
            <w:pPr>
              <w:pStyle w:val="a6"/>
              <w:numPr>
                <w:ilvl w:val="0"/>
                <w:numId w:val="3"/>
              </w:numPr>
              <w:tabs>
                <w:tab w:val="left" w:pos="288"/>
              </w:tabs>
              <w:spacing w:after="0" w:line="240" w:lineRule="auto"/>
              <w:ind w:left="217" w:hanging="283"/>
              <w:jc w:val="both"/>
              <w:rPr>
                <w:rFonts w:ascii="Times New Roman" w:hAnsi="Times New Roman" w:cs="Times New Roman"/>
                <w:sz w:val="24"/>
                <w:szCs w:val="24"/>
              </w:rPr>
            </w:pPr>
            <w:r w:rsidRPr="004A2CFB">
              <w:rPr>
                <w:rFonts w:ascii="Times New Roman" w:hAnsi="Times New Roman" w:cs="Times New Roman"/>
                <w:sz w:val="24"/>
                <w:szCs w:val="24"/>
              </w:rPr>
              <w:t>Самостоятельная работа слушателей: работа слушателей с литературой, поиск в се</w:t>
            </w:r>
            <w:r w:rsidR="00A17127" w:rsidRPr="004A2CFB">
              <w:rPr>
                <w:rFonts w:ascii="Times New Roman" w:hAnsi="Times New Roman" w:cs="Times New Roman"/>
                <w:sz w:val="24"/>
                <w:szCs w:val="24"/>
              </w:rPr>
              <w:t>ти Интернет, подготовка проекта</w:t>
            </w:r>
          </w:p>
          <w:p w14:paraId="28DC2B47" w14:textId="135660D8" w:rsidR="007C1B39" w:rsidRPr="004A2CFB" w:rsidRDefault="00A17127" w:rsidP="00B6439C">
            <w:pPr>
              <w:pStyle w:val="a6"/>
              <w:numPr>
                <w:ilvl w:val="0"/>
                <w:numId w:val="3"/>
              </w:numPr>
              <w:tabs>
                <w:tab w:val="left" w:pos="288"/>
              </w:tabs>
              <w:spacing w:after="0" w:line="240" w:lineRule="auto"/>
              <w:ind w:left="217" w:hanging="283"/>
              <w:jc w:val="both"/>
              <w:rPr>
                <w:rFonts w:ascii="Times New Roman" w:hAnsi="Times New Roman" w:cs="Times New Roman"/>
                <w:sz w:val="24"/>
                <w:szCs w:val="24"/>
              </w:rPr>
            </w:pPr>
            <w:r w:rsidRPr="004A2CFB">
              <w:rPr>
                <w:rFonts w:ascii="Times New Roman" w:hAnsi="Times New Roman" w:cs="Times New Roman"/>
                <w:sz w:val="24"/>
                <w:szCs w:val="24"/>
              </w:rPr>
              <w:t>Ведение Школы пациента</w:t>
            </w:r>
          </w:p>
          <w:p w14:paraId="289DA3F2" w14:textId="77777777" w:rsidR="008159F2" w:rsidRPr="004A2CFB" w:rsidRDefault="00A17127" w:rsidP="00B6439C">
            <w:pPr>
              <w:pStyle w:val="a6"/>
              <w:numPr>
                <w:ilvl w:val="0"/>
                <w:numId w:val="3"/>
              </w:numPr>
              <w:tabs>
                <w:tab w:val="left" w:pos="288"/>
              </w:tabs>
              <w:spacing w:after="0" w:line="240" w:lineRule="auto"/>
              <w:ind w:left="217" w:hanging="283"/>
              <w:jc w:val="both"/>
              <w:rPr>
                <w:rFonts w:ascii="Times New Roman" w:hAnsi="Times New Roman" w:cs="Times New Roman"/>
                <w:sz w:val="24"/>
                <w:szCs w:val="24"/>
              </w:rPr>
            </w:pPr>
            <w:r w:rsidRPr="004A2CFB">
              <w:rPr>
                <w:rFonts w:ascii="Times New Roman" w:hAnsi="Times New Roman" w:cs="Times New Roman"/>
                <w:sz w:val="24"/>
                <w:szCs w:val="24"/>
                <w:lang w:val="en-US"/>
              </w:rPr>
              <w:t xml:space="preserve">TBL, PBL </w:t>
            </w:r>
          </w:p>
          <w:p w14:paraId="425B479E" w14:textId="42A7379B" w:rsidR="008159F2" w:rsidRPr="004A2CFB" w:rsidRDefault="008159F2" w:rsidP="00B6439C">
            <w:pPr>
              <w:pStyle w:val="a6"/>
              <w:numPr>
                <w:ilvl w:val="0"/>
                <w:numId w:val="3"/>
              </w:numPr>
              <w:tabs>
                <w:tab w:val="left" w:pos="288"/>
              </w:tabs>
              <w:spacing w:after="0" w:line="240" w:lineRule="auto"/>
              <w:ind w:left="217" w:hanging="283"/>
              <w:jc w:val="both"/>
              <w:rPr>
                <w:rFonts w:ascii="Times New Roman" w:hAnsi="Times New Roman" w:cs="Times New Roman"/>
                <w:sz w:val="24"/>
                <w:szCs w:val="24"/>
              </w:rPr>
            </w:pPr>
            <w:r w:rsidRPr="004A2CFB">
              <w:rPr>
                <w:rFonts w:ascii="Times New Roman" w:hAnsi="Times New Roman" w:cs="Times New Roman"/>
                <w:sz w:val="24"/>
                <w:szCs w:val="24"/>
              </w:rPr>
              <w:t xml:space="preserve">Журнальный клуб (JC - Journal club) </w:t>
            </w:r>
          </w:p>
          <w:p w14:paraId="73CDFB28" w14:textId="3BB54237" w:rsidR="00A17127" w:rsidRPr="004A2CFB" w:rsidRDefault="00F235C9" w:rsidP="00B6439C">
            <w:pPr>
              <w:pStyle w:val="a6"/>
              <w:numPr>
                <w:ilvl w:val="0"/>
                <w:numId w:val="3"/>
              </w:numPr>
              <w:tabs>
                <w:tab w:val="left" w:pos="288"/>
              </w:tabs>
              <w:spacing w:after="0" w:line="240" w:lineRule="auto"/>
              <w:jc w:val="both"/>
              <w:rPr>
                <w:rFonts w:ascii="Times New Roman" w:hAnsi="Times New Roman" w:cs="Times New Roman"/>
                <w:sz w:val="24"/>
                <w:szCs w:val="24"/>
              </w:rPr>
            </w:pPr>
            <w:r w:rsidRPr="004A2CFB">
              <w:rPr>
                <w:rFonts w:ascii="Times New Roman" w:hAnsi="Times New Roman" w:cs="Times New Roman"/>
                <w:sz w:val="24"/>
                <w:szCs w:val="24"/>
              </w:rPr>
              <w:t>Дебрифинг (обсуждение после выполнения задания)</w:t>
            </w:r>
          </w:p>
          <w:p w14:paraId="21751C1C" w14:textId="77777777" w:rsidR="007C1B39" w:rsidRPr="004A2CFB" w:rsidRDefault="007C1B39" w:rsidP="00B6439C">
            <w:pPr>
              <w:spacing w:after="0"/>
              <w:rPr>
                <w:rFonts w:ascii="Times New Roman" w:hAnsi="Times New Roman" w:cs="Times New Roman"/>
                <w:sz w:val="24"/>
                <w:szCs w:val="24"/>
              </w:rPr>
            </w:pPr>
          </w:p>
        </w:tc>
      </w:tr>
    </w:tbl>
    <w:p w14:paraId="13DCBCD6" w14:textId="402932AE" w:rsidR="007C1B39" w:rsidRPr="004A2CFB" w:rsidRDefault="007C1B39" w:rsidP="00B6439C">
      <w:pPr>
        <w:spacing w:after="0" w:line="240" w:lineRule="auto"/>
        <w:rPr>
          <w:rFonts w:ascii="Times New Roman" w:hAnsi="Times New Roman" w:cs="Times New Roman"/>
          <w:sz w:val="24"/>
          <w:szCs w:val="24"/>
        </w:rPr>
      </w:pPr>
    </w:p>
    <w:p w14:paraId="0DED80FE" w14:textId="77777777" w:rsidR="00122C7F" w:rsidRDefault="00122C7F" w:rsidP="00941297">
      <w:pPr>
        <w:rPr>
          <w:rFonts w:ascii="Times New Roman" w:hAnsi="Times New Roman" w:cs="Times New Roman"/>
          <w:b/>
          <w:sz w:val="28"/>
          <w:szCs w:val="28"/>
        </w:rPr>
      </w:pPr>
    </w:p>
    <w:p w14:paraId="6B7A4F96" w14:textId="77777777" w:rsidR="00122C7F" w:rsidRDefault="00122C7F" w:rsidP="00941297">
      <w:pPr>
        <w:rPr>
          <w:rFonts w:ascii="Times New Roman" w:hAnsi="Times New Roman" w:cs="Times New Roman"/>
          <w:b/>
          <w:sz w:val="28"/>
          <w:szCs w:val="28"/>
        </w:rPr>
      </w:pPr>
    </w:p>
    <w:p w14:paraId="4E4C19FD" w14:textId="77777777" w:rsidR="00122C7F" w:rsidRDefault="00122C7F" w:rsidP="00941297">
      <w:pPr>
        <w:rPr>
          <w:rFonts w:ascii="Times New Roman" w:hAnsi="Times New Roman" w:cs="Times New Roman"/>
          <w:b/>
          <w:sz w:val="28"/>
          <w:szCs w:val="28"/>
        </w:rPr>
      </w:pPr>
    </w:p>
    <w:p w14:paraId="588DD959" w14:textId="77777777" w:rsidR="00122C7F" w:rsidRDefault="00122C7F" w:rsidP="00941297">
      <w:pPr>
        <w:rPr>
          <w:rFonts w:ascii="Times New Roman" w:hAnsi="Times New Roman" w:cs="Times New Roman"/>
          <w:b/>
          <w:sz w:val="28"/>
          <w:szCs w:val="28"/>
        </w:rPr>
      </w:pPr>
    </w:p>
    <w:p w14:paraId="54D80E63" w14:textId="77777777" w:rsidR="00122C7F" w:rsidRDefault="00122C7F" w:rsidP="00941297">
      <w:pPr>
        <w:rPr>
          <w:rFonts w:ascii="Times New Roman" w:hAnsi="Times New Roman" w:cs="Times New Roman"/>
          <w:b/>
          <w:sz w:val="28"/>
          <w:szCs w:val="28"/>
        </w:rPr>
      </w:pPr>
    </w:p>
    <w:p w14:paraId="110F6886" w14:textId="7F5BD2E6" w:rsidR="00DA6773" w:rsidRDefault="00941297" w:rsidP="00941297">
      <w:pPr>
        <w:rPr>
          <w:rFonts w:ascii="Times New Roman" w:hAnsi="Times New Roman" w:cs="Times New Roman"/>
          <w:b/>
          <w:sz w:val="28"/>
          <w:szCs w:val="28"/>
        </w:rPr>
      </w:pPr>
      <w:r w:rsidRPr="00941297">
        <w:rPr>
          <w:rFonts w:ascii="Times New Roman" w:hAnsi="Times New Roman" w:cs="Times New Roman"/>
          <w:b/>
          <w:sz w:val="28"/>
          <w:szCs w:val="28"/>
        </w:rPr>
        <w:t>План реализации программы сертификационного курса</w:t>
      </w:r>
    </w:p>
    <w:tbl>
      <w:tblPr>
        <w:tblStyle w:val="a5"/>
        <w:tblW w:w="9668" w:type="dxa"/>
        <w:tblInd w:w="108" w:type="dxa"/>
        <w:tblLayout w:type="fixed"/>
        <w:tblLook w:val="04A0" w:firstRow="1" w:lastRow="0" w:firstColumn="1" w:lastColumn="0" w:noHBand="0" w:noVBand="1"/>
      </w:tblPr>
      <w:tblGrid>
        <w:gridCol w:w="709"/>
        <w:gridCol w:w="3402"/>
        <w:gridCol w:w="567"/>
        <w:gridCol w:w="709"/>
        <w:gridCol w:w="425"/>
        <w:gridCol w:w="709"/>
        <w:gridCol w:w="596"/>
        <w:gridCol w:w="2551"/>
      </w:tblGrid>
      <w:tr w:rsidR="007C1B39" w:rsidRPr="00967241" w14:paraId="1EEB777C" w14:textId="77777777" w:rsidTr="001417B6">
        <w:trPr>
          <w:trHeight w:val="174"/>
          <w:tblHeader/>
        </w:trPr>
        <w:tc>
          <w:tcPr>
            <w:tcW w:w="709" w:type="dxa"/>
            <w:vMerge w:val="restart"/>
            <w:vAlign w:val="center"/>
          </w:tcPr>
          <w:p w14:paraId="764FF95F" w14:textId="77777777" w:rsidR="007C1B39" w:rsidRPr="00920582" w:rsidRDefault="007C1B39" w:rsidP="00B6439C">
            <w:pPr>
              <w:spacing w:after="0"/>
              <w:jc w:val="center"/>
              <w:rPr>
                <w:rFonts w:ascii="Times New Roman" w:hAnsi="Times New Roman" w:cs="Times New Roman"/>
                <w:sz w:val="24"/>
                <w:szCs w:val="24"/>
              </w:rPr>
            </w:pPr>
            <w:r w:rsidRPr="00920582">
              <w:rPr>
                <w:rFonts w:ascii="Times New Roman" w:hAnsi="Times New Roman" w:cs="Times New Roman"/>
                <w:sz w:val="24"/>
                <w:szCs w:val="24"/>
              </w:rPr>
              <w:lastRenderedPageBreak/>
              <w:t>№</w:t>
            </w:r>
          </w:p>
        </w:tc>
        <w:tc>
          <w:tcPr>
            <w:tcW w:w="3402" w:type="dxa"/>
            <w:vMerge w:val="restart"/>
            <w:vAlign w:val="center"/>
          </w:tcPr>
          <w:p w14:paraId="751E9AA2" w14:textId="77777777" w:rsidR="007C1B39" w:rsidRPr="00920582" w:rsidRDefault="007C1B39" w:rsidP="00B6439C">
            <w:pPr>
              <w:spacing w:after="0"/>
              <w:jc w:val="center"/>
              <w:rPr>
                <w:rFonts w:ascii="Times New Roman" w:hAnsi="Times New Roman" w:cs="Times New Roman"/>
                <w:sz w:val="24"/>
                <w:szCs w:val="24"/>
              </w:rPr>
            </w:pPr>
            <w:r w:rsidRPr="00920582">
              <w:rPr>
                <w:rFonts w:ascii="Times New Roman" w:hAnsi="Times New Roman" w:cs="Times New Roman"/>
                <w:sz w:val="24"/>
                <w:szCs w:val="24"/>
              </w:rPr>
              <w:t>Наименование темы/раздела/дисциплин</w:t>
            </w:r>
          </w:p>
        </w:tc>
        <w:tc>
          <w:tcPr>
            <w:tcW w:w="3006" w:type="dxa"/>
            <w:gridSpan w:val="5"/>
          </w:tcPr>
          <w:p w14:paraId="321F3310" w14:textId="77777777" w:rsidR="007C1B39" w:rsidRPr="00920582" w:rsidRDefault="007C1B39" w:rsidP="00B6439C">
            <w:pPr>
              <w:spacing w:after="0"/>
              <w:jc w:val="center"/>
              <w:rPr>
                <w:rFonts w:ascii="Times New Roman" w:hAnsi="Times New Roman" w:cs="Times New Roman"/>
                <w:sz w:val="24"/>
                <w:szCs w:val="24"/>
              </w:rPr>
            </w:pPr>
            <w:r w:rsidRPr="00920582">
              <w:rPr>
                <w:rFonts w:ascii="Times New Roman" w:hAnsi="Times New Roman" w:cs="Times New Roman"/>
                <w:sz w:val="24"/>
                <w:szCs w:val="24"/>
              </w:rPr>
              <w:t>Объем в часах</w:t>
            </w:r>
          </w:p>
        </w:tc>
        <w:tc>
          <w:tcPr>
            <w:tcW w:w="2551" w:type="dxa"/>
            <w:vMerge w:val="restart"/>
            <w:vAlign w:val="center"/>
          </w:tcPr>
          <w:p w14:paraId="71F6AA2D" w14:textId="77777777" w:rsidR="007C1B39" w:rsidRPr="00920582" w:rsidRDefault="007C1B39" w:rsidP="00B6439C">
            <w:pPr>
              <w:spacing w:after="0"/>
              <w:jc w:val="center"/>
              <w:rPr>
                <w:rFonts w:ascii="Times New Roman" w:hAnsi="Times New Roman" w:cs="Times New Roman"/>
                <w:sz w:val="24"/>
                <w:szCs w:val="24"/>
              </w:rPr>
            </w:pPr>
            <w:r w:rsidRPr="00920582">
              <w:rPr>
                <w:rFonts w:ascii="Times New Roman" w:hAnsi="Times New Roman" w:cs="Times New Roman"/>
                <w:sz w:val="24"/>
                <w:szCs w:val="24"/>
              </w:rPr>
              <w:t>Задание</w:t>
            </w:r>
          </w:p>
        </w:tc>
      </w:tr>
      <w:tr w:rsidR="007C1B39" w:rsidRPr="00967241" w14:paraId="0AA1CB61" w14:textId="77777777" w:rsidTr="001417B6">
        <w:trPr>
          <w:cantSplit/>
          <w:trHeight w:val="1311"/>
          <w:tblHeader/>
        </w:trPr>
        <w:tc>
          <w:tcPr>
            <w:tcW w:w="709" w:type="dxa"/>
            <w:vMerge/>
          </w:tcPr>
          <w:p w14:paraId="4A53A2B1" w14:textId="77777777" w:rsidR="007C1B39" w:rsidRPr="00967241" w:rsidRDefault="007C1B39" w:rsidP="00B6439C">
            <w:pPr>
              <w:spacing w:after="0"/>
              <w:rPr>
                <w:rFonts w:ascii="Times New Roman" w:hAnsi="Times New Roman" w:cs="Times New Roman"/>
                <w:sz w:val="24"/>
                <w:szCs w:val="24"/>
              </w:rPr>
            </w:pPr>
          </w:p>
        </w:tc>
        <w:tc>
          <w:tcPr>
            <w:tcW w:w="3402" w:type="dxa"/>
            <w:vMerge/>
          </w:tcPr>
          <w:p w14:paraId="0595478E" w14:textId="77777777" w:rsidR="007C1B39" w:rsidRPr="00967241" w:rsidRDefault="007C1B39" w:rsidP="00B6439C">
            <w:pPr>
              <w:spacing w:after="0"/>
              <w:rPr>
                <w:rFonts w:ascii="Times New Roman" w:hAnsi="Times New Roman" w:cs="Times New Roman"/>
                <w:sz w:val="24"/>
                <w:szCs w:val="24"/>
              </w:rPr>
            </w:pPr>
          </w:p>
        </w:tc>
        <w:tc>
          <w:tcPr>
            <w:tcW w:w="567" w:type="dxa"/>
            <w:textDirection w:val="btLr"/>
            <w:vAlign w:val="center"/>
          </w:tcPr>
          <w:p w14:paraId="4AE6D19A" w14:textId="77777777" w:rsidR="007C1B39" w:rsidRPr="00920582" w:rsidRDefault="007C1B39" w:rsidP="00B6439C">
            <w:pPr>
              <w:spacing w:after="0"/>
              <w:jc w:val="center"/>
              <w:rPr>
                <w:rFonts w:ascii="Times New Roman" w:hAnsi="Times New Roman" w:cs="Times New Roman"/>
                <w:sz w:val="24"/>
                <w:szCs w:val="24"/>
              </w:rPr>
            </w:pPr>
            <w:r w:rsidRPr="00920582">
              <w:rPr>
                <w:rFonts w:ascii="Times New Roman" w:hAnsi="Times New Roman" w:cs="Times New Roman"/>
                <w:sz w:val="24"/>
                <w:szCs w:val="24"/>
              </w:rPr>
              <w:t>лекция</w:t>
            </w:r>
          </w:p>
        </w:tc>
        <w:tc>
          <w:tcPr>
            <w:tcW w:w="709" w:type="dxa"/>
            <w:textDirection w:val="btLr"/>
            <w:vAlign w:val="center"/>
          </w:tcPr>
          <w:p w14:paraId="1403D192" w14:textId="77777777" w:rsidR="007C1B39" w:rsidRPr="00920582" w:rsidRDefault="007C1B39" w:rsidP="00B6439C">
            <w:pPr>
              <w:spacing w:after="0"/>
              <w:jc w:val="center"/>
              <w:rPr>
                <w:rFonts w:ascii="Times New Roman" w:hAnsi="Times New Roman" w:cs="Times New Roman"/>
                <w:sz w:val="24"/>
                <w:szCs w:val="24"/>
              </w:rPr>
            </w:pPr>
            <w:r w:rsidRPr="00920582">
              <w:rPr>
                <w:rFonts w:ascii="Times New Roman" w:hAnsi="Times New Roman" w:cs="Times New Roman"/>
                <w:sz w:val="24"/>
                <w:szCs w:val="24"/>
              </w:rPr>
              <w:t>семинар</w:t>
            </w:r>
          </w:p>
        </w:tc>
        <w:tc>
          <w:tcPr>
            <w:tcW w:w="425" w:type="dxa"/>
            <w:textDirection w:val="btLr"/>
            <w:vAlign w:val="center"/>
          </w:tcPr>
          <w:p w14:paraId="718B9299" w14:textId="77777777" w:rsidR="007C1B39" w:rsidRPr="00920582" w:rsidRDefault="007C1B39" w:rsidP="00B6439C">
            <w:pPr>
              <w:spacing w:after="0"/>
              <w:jc w:val="center"/>
              <w:rPr>
                <w:rFonts w:ascii="Times New Roman" w:hAnsi="Times New Roman" w:cs="Times New Roman"/>
                <w:sz w:val="24"/>
                <w:szCs w:val="24"/>
              </w:rPr>
            </w:pPr>
            <w:r w:rsidRPr="00920582">
              <w:rPr>
                <w:rFonts w:ascii="Times New Roman" w:hAnsi="Times New Roman" w:cs="Times New Roman"/>
                <w:sz w:val="24"/>
                <w:szCs w:val="24"/>
              </w:rPr>
              <w:t>тренинг</w:t>
            </w:r>
          </w:p>
        </w:tc>
        <w:tc>
          <w:tcPr>
            <w:tcW w:w="709" w:type="dxa"/>
            <w:textDirection w:val="btLr"/>
            <w:vAlign w:val="center"/>
          </w:tcPr>
          <w:p w14:paraId="1283D924" w14:textId="77777777" w:rsidR="007C1B39" w:rsidRPr="00920582" w:rsidRDefault="007C1B39" w:rsidP="00B6439C">
            <w:pPr>
              <w:spacing w:after="0"/>
              <w:jc w:val="center"/>
              <w:rPr>
                <w:rFonts w:ascii="Times New Roman" w:hAnsi="Times New Roman" w:cs="Times New Roman"/>
                <w:sz w:val="24"/>
                <w:szCs w:val="24"/>
              </w:rPr>
            </w:pPr>
            <w:r w:rsidRPr="00920582">
              <w:rPr>
                <w:rFonts w:ascii="Times New Roman" w:hAnsi="Times New Roman" w:cs="Times New Roman"/>
                <w:sz w:val="24"/>
                <w:szCs w:val="24"/>
              </w:rPr>
              <w:t>пр</w:t>
            </w:r>
            <w:bookmarkStart w:id="0" w:name="_GoBack"/>
            <w:bookmarkEnd w:id="0"/>
            <w:r w:rsidRPr="00920582">
              <w:rPr>
                <w:rFonts w:ascii="Times New Roman" w:hAnsi="Times New Roman" w:cs="Times New Roman"/>
                <w:sz w:val="24"/>
                <w:szCs w:val="24"/>
              </w:rPr>
              <w:t>актика</w:t>
            </w:r>
          </w:p>
        </w:tc>
        <w:tc>
          <w:tcPr>
            <w:tcW w:w="596" w:type="dxa"/>
            <w:textDirection w:val="btLr"/>
            <w:vAlign w:val="center"/>
          </w:tcPr>
          <w:p w14:paraId="672E00BC" w14:textId="77777777" w:rsidR="007C1B39" w:rsidRPr="00920582" w:rsidRDefault="007C1B39" w:rsidP="00B6439C">
            <w:pPr>
              <w:spacing w:after="0"/>
              <w:jc w:val="center"/>
              <w:rPr>
                <w:rFonts w:ascii="Times New Roman" w:hAnsi="Times New Roman" w:cs="Times New Roman"/>
                <w:sz w:val="24"/>
                <w:szCs w:val="24"/>
              </w:rPr>
            </w:pPr>
            <w:r w:rsidRPr="00920582">
              <w:rPr>
                <w:rFonts w:ascii="Times New Roman" w:hAnsi="Times New Roman" w:cs="Times New Roman"/>
                <w:sz w:val="24"/>
                <w:szCs w:val="24"/>
              </w:rPr>
              <w:t>СРС</w:t>
            </w:r>
          </w:p>
        </w:tc>
        <w:tc>
          <w:tcPr>
            <w:tcW w:w="2551" w:type="dxa"/>
            <w:vMerge/>
            <w:textDirection w:val="btLr"/>
            <w:vAlign w:val="center"/>
          </w:tcPr>
          <w:p w14:paraId="6ADF1126" w14:textId="77777777" w:rsidR="007C1B39" w:rsidRPr="00967241" w:rsidRDefault="007C1B39" w:rsidP="00B6439C">
            <w:pPr>
              <w:pStyle w:val="a8"/>
              <w:rPr>
                <w:b w:val="0"/>
                <w:bCs/>
                <w:spacing w:val="-1"/>
                <w:sz w:val="24"/>
                <w:szCs w:val="24"/>
              </w:rPr>
            </w:pPr>
          </w:p>
        </w:tc>
      </w:tr>
      <w:tr w:rsidR="00941297" w:rsidRPr="00967241" w14:paraId="76E9E6AD" w14:textId="77777777" w:rsidTr="001417B6">
        <w:trPr>
          <w:cantSplit/>
          <w:trHeight w:val="680"/>
          <w:tblHeader/>
        </w:trPr>
        <w:tc>
          <w:tcPr>
            <w:tcW w:w="709" w:type="dxa"/>
            <w:tcBorders>
              <w:bottom w:val="single" w:sz="4" w:space="0" w:color="auto"/>
            </w:tcBorders>
          </w:tcPr>
          <w:p w14:paraId="516153AC" w14:textId="69A5A24B" w:rsidR="00941297" w:rsidRPr="00967241" w:rsidRDefault="00941297" w:rsidP="00941297">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1</w:t>
            </w:r>
          </w:p>
        </w:tc>
        <w:tc>
          <w:tcPr>
            <w:tcW w:w="3402" w:type="dxa"/>
            <w:tcBorders>
              <w:bottom w:val="single" w:sz="4" w:space="0" w:color="auto"/>
            </w:tcBorders>
          </w:tcPr>
          <w:p w14:paraId="1DD3D09E" w14:textId="2330A484" w:rsidR="00941297" w:rsidRPr="00967241" w:rsidRDefault="00941297" w:rsidP="00941297">
            <w:pPr>
              <w:spacing w:after="0"/>
              <w:rPr>
                <w:rFonts w:ascii="Times New Roman" w:hAnsi="Times New Roman" w:cs="Times New Roman"/>
                <w:b/>
                <w:sz w:val="24"/>
                <w:szCs w:val="24"/>
              </w:rPr>
            </w:pPr>
            <w:r w:rsidRPr="00967241">
              <w:rPr>
                <w:rFonts w:ascii="Times New Roman" w:hAnsi="Times New Roman" w:cs="Times New Roman"/>
                <w:b/>
                <w:sz w:val="24"/>
                <w:szCs w:val="24"/>
              </w:rPr>
              <w:t>Модуль. Заболевания глотки детского возраста</w:t>
            </w:r>
          </w:p>
        </w:tc>
        <w:tc>
          <w:tcPr>
            <w:tcW w:w="567" w:type="dxa"/>
            <w:tcBorders>
              <w:bottom w:val="single" w:sz="4" w:space="0" w:color="auto"/>
            </w:tcBorders>
            <w:vAlign w:val="center"/>
          </w:tcPr>
          <w:p w14:paraId="61F6FCC9" w14:textId="1FFF00E4" w:rsidR="00941297" w:rsidRPr="00967241" w:rsidRDefault="00941297"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12</w:t>
            </w:r>
          </w:p>
        </w:tc>
        <w:tc>
          <w:tcPr>
            <w:tcW w:w="709" w:type="dxa"/>
            <w:tcBorders>
              <w:bottom w:val="single" w:sz="4" w:space="0" w:color="auto"/>
            </w:tcBorders>
            <w:vAlign w:val="center"/>
          </w:tcPr>
          <w:p w14:paraId="5B4C9E7C" w14:textId="055F609A" w:rsidR="00941297"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20</w:t>
            </w:r>
          </w:p>
        </w:tc>
        <w:tc>
          <w:tcPr>
            <w:tcW w:w="425" w:type="dxa"/>
            <w:tcBorders>
              <w:bottom w:val="single" w:sz="4" w:space="0" w:color="auto"/>
            </w:tcBorders>
            <w:vAlign w:val="center"/>
          </w:tcPr>
          <w:p w14:paraId="2568D15E" w14:textId="77777777" w:rsidR="00941297" w:rsidRPr="00967241" w:rsidRDefault="00941297" w:rsidP="000F3B20">
            <w:pPr>
              <w:spacing w:after="0"/>
              <w:jc w:val="center"/>
              <w:rPr>
                <w:rFonts w:ascii="Times New Roman" w:hAnsi="Times New Roman" w:cs="Times New Roman"/>
                <w:b/>
                <w:sz w:val="24"/>
                <w:szCs w:val="24"/>
              </w:rPr>
            </w:pPr>
          </w:p>
        </w:tc>
        <w:tc>
          <w:tcPr>
            <w:tcW w:w="709" w:type="dxa"/>
            <w:tcBorders>
              <w:bottom w:val="single" w:sz="4" w:space="0" w:color="auto"/>
            </w:tcBorders>
            <w:vAlign w:val="center"/>
          </w:tcPr>
          <w:p w14:paraId="4134C037" w14:textId="065AA394" w:rsidR="00941297"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40</w:t>
            </w:r>
          </w:p>
        </w:tc>
        <w:tc>
          <w:tcPr>
            <w:tcW w:w="596" w:type="dxa"/>
            <w:tcBorders>
              <w:bottom w:val="single" w:sz="4" w:space="0" w:color="auto"/>
            </w:tcBorders>
            <w:vAlign w:val="center"/>
          </w:tcPr>
          <w:p w14:paraId="1FBED93F" w14:textId="191DB635" w:rsidR="00941297" w:rsidRPr="00967241" w:rsidRDefault="00941297"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48</w:t>
            </w:r>
          </w:p>
        </w:tc>
        <w:tc>
          <w:tcPr>
            <w:tcW w:w="2551" w:type="dxa"/>
            <w:tcBorders>
              <w:bottom w:val="single" w:sz="4" w:space="0" w:color="auto"/>
            </w:tcBorders>
            <w:vAlign w:val="center"/>
          </w:tcPr>
          <w:p w14:paraId="77A10280" w14:textId="26A08B9B" w:rsidR="00941297" w:rsidRPr="00967241" w:rsidRDefault="000F3B20" w:rsidP="000F3B20">
            <w:pPr>
              <w:pStyle w:val="a8"/>
              <w:jc w:val="left"/>
              <w:rPr>
                <w:b w:val="0"/>
                <w:bCs/>
                <w:sz w:val="24"/>
                <w:szCs w:val="24"/>
              </w:rPr>
            </w:pPr>
            <w:r w:rsidRPr="00967241">
              <w:rPr>
                <w:b w:val="0"/>
                <w:bCs/>
                <w:sz w:val="24"/>
                <w:szCs w:val="24"/>
              </w:rPr>
              <w:t>120</w:t>
            </w:r>
          </w:p>
        </w:tc>
      </w:tr>
      <w:tr w:rsidR="00967241" w:rsidRPr="00967241" w14:paraId="57C11E8E" w14:textId="77777777" w:rsidTr="001417B6">
        <w:trPr>
          <w:cantSplit/>
          <w:trHeight w:val="558"/>
          <w:tblHeader/>
        </w:trPr>
        <w:tc>
          <w:tcPr>
            <w:tcW w:w="709" w:type="dxa"/>
            <w:tcBorders>
              <w:bottom w:val="single" w:sz="4" w:space="0" w:color="auto"/>
            </w:tcBorders>
          </w:tcPr>
          <w:p w14:paraId="409FF2BF" w14:textId="2B887EF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1.1</w:t>
            </w:r>
          </w:p>
        </w:tc>
        <w:tc>
          <w:tcPr>
            <w:tcW w:w="3402" w:type="dxa"/>
            <w:tcBorders>
              <w:bottom w:val="single" w:sz="4" w:space="0" w:color="auto"/>
            </w:tcBorders>
          </w:tcPr>
          <w:p w14:paraId="53307369" w14:textId="0C6EB937"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Осмотр и эндоскопические методы исследования в диагностике патологии глотки у детей. Клинические протокола диагностики и лечения при патологии глотки у детей в РК.</w:t>
            </w:r>
          </w:p>
        </w:tc>
        <w:tc>
          <w:tcPr>
            <w:tcW w:w="567" w:type="dxa"/>
            <w:tcBorders>
              <w:bottom w:val="single" w:sz="4" w:space="0" w:color="auto"/>
            </w:tcBorders>
          </w:tcPr>
          <w:p w14:paraId="04C85DD0" w14:textId="3754AF0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tcBorders>
              <w:bottom w:val="single" w:sz="4" w:space="0" w:color="auto"/>
            </w:tcBorders>
            <w:vAlign w:val="center"/>
          </w:tcPr>
          <w:p w14:paraId="15C39FCD" w14:textId="45B112F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Borders>
              <w:bottom w:val="single" w:sz="4" w:space="0" w:color="auto"/>
            </w:tcBorders>
          </w:tcPr>
          <w:p w14:paraId="0CD62789" w14:textId="77777777" w:rsidR="00967241" w:rsidRPr="00967241" w:rsidRDefault="00967241" w:rsidP="00967241">
            <w:pPr>
              <w:spacing w:after="0"/>
              <w:jc w:val="center"/>
              <w:rPr>
                <w:rFonts w:ascii="Times New Roman" w:hAnsi="Times New Roman" w:cs="Times New Roman"/>
                <w:sz w:val="24"/>
                <w:szCs w:val="24"/>
              </w:rPr>
            </w:pPr>
          </w:p>
        </w:tc>
        <w:tc>
          <w:tcPr>
            <w:tcW w:w="709" w:type="dxa"/>
            <w:tcBorders>
              <w:bottom w:val="single" w:sz="4" w:space="0" w:color="auto"/>
            </w:tcBorders>
            <w:vAlign w:val="center"/>
          </w:tcPr>
          <w:p w14:paraId="0EB75EC1" w14:textId="08A69AD1"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rPr>
              <w:t>3,5</w:t>
            </w:r>
          </w:p>
        </w:tc>
        <w:tc>
          <w:tcPr>
            <w:tcW w:w="596" w:type="dxa"/>
            <w:tcBorders>
              <w:bottom w:val="single" w:sz="4" w:space="0" w:color="auto"/>
            </w:tcBorders>
          </w:tcPr>
          <w:p w14:paraId="2BBADD7E" w14:textId="0FAD640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Borders>
              <w:bottom w:val="single" w:sz="4" w:space="0" w:color="auto"/>
            </w:tcBorders>
          </w:tcPr>
          <w:p w14:paraId="3ACFFA46" w14:textId="061C21B2" w:rsidR="00967241" w:rsidRPr="00967241" w:rsidRDefault="00086A83" w:rsidP="00967241">
            <w:pPr>
              <w:pStyle w:val="a8"/>
              <w:jc w:val="left"/>
              <w:rPr>
                <w:b w:val="0"/>
                <w:bCs/>
                <w:sz w:val="24"/>
                <w:szCs w:val="24"/>
              </w:rPr>
            </w:pPr>
            <w:r>
              <w:rPr>
                <w:b w:val="0"/>
                <w:bCs/>
                <w:sz w:val="24"/>
                <w:szCs w:val="24"/>
              </w:rPr>
              <w:t>Пройдите тесты исходного уровня знаний</w:t>
            </w:r>
          </w:p>
        </w:tc>
      </w:tr>
      <w:tr w:rsidR="00967241" w:rsidRPr="00967241" w14:paraId="23A5375D" w14:textId="77777777" w:rsidTr="001417B6">
        <w:trPr>
          <w:cantSplit/>
          <w:trHeight w:val="1311"/>
          <w:tblHeader/>
        </w:trPr>
        <w:tc>
          <w:tcPr>
            <w:tcW w:w="709" w:type="dxa"/>
          </w:tcPr>
          <w:p w14:paraId="587AF2DA" w14:textId="2E7AFFEE"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1.2</w:t>
            </w:r>
          </w:p>
        </w:tc>
        <w:tc>
          <w:tcPr>
            <w:tcW w:w="3402" w:type="dxa"/>
          </w:tcPr>
          <w:p w14:paraId="7FC37972" w14:textId="5A4F4E2B"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Врожденные аномалии развития глотки. Клиника, диагностика. Неотложная помощь. Осложнения.</w:t>
            </w:r>
          </w:p>
        </w:tc>
        <w:tc>
          <w:tcPr>
            <w:tcW w:w="567" w:type="dxa"/>
          </w:tcPr>
          <w:p w14:paraId="09170BF8" w14:textId="632FB09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432DED1" w14:textId="24DFFCF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E9ADAD5"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55C9EE3A" w14:textId="3516880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EC50089" w14:textId="6CBA232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6B25CF7" w14:textId="074FD3F2" w:rsidR="00967241" w:rsidRPr="00967241" w:rsidRDefault="00086A83" w:rsidP="00967241">
            <w:pPr>
              <w:pStyle w:val="a8"/>
              <w:jc w:val="both"/>
              <w:rPr>
                <w:b w:val="0"/>
                <w:bCs/>
                <w:sz w:val="24"/>
                <w:szCs w:val="24"/>
                <w:lang w:val="kk-KZ"/>
              </w:rPr>
            </w:pPr>
            <w:r>
              <w:rPr>
                <w:b w:val="0"/>
                <w:bCs/>
                <w:sz w:val="24"/>
                <w:szCs w:val="24"/>
                <w:lang w:val="kk-KZ"/>
              </w:rPr>
              <w:t xml:space="preserve">     </w:t>
            </w:r>
            <w:r>
              <w:rPr>
                <w:b w:val="0"/>
                <w:bCs/>
                <w:sz w:val="24"/>
                <w:szCs w:val="24"/>
              </w:rPr>
              <w:t>Видеоотзыв: Представьтесь, расскажите о своем опыте работы. Где Вы работаете сейчас? Оснащение Вашего рабочего места? Почему Вы решили обучиться на сертификационном курсе «Детская оториноларингология»? Ваши ожидания от прохождения цикла? Что бы Вы хотели узнать при прохождении данного цикла?</w:t>
            </w:r>
          </w:p>
        </w:tc>
      </w:tr>
      <w:tr w:rsidR="00967241" w:rsidRPr="00967241" w14:paraId="7B4C324D" w14:textId="77777777" w:rsidTr="001417B6">
        <w:trPr>
          <w:cantSplit/>
          <w:trHeight w:val="1832"/>
          <w:tblHeader/>
        </w:trPr>
        <w:tc>
          <w:tcPr>
            <w:tcW w:w="709" w:type="dxa"/>
          </w:tcPr>
          <w:p w14:paraId="5EFF4B42" w14:textId="3FB911C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1.3</w:t>
            </w:r>
          </w:p>
        </w:tc>
        <w:tc>
          <w:tcPr>
            <w:tcW w:w="3402" w:type="dxa"/>
          </w:tcPr>
          <w:p w14:paraId="02F71D7D" w14:textId="4682B026" w:rsidR="00967241" w:rsidRPr="00967241" w:rsidRDefault="00967241" w:rsidP="00FE19CC">
            <w:pPr>
              <w:spacing w:after="0"/>
              <w:rPr>
                <w:rFonts w:ascii="Times New Roman" w:hAnsi="Times New Roman" w:cs="Times New Roman"/>
                <w:sz w:val="24"/>
                <w:szCs w:val="24"/>
              </w:rPr>
            </w:pPr>
            <w:r w:rsidRPr="00967241">
              <w:rPr>
                <w:rFonts w:ascii="Times New Roman" w:hAnsi="Times New Roman" w:cs="Times New Roman"/>
                <w:sz w:val="24"/>
                <w:szCs w:val="24"/>
              </w:rPr>
              <w:t>Повреждения глотки</w:t>
            </w:r>
            <w:r w:rsidR="00FE19CC">
              <w:rPr>
                <w:rFonts w:ascii="Times New Roman" w:hAnsi="Times New Roman" w:cs="Times New Roman"/>
                <w:sz w:val="24"/>
                <w:szCs w:val="24"/>
              </w:rPr>
              <w:t>. Травмы, инородные тела глотки</w:t>
            </w:r>
            <w:r w:rsidRPr="00967241">
              <w:rPr>
                <w:rFonts w:ascii="Times New Roman" w:hAnsi="Times New Roman" w:cs="Times New Roman"/>
                <w:sz w:val="24"/>
                <w:szCs w:val="24"/>
              </w:rPr>
              <w:t xml:space="preserve">. Клиника, диагностика. Неотложная помощь. Осложнения. </w:t>
            </w:r>
          </w:p>
        </w:tc>
        <w:tc>
          <w:tcPr>
            <w:tcW w:w="567" w:type="dxa"/>
          </w:tcPr>
          <w:p w14:paraId="5D32F736" w14:textId="3797145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742B24F" w14:textId="30C16AB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24BF2318"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53B21181" w14:textId="6157F7E9"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1566E22" w14:textId="3BE32E1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378D168" w14:textId="79E03CC2" w:rsidR="00967241" w:rsidRPr="00967241" w:rsidRDefault="00967241" w:rsidP="00967241">
            <w:pPr>
              <w:pStyle w:val="a8"/>
              <w:jc w:val="both"/>
              <w:rPr>
                <w:b w:val="0"/>
                <w:bCs/>
                <w:sz w:val="24"/>
                <w:szCs w:val="24"/>
                <w:lang w:val="kk-KZ"/>
              </w:rPr>
            </w:pPr>
            <w:r w:rsidRPr="00967241">
              <w:rPr>
                <w:b w:val="0"/>
                <w:bCs/>
                <w:sz w:val="24"/>
                <w:szCs w:val="24"/>
                <w:lang w:val="kk-KZ"/>
              </w:rPr>
              <w:t>Презентация</w:t>
            </w:r>
            <w:r w:rsidR="00FE19CC">
              <w:rPr>
                <w:b w:val="0"/>
                <w:bCs/>
                <w:sz w:val="24"/>
                <w:szCs w:val="24"/>
                <w:lang w:val="kk-KZ"/>
              </w:rPr>
              <w:t xml:space="preserve"> для Школы пациента:</w:t>
            </w:r>
            <w:r w:rsidRPr="00967241">
              <w:rPr>
                <w:b w:val="0"/>
                <w:bCs/>
                <w:sz w:val="24"/>
                <w:szCs w:val="24"/>
                <w:lang w:val="kk-KZ"/>
              </w:rPr>
              <w:t xml:space="preserve"> </w:t>
            </w:r>
          </w:p>
          <w:p w14:paraId="1BCBFA40" w14:textId="40CF9723" w:rsidR="00967241" w:rsidRPr="00967241" w:rsidRDefault="00967241" w:rsidP="00FE19CC">
            <w:pPr>
              <w:pStyle w:val="a8"/>
              <w:jc w:val="both"/>
              <w:rPr>
                <w:b w:val="0"/>
                <w:bCs/>
                <w:sz w:val="24"/>
                <w:szCs w:val="24"/>
                <w:lang w:val="kk-KZ"/>
              </w:rPr>
            </w:pPr>
            <w:r w:rsidRPr="00967241">
              <w:rPr>
                <w:b w:val="0"/>
                <w:bCs/>
                <w:sz w:val="24"/>
                <w:szCs w:val="24"/>
                <w:lang w:val="kk-KZ"/>
              </w:rPr>
              <w:t>«</w:t>
            </w:r>
            <w:r w:rsidR="00FE19CC">
              <w:rPr>
                <w:b w:val="0"/>
                <w:bCs/>
                <w:sz w:val="24"/>
                <w:szCs w:val="24"/>
                <w:lang w:val="kk-KZ"/>
              </w:rPr>
              <w:t>Профилактика травматизма у детей</w:t>
            </w:r>
            <w:r w:rsidRPr="00967241">
              <w:rPr>
                <w:b w:val="0"/>
                <w:bCs/>
                <w:sz w:val="24"/>
                <w:szCs w:val="24"/>
                <w:lang w:val="kk-KZ"/>
              </w:rPr>
              <w:t>».</w:t>
            </w:r>
          </w:p>
        </w:tc>
      </w:tr>
      <w:tr w:rsidR="00967241" w:rsidRPr="00967241" w14:paraId="12C9AF3E" w14:textId="77777777" w:rsidTr="001417B6">
        <w:trPr>
          <w:cantSplit/>
          <w:trHeight w:val="1311"/>
          <w:tblHeader/>
        </w:trPr>
        <w:tc>
          <w:tcPr>
            <w:tcW w:w="709" w:type="dxa"/>
          </w:tcPr>
          <w:p w14:paraId="67932C3B" w14:textId="39EC8BC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1.4</w:t>
            </w:r>
          </w:p>
        </w:tc>
        <w:tc>
          <w:tcPr>
            <w:tcW w:w="3402" w:type="dxa"/>
          </w:tcPr>
          <w:p w14:paraId="1414C0E8" w14:textId="579F5F61"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Химические ожоги глотки. Этиология, патогенез, клиника, диагностика. Принципы лечения. Осложнения.</w:t>
            </w:r>
          </w:p>
        </w:tc>
        <w:tc>
          <w:tcPr>
            <w:tcW w:w="567" w:type="dxa"/>
          </w:tcPr>
          <w:p w14:paraId="7B394637" w14:textId="39F3DB8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F47A630" w14:textId="3E763947"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5ABF632A"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7B4C3964" w14:textId="3CB2761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642AA30" w14:textId="156CE92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687CCD4" w14:textId="36CB34A8" w:rsidR="00967241" w:rsidRPr="00967241" w:rsidRDefault="00FE19CC" w:rsidP="00967241">
            <w:pPr>
              <w:pStyle w:val="a8"/>
              <w:jc w:val="both"/>
              <w:rPr>
                <w:b w:val="0"/>
                <w:bCs/>
                <w:sz w:val="24"/>
                <w:szCs w:val="24"/>
                <w:lang w:val="kk-KZ"/>
              </w:rPr>
            </w:pPr>
            <w:r>
              <w:rPr>
                <w:b w:val="0"/>
                <w:bCs/>
                <w:sz w:val="24"/>
                <w:szCs w:val="24"/>
                <w:lang w:val="kk-KZ"/>
              </w:rPr>
              <w:t>Составьте задачу – клинический случай на тему «Химичекий ожог глотки у детей»</w:t>
            </w:r>
          </w:p>
        </w:tc>
      </w:tr>
      <w:tr w:rsidR="00967241" w:rsidRPr="00967241" w14:paraId="6D9097BB" w14:textId="77777777" w:rsidTr="001417B6">
        <w:trPr>
          <w:cantSplit/>
          <w:trHeight w:val="1311"/>
          <w:tblHeader/>
        </w:trPr>
        <w:tc>
          <w:tcPr>
            <w:tcW w:w="709" w:type="dxa"/>
          </w:tcPr>
          <w:p w14:paraId="68A272F3" w14:textId="42BA8AB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1.5</w:t>
            </w:r>
          </w:p>
        </w:tc>
        <w:tc>
          <w:tcPr>
            <w:tcW w:w="3402" w:type="dxa"/>
          </w:tcPr>
          <w:p w14:paraId="3B20CEA3" w14:textId="00455BB8"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Кровотечение из глотки</w:t>
            </w:r>
            <w:r w:rsidR="00086A83">
              <w:rPr>
                <w:rFonts w:ascii="Times New Roman" w:hAnsi="Times New Roman" w:cs="Times New Roman"/>
                <w:sz w:val="24"/>
                <w:szCs w:val="24"/>
              </w:rPr>
              <w:t xml:space="preserve"> у детей</w:t>
            </w:r>
            <w:r w:rsidRPr="00967241">
              <w:rPr>
                <w:rFonts w:ascii="Times New Roman" w:hAnsi="Times New Roman" w:cs="Times New Roman"/>
                <w:sz w:val="24"/>
                <w:szCs w:val="24"/>
              </w:rPr>
              <w:t>. Этиология, диагностика, дифференциальная диагностика, тактика, лечение. Осложнения.</w:t>
            </w:r>
          </w:p>
        </w:tc>
        <w:tc>
          <w:tcPr>
            <w:tcW w:w="567" w:type="dxa"/>
          </w:tcPr>
          <w:p w14:paraId="74A40E71" w14:textId="5B3A3517"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4CAECFA" w14:textId="46A51F3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7F20A44"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6B808534" w14:textId="245237D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C830611" w14:textId="0E383B4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752B62B" w14:textId="6D982D72" w:rsidR="00967241" w:rsidRPr="00967241" w:rsidRDefault="00FE19CC" w:rsidP="00967241">
            <w:pPr>
              <w:pStyle w:val="a8"/>
              <w:jc w:val="both"/>
              <w:rPr>
                <w:b w:val="0"/>
                <w:bCs/>
                <w:sz w:val="24"/>
                <w:szCs w:val="24"/>
                <w:lang w:val="kk-KZ"/>
              </w:rPr>
            </w:pPr>
            <w:r>
              <w:rPr>
                <w:b w:val="0"/>
                <w:bCs/>
                <w:sz w:val="24"/>
                <w:szCs w:val="24"/>
                <w:lang w:val="kk-KZ"/>
              </w:rPr>
              <w:t>Составьте алгоритм неотложной помощи при кровотечении из горла у детей</w:t>
            </w:r>
          </w:p>
          <w:p w14:paraId="098C7C7E" w14:textId="02146C86" w:rsidR="00967241" w:rsidRPr="00967241" w:rsidRDefault="00967241" w:rsidP="00967241">
            <w:pPr>
              <w:pStyle w:val="a8"/>
              <w:jc w:val="both"/>
              <w:rPr>
                <w:b w:val="0"/>
                <w:bCs/>
                <w:sz w:val="24"/>
                <w:szCs w:val="24"/>
                <w:lang w:val="kk-KZ"/>
              </w:rPr>
            </w:pPr>
          </w:p>
        </w:tc>
      </w:tr>
      <w:tr w:rsidR="00967241" w:rsidRPr="00967241" w14:paraId="27474A74" w14:textId="77777777" w:rsidTr="001417B6">
        <w:trPr>
          <w:cantSplit/>
          <w:trHeight w:val="1311"/>
          <w:tblHeader/>
        </w:trPr>
        <w:tc>
          <w:tcPr>
            <w:tcW w:w="709" w:type="dxa"/>
          </w:tcPr>
          <w:p w14:paraId="54EC63AE" w14:textId="09683DEA"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1.6</w:t>
            </w:r>
          </w:p>
        </w:tc>
        <w:tc>
          <w:tcPr>
            <w:tcW w:w="3402" w:type="dxa"/>
          </w:tcPr>
          <w:p w14:paraId="0BB9003A" w14:textId="5B32075E"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Аденоиды, аденоидит. Аденотомия. Виды аденотомии. Показания, техника, осложнения. Виды аденотомии.</w:t>
            </w:r>
          </w:p>
        </w:tc>
        <w:tc>
          <w:tcPr>
            <w:tcW w:w="567" w:type="dxa"/>
          </w:tcPr>
          <w:p w14:paraId="534A67C4" w14:textId="6313AC2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87BBAF8" w14:textId="2F953BC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6DC0A417"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12640B0E" w14:textId="6F26C49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2308E5F0" w14:textId="1E46032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2447E08" w14:textId="5F3ABCD6" w:rsidR="00967241" w:rsidRPr="00967241" w:rsidRDefault="00967241" w:rsidP="00967241">
            <w:pPr>
              <w:pStyle w:val="a8"/>
              <w:jc w:val="both"/>
              <w:rPr>
                <w:b w:val="0"/>
                <w:bCs/>
                <w:sz w:val="24"/>
                <w:szCs w:val="24"/>
                <w:lang w:val="kk-KZ"/>
              </w:rPr>
            </w:pPr>
            <w:r w:rsidRPr="00967241">
              <w:rPr>
                <w:b w:val="0"/>
                <w:bCs/>
                <w:sz w:val="24"/>
                <w:szCs w:val="24"/>
                <w:lang w:val="kk-KZ"/>
              </w:rPr>
              <w:t xml:space="preserve">Презентация </w:t>
            </w:r>
            <w:r w:rsidR="00FE19CC">
              <w:rPr>
                <w:b w:val="0"/>
                <w:bCs/>
                <w:sz w:val="24"/>
                <w:szCs w:val="24"/>
                <w:lang w:val="kk-KZ"/>
              </w:rPr>
              <w:t>для Школы пациента:</w:t>
            </w:r>
          </w:p>
          <w:p w14:paraId="2769F777" w14:textId="198D5D23" w:rsidR="00967241" w:rsidRPr="00967241" w:rsidRDefault="00967241" w:rsidP="00FE19CC">
            <w:pPr>
              <w:pStyle w:val="a8"/>
              <w:jc w:val="both"/>
              <w:rPr>
                <w:b w:val="0"/>
                <w:bCs/>
                <w:sz w:val="24"/>
                <w:szCs w:val="24"/>
                <w:lang w:val="kk-KZ"/>
              </w:rPr>
            </w:pPr>
            <w:r w:rsidRPr="00967241">
              <w:rPr>
                <w:b w:val="0"/>
                <w:bCs/>
                <w:sz w:val="24"/>
                <w:szCs w:val="24"/>
                <w:lang w:val="kk-KZ"/>
              </w:rPr>
              <w:t>«</w:t>
            </w:r>
            <w:r w:rsidR="00FE19CC">
              <w:rPr>
                <w:b w:val="0"/>
                <w:bCs/>
                <w:sz w:val="24"/>
                <w:szCs w:val="24"/>
                <w:lang w:val="kk-KZ"/>
              </w:rPr>
              <w:t>Аденоиды у ребенка. Что делать?</w:t>
            </w:r>
            <w:r w:rsidRPr="00967241">
              <w:rPr>
                <w:b w:val="0"/>
                <w:bCs/>
                <w:sz w:val="24"/>
                <w:szCs w:val="24"/>
                <w:lang w:val="kk-KZ"/>
              </w:rPr>
              <w:t>»</w:t>
            </w:r>
          </w:p>
        </w:tc>
      </w:tr>
      <w:tr w:rsidR="00967241" w:rsidRPr="00967241" w14:paraId="5864AF95" w14:textId="77777777" w:rsidTr="001417B6">
        <w:trPr>
          <w:cantSplit/>
          <w:trHeight w:val="1311"/>
          <w:tblHeader/>
        </w:trPr>
        <w:tc>
          <w:tcPr>
            <w:tcW w:w="709" w:type="dxa"/>
          </w:tcPr>
          <w:p w14:paraId="31923917" w14:textId="7F1BECA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1.7</w:t>
            </w:r>
          </w:p>
        </w:tc>
        <w:tc>
          <w:tcPr>
            <w:tcW w:w="3402" w:type="dxa"/>
          </w:tcPr>
          <w:p w14:paraId="51A4FE32" w14:textId="3E4E47D6" w:rsidR="00967241" w:rsidRPr="00967241" w:rsidRDefault="00967241" w:rsidP="00086A83">
            <w:pPr>
              <w:spacing w:after="0"/>
              <w:rPr>
                <w:rFonts w:ascii="Times New Roman" w:hAnsi="Times New Roman" w:cs="Times New Roman"/>
                <w:sz w:val="24"/>
                <w:szCs w:val="24"/>
              </w:rPr>
            </w:pPr>
            <w:r w:rsidRPr="00967241">
              <w:rPr>
                <w:rFonts w:ascii="Times New Roman" w:hAnsi="Times New Roman" w:cs="Times New Roman"/>
                <w:sz w:val="24"/>
                <w:szCs w:val="24"/>
              </w:rPr>
              <w:t xml:space="preserve">Гипертрофия небных миндалин. </w:t>
            </w:r>
            <w:r w:rsidR="00086A83">
              <w:rPr>
                <w:rFonts w:ascii="Times New Roman" w:hAnsi="Times New Roman" w:cs="Times New Roman"/>
                <w:sz w:val="24"/>
                <w:szCs w:val="24"/>
              </w:rPr>
              <w:t>Т</w:t>
            </w:r>
            <w:r w:rsidRPr="00967241">
              <w:rPr>
                <w:rFonts w:ascii="Times New Roman" w:hAnsi="Times New Roman" w:cs="Times New Roman"/>
                <w:sz w:val="24"/>
                <w:szCs w:val="24"/>
              </w:rPr>
              <w:t>онзиллит</w:t>
            </w:r>
            <w:r w:rsidR="00086A83">
              <w:rPr>
                <w:rFonts w:ascii="Times New Roman" w:hAnsi="Times New Roman" w:cs="Times New Roman"/>
                <w:sz w:val="24"/>
                <w:szCs w:val="24"/>
              </w:rPr>
              <w:t xml:space="preserve"> у детей</w:t>
            </w:r>
            <w:r w:rsidRPr="00967241">
              <w:rPr>
                <w:rFonts w:ascii="Times New Roman" w:hAnsi="Times New Roman" w:cs="Times New Roman"/>
                <w:sz w:val="24"/>
                <w:szCs w:val="24"/>
              </w:rPr>
              <w:t>. Патогенез, клиника, диагностика, лечение. Показания к консервативному и оперативному лечению. Виды консервативной санации небных миндалин. Тонзиллэктомия. Осложнения.</w:t>
            </w:r>
          </w:p>
        </w:tc>
        <w:tc>
          <w:tcPr>
            <w:tcW w:w="567" w:type="dxa"/>
          </w:tcPr>
          <w:p w14:paraId="41B8B202" w14:textId="04BFB36E"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591DB81" w14:textId="34A7C7C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279EC978"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11A3BFC3" w14:textId="4D869E8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52005409" w14:textId="7EF3E78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7E801E2" w14:textId="77777777" w:rsidR="00061A6F" w:rsidRDefault="00061A6F" w:rsidP="00967241">
            <w:pPr>
              <w:pStyle w:val="a8"/>
              <w:jc w:val="both"/>
              <w:rPr>
                <w:b w:val="0"/>
                <w:bCs/>
                <w:sz w:val="24"/>
                <w:szCs w:val="24"/>
                <w:lang w:val="kk-KZ"/>
              </w:rPr>
            </w:pPr>
            <w:r w:rsidRPr="000848B0">
              <w:rPr>
                <w:b w:val="0"/>
                <w:bCs/>
                <w:sz w:val="24"/>
                <w:szCs w:val="24"/>
                <w:lang w:val="kk-KZ"/>
              </w:rPr>
              <w:t>Курация тематического больного</w:t>
            </w:r>
            <w:r>
              <w:rPr>
                <w:b w:val="0"/>
                <w:bCs/>
                <w:sz w:val="24"/>
                <w:szCs w:val="24"/>
                <w:lang w:val="kk-KZ"/>
              </w:rPr>
              <w:t xml:space="preserve"> </w:t>
            </w:r>
          </w:p>
          <w:p w14:paraId="71A4BFF3" w14:textId="4A9D20A1" w:rsidR="00967241" w:rsidRPr="00967241" w:rsidRDefault="00FE19CC" w:rsidP="00967241">
            <w:pPr>
              <w:pStyle w:val="a8"/>
              <w:jc w:val="both"/>
              <w:rPr>
                <w:b w:val="0"/>
                <w:bCs/>
                <w:sz w:val="24"/>
                <w:szCs w:val="24"/>
                <w:lang w:val="kk-KZ"/>
              </w:rPr>
            </w:pPr>
            <w:r>
              <w:rPr>
                <w:b w:val="0"/>
                <w:bCs/>
                <w:sz w:val="24"/>
                <w:szCs w:val="24"/>
                <w:lang w:val="kk-KZ"/>
              </w:rPr>
              <w:t>Составьте ситуационную задачу</w:t>
            </w:r>
            <w:r w:rsidR="006A0FC0">
              <w:rPr>
                <w:b w:val="0"/>
                <w:bCs/>
                <w:sz w:val="24"/>
                <w:szCs w:val="24"/>
                <w:lang w:val="kk-KZ"/>
              </w:rPr>
              <w:t xml:space="preserve"> на собственном клиническом примере</w:t>
            </w:r>
            <w:r>
              <w:rPr>
                <w:b w:val="0"/>
                <w:bCs/>
                <w:sz w:val="24"/>
                <w:szCs w:val="24"/>
                <w:lang w:val="kk-KZ"/>
              </w:rPr>
              <w:t xml:space="preserve"> на тему тонзиллит с использованием шкалы Мак-Айзека</w:t>
            </w:r>
          </w:p>
        </w:tc>
      </w:tr>
      <w:tr w:rsidR="00967241" w:rsidRPr="00967241" w14:paraId="21F8A13D" w14:textId="77777777" w:rsidTr="001417B6">
        <w:trPr>
          <w:cantSplit/>
          <w:trHeight w:val="1311"/>
          <w:tblHeader/>
        </w:trPr>
        <w:tc>
          <w:tcPr>
            <w:tcW w:w="709" w:type="dxa"/>
          </w:tcPr>
          <w:p w14:paraId="7DCAB2A1" w14:textId="6D52E12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1.8</w:t>
            </w:r>
          </w:p>
        </w:tc>
        <w:tc>
          <w:tcPr>
            <w:tcW w:w="3402" w:type="dxa"/>
          </w:tcPr>
          <w:p w14:paraId="6433CF42" w14:textId="42B2044C"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 xml:space="preserve">Паратонзиллярный и парафарингеальный асбцесс глотки. Классификация, патогенез, клиника, диагностика, лечение. Осложнения. Способы вскрытия абсцессов глотки (внутренние и наружные). </w:t>
            </w:r>
          </w:p>
        </w:tc>
        <w:tc>
          <w:tcPr>
            <w:tcW w:w="567" w:type="dxa"/>
          </w:tcPr>
          <w:p w14:paraId="32A31216" w14:textId="495327FA"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34F99A2E" w14:textId="577C5DC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669C956D"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201D51B6" w14:textId="5F1BB989"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1FD4882A" w14:textId="6E050EC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7786CF4" w14:textId="22A417E2" w:rsidR="00967241" w:rsidRPr="00967241" w:rsidRDefault="00061A6F" w:rsidP="00967241">
            <w:pPr>
              <w:pStyle w:val="a8"/>
              <w:jc w:val="both"/>
              <w:rPr>
                <w:b w:val="0"/>
                <w:bCs/>
                <w:sz w:val="24"/>
                <w:szCs w:val="24"/>
                <w:lang w:val="kk-KZ"/>
              </w:rPr>
            </w:pPr>
            <w:r w:rsidRPr="000848B0">
              <w:rPr>
                <w:b w:val="0"/>
                <w:bCs/>
                <w:sz w:val="24"/>
                <w:szCs w:val="24"/>
                <w:lang w:val="kk-KZ"/>
              </w:rPr>
              <w:t>Курация тематического больного</w:t>
            </w:r>
          </w:p>
        </w:tc>
      </w:tr>
      <w:tr w:rsidR="00967241" w:rsidRPr="00967241" w14:paraId="025ADEE5" w14:textId="77777777" w:rsidTr="001417B6">
        <w:trPr>
          <w:cantSplit/>
          <w:trHeight w:val="1311"/>
          <w:tblHeader/>
        </w:trPr>
        <w:tc>
          <w:tcPr>
            <w:tcW w:w="709" w:type="dxa"/>
          </w:tcPr>
          <w:p w14:paraId="018789AC" w14:textId="1F94028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1.9</w:t>
            </w:r>
          </w:p>
        </w:tc>
        <w:tc>
          <w:tcPr>
            <w:tcW w:w="3402" w:type="dxa"/>
          </w:tcPr>
          <w:p w14:paraId="4D55E3EE" w14:textId="77777777" w:rsidR="00FE19CC" w:rsidRPr="00967241" w:rsidRDefault="00FE19CC" w:rsidP="00FE19CC">
            <w:pPr>
              <w:spacing w:after="0"/>
              <w:rPr>
                <w:rFonts w:ascii="Times New Roman" w:hAnsi="Times New Roman" w:cs="Times New Roman"/>
                <w:sz w:val="24"/>
                <w:szCs w:val="24"/>
              </w:rPr>
            </w:pPr>
            <w:r w:rsidRPr="00967241">
              <w:rPr>
                <w:rFonts w:ascii="Times New Roman" w:hAnsi="Times New Roman" w:cs="Times New Roman"/>
                <w:sz w:val="24"/>
                <w:szCs w:val="24"/>
              </w:rPr>
              <w:t>Гнусавость. Патогенез. Дифференциальная диагностика.</w:t>
            </w:r>
          </w:p>
          <w:p w14:paraId="47B94721" w14:textId="5C26C03F" w:rsidR="00967241" w:rsidRPr="00967241" w:rsidRDefault="00967241" w:rsidP="00967241">
            <w:pPr>
              <w:spacing w:after="0"/>
              <w:rPr>
                <w:rFonts w:ascii="Times New Roman" w:hAnsi="Times New Roman" w:cs="Times New Roman"/>
                <w:sz w:val="24"/>
                <w:szCs w:val="24"/>
              </w:rPr>
            </w:pPr>
          </w:p>
        </w:tc>
        <w:tc>
          <w:tcPr>
            <w:tcW w:w="567" w:type="dxa"/>
          </w:tcPr>
          <w:p w14:paraId="29EA86F2" w14:textId="1631715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547BB92" w14:textId="22A1EC3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4BF398B8"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5B36AC06" w14:textId="19FA62B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B725292" w14:textId="5314330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029FD53F" w14:textId="77777777" w:rsidR="00967241" w:rsidRDefault="00061A6F" w:rsidP="00967241">
            <w:pPr>
              <w:pStyle w:val="a8"/>
              <w:jc w:val="both"/>
              <w:rPr>
                <w:b w:val="0"/>
                <w:bCs/>
                <w:sz w:val="24"/>
                <w:szCs w:val="24"/>
                <w:lang w:val="kk-KZ"/>
              </w:rPr>
            </w:pPr>
            <w:r>
              <w:rPr>
                <w:b w:val="0"/>
                <w:bCs/>
                <w:sz w:val="24"/>
                <w:szCs w:val="24"/>
                <w:lang w:val="kk-KZ"/>
              </w:rPr>
              <w:t>Решение ситуационных задач</w:t>
            </w:r>
          </w:p>
          <w:p w14:paraId="48C48F8D" w14:textId="75624406" w:rsidR="00EC5DEC" w:rsidRDefault="00EC5DEC" w:rsidP="00EC5DEC">
            <w:pPr>
              <w:pStyle w:val="a8"/>
              <w:rPr>
                <w:b w:val="0"/>
                <w:bCs/>
                <w:sz w:val="24"/>
                <w:szCs w:val="24"/>
                <w:lang w:val="kk-KZ"/>
              </w:rPr>
            </w:pPr>
            <w:r>
              <w:rPr>
                <w:b w:val="0"/>
                <w:bCs/>
                <w:sz w:val="24"/>
                <w:szCs w:val="24"/>
                <w:lang w:val="kk-KZ"/>
              </w:rPr>
              <w:t>Разбор клинической статьи на тему: патология глотки у детей</w:t>
            </w:r>
          </w:p>
          <w:p w14:paraId="4BD69690" w14:textId="45919B40" w:rsidR="00EC5DEC" w:rsidRPr="00967241" w:rsidRDefault="00EC5DEC" w:rsidP="00967241">
            <w:pPr>
              <w:pStyle w:val="a8"/>
              <w:jc w:val="both"/>
              <w:rPr>
                <w:b w:val="0"/>
                <w:bCs/>
                <w:sz w:val="24"/>
                <w:szCs w:val="24"/>
                <w:lang w:val="kk-KZ"/>
              </w:rPr>
            </w:pPr>
          </w:p>
        </w:tc>
      </w:tr>
      <w:tr w:rsidR="00967241" w:rsidRPr="00967241" w14:paraId="2EC8663E" w14:textId="77777777" w:rsidTr="001417B6">
        <w:trPr>
          <w:cantSplit/>
          <w:trHeight w:val="1311"/>
          <w:tblHeader/>
        </w:trPr>
        <w:tc>
          <w:tcPr>
            <w:tcW w:w="709" w:type="dxa"/>
          </w:tcPr>
          <w:p w14:paraId="167D1AD6" w14:textId="0C312CBE"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1.10</w:t>
            </w:r>
          </w:p>
        </w:tc>
        <w:tc>
          <w:tcPr>
            <w:tcW w:w="3402" w:type="dxa"/>
          </w:tcPr>
          <w:p w14:paraId="587B5437" w14:textId="307E571A" w:rsidR="00967241" w:rsidRPr="00967241" w:rsidRDefault="00FE19CC" w:rsidP="00FE19CC">
            <w:pPr>
              <w:spacing w:after="0"/>
              <w:rPr>
                <w:rFonts w:ascii="Times New Roman" w:hAnsi="Times New Roman" w:cs="Times New Roman"/>
                <w:sz w:val="24"/>
                <w:szCs w:val="24"/>
              </w:rPr>
            </w:pPr>
            <w:r>
              <w:rPr>
                <w:rFonts w:ascii="Times New Roman" w:hAnsi="Times New Roman" w:cs="Times New Roman"/>
                <w:sz w:val="24"/>
                <w:szCs w:val="24"/>
              </w:rPr>
              <w:t>Юношеская ангиофиброма носоглотки.</w:t>
            </w:r>
          </w:p>
        </w:tc>
        <w:tc>
          <w:tcPr>
            <w:tcW w:w="567" w:type="dxa"/>
          </w:tcPr>
          <w:p w14:paraId="0E5A9EF8" w14:textId="01D525E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45915387" w14:textId="031A065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733E4E29"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38497F38" w14:textId="2EF5A43A"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76A258A3" w14:textId="48F61B1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D2F687D" w14:textId="6FEB4A0A" w:rsidR="00967241" w:rsidRPr="00967241" w:rsidRDefault="00061A6F" w:rsidP="00967241">
            <w:pPr>
              <w:pStyle w:val="a8"/>
              <w:jc w:val="both"/>
              <w:rPr>
                <w:b w:val="0"/>
                <w:bCs/>
                <w:sz w:val="24"/>
                <w:szCs w:val="24"/>
                <w:lang w:val="kk-KZ"/>
              </w:rPr>
            </w:pPr>
            <w:r>
              <w:rPr>
                <w:b w:val="0"/>
                <w:bCs/>
                <w:sz w:val="24"/>
                <w:szCs w:val="24"/>
                <w:lang w:val="kk-KZ"/>
              </w:rPr>
              <w:t>Решение ситуационных задач</w:t>
            </w:r>
          </w:p>
        </w:tc>
      </w:tr>
      <w:tr w:rsidR="00967241" w:rsidRPr="00967241" w14:paraId="185D8FA0" w14:textId="77777777" w:rsidTr="001417B6">
        <w:trPr>
          <w:cantSplit/>
          <w:trHeight w:val="1311"/>
          <w:tblHeader/>
        </w:trPr>
        <w:tc>
          <w:tcPr>
            <w:tcW w:w="709" w:type="dxa"/>
          </w:tcPr>
          <w:p w14:paraId="70FBFC41" w14:textId="558E1DA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1.11</w:t>
            </w:r>
          </w:p>
        </w:tc>
        <w:tc>
          <w:tcPr>
            <w:tcW w:w="3402" w:type="dxa"/>
          </w:tcPr>
          <w:p w14:paraId="0AA5596C" w14:textId="14DE98B4"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Новообразования глотки (доброкачественные и злокачественные). Этиология, патогенез, клиника, диагностика. Принципы лечения.</w:t>
            </w:r>
          </w:p>
          <w:p w14:paraId="0E093F2E" w14:textId="425BB9EA" w:rsidR="00967241" w:rsidRPr="00967241" w:rsidRDefault="00967241" w:rsidP="00967241">
            <w:pPr>
              <w:spacing w:after="0"/>
              <w:rPr>
                <w:rFonts w:ascii="Times New Roman" w:hAnsi="Times New Roman" w:cs="Times New Roman"/>
                <w:sz w:val="24"/>
                <w:szCs w:val="24"/>
              </w:rPr>
            </w:pPr>
          </w:p>
        </w:tc>
        <w:tc>
          <w:tcPr>
            <w:tcW w:w="567" w:type="dxa"/>
          </w:tcPr>
          <w:p w14:paraId="13C97B0A" w14:textId="691C54A7"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3381F25E" w14:textId="5E4CE74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1B3BE1C8"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63518321" w14:textId="35013567"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49208226" w14:textId="247AE84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7F2DBAA0" w14:textId="043B3BDD" w:rsidR="00967241" w:rsidRPr="00967241" w:rsidRDefault="00EC5DEC" w:rsidP="00967241">
            <w:pPr>
              <w:pStyle w:val="a8"/>
              <w:jc w:val="both"/>
              <w:rPr>
                <w:b w:val="0"/>
                <w:bCs/>
                <w:sz w:val="24"/>
                <w:szCs w:val="24"/>
                <w:lang w:val="kk-KZ"/>
              </w:rPr>
            </w:pPr>
            <w:r>
              <w:rPr>
                <w:b w:val="0"/>
                <w:bCs/>
                <w:sz w:val="24"/>
                <w:szCs w:val="24"/>
                <w:lang w:val="kk-KZ"/>
              </w:rPr>
              <w:t>Отработка практического навыка: эндоскопический осмотр глотки</w:t>
            </w:r>
          </w:p>
        </w:tc>
      </w:tr>
      <w:tr w:rsidR="00967241" w:rsidRPr="00967241" w14:paraId="3B7169EE" w14:textId="77777777" w:rsidTr="001417B6">
        <w:trPr>
          <w:cantSplit/>
          <w:trHeight w:val="1311"/>
          <w:tblHeader/>
        </w:trPr>
        <w:tc>
          <w:tcPr>
            <w:tcW w:w="709" w:type="dxa"/>
          </w:tcPr>
          <w:p w14:paraId="470B438C" w14:textId="3A94E2B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1.12</w:t>
            </w:r>
          </w:p>
        </w:tc>
        <w:tc>
          <w:tcPr>
            <w:tcW w:w="3402" w:type="dxa"/>
          </w:tcPr>
          <w:p w14:paraId="09811749" w14:textId="26453BBD"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Специфические заболевания глотки. Туберкулез. Сифилис. Дифтерия. ВИЧ-инфекция.</w:t>
            </w:r>
          </w:p>
          <w:p w14:paraId="162B1E37" w14:textId="38670B5C"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Рубежный контроль.</w:t>
            </w:r>
          </w:p>
        </w:tc>
        <w:tc>
          <w:tcPr>
            <w:tcW w:w="567" w:type="dxa"/>
          </w:tcPr>
          <w:p w14:paraId="0F32DAFB" w14:textId="7EE871E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D078F19" w14:textId="0134946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1609899A"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06F0926B" w14:textId="30F11E0F"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62DD28F" w14:textId="1A2D9CE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6F3A0ED" w14:textId="181F5E73" w:rsidR="00967241" w:rsidRPr="00967241" w:rsidRDefault="00061A6F" w:rsidP="00967241">
            <w:pPr>
              <w:pStyle w:val="a8"/>
              <w:jc w:val="both"/>
              <w:rPr>
                <w:b w:val="0"/>
                <w:bCs/>
                <w:sz w:val="24"/>
                <w:szCs w:val="24"/>
                <w:lang w:val="kk-KZ"/>
              </w:rPr>
            </w:pPr>
            <w:r>
              <w:rPr>
                <w:b w:val="0"/>
                <w:bCs/>
                <w:sz w:val="24"/>
                <w:szCs w:val="24"/>
                <w:lang w:val="kk-KZ"/>
              </w:rPr>
              <w:t>Решение ситуационных задач</w:t>
            </w:r>
          </w:p>
        </w:tc>
      </w:tr>
      <w:tr w:rsidR="000F3B20" w:rsidRPr="00967241" w14:paraId="355273D3" w14:textId="77777777" w:rsidTr="001417B6">
        <w:trPr>
          <w:cantSplit/>
          <w:trHeight w:val="627"/>
          <w:tblHeader/>
        </w:trPr>
        <w:tc>
          <w:tcPr>
            <w:tcW w:w="709" w:type="dxa"/>
          </w:tcPr>
          <w:p w14:paraId="2E1FF112" w14:textId="37322B69" w:rsidR="000F3B20"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2.</w:t>
            </w:r>
          </w:p>
        </w:tc>
        <w:tc>
          <w:tcPr>
            <w:tcW w:w="3402" w:type="dxa"/>
          </w:tcPr>
          <w:p w14:paraId="1A701316" w14:textId="000DC699" w:rsidR="000F3B20" w:rsidRPr="00967241" w:rsidRDefault="000F3B20" w:rsidP="000F3B20">
            <w:pPr>
              <w:spacing w:after="0"/>
              <w:rPr>
                <w:rFonts w:ascii="Times New Roman" w:hAnsi="Times New Roman" w:cs="Times New Roman"/>
                <w:b/>
                <w:sz w:val="24"/>
                <w:szCs w:val="24"/>
              </w:rPr>
            </w:pPr>
            <w:r w:rsidRPr="00967241">
              <w:rPr>
                <w:rFonts w:ascii="Times New Roman" w:hAnsi="Times New Roman" w:cs="Times New Roman"/>
                <w:b/>
                <w:sz w:val="24"/>
                <w:szCs w:val="24"/>
              </w:rPr>
              <w:t>Модуль. Заболевания носа и ОНП детского возраста</w:t>
            </w:r>
          </w:p>
        </w:tc>
        <w:tc>
          <w:tcPr>
            <w:tcW w:w="567" w:type="dxa"/>
            <w:vAlign w:val="center"/>
          </w:tcPr>
          <w:p w14:paraId="5898FAC6" w14:textId="3392C6AE" w:rsidR="000F3B20"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12</w:t>
            </w:r>
          </w:p>
        </w:tc>
        <w:tc>
          <w:tcPr>
            <w:tcW w:w="709" w:type="dxa"/>
            <w:vAlign w:val="center"/>
          </w:tcPr>
          <w:p w14:paraId="7FD95837" w14:textId="20DCDAFA" w:rsidR="000F3B20" w:rsidRPr="0074276E" w:rsidRDefault="000F3B20" w:rsidP="000F3B20">
            <w:pPr>
              <w:spacing w:after="0"/>
              <w:jc w:val="center"/>
              <w:rPr>
                <w:rFonts w:ascii="Times New Roman" w:hAnsi="Times New Roman" w:cs="Times New Roman"/>
                <w:b/>
                <w:sz w:val="24"/>
                <w:szCs w:val="24"/>
              </w:rPr>
            </w:pPr>
            <w:r w:rsidRPr="0074276E">
              <w:rPr>
                <w:rFonts w:ascii="Times New Roman" w:hAnsi="Times New Roman" w:cs="Times New Roman"/>
                <w:b/>
                <w:sz w:val="24"/>
                <w:szCs w:val="24"/>
              </w:rPr>
              <w:t>20</w:t>
            </w:r>
          </w:p>
        </w:tc>
        <w:tc>
          <w:tcPr>
            <w:tcW w:w="425" w:type="dxa"/>
            <w:vAlign w:val="center"/>
          </w:tcPr>
          <w:p w14:paraId="501A3176" w14:textId="77777777" w:rsidR="000F3B20" w:rsidRPr="0074276E" w:rsidRDefault="000F3B20" w:rsidP="000F3B20">
            <w:pPr>
              <w:spacing w:after="0"/>
              <w:jc w:val="center"/>
              <w:rPr>
                <w:rFonts w:ascii="Times New Roman" w:hAnsi="Times New Roman" w:cs="Times New Roman"/>
                <w:b/>
                <w:sz w:val="24"/>
                <w:szCs w:val="24"/>
              </w:rPr>
            </w:pPr>
          </w:p>
        </w:tc>
        <w:tc>
          <w:tcPr>
            <w:tcW w:w="709" w:type="dxa"/>
            <w:vAlign w:val="center"/>
          </w:tcPr>
          <w:p w14:paraId="17E862E5" w14:textId="53C97386" w:rsidR="000F3B20" w:rsidRPr="0074276E" w:rsidRDefault="000F3B20" w:rsidP="000F3B20">
            <w:pPr>
              <w:spacing w:after="0"/>
              <w:jc w:val="center"/>
              <w:rPr>
                <w:rFonts w:ascii="Times New Roman" w:hAnsi="Times New Roman" w:cs="Times New Roman"/>
                <w:b/>
                <w:sz w:val="24"/>
                <w:szCs w:val="24"/>
              </w:rPr>
            </w:pPr>
            <w:r w:rsidRPr="0074276E">
              <w:rPr>
                <w:rFonts w:ascii="Times New Roman" w:hAnsi="Times New Roman" w:cs="Times New Roman"/>
                <w:b/>
                <w:sz w:val="24"/>
                <w:szCs w:val="24"/>
              </w:rPr>
              <w:t>40</w:t>
            </w:r>
          </w:p>
        </w:tc>
        <w:tc>
          <w:tcPr>
            <w:tcW w:w="596" w:type="dxa"/>
            <w:vAlign w:val="center"/>
          </w:tcPr>
          <w:p w14:paraId="4926BBAA" w14:textId="7261B930" w:rsidR="000F3B20"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48</w:t>
            </w:r>
          </w:p>
        </w:tc>
        <w:tc>
          <w:tcPr>
            <w:tcW w:w="2551" w:type="dxa"/>
          </w:tcPr>
          <w:p w14:paraId="6DFA45BE" w14:textId="77777777" w:rsidR="000F3B20" w:rsidRPr="00967241" w:rsidRDefault="000F3B20" w:rsidP="000F3B20">
            <w:pPr>
              <w:pStyle w:val="a8"/>
              <w:jc w:val="both"/>
              <w:rPr>
                <w:b w:val="0"/>
                <w:bCs/>
                <w:sz w:val="24"/>
                <w:szCs w:val="24"/>
                <w:lang w:val="kk-KZ"/>
              </w:rPr>
            </w:pPr>
          </w:p>
        </w:tc>
      </w:tr>
      <w:tr w:rsidR="00967241" w:rsidRPr="00967241" w14:paraId="14D78040" w14:textId="77777777" w:rsidTr="001417B6">
        <w:trPr>
          <w:cantSplit/>
          <w:trHeight w:val="1311"/>
          <w:tblHeader/>
        </w:trPr>
        <w:tc>
          <w:tcPr>
            <w:tcW w:w="709" w:type="dxa"/>
          </w:tcPr>
          <w:p w14:paraId="06E6925C" w14:textId="7CC98E1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2.1</w:t>
            </w:r>
          </w:p>
        </w:tc>
        <w:tc>
          <w:tcPr>
            <w:tcW w:w="3402" w:type="dxa"/>
          </w:tcPr>
          <w:p w14:paraId="6965FF3D" w14:textId="77777777"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Осмотр и эндоскопические методы исследования в диагностике патологии носа и ОНП у детей.</w:t>
            </w:r>
          </w:p>
          <w:p w14:paraId="56899A27" w14:textId="3FA9D66D"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Дополнительные методы исследования носа и ОНП (лучевые и нелучевые) у детей.</w:t>
            </w:r>
          </w:p>
        </w:tc>
        <w:tc>
          <w:tcPr>
            <w:tcW w:w="567" w:type="dxa"/>
          </w:tcPr>
          <w:p w14:paraId="77EBB5FD" w14:textId="4DD6BBB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8B1935D" w14:textId="35214F77"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F6F125A"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231FF00C" w14:textId="4013FBF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1B48BEAC" w14:textId="2ACD275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0C79CCF" w14:textId="2624E65E" w:rsidR="00967241" w:rsidRPr="00967241" w:rsidRDefault="00061A6F" w:rsidP="00967241">
            <w:pPr>
              <w:pStyle w:val="a8"/>
              <w:jc w:val="both"/>
              <w:rPr>
                <w:b w:val="0"/>
                <w:bCs/>
                <w:sz w:val="24"/>
                <w:szCs w:val="24"/>
              </w:rPr>
            </w:pPr>
            <w:r>
              <w:rPr>
                <w:b w:val="0"/>
                <w:bCs/>
                <w:sz w:val="24"/>
                <w:szCs w:val="24"/>
                <w:lang w:val="kk-KZ"/>
              </w:rPr>
              <w:t>Провести эндоскопическое исследование полости носа</w:t>
            </w:r>
          </w:p>
        </w:tc>
      </w:tr>
      <w:tr w:rsidR="00967241" w:rsidRPr="00967241" w14:paraId="0692639F" w14:textId="77777777" w:rsidTr="001417B6">
        <w:trPr>
          <w:cantSplit/>
          <w:trHeight w:val="1124"/>
          <w:tblHeader/>
        </w:trPr>
        <w:tc>
          <w:tcPr>
            <w:tcW w:w="709" w:type="dxa"/>
          </w:tcPr>
          <w:p w14:paraId="0EA50C71" w14:textId="5B5C2659"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2.2</w:t>
            </w:r>
          </w:p>
        </w:tc>
        <w:tc>
          <w:tcPr>
            <w:tcW w:w="3402" w:type="dxa"/>
          </w:tcPr>
          <w:p w14:paraId="6CDAFC5A" w14:textId="53F82BD6"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 xml:space="preserve">Врожденные пороки и аномалии развития носа и ОНП. </w:t>
            </w:r>
          </w:p>
        </w:tc>
        <w:tc>
          <w:tcPr>
            <w:tcW w:w="567" w:type="dxa"/>
          </w:tcPr>
          <w:p w14:paraId="280FF678" w14:textId="5121DB3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76F111F" w14:textId="02006A9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4AF0763A"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05F4701B" w14:textId="127F322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0D7D77E8" w14:textId="478F1F47"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16DA652" w14:textId="3ADDCB61" w:rsidR="00967241" w:rsidRPr="00967241" w:rsidRDefault="00061A6F" w:rsidP="00967241">
            <w:pPr>
              <w:pStyle w:val="a8"/>
              <w:jc w:val="both"/>
              <w:rPr>
                <w:b w:val="0"/>
                <w:bCs/>
                <w:sz w:val="24"/>
                <w:szCs w:val="24"/>
              </w:rPr>
            </w:pPr>
            <w:r>
              <w:rPr>
                <w:b w:val="0"/>
                <w:bCs/>
                <w:sz w:val="24"/>
                <w:szCs w:val="24"/>
                <w:lang w:val="kk-KZ"/>
              </w:rPr>
              <w:t xml:space="preserve">Составление презентации </w:t>
            </w:r>
          </w:p>
        </w:tc>
      </w:tr>
      <w:tr w:rsidR="00967241" w:rsidRPr="00967241" w14:paraId="43432A37" w14:textId="77777777" w:rsidTr="001417B6">
        <w:trPr>
          <w:cantSplit/>
          <w:trHeight w:val="1311"/>
          <w:tblHeader/>
        </w:trPr>
        <w:tc>
          <w:tcPr>
            <w:tcW w:w="709" w:type="dxa"/>
          </w:tcPr>
          <w:p w14:paraId="619A4E4B" w14:textId="79380E0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2.3</w:t>
            </w:r>
          </w:p>
        </w:tc>
        <w:tc>
          <w:tcPr>
            <w:tcW w:w="3402" w:type="dxa"/>
          </w:tcPr>
          <w:p w14:paraId="77BA74E0" w14:textId="72831017"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Травмы носа и ОНП</w:t>
            </w:r>
            <w:r w:rsidR="006A0FC0">
              <w:rPr>
                <w:rFonts w:ascii="Times New Roman" w:hAnsi="Times New Roman" w:cs="Times New Roman"/>
                <w:sz w:val="24"/>
                <w:szCs w:val="24"/>
              </w:rPr>
              <w:t xml:space="preserve"> у детей</w:t>
            </w:r>
            <w:r w:rsidRPr="00967241">
              <w:rPr>
                <w:rFonts w:ascii="Times New Roman" w:hAnsi="Times New Roman" w:cs="Times New Roman"/>
                <w:sz w:val="24"/>
                <w:szCs w:val="24"/>
              </w:rPr>
              <w:t>. Инородные тела носа и ОНП. Клиника, диагностика, лечение. Осложнения.</w:t>
            </w:r>
          </w:p>
        </w:tc>
        <w:tc>
          <w:tcPr>
            <w:tcW w:w="567" w:type="dxa"/>
          </w:tcPr>
          <w:p w14:paraId="4722A937" w14:textId="69AEB65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7C275C7" w14:textId="75B1E23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1A2D221F"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5082B609" w14:textId="6871945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418E48A4" w14:textId="0D6A2E7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0A859F76" w14:textId="71FA1C73" w:rsidR="00967241" w:rsidRPr="00967241" w:rsidRDefault="00061A6F" w:rsidP="00967241">
            <w:pPr>
              <w:pStyle w:val="a8"/>
              <w:jc w:val="both"/>
              <w:rPr>
                <w:b w:val="0"/>
                <w:bCs/>
                <w:sz w:val="24"/>
                <w:szCs w:val="24"/>
              </w:rPr>
            </w:pPr>
            <w:r>
              <w:rPr>
                <w:b w:val="0"/>
                <w:bCs/>
                <w:sz w:val="24"/>
                <w:szCs w:val="24"/>
                <w:lang w:val="kk-KZ"/>
              </w:rPr>
              <w:t>Решение ситуационных задач</w:t>
            </w:r>
          </w:p>
        </w:tc>
      </w:tr>
      <w:tr w:rsidR="00967241" w:rsidRPr="00967241" w14:paraId="1D117DAA" w14:textId="77777777" w:rsidTr="001417B6">
        <w:trPr>
          <w:cantSplit/>
          <w:trHeight w:val="1311"/>
          <w:tblHeader/>
        </w:trPr>
        <w:tc>
          <w:tcPr>
            <w:tcW w:w="709" w:type="dxa"/>
          </w:tcPr>
          <w:p w14:paraId="064CF7D4" w14:textId="7680143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2.4</w:t>
            </w:r>
          </w:p>
        </w:tc>
        <w:tc>
          <w:tcPr>
            <w:tcW w:w="3402" w:type="dxa"/>
          </w:tcPr>
          <w:p w14:paraId="2D402EE2" w14:textId="290D3AB1"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Кровотечение из носа</w:t>
            </w:r>
            <w:r w:rsidR="006A0FC0">
              <w:rPr>
                <w:rFonts w:ascii="Times New Roman" w:hAnsi="Times New Roman" w:cs="Times New Roman"/>
                <w:sz w:val="24"/>
                <w:szCs w:val="24"/>
              </w:rPr>
              <w:t xml:space="preserve"> у детей</w:t>
            </w:r>
            <w:r w:rsidRPr="00967241">
              <w:rPr>
                <w:rFonts w:ascii="Times New Roman" w:hAnsi="Times New Roman" w:cs="Times New Roman"/>
                <w:sz w:val="24"/>
                <w:szCs w:val="24"/>
              </w:rPr>
              <w:t>. Этиология, диагностика, дифференциальная диагностика, тактика, лечение. Осложнения. Методы определения групп крови и групповых факторов. Кровезамещающие жидкости. Применение крови и их компонентов в оториноларингологии.</w:t>
            </w:r>
          </w:p>
          <w:p w14:paraId="51CC2CBF" w14:textId="2D1836BB"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 xml:space="preserve">Методы остановки носового кровотечения. </w:t>
            </w:r>
          </w:p>
        </w:tc>
        <w:tc>
          <w:tcPr>
            <w:tcW w:w="567" w:type="dxa"/>
          </w:tcPr>
          <w:p w14:paraId="20DD8616" w14:textId="5965422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D6DC6A4" w14:textId="4DA2A43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276A7AD0"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3AF6535B" w14:textId="15F5A4A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16E8A314" w14:textId="2252A53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75C4E1A5" w14:textId="4CC0DEA6" w:rsidR="00967241" w:rsidRPr="00967241" w:rsidRDefault="00061A6F" w:rsidP="00061A6F">
            <w:pPr>
              <w:pStyle w:val="a8"/>
              <w:jc w:val="both"/>
              <w:rPr>
                <w:b w:val="0"/>
                <w:bCs/>
                <w:sz w:val="24"/>
                <w:szCs w:val="24"/>
              </w:rPr>
            </w:pPr>
            <w:r>
              <w:rPr>
                <w:b w:val="0"/>
                <w:bCs/>
                <w:sz w:val="24"/>
                <w:szCs w:val="24"/>
                <w:lang w:val="kk-KZ"/>
              </w:rPr>
              <w:t>Отработка практических навыков: определение группы крови, остановка носового кровотечения</w:t>
            </w:r>
          </w:p>
        </w:tc>
      </w:tr>
      <w:tr w:rsidR="00967241" w:rsidRPr="00967241" w14:paraId="51A02BA7" w14:textId="77777777" w:rsidTr="001417B6">
        <w:trPr>
          <w:cantSplit/>
          <w:trHeight w:val="1311"/>
          <w:tblHeader/>
        </w:trPr>
        <w:tc>
          <w:tcPr>
            <w:tcW w:w="709" w:type="dxa"/>
          </w:tcPr>
          <w:p w14:paraId="256CF71B" w14:textId="2A954A6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2.5</w:t>
            </w:r>
          </w:p>
        </w:tc>
        <w:tc>
          <w:tcPr>
            <w:tcW w:w="3402" w:type="dxa"/>
          </w:tcPr>
          <w:p w14:paraId="4E74835B" w14:textId="77777777"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Фурункул носа у детей.</w:t>
            </w:r>
          </w:p>
          <w:p w14:paraId="6050878C" w14:textId="7FF392B2"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Экстренная хирургия абсцессов носа. Общие правила хирургии на лице. Наложение контрапертур. Правила ведения гнойных ран.</w:t>
            </w:r>
          </w:p>
        </w:tc>
        <w:tc>
          <w:tcPr>
            <w:tcW w:w="567" w:type="dxa"/>
          </w:tcPr>
          <w:p w14:paraId="0C6CDD4E" w14:textId="060D95DF"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4772ABD6" w14:textId="43C649B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15371AEB"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7E106B9B" w14:textId="5DF018E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56FD0907" w14:textId="65B3C84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45024CA" w14:textId="5DED5820" w:rsidR="00967241" w:rsidRPr="00967241" w:rsidRDefault="00061A6F" w:rsidP="00967241">
            <w:pPr>
              <w:pStyle w:val="a8"/>
              <w:jc w:val="both"/>
              <w:rPr>
                <w:b w:val="0"/>
                <w:bCs/>
                <w:sz w:val="24"/>
                <w:szCs w:val="24"/>
              </w:rPr>
            </w:pPr>
            <w:r>
              <w:rPr>
                <w:b w:val="0"/>
                <w:bCs/>
                <w:sz w:val="24"/>
                <w:szCs w:val="24"/>
                <w:lang w:val="kk-KZ"/>
              </w:rPr>
              <w:t>Курация тематического больного</w:t>
            </w:r>
          </w:p>
        </w:tc>
      </w:tr>
      <w:tr w:rsidR="00061A6F" w:rsidRPr="00967241" w14:paraId="7FD6B1D4" w14:textId="77777777" w:rsidTr="001417B6">
        <w:trPr>
          <w:cantSplit/>
          <w:trHeight w:val="1311"/>
          <w:tblHeader/>
        </w:trPr>
        <w:tc>
          <w:tcPr>
            <w:tcW w:w="709" w:type="dxa"/>
          </w:tcPr>
          <w:p w14:paraId="5488D3B1" w14:textId="3C53BD43"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2.6</w:t>
            </w:r>
          </w:p>
        </w:tc>
        <w:tc>
          <w:tcPr>
            <w:tcW w:w="3402" w:type="dxa"/>
          </w:tcPr>
          <w:p w14:paraId="202E21F7" w14:textId="5B583374" w:rsidR="00061A6F" w:rsidRPr="00967241" w:rsidRDefault="00061A6F" w:rsidP="00061A6F">
            <w:pPr>
              <w:spacing w:after="0"/>
              <w:rPr>
                <w:rFonts w:ascii="Times New Roman" w:hAnsi="Times New Roman" w:cs="Times New Roman"/>
                <w:sz w:val="24"/>
                <w:szCs w:val="24"/>
              </w:rPr>
            </w:pPr>
            <w:r w:rsidRPr="00967241">
              <w:rPr>
                <w:rFonts w:ascii="Times New Roman" w:hAnsi="Times New Roman" w:cs="Times New Roman"/>
                <w:sz w:val="24"/>
                <w:szCs w:val="24"/>
              </w:rPr>
              <w:t>Острые и хронические риниты у детей. Этиология, диагностика, дифференциальная диагностика, тактика, лечение. Осложнения.</w:t>
            </w:r>
          </w:p>
        </w:tc>
        <w:tc>
          <w:tcPr>
            <w:tcW w:w="567" w:type="dxa"/>
          </w:tcPr>
          <w:p w14:paraId="24D9D374" w14:textId="16C436E3"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391D0FF" w14:textId="73DD6694"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1C0BA7E5" w14:textId="77777777" w:rsidR="00061A6F" w:rsidRPr="00967241" w:rsidRDefault="00061A6F" w:rsidP="00061A6F">
            <w:pPr>
              <w:spacing w:after="0"/>
              <w:jc w:val="center"/>
              <w:rPr>
                <w:rFonts w:ascii="Times New Roman" w:hAnsi="Times New Roman" w:cs="Times New Roman"/>
                <w:sz w:val="24"/>
                <w:szCs w:val="24"/>
              </w:rPr>
            </w:pPr>
          </w:p>
        </w:tc>
        <w:tc>
          <w:tcPr>
            <w:tcW w:w="709" w:type="dxa"/>
            <w:vAlign w:val="center"/>
          </w:tcPr>
          <w:p w14:paraId="0634CD31" w14:textId="33551E37"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2B091D7" w14:textId="15CAC60C"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AD7B20F" w14:textId="4F7560CA" w:rsidR="00061A6F" w:rsidRPr="00967241" w:rsidRDefault="00061A6F" w:rsidP="00061A6F">
            <w:pPr>
              <w:pStyle w:val="a8"/>
              <w:jc w:val="both"/>
              <w:rPr>
                <w:b w:val="0"/>
                <w:bCs/>
                <w:sz w:val="24"/>
                <w:szCs w:val="24"/>
              </w:rPr>
            </w:pPr>
            <w:r>
              <w:rPr>
                <w:b w:val="0"/>
                <w:bCs/>
                <w:sz w:val="24"/>
                <w:szCs w:val="24"/>
                <w:lang w:val="kk-KZ"/>
              </w:rPr>
              <w:t>Составьте презентацию для Школы пациента: «Профилактика и лечение ОРВИ у детей в домашних условиях»</w:t>
            </w:r>
          </w:p>
        </w:tc>
      </w:tr>
      <w:tr w:rsidR="00061A6F" w:rsidRPr="00967241" w14:paraId="5D3E8971" w14:textId="77777777" w:rsidTr="001417B6">
        <w:trPr>
          <w:cantSplit/>
          <w:trHeight w:val="1311"/>
          <w:tblHeader/>
        </w:trPr>
        <w:tc>
          <w:tcPr>
            <w:tcW w:w="709" w:type="dxa"/>
          </w:tcPr>
          <w:p w14:paraId="1BA031F7" w14:textId="7390927F"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sz w:val="24"/>
                <w:szCs w:val="24"/>
              </w:rPr>
              <w:t>2.7</w:t>
            </w:r>
          </w:p>
        </w:tc>
        <w:tc>
          <w:tcPr>
            <w:tcW w:w="3402" w:type="dxa"/>
          </w:tcPr>
          <w:p w14:paraId="6BA9858D" w14:textId="7704020F" w:rsidR="00061A6F" w:rsidRPr="00967241" w:rsidRDefault="00061A6F" w:rsidP="00061A6F">
            <w:pPr>
              <w:spacing w:after="0"/>
              <w:rPr>
                <w:rFonts w:ascii="Times New Roman" w:hAnsi="Times New Roman" w:cs="Times New Roman"/>
                <w:sz w:val="24"/>
                <w:szCs w:val="24"/>
              </w:rPr>
            </w:pPr>
            <w:r w:rsidRPr="00967241">
              <w:rPr>
                <w:rFonts w:ascii="Times New Roman" w:hAnsi="Times New Roman" w:cs="Times New Roman"/>
                <w:sz w:val="24"/>
                <w:szCs w:val="24"/>
              </w:rPr>
              <w:t>Острый и хронический синуситы у детей. Этиология, диагностика, дифференциальная диагностика, тактика, лечение. Осложнения.</w:t>
            </w:r>
          </w:p>
        </w:tc>
        <w:tc>
          <w:tcPr>
            <w:tcW w:w="567" w:type="dxa"/>
          </w:tcPr>
          <w:p w14:paraId="61757499" w14:textId="2318809C"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7206ED84" w14:textId="7C03EC5F"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ED2DC4A" w14:textId="77777777" w:rsidR="00061A6F" w:rsidRPr="00967241" w:rsidRDefault="00061A6F" w:rsidP="00061A6F">
            <w:pPr>
              <w:spacing w:after="0"/>
              <w:jc w:val="center"/>
              <w:rPr>
                <w:rFonts w:ascii="Times New Roman" w:hAnsi="Times New Roman" w:cs="Times New Roman"/>
                <w:sz w:val="24"/>
                <w:szCs w:val="24"/>
              </w:rPr>
            </w:pPr>
          </w:p>
        </w:tc>
        <w:tc>
          <w:tcPr>
            <w:tcW w:w="709" w:type="dxa"/>
            <w:vAlign w:val="center"/>
          </w:tcPr>
          <w:p w14:paraId="4A59B59C" w14:textId="56AFDCF3"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6E98FA62" w14:textId="59E72E85" w:rsidR="00061A6F" w:rsidRPr="00967241" w:rsidRDefault="00061A6F" w:rsidP="00061A6F">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781A9D5" w14:textId="77777777" w:rsidR="00061A6F" w:rsidRDefault="00061A6F" w:rsidP="00061A6F">
            <w:pPr>
              <w:pStyle w:val="a8"/>
              <w:jc w:val="both"/>
              <w:rPr>
                <w:b w:val="0"/>
                <w:bCs/>
                <w:sz w:val="24"/>
                <w:szCs w:val="24"/>
                <w:lang w:val="kk-KZ"/>
              </w:rPr>
            </w:pPr>
            <w:r w:rsidRPr="000848B0">
              <w:rPr>
                <w:b w:val="0"/>
                <w:bCs/>
                <w:sz w:val="24"/>
                <w:szCs w:val="24"/>
                <w:lang w:val="kk-KZ"/>
              </w:rPr>
              <w:t>Курация тематического больного</w:t>
            </w:r>
          </w:p>
          <w:p w14:paraId="045D194A" w14:textId="77777777" w:rsidR="00EC5DEC" w:rsidRDefault="00EC5DEC" w:rsidP="00EC5DEC">
            <w:pPr>
              <w:pStyle w:val="a8"/>
              <w:rPr>
                <w:b w:val="0"/>
                <w:bCs/>
                <w:sz w:val="24"/>
                <w:szCs w:val="24"/>
                <w:lang w:val="kk-KZ"/>
              </w:rPr>
            </w:pPr>
            <w:r>
              <w:rPr>
                <w:b w:val="0"/>
                <w:bCs/>
                <w:sz w:val="24"/>
                <w:szCs w:val="24"/>
                <w:lang w:val="kk-KZ"/>
              </w:rPr>
              <w:t>Разбор клинической статьи</w:t>
            </w:r>
          </w:p>
          <w:p w14:paraId="7DCA8433" w14:textId="634B3C38" w:rsidR="00EC5DEC" w:rsidRPr="00967241" w:rsidRDefault="00EC5DEC" w:rsidP="00061A6F">
            <w:pPr>
              <w:pStyle w:val="a8"/>
              <w:jc w:val="both"/>
              <w:rPr>
                <w:b w:val="0"/>
                <w:bCs/>
                <w:sz w:val="24"/>
                <w:szCs w:val="24"/>
              </w:rPr>
            </w:pPr>
          </w:p>
        </w:tc>
      </w:tr>
      <w:tr w:rsidR="00967241" w:rsidRPr="00967241" w14:paraId="6E2FEB7F" w14:textId="77777777" w:rsidTr="001417B6">
        <w:trPr>
          <w:cantSplit/>
          <w:trHeight w:val="1311"/>
          <w:tblHeader/>
        </w:trPr>
        <w:tc>
          <w:tcPr>
            <w:tcW w:w="709" w:type="dxa"/>
          </w:tcPr>
          <w:p w14:paraId="61C755F4" w14:textId="0C51063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2.8</w:t>
            </w:r>
          </w:p>
        </w:tc>
        <w:tc>
          <w:tcPr>
            <w:tcW w:w="3402" w:type="dxa"/>
          </w:tcPr>
          <w:p w14:paraId="37395632" w14:textId="7E47963F"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Риногенные орбитальные осложнения у детей. Этиология, диагностика, дифференциальная диагностика, тактика, лечение. Осложнения.</w:t>
            </w:r>
          </w:p>
        </w:tc>
        <w:tc>
          <w:tcPr>
            <w:tcW w:w="567" w:type="dxa"/>
          </w:tcPr>
          <w:p w14:paraId="2DAC8CDD" w14:textId="6B88DAA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4FA4C5D0" w14:textId="3AE5ADB9"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7F4599FF"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2C31B8E2" w14:textId="5D7B7EC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0A8E8980" w14:textId="4931BE4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193DAD59" w14:textId="2921BB9F" w:rsidR="00967241" w:rsidRPr="00967241" w:rsidRDefault="00061A6F" w:rsidP="00967241">
            <w:pPr>
              <w:pStyle w:val="a8"/>
              <w:jc w:val="both"/>
              <w:rPr>
                <w:b w:val="0"/>
                <w:bCs/>
                <w:sz w:val="24"/>
                <w:szCs w:val="24"/>
              </w:rPr>
            </w:pPr>
            <w:r>
              <w:rPr>
                <w:b w:val="0"/>
                <w:bCs/>
                <w:sz w:val="24"/>
                <w:szCs w:val="24"/>
                <w:lang w:val="kk-KZ"/>
              </w:rPr>
              <w:t>Решение ситуационных задач</w:t>
            </w:r>
          </w:p>
        </w:tc>
      </w:tr>
      <w:tr w:rsidR="00967241" w:rsidRPr="00967241" w14:paraId="00F04DD9" w14:textId="77777777" w:rsidTr="001417B6">
        <w:trPr>
          <w:cantSplit/>
          <w:trHeight w:val="1311"/>
          <w:tblHeader/>
        </w:trPr>
        <w:tc>
          <w:tcPr>
            <w:tcW w:w="709" w:type="dxa"/>
          </w:tcPr>
          <w:p w14:paraId="1AE8A2E6" w14:textId="1B67BA4E"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2.9</w:t>
            </w:r>
          </w:p>
        </w:tc>
        <w:tc>
          <w:tcPr>
            <w:tcW w:w="3402" w:type="dxa"/>
          </w:tcPr>
          <w:p w14:paraId="69BE2373" w14:textId="6C3EDD54"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Риногенные внутричерепные осложнения у детей. Этиология, диагностика, дифференциальная диагностика, тактика, лечение. Осложнения.</w:t>
            </w:r>
          </w:p>
        </w:tc>
        <w:tc>
          <w:tcPr>
            <w:tcW w:w="567" w:type="dxa"/>
          </w:tcPr>
          <w:p w14:paraId="3E62E112" w14:textId="389C92B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726157C3" w14:textId="3FAAE83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1B70C715"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5092320A" w14:textId="6A555F8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1396996E" w14:textId="37775EF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1388C4BD" w14:textId="539F80EC" w:rsidR="00967241" w:rsidRPr="00967241" w:rsidRDefault="00061A6F" w:rsidP="00967241">
            <w:pPr>
              <w:pStyle w:val="a8"/>
              <w:jc w:val="both"/>
              <w:rPr>
                <w:b w:val="0"/>
                <w:bCs/>
                <w:sz w:val="24"/>
                <w:szCs w:val="24"/>
              </w:rPr>
            </w:pPr>
            <w:r>
              <w:rPr>
                <w:b w:val="0"/>
                <w:bCs/>
                <w:sz w:val="24"/>
                <w:szCs w:val="24"/>
                <w:lang w:val="kk-KZ"/>
              </w:rPr>
              <w:t>Составьте ситуационную задачу</w:t>
            </w:r>
          </w:p>
        </w:tc>
      </w:tr>
      <w:tr w:rsidR="00967241" w:rsidRPr="00967241" w14:paraId="2E7FF917" w14:textId="77777777" w:rsidTr="001417B6">
        <w:trPr>
          <w:cantSplit/>
          <w:trHeight w:val="1311"/>
          <w:tblHeader/>
        </w:trPr>
        <w:tc>
          <w:tcPr>
            <w:tcW w:w="709" w:type="dxa"/>
          </w:tcPr>
          <w:p w14:paraId="75F03A29" w14:textId="75630BC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2.10</w:t>
            </w:r>
          </w:p>
        </w:tc>
        <w:tc>
          <w:tcPr>
            <w:tcW w:w="3402" w:type="dxa"/>
          </w:tcPr>
          <w:p w14:paraId="1BF433F4" w14:textId="7CE41909"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Функциональная эндоскопическая риносинусохирургия. Принципы FESS. Видеоэндоскопический комплекс и инструменты. Правила работы и техники безопасности. Эндоскопические ориентиры и анатомические зоны хирургического риска при FESS.</w:t>
            </w:r>
          </w:p>
        </w:tc>
        <w:tc>
          <w:tcPr>
            <w:tcW w:w="567" w:type="dxa"/>
          </w:tcPr>
          <w:p w14:paraId="0279D144" w14:textId="49B5BAA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65DC4F8" w14:textId="5AB2C63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265A1878"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69696AD0" w14:textId="5D5DE779"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0C33A8C0" w14:textId="0BEDDB0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E3FB025" w14:textId="77777777" w:rsidR="00967241" w:rsidRDefault="00061A6F" w:rsidP="00967241">
            <w:pPr>
              <w:pStyle w:val="a8"/>
              <w:jc w:val="both"/>
              <w:rPr>
                <w:b w:val="0"/>
                <w:bCs/>
                <w:sz w:val="24"/>
                <w:szCs w:val="24"/>
                <w:lang w:val="kk-KZ"/>
              </w:rPr>
            </w:pPr>
            <w:r>
              <w:rPr>
                <w:b w:val="0"/>
                <w:bCs/>
                <w:sz w:val="24"/>
                <w:szCs w:val="24"/>
                <w:lang w:val="kk-KZ"/>
              </w:rPr>
              <w:t>Просмотр видефильма</w:t>
            </w:r>
          </w:p>
          <w:p w14:paraId="34DD728A" w14:textId="296C36DE" w:rsidR="00EC5DEC" w:rsidRPr="00967241" w:rsidRDefault="00EC5DEC" w:rsidP="00967241">
            <w:pPr>
              <w:pStyle w:val="a8"/>
              <w:jc w:val="both"/>
              <w:rPr>
                <w:b w:val="0"/>
                <w:bCs/>
                <w:sz w:val="24"/>
                <w:szCs w:val="24"/>
              </w:rPr>
            </w:pPr>
            <w:r>
              <w:rPr>
                <w:b w:val="0"/>
                <w:bCs/>
                <w:sz w:val="24"/>
                <w:szCs w:val="24"/>
                <w:lang w:val="kk-KZ"/>
              </w:rPr>
              <w:t>Отработка практического навыка: эндоскопический осмотр полости носа</w:t>
            </w:r>
          </w:p>
        </w:tc>
      </w:tr>
      <w:tr w:rsidR="00967241" w:rsidRPr="00967241" w14:paraId="3DC94F22" w14:textId="77777777" w:rsidTr="001417B6">
        <w:trPr>
          <w:cantSplit/>
          <w:trHeight w:val="1311"/>
          <w:tblHeader/>
        </w:trPr>
        <w:tc>
          <w:tcPr>
            <w:tcW w:w="709" w:type="dxa"/>
          </w:tcPr>
          <w:p w14:paraId="7A4A144A" w14:textId="73C73857"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2.11</w:t>
            </w:r>
          </w:p>
        </w:tc>
        <w:tc>
          <w:tcPr>
            <w:tcW w:w="3402" w:type="dxa"/>
          </w:tcPr>
          <w:p w14:paraId="06F95672" w14:textId="687B943F"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Новообразования носа и околоносовых пазух носа (доброкачественные и злокачественные). Этиология, патогенез, клиника, диагностика. Принципы лечения.</w:t>
            </w:r>
          </w:p>
        </w:tc>
        <w:tc>
          <w:tcPr>
            <w:tcW w:w="567" w:type="dxa"/>
          </w:tcPr>
          <w:p w14:paraId="2675F4C2" w14:textId="51BB010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63B89CD" w14:textId="645F0FC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0522305A"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0BA5ACFD" w14:textId="22B8786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6DEA138A" w14:textId="3B8913CE"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7FC86B9" w14:textId="12DEF90C" w:rsidR="00967241" w:rsidRPr="00967241" w:rsidRDefault="00061A6F" w:rsidP="00967241">
            <w:pPr>
              <w:pStyle w:val="a8"/>
              <w:jc w:val="both"/>
              <w:rPr>
                <w:b w:val="0"/>
                <w:bCs/>
                <w:sz w:val="24"/>
                <w:szCs w:val="24"/>
              </w:rPr>
            </w:pPr>
            <w:r>
              <w:rPr>
                <w:b w:val="0"/>
                <w:bCs/>
                <w:sz w:val="24"/>
                <w:szCs w:val="24"/>
                <w:lang w:val="kk-KZ"/>
              </w:rPr>
              <w:t>Решение ситуационных задач</w:t>
            </w:r>
          </w:p>
        </w:tc>
      </w:tr>
      <w:tr w:rsidR="00967241" w:rsidRPr="00967241" w14:paraId="69BBC849" w14:textId="77777777" w:rsidTr="001417B6">
        <w:trPr>
          <w:cantSplit/>
          <w:trHeight w:val="1311"/>
          <w:tblHeader/>
        </w:trPr>
        <w:tc>
          <w:tcPr>
            <w:tcW w:w="709" w:type="dxa"/>
          </w:tcPr>
          <w:p w14:paraId="690800EF" w14:textId="67F31E7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2.12</w:t>
            </w:r>
          </w:p>
        </w:tc>
        <w:tc>
          <w:tcPr>
            <w:tcW w:w="3402" w:type="dxa"/>
          </w:tcPr>
          <w:p w14:paraId="27BF404B" w14:textId="5AFB9EE7"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Специфические заболевания носа и околоносовых пазух носа. Туберкулез. Сифилис. Дифтерия. ВИЧ-инфекция.</w:t>
            </w:r>
          </w:p>
          <w:p w14:paraId="7318D0B9" w14:textId="5A43AF0B"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Рубежный контроль.</w:t>
            </w:r>
          </w:p>
        </w:tc>
        <w:tc>
          <w:tcPr>
            <w:tcW w:w="567" w:type="dxa"/>
          </w:tcPr>
          <w:p w14:paraId="1A0C4BBC" w14:textId="146D13A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4C22ECE" w14:textId="2CB7A59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088A87EE"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458D68F0" w14:textId="09F13D4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CFF90DC" w14:textId="45AE185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365214F" w14:textId="507FBBB6" w:rsidR="00967241" w:rsidRPr="00967241" w:rsidRDefault="00061A6F" w:rsidP="00967241">
            <w:pPr>
              <w:pStyle w:val="a8"/>
              <w:jc w:val="both"/>
              <w:rPr>
                <w:b w:val="0"/>
                <w:bCs/>
                <w:sz w:val="24"/>
                <w:szCs w:val="24"/>
              </w:rPr>
            </w:pPr>
            <w:r>
              <w:rPr>
                <w:b w:val="0"/>
                <w:bCs/>
                <w:sz w:val="24"/>
                <w:szCs w:val="24"/>
                <w:lang w:val="kk-KZ"/>
              </w:rPr>
              <w:t>Решение ситуационных задач</w:t>
            </w:r>
          </w:p>
        </w:tc>
      </w:tr>
      <w:tr w:rsidR="000F3B20" w:rsidRPr="00967241" w14:paraId="2E879570" w14:textId="77777777" w:rsidTr="001417B6">
        <w:trPr>
          <w:cantSplit/>
          <w:trHeight w:val="572"/>
          <w:tblHeader/>
        </w:trPr>
        <w:tc>
          <w:tcPr>
            <w:tcW w:w="709" w:type="dxa"/>
          </w:tcPr>
          <w:p w14:paraId="2D4670BB" w14:textId="227CB3F2" w:rsidR="000F3B20"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3.</w:t>
            </w:r>
          </w:p>
        </w:tc>
        <w:tc>
          <w:tcPr>
            <w:tcW w:w="3402" w:type="dxa"/>
          </w:tcPr>
          <w:p w14:paraId="025F83CA" w14:textId="2DA53112" w:rsidR="000F3B20" w:rsidRPr="00967241" w:rsidRDefault="000F3B20" w:rsidP="000F3B20">
            <w:pPr>
              <w:spacing w:after="0"/>
              <w:rPr>
                <w:rFonts w:ascii="Times New Roman" w:hAnsi="Times New Roman" w:cs="Times New Roman"/>
                <w:b/>
                <w:sz w:val="24"/>
                <w:szCs w:val="24"/>
              </w:rPr>
            </w:pPr>
            <w:r w:rsidRPr="00967241">
              <w:rPr>
                <w:rFonts w:ascii="Times New Roman" w:hAnsi="Times New Roman" w:cs="Times New Roman"/>
                <w:b/>
                <w:sz w:val="24"/>
                <w:szCs w:val="24"/>
              </w:rPr>
              <w:t xml:space="preserve">Модуль. </w:t>
            </w:r>
            <w:r w:rsidRPr="00967241">
              <w:rPr>
                <w:rFonts w:ascii="Times New Roman" w:hAnsi="Times New Roman" w:cs="Times New Roman"/>
                <w:b/>
                <w:bCs/>
                <w:sz w:val="24"/>
                <w:szCs w:val="24"/>
              </w:rPr>
              <w:t>Заболевания гортани детского возраста</w:t>
            </w:r>
          </w:p>
        </w:tc>
        <w:tc>
          <w:tcPr>
            <w:tcW w:w="567" w:type="dxa"/>
            <w:vAlign w:val="center"/>
          </w:tcPr>
          <w:p w14:paraId="254F854C" w14:textId="0EDEFD76" w:rsidR="000F3B20"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12</w:t>
            </w:r>
          </w:p>
        </w:tc>
        <w:tc>
          <w:tcPr>
            <w:tcW w:w="709" w:type="dxa"/>
            <w:vAlign w:val="center"/>
          </w:tcPr>
          <w:p w14:paraId="76B96ED4" w14:textId="1BAE4CFE" w:rsidR="000F3B20" w:rsidRPr="0074276E" w:rsidRDefault="000F3B20" w:rsidP="000F3B20">
            <w:pPr>
              <w:spacing w:after="0"/>
              <w:jc w:val="center"/>
              <w:rPr>
                <w:rFonts w:ascii="Times New Roman" w:hAnsi="Times New Roman" w:cs="Times New Roman"/>
                <w:b/>
                <w:sz w:val="24"/>
                <w:szCs w:val="24"/>
              </w:rPr>
            </w:pPr>
            <w:r w:rsidRPr="0074276E">
              <w:rPr>
                <w:rFonts w:ascii="Times New Roman" w:hAnsi="Times New Roman" w:cs="Times New Roman"/>
                <w:b/>
                <w:sz w:val="24"/>
                <w:szCs w:val="24"/>
              </w:rPr>
              <w:t>20</w:t>
            </w:r>
          </w:p>
        </w:tc>
        <w:tc>
          <w:tcPr>
            <w:tcW w:w="425" w:type="dxa"/>
            <w:vAlign w:val="center"/>
          </w:tcPr>
          <w:p w14:paraId="42DDB107" w14:textId="77777777" w:rsidR="000F3B20" w:rsidRPr="0074276E" w:rsidRDefault="000F3B20" w:rsidP="000F3B20">
            <w:pPr>
              <w:spacing w:after="0"/>
              <w:jc w:val="center"/>
              <w:rPr>
                <w:rFonts w:ascii="Times New Roman" w:hAnsi="Times New Roman" w:cs="Times New Roman"/>
                <w:b/>
                <w:sz w:val="24"/>
                <w:szCs w:val="24"/>
              </w:rPr>
            </w:pPr>
          </w:p>
        </w:tc>
        <w:tc>
          <w:tcPr>
            <w:tcW w:w="709" w:type="dxa"/>
            <w:vAlign w:val="center"/>
          </w:tcPr>
          <w:p w14:paraId="4DDD36AE" w14:textId="08CC7DCD" w:rsidR="000F3B20" w:rsidRPr="0074276E" w:rsidRDefault="000F3B20" w:rsidP="000F3B20">
            <w:pPr>
              <w:spacing w:after="0"/>
              <w:jc w:val="center"/>
              <w:rPr>
                <w:rFonts w:ascii="Times New Roman" w:hAnsi="Times New Roman" w:cs="Times New Roman"/>
                <w:b/>
                <w:sz w:val="24"/>
                <w:szCs w:val="24"/>
              </w:rPr>
            </w:pPr>
            <w:r w:rsidRPr="0074276E">
              <w:rPr>
                <w:rFonts w:ascii="Times New Roman" w:hAnsi="Times New Roman" w:cs="Times New Roman"/>
                <w:b/>
                <w:sz w:val="24"/>
                <w:szCs w:val="24"/>
              </w:rPr>
              <w:t>40</w:t>
            </w:r>
          </w:p>
        </w:tc>
        <w:tc>
          <w:tcPr>
            <w:tcW w:w="596" w:type="dxa"/>
            <w:vAlign w:val="center"/>
          </w:tcPr>
          <w:p w14:paraId="3A878295" w14:textId="2802C690" w:rsidR="000F3B20" w:rsidRPr="00967241" w:rsidRDefault="000F3B20" w:rsidP="000F3B20">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48</w:t>
            </w:r>
          </w:p>
        </w:tc>
        <w:tc>
          <w:tcPr>
            <w:tcW w:w="2551" w:type="dxa"/>
          </w:tcPr>
          <w:p w14:paraId="7BA97201" w14:textId="77777777" w:rsidR="000F3B20" w:rsidRPr="00967241" w:rsidRDefault="000F3B20" w:rsidP="000F3B20">
            <w:pPr>
              <w:pStyle w:val="a8"/>
              <w:jc w:val="both"/>
              <w:rPr>
                <w:b w:val="0"/>
                <w:bCs/>
                <w:sz w:val="24"/>
                <w:szCs w:val="24"/>
                <w:highlight w:val="yellow"/>
                <w:lang w:val="kk-KZ"/>
              </w:rPr>
            </w:pPr>
          </w:p>
        </w:tc>
      </w:tr>
      <w:tr w:rsidR="00967241" w:rsidRPr="00967241" w14:paraId="541B5E6A" w14:textId="77777777" w:rsidTr="001417B6">
        <w:trPr>
          <w:cantSplit/>
          <w:trHeight w:val="1311"/>
          <w:tblHeader/>
        </w:trPr>
        <w:tc>
          <w:tcPr>
            <w:tcW w:w="709" w:type="dxa"/>
          </w:tcPr>
          <w:p w14:paraId="593D5B98" w14:textId="146FC29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3.1</w:t>
            </w:r>
          </w:p>
        </w:tc>
        <w:tc>
          <w:tcPr>
            <w:tcW w:w="3402" w:type="dxa"/>
          </w:tcPr>
          <w:p w14:paraId="21EFCA96" w14:textId="259C1F62" w:rsidR="00967241" w:rsidRPr="00967241" w:rsidRDefault="00967241" w:rsidP="00746907">
            <w:pPr>
              <w:spacing w:after="0"/>
              <w:rPr>
                <w:rFonts w:ascii="Times New Roman" w:hAnsi="Times New Roman" w:cs="Times New Roman"/>
                <w:sz w:val="24"/>
                <w:szCs w:val="24"/>
              </w:rPr>
            </w:pPr>
            <w:r w:rsidRPr="00967241">
              <w:rPr>
                <w:rFonts w:ascii="Times New Roman" w:hAnsi="Times New Roman" w:cs="Times New Roman"/>
                <w:sz w:val="24"/>
                <w:szCs w:val="24"/>
              </w:rPr>
              <w:t xml:space="preserve">Осмотр и эндоскопические методы исследования в диагностике патологии гортани у детей. Гибкая </w:t>
            </w:r>
            <w:r w:rsidR="00746907">
              <w:rPr>
                <w:rFonts w:ascii="Times New Roman" w:hAnsi="Times New Roman" w:cs="Times New Roman"/>
                <w:sz w:val="24"/>
                <w:szCs w:val="24"/>
              </w:rPr>
              <w:t>эндоскопия. Видеоларингостробо</w:t>
            </w:r>
            <w:r w:rsidRPr="00967241">
              <w:rPr>
                <w:rFonts w:ascii="Times New Roman" w:hAnsi="Times New Roman" w:cs="Times New Roman"/>
                <w:sz w:val="24"/>
                <w:szCs w:val="24"/>
              </w:rPr>
              <w:t>скопия. Дополнительные методы исследования гортани у детей.</w:t>
            </w:r>
          </w:p>
        </w:tc>
        <w:tc>
          <w:tcPr>
            <w:tcW w:w="567" w:type="dxa"/>
          </w:tcPr>
          <w:p w14:paraId="073B9358" w14:textId="4A50B07E"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39048F3" w14:textId="65F4008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214B4BAD"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60A2E491" w14:textId="692FEFE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64277BC5" w14:textId="2EF15BB7"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9C42063" w14:textId="569B20D8" w:rsidR="00967241" w:rsidRPr="00967241" w:rsidRDefault="00061A6F" w:rsidP="00967241">
            <w:pPr>
              <w:pStyle w:val="a8"/>
              <w:rPr>
                <w:b w:val="0"/>
                <w:bCs/>
                <w:spacing w:val="-1"/>
                <w:sz w:val="24"/>
                <w:szCs w:val="24"/>
              </w:rPr>
            </w:pPr>
            <w:r>
              <w:rPr>
                <w:b w:val="0"/>
                <w:bCs/>
                <w:sz w:val="24"/>
                <w:szCs w:val="24"/>
                <w:lang w:val="kk-KZ"/>
              </w:rPr>
              <w:t>Отработка практического навыка: эндоскопия гортани</w:t>
            </w:r>
          </w:p>
        </w:tc>
      </w:tr>
      <w:tr w:rsidR="00967241" w:rsidRPr="00967241" w14:paraId="40FD9B08" w14:textId="77777777" w:rsidTr="001417B6">
        <w:trPr>
          <w:cantSplit/>
          <w:trHeight w:val="1311"/>
          <w:tblHeader/>
        </w:trPr>
        <w:tc>
          <w:tcPr>
            <w:tcW w:w="709" w:type="dxa"/>
          </w:tcPr>
          <w:p w14:paraId="3AFA7D16" w14:textId="1E898CF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3.2</w:t>
            </w:r>
          </w:p>
        </w:tc>
        <w:tc>
          <w:tcPr>
            <w:tcW w:w="3402" w:type="dxa"/>
          </w:tcPr>
          <w:p w14:paraId="369D8BD6" w14:textId="37705F96"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 xml:space="preserve">Врожденные аномалии гортани у детей. </w:t>
            </w:r>
            <w:r w:rsidR="00061A6F">
              <w:rPr>
                <w:rFonts w:ascii="Times New Roman" w:hAnsi="Times New Roman" w:cs="Times New Roman"/>
                <w:sz w:val="24"/>
                <w:szCs w:val="24"/>
              </w:rPr>
              <w:t xml:space="preserve">Врожденный стридор. </w:t>
            </w:r>
            <w:r w:rsidRPr="00967241">
              <w:rPr>
                <w:rFonts w:ascii="Times New Roman" w:hAnsi="Times New Roman" w:cs="Times New Roman"/>
                <w:sz w:val="24"/>
                <w:szCs w:val="24"/>
              </w:rPr>
              <w:t>Виды аномалий. Тактика. Осложнения. Сроки хирургического лечения.</w:t>
            </w:r>
          </w:p>
        </w:tc>
        <w:tc>
          <w:tcPr>
            <w:tcW w:w="567" w:type="dxa"/>
          </w:tcPr>
          <w:p w14:paraId="550A5839" w14:textId="630A854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8E7677D" w14:textId="10E5682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079E5A7"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4F6BF6D5" w14:textId="74F604AF"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BE927EF" w14:textId="3B26124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AAE04DE" w14:textId="1CD52AAB" w:rsidR="00967241" w:rsidRPr="00967241" w:rsidRDefault="00D914F5" w:rsidP="00967241">
            <w:pPr>
              <w:pStyle w:val="a8"/>
              <w:rPr>
                <w:b w:val="0"/>
                <w:bCs/>
                <w:sz w:val="24"/>
                <w:szCs w:val="24"/>
              </w:rPr>
            </w:pPr>
            <w:r>
              <w:rPr>
                <w:b w:val="0"/>
                <w:bCs/>
                <w:sz w:val="24"/>
                <w:szCs w:val="24"/>
                <w:lang w:val="kk-KZ"/>
              </w:rPr>
              <w:t>Решение ситуационных задач</w:t>
            </w:r>
          </w:p>
        </w:tc>
      </w:tr>
      <w:tr w:rsidR="00967241" w:rsidRPr="00967241" w14:paraId="36E31954" w14:textId="77777777" w:rsidTr="001417B6">
        <w:trPr>
          <w:cantSplit/>
          <w:trHeight w:val="1311"/>
          <w:tblHeader/>
        </w:trPr>
        <w:tc>
          <w:tcPr>
            <w:tcW w:w="709" w:type="dxa"/>
          </w:tcPr>
          <w:p w14:paraId="505417FE" w14:textId="1DF11B8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3.3</w:t>
            </w:r>
          </w:p>
        </w:tc>
        <w:tc>
          <w:tcPr>
            <w:tcW w:w="3402" w:type="dxa"/>
          </w:tcPr>
          <w:p w14:paraId="45294D5B" w14:textId="2B011DE1" w:rsidR="00967241" w:rsidRPr="00967241" w:rsidRDefault="00967241" w:rsidP="00061A6F">
            <w:pPr>
              <w:spacing w:after="0"/>
              <w:rPr>
                <w:rFonts w:ascii="Times New Roman" w:hAnsi="Times New Roman" w:cs="Times New Roman"/>
                <w:sz w:val="24"/>
                <w:szCs w:val="24"/>
              </w:rPr>
            </w:pPr>
            <w:r w:rsidRPr="00967241">
              <w:rPr>
                <w:rFonts w:ascii="Times New Roman" w:hAnsi="Times New Roman" w:cs="Times New Roman"/>
                <w:sz w:val="24"/>
                <w:szCs w:val="24"/>
              </w:rPr>
              <w:t>Анатомо-физиологические и возрастные особенности</w:t>
            </w:r>
            <w:r w:rsidR="00061A6F">
              <w:rPr>
                <w:rFonts w:ascii="Times New Roman" w:hAnsi="Times New Roman" w:cs="Times New Roman"/>
                <w:sz w:val="24"/>
                <w:szCs w:val="24"/>
              </w:rPr>
              <w:t>, этиология, клиника</w:t>
            </w:r>
            <w:r w:rsidRPr="00967241">
              <w:rPr>
                <w:rFonts w:ascii="Times New Roman" w:hAnsi="Times New Roman" w:cs="Times New Roman"/>
                <w:sz w:val="24"/>
                <w:szCs w:val="24"/>
              </w:rPr>
              <w:t xml:space="preserve"> повреждений гортани </w:t>
            </w:r>
            <w:r w:rsidR="00061A6F">
              <w:rPr>
                <w:rFonts w:ascii="Times New Roman" w:hAnsi="Times New Roman" w:cs="Times New Roman"/>
                <w:sz w:val="24"/>
                <w:szCs w:val="24"/>
              </w:rPr>
              <w:t>у детей.</w:t>
            </w:r>
            <w:r w:rsidR="00061A6F" w:rsidRPr="00967241">
              <w:rPr>
                <w:rFonts w:ascii="Times New Roman" w:hAnsi="Times New Roman" w:cs="Times New Roman"/>
                <w:sz w:val="24"/>
                <w:szCs w:val="24"/>
              </w:rPr>
              <w:t xml:space="preserve"> Понятие медицинской травмы гортани и трахеи. Диагностика. Правила ведения больных с травмой гортани.</w:t>
            </w:r>
          </w:p>
        </w:tc>
        <w:tc>
          <w:tcPr>
            <w:tcW w:w="567" w:type="dxa"/>
          </w:tcPr>
          <w:p w14:paraId="5C896CFB" w14:textId="3FF2212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F26B99E" w14:textId="23C0F4F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2BABB379"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7510F0F6" w14:textId="5C9ED07F"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25F8FC90" w14:textId="58A23EA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BFDE911" w14:textId="4B9E7BFB" w:rsidR="00967241" w:rsidRPr="00967241" w:rsidRDefault="00D914F5" w:rsidP="00967241">
            <w:pPr>
              <w:pStyle w:val="a8"/>
              <w:jc w:val="both"/>
              <w:rPr>
                <w:b w:val="0"/>
                <w:bCs/>
                <w:sz w:val="24"/>
                <w:szCs w:val="24"/>
                <w:lang w:val="kk-KZ"/>
              </w:rPr>
            </w:pPr>
            <w:r>
              <w:rPr>
                <w:b w:val="0"/>
                <w:bCs/>
                <w:sz w:val="24"/>
                <w:szCs w:val="24"/>
                <w:lang w:val="kk-KZ"/>
              </w:rPr>
              <w:t>Курация больных, работа в приемном покое</w:t>
            </w:r>
          </w:p>
        </w:tc>
      </w:tr>
      <w:tr w:rsidR="00967241" w:rsidRPr="00967241" w14:paraId="106BF72F" w14:textId="77777777" w:rsidTr="001417B6">
        <w:trPr>
          <w:cantSplit/>
          <w:trHeight w:val="1311"/>
          <w:tblHeader/>
        </w:trPr>
        <w:tc>
          <w:tcPr>
            <w:tcW w:w="709" w:type="dxa"/>
          </w:tcPr>
          <w:p w14:paraId="1C415E87" w14:textId="45BA987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3.4</w:t>
            </w:r>
          </w:p>
        </w:tc>
        <w:tc>
          <w:tcPr>
            <w:tcW w:w="3402" w:type="dxa"/>
          </w:tcPr>
          <w:p w14:paraId="36DF5A5B" w14:textId="365FDA4C" w:rsidR="00061A6F" w:rsidRPr="00967241" w:rsidRDefault="00061A6F" w:rsidP="00061A6F">
            <w:pPr>
              <w:spacing w:after="0"/>
              <w:rPr>
                <w:rFonts w:ascii="Times New Roman" w:hAnsi="Times New Roman" w:cs="Times New Roman"/>
                <w:sz w:val="24"/>
                <w:szCs w:val="24"/>
              </w:rPr>
            </w:pPr>
            <w:r w:rsidRPr="00967241">
              <w:rPr>
                <w:rFonts w:ascii="Times New Roman" w:hAnsi="Times New Roman" w:cs="Times New Roman"/>
                <w:sz w:val="24"/>
                <w:szCs w:val="24"/>
              </w:rPr>
              <w:t>Инородные тела гортани и бронхов у детей. Клиника, диагностика. Неотложная помощь.</w:t>
            </w:r>
            <w:r>
              <w:rPr>
                <w:rFonts w:ascii="Times New Roman" w:hAnsi="Times New Roman" w:cs="Times New Roman"/>
                <w:sz w:val="24"/>
                <w:szCs w:val="24"/>
              </w:rPr>
              <w:t xml:space="preserve"> Прием Хеймлиха. </w:t>
            </w:r>
          </w:p>
          <w:p w14:paraId="319A1679" w14:textId="77777777" w:rsidR="00061A6F" w:rsidRPr="00967241" w:rsidRDefault="00061A6F" w:rsidP="00061A6F">
            <w:pPr>
              <w:spacing w:after="0"/>
              <w:rPr>
                <w:rFonts w:ascii="Times New Roman" w:hAnsi="Times New Roman" w:cs="Times New Roman"/>
                <w:sz w:val="24"/>
                <w:szCs w:val="24"/>
              </w:rPr>
            </w:pPr>
            <w:r w:rsidRPr="00967241">
              <w:rPr>
                <w:rFonts w:ascii="Times New Roman" w:hAnsi="Times New Roman" w:cs="Times New Roman"/>
                <w:sz w:val="24"/>
                <w:szCs w:val="24"/>
              </w:rPr>
              <w:t xml:space="preserve">Коникотомия у детей. </w:t>
            </w:r>
          </w:p>
          <w:p w14:paraId="7F5CE962" w14:textId="77777777" w:rsidR="00061A6F" w:rsidRPr="00967241" w:rsidRDefault="00061A6F" w:rsidP="00061A6F">
            <w:pPr>
              <w:spacing w:after="0"/>
              <w:rPr>
                <w:rFonts w:ascii="Times New Roman" w:hAnsi="Times New Roman" w:cs="Times New Roman"/>
                <w:sz w:val="24"/>
                <w:szCs w:val="24"/>
              </w:rPr>
            </w:pPr>
            <w:r w:rsidRPr="00967241">
              <w:rPr>
                <w:rFonts w:ascii="Times New Roman" w:hAnsi="Times New Roman" w:cs="Times New Roman"/>
                <w:sz w:val="24"/>
                <w:szCs w:val="24"/>
              </w:rPr>
              <w:t xml:space="preserve">Трахеостомия у детей. </w:t>
            </w:r>
          </w:p>
          <w:p w14:paraId="12D42B4D" w14:textId="2A72551B" w:rsidR="00967241" w:rsidRPr="00967241" w:rsidRDefault="00061A6F" w:rsidP="00061A6F">
            <w:pPr>
              <w:spacing w:after="0"/>
              <w:rPr>
                <w:rFonts w:ascii="Times New Roman" w:hAnsi="Times New Roman" w:cs="Times New Roman"/>
                <w:sz w:val="24"/>
                <w:szCs w:val="24"/>
              </w:rPr>
            </w:pPr>
            <w:r w:rsidRPr="00967241">
              <w:rPr>
                <w:rFonts w:ascii="Times New Roman" w:hAnsi="Times New Roman" w:cs="Times New Roman"/>
                <w:sz w:val="24"/>
                <w:szCs w:val="24"/>
              </w:rPr>
              <w:t>Особенности проведения. Осложнения.</w:t>
            </w:r>
          </w:p>
        </w:tc>
        <w:tc>
          <w:tcPr>
            <w:tcW w:w="567" w:type="dxa"/>
          </w:tcPr>
          <w:p w14:paraId="708DDCAC" w14:textId="5893871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D579911" w14:textId="05E58319"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7497C7E9"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7DDD3252" w14:textId="2F51B76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29E07D95" w14:textId="00B7B5FF"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F74481A" w14:textId="77777777" w:rsidR="00967241" w:rsidRDefault="00D914F5" w:rsidP="00967241">
            <w:pPr>
              <w:pStyle w:val="a8"/>
              <w:jc w:val="both"/>
              <w:rPr>
                <w:b w:val="0"/>
                <w:bCs/>
                <w:sz w:val="24"/>
                <w:szCs w:val="24"/>
                <w:lang w:val="kk-KZ"/>
              </w:rPr>
            </w:pPr>
            <w:r>
              <w:rPr>
                <w:b w:val="0"/>
                <w:bCs/>
                <w:sz w:val="24"/>
                <w:szCs w:val="24"/>
                <w:lang w:val="kk-KZ"/>
              </w:rPr>
              <w:t>Курация больных, работа в приемном покое</w:t>
            </w:r>
          </w:p>
          <w:p w14:paraId="36F5DCDE" w14:textId="77777777" w:rsidR="00EC5DEC" w:rsidRDefault="00EC5DEC" w:rsidP="00EC5DEC">
            <w:pPr>
              <w:pStyle w:val="a8"/>
              <w:jc w:val="both"/>
              <w:rPr>
                <w:b w:val="0"/>
                <w:bCs/>
                <w:sz w:val="24"/>
                <w:szCs w:val="24"/>
                <w:lang w:val="kk-KZ"/>
              </w:rPr>
            </w:pPr>
            <w:r>
              <w:rPr>
                <w:b w:val="0"/>
                <w:bCs/>
                <w:sz w:val="24"/>
                <w:szCs w:val="24"/>
                <w:lang w:val="kk-KZ"/>
              </w:rPr>
              <w:t>Интрепретация лу</w:t>
            </w:r>
          </w:p>
          <w:p w14:paraId="243E9878" w14:textId="1126FF40" w:rsidR="00EC5DEC" w:rsidRPr="00967241" w:rsidRDefault="00EC5DEC" w:rsidP="00EC5DEC">
            <w:pPr>
              <w:pStyle w:val="a8"/>
              <w:jc w:val="both"/>
              <w:rPr>
                <w:b w:val="0"/>
                <w:bCs/>
                <w:sz w:val="24"/>
                <w:szCs w:val="24"/>
                <w:lang w:val="kk-KZ"/>
              </w:rPr>
            </w:pPr>
            <w:r>
              <w:rPr>
                <w:b w:val="0"/>
                <w:bCs/>
                <w:sz w:val="24"/>
                <w:szCs w:val="24"/>
                <w:lang w:val="kk-KZ"/>
              </w:rPr>
              <w:t>чевых методов диагностики гортани</w:t>
            </w:r>
          </w:p>
        </w:tc>
      </w:tr>
      <w:tr w:rsidR="00967241" w:rsidRPr="00967241" w14:paraId="43E3F8EF" w14:textId="77777777" w:rsidTr="001417B6">
        <w:trPr>
          <w:cantSplit/>
          <w:trHeight w:val="1311"/>
          <w:tblHeader/>
        </w:trPr>
        <w:tc>
          <w:tcPr>
            <w:tcW w:w="709" w:type="dxa"/>
          </w:tcPr>
          <w:p w14:paraId="1EDF92AE" w14:textId="2277AF1A"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3.5</w:t>
            </w:r>
          </w:p>
        </w:tc>
        <w:tc>
          <w:tcPr>
            <w:tcW w:w="3402" w:type="dxa"/>
          </w:tcPr>
          <w:p w14:paraId="020AE78B" w14:textId="4B5D323E"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Острый ларингит у детей. Этиология, диагностика, дифференциальная диагностика, тактика, лечение. Осложнения.</w:t>
            </w:r>
          </w:p>
        </w:tc>
        <w:tc>
          <w:tcPr>
            <w:tcW w:w="567" w:type="dxa"/>
          </w:tcPr>
          <w:p w14:paraId="77617A29" w14:textId="46D9CCD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71987FB7" w14:textId="3C27B1A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26873D0"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7C2FAE6D" w14:textId="5058A58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4C4390D2" w14:textId="1707C9C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717B768" w14:textId="7939D3B2" w:rsidR="00967241" w:rsidRPr="00967241" w:rsidRDefault="00D914F5" w:rsidP="00967241">
            <w:pPr>
              <w:pStyle w:val="a8"/>
              <w:jc w:val="both"/>
              <w:rPr>
                <w:b w:val="0"/>
                <w:bCs/>
                <w:sz w:val="24"/>
                <w:szCs w:val="24"/>
                <w:lang w:val="kk-KZ"/>
              </w:rPr>
            </w:pPr>
            <w:r>
              <w:rPr>
                <w:b w:val="0"/>
                <w:bCs/>
                <w:sz w:val="24"/>
                <w:szCs w:val="24"/>
                <w:lang w:val="kk-KZ"/>
              </w:rPr>
              <w:t>Курация больных, работа в приемном покое</w:t>
            </w:r>
          </w:p>
        </w:tc>
      </w:tr>
      <w:tr w:rsidR="00967241" w:rsidRPr="00967241" w14:paraId="6DFDCCC1" w14:textId="77777777" w:rsidTr="001417B6">
        <w:trPr>
          <w:cantSplit/>
          <w:trHeight w:val="1311"/>
          <w:tblHeader/>
        </w:trPr>
        <w:tc>
          <w:tcPr>
            <w:tcW w:w="709" w:type="dxa"/>
          </w:tcPr>
          <w:p w14:paraId="5BC8DB1D" w14:textId="64852FD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3.6</w:t>
            </w:r>
          </w:p>
        </w:tc>
        <w:tc>
          <w:tcPr>
            <w:tcW w:w="3402" w:type="dxa"/>
          </w:tcPr>
          <w:p w14:paraId="438ADB4D" w14:textId="4F8D4B31"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Острый стеноз гортани у детей. Этиология, диагностика, дифференциальная диагностика, тактика, лечение. Осложнения.</w:t>
            </w:r>
          </w:p>
        </w:tc>
        <w:tc>
          <w:tcPr>
            <w:tcW w:w="567" w:type="dxa"/>
          </w:tcPr>
          <w:p w14:paraId="410BE4CD" w14:textId="02894C4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0555F6C" w14:textId="1C9D8E8A"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663A68A1"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69CCE3BF" w14:textId="26770A5F"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449F6E4" w14:textId="0248265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491873B" w14:textId="27EE61BD" w:rsidR="00967241" w:rsidRPr="00967241" w:rsidRDefault="00D914F5" w:rsidP="00967241">
            <w:pPr>
              <w:pStyle w:val="a8"/>
              <w:jc w:val="both"/>
              <w:rPr>
                <w:b w:val="0"/>
                <w:bCs/>
                <w:sz w:val="24"/>
                <w:szCs w:val="24"/>
                <w:lang w:val="kk-KZ"/>
              </w:rPr>
            </w:pPr>
            <w:r>
              <w:rPr>
                <w:b w:val="0"/>
                <w:bCs/>
                <w:sz w:val="24"/>
                <w:szCs w:val="24"/>
                <w:lang w:val="kk-KZ"/>
              </w:rPr>
              <w:t>Курация больных, работа в приемном покое</w:t>
            </w:r>
          </w:p>
        </w:tc>
      </w:tr>
      <w:tr w:rsidR="00967241" w:rsidRPr="00967241" w14:paraId="36C46B6D" w14:textId="77777777" w:rsidTr="001417B6">
        <w:trPr>
          <w:cantSplit/>
          <w:trHeight w:val="1311"/>
          <w:tblHeader/>
        </w:trPr>
        <w:tc>
          <w:tcPr>
            <w:tcW w:w="709" w:type="dxa"/>
          </w:tcPr>
          <w:p w14:paraId="1CB3B342" w14:textId="648847AE"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3.7</w:t>
            </w:r>
          </w:p>
        </w:tc>
        <w:tc>
          <w:tcPr>
            <w:tcW w:w="3402" w:type="dxa"/>
          </w:tcPr>
          <w:p w14:paraId="34F09BE8" w14:textId="02C0B63B"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Хронический ларингит у детей. Этиология, диагностика, дифференциальная диагностика, тактика, лечение. Осложнения.</w:t>
            </w:r>
          </w:p>
        </w:tc>
        <w:tc>
          <w:tcPr>
            <w:tcW w:w="567" w:type="dxa"/>
          </w:tcPr>
          <w:p w14:paraId="0D99DE37" w14:textId="08ECC34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2EE89AB" w14:textId="398DA2BB"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74244CF8"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2FA9BCDB" w14:textId="29C628C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1DBEF3A7" w14:textId="38755BE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1961C31" w14:textId="31BEC388" w:rsidR="00967241" w:rsidRPr="00967241" w:rsidRDefault="00D914F5" w:rsidP="00D914F5">
            <w:pPr>
              <w:pStyle w:val="a8"/>
              <w:jc w:val="both"/>
              <w:rPr>
                <w:b w:val="0"/>
                <w:bCs/>
                <w:sz w:val="24"/>
                <w:szCs w:val="24"/>
                <w:lang w:val="kk-KZ"/>
              </w:rPr>
            </w:pPr>
            <w:r>
              <w:rPr>
                <w:b w:val="0"/>
                <w:bCs/>
                <w:sz w:val="24"/>
                <w:szCs w:val="24"/>
                <w:lang w:val="kk-KZ"/>
              </w:rPr>
              <w:t>Курация больных</w:t>
            </w:r>
          </w:p>
        </w:tc>
      </w:tr>
      <w:tr w:rsidR="00967241" w:rsidRPr="00967241" w14:paraId="45F2BD56" w14:textId="77777777" w:rsidTr="001417B6">
        <w:trPr>
          <w:cantSplit/>
          <w:trHeight w:val="2642"/>
          <w:tblHeader/>
        </w:trPr>
        <w:tc>
          <w:tcPr>
            <w:tcW w:w="709" w:type="dxa"/>
          </w:tcPr>
          <w:p w14:paraId="4D1161AA" w14:textId="5B32C77C"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3.8</w:t>
            </w:r>
          </w:p>
        </w:tc>
        <w:tc>
          <w:tcPr>
            <w:tcW w:w="3402" w:type="dxa"/>
          </w:tcPr>
          <w:p w14:paraId="2EDC868F" w14:textId="2716005E" w:rsidR="00967241" w:rsidRPr="00967241" w:rsidRDefault="00746907" w:rsidP="00967241">
            <w:pPr>
              <w:spacing w:after="0"/>
              <w:rPr>
                <w:rFonts w:ascii="Times New Roman" w:hAnsi="Times New Roman" w:cs="Times New Roman"/>
                <w:sz w:val="24"/>
                <w:szCs w:val="24"/>
              </w:rPr>
            </w:pPr>
            <w:r w:rsidRPr="00967241">
              <w:rPr>
                <w:rFonts w:ascii="Times New Roman" w:hAnsi="Times New Roman" w:cs="Times New Roman"/>
                <w:sz w:val="24"/>
                <w:szCs w:val="24"/>
              </w:rPr>
              <w:t>Патология голоса, мутация голоса, фониатрия детского возраста. Этиология, диагностика, дифференциальная диагностика, тактика ведения.</w:t>
            </w:r>
          </w:p>
        </w:tc>
        <w:tc>
          <w:tcPr>
            <w:tcW w:w="567" w:type="dxa"/>
          </w:tcPr>
          <w:p w14:paraId="5D22E095" w14:textId="3FED3633"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E0E9CA8" w14:textId="17C2DACF"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19C9B6B"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60032F29" w14:textId="1F114E7D"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535292F" w14:textId="007E231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1379E27E" w14:textId="0262D904" w:rsidR="00967241" w:rsidRPr="00967241" w:rsidRDefault="00D914F5" w:rsidP="00967241">
            <w:pPr>
              <w:pStyle w:val="a8"/>
              <w:jc w:val="both"/>
              <w:rPr>
                <w:b w:val="0"/>
                <w:bCs/>
                <w:sz w:val="24"/>
                <w:szCs w:val="24"/>
                <w:lang w:val="kk-KZ"/>
              </w:rPr>
            </w:pPr>
            <w:r>
              <w:rPr>
                <w:b w:val="0"/>
                <w:bCs/>
                <w:sz w:val="24"/>
                <w:szCs w:val="24"/>
                <w:lang w:val="kk-KZ"/>
              </w:rPr>
              <w:t>Решение ситуационных задач</w:t>
            </w:r>
          </w:p>
        </w:tc>
      </w:tr>
      <w:tr w:rsidR="00967241" w:rsidRPr="00967241" w14:paraId="3082220C" w14:textId="77777777" w:rsidTr="001417B6">
        <w:trPr>
          <w:cantSplit/>
          <w:trHeight w:val="1311"/>
          <w:tblHeader/>
        </w:trPr>
        <w:tc>
          <w:tcPr>
            <w:tcW w:w="709" w:type="dxa"/>
          </w:tcPr>
          <w:p w14:paraId="7AD61060" w14:textId="461BC1C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3.9</w:t>
            </w:r>
          </w:p>
        </w:tc>
        <w:tc>
          <w:tcPr>
            <w:tcW w:w="3402" w:type="dxa"/>
          </w:tcPr>
          <w:p w14:paraId="013F291E" w14:textId="570599E4" w:rsidR="00967241" w:rsidRPr="00967241" w:rsidRDefault="00746907" w:rsidP="00746907">
            <w:pPr>
              <w:spacing w:after="0"/>
              <w:rPr>
                <w:rFonts w:ascii="Times New Roman" w:hAnsi="Times New Roman" w:cs="Times New Roman"/>
                <w:sz w:val="24"/>
                <w:szCs w:val="24"/>
              </w:rPr>
            </w:pPr>
            <w:r>
              <w:rPr>
                <w:rFonts w:ascii="Times New Roman" w:hAnsi="Times New Roman" w:cs="Times New Roman"/>
                <w:sz w:val="24"/>
                <w:szCs w:val="24"/>
              </w:rPr>
              <w:t xml:space="preserve">Папиломатоз гортани  у детей. </w:t>
            </w:r>
            <w:r w:rsidRPr="00967241">
              <w:rPr>
                <w:rFonts w:ascii="Times New Roman" w:hAnsi="Times New Roman" w:cs="Times New Roman"/>
                <w:sz w:val="24"/>
                <w:szCs w:val="24"/>
              </w:rPr>
              <w:t>Этиология, п</w:t>
            </w:r>
            <w:r>
              <w:rPr>
                <w:rFonts w:ascii="Times New Roman" w:hAnsi="Times New Roman" w:cs="Times New Roman"/>
                <w:sz w:val="24"/>
                <w:szCs w:val="24"/>
              </w:rPr>
              <w:t xml:space="preserve">атогенез, клиника, диагностика, </w:t>
            </w:r>
            <w:r w:rsidRPr="00967241">
              <w:rPr>
                <w:rFonts w:ascii="Times New Roman" w:hAnsi="Times New Roman" w:cs="Times New Roman"/>
                <w:sz w:val="24"/>
                <w:szCs w:val="24"/>
              </w:rPr>
              <w:t>лечени</w:t>
            </w:r>
            <w:r>
              <w:rPr>
                <w:rFonts w:ascii="Times New Roman" w:hAnsi="Times New Roman" w:cs="Times New Roman"/>
                <w:sz w:val="24"/>
                <w:szCs w:val="24"/>
              </w:rPr>
              <w:t>е</w:t>
            </w:r>
            <w:r w:rsidRPr="00967241">
              <w:rPr>
                <w:rFonts w:ascii="Times New Roman" w:hAnsi="Times New Roman" w:cs="Times New Roman"/>
                <w:sz w:val="24"/>
                <w:szCs w:val="24"/>
              </w:rPr>
              <w:t>.</w:t>
            </w:r>
          </w:p>
        </w:tc>
        <w:tc>
          <w:tcPr>
            <w:tcW w:w="567" w:type="dxa"/>
          </w:tcPr>
          <w:p w14:paraId="6F190923" w14:textId="6D0E094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E80681F" w14:textId="189B021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0F273B91"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6F24D608" w14:textId="1460AF72"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7333DF1F" w14:textId="517CBAA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38B55DB" w14:textId="77777777" w:rsidR="00967241" w:rsidRDefault="00D914F5" w:rsidP="00967241">
            <w:pPr>
              <w:pStyle w:val="a8"/>
              <w:jc w:val="both"/>
              <w:rPr>
                <w:b w:val="0"/>
                <w:bCs/>
                <w:sz w:val="24"/>
                <w:szCs w:val="24"/>
                <w:lang w:val="kk-KZ"/>
              </w:rPr>
            </w:pPr>
            <w:r>
              <w:rPr>
                <w:b w:val="0"/>
                <w:bCs/>
                <w:sz w:val="24"/>
                <w:szCs w:val="24"/>
                <w:lang w:val="kk-KZ"/>
              </w:rPr>
              <w:t>Просмотр видефильма</w:t>
            </w:r>
          </w:p>
          <w:p w14:paraId="33696B21" w14:textId="77777777" w:rsidR="00EC5DEC" w:rsidRDefault="00EC5DEC" w:rsidP="00EC5DEC">
            <w:pPr>
              <w:pStyle w:val="a8"/>
              <w:rPr>
                <w:b w:val="0"/>
                <w:bCs/>
                <w:sz w:val="24"/>
                <w:szCs w:val="24"/>
                <w:lang w:val="kk-KZ"/>
              </w:rPr>
            </w:pPr>
            <w:r>
              <w:rPr>
                <w:b w:val="0"/>
                <w:bCs/>
                <w:sz w:val="24"/>
                <w:szCs w:val="24"/>
                <w:lang w:val="kk-KZ"/>
              </w:rPr>
              <w:t>Разбор клинической статьи</w:t>
            </w:r>
          </w:p>
          <w:p w14:paraId="2803AFF5" w14:textId="2EC36540" w:rsidR="00EC5DEC" w:rsidRPr="00967241" w:rsidRDefault="00EC5DEC" w:rsidP="00967241">
            <w:pPr>
              <w:pStyle w:val="a8"/>
              <w:jc w:val="both"/>
              <w:rPr>
                <w:b w:val="0"/>
                <w:bCs/>
                <w:sz w:val="24"/>
                <w:szCs w:val="24"/>
                <w:lang w:val="kk-KZ"/>
              </w:rPr>
            </w:pPr>
          </w:p>
        </w:tc>
      </w:tr>
      <w:tr w:rsidR="00967241" w:rsidRPr="00967241" w14:paraId="208F44CF" w14:textId="77777777" w:rsidTr="001417B6">
        <w:trPr>
          <w:cantSplit/>
          <w:trHeight w:val="1311"/>
          <w:tblHeader/>
        </w:trPr>
        <w:tc>
          <w:tcPr>
            <w:tcW w:w="709" w:type="dxa"/>
          </w:tcPr>
          <w:p w14:paraId="74911C0E" w14:textId="31E4DD8F"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3.10</w:t>
            </w:r>
          </w:p>
        </w:tc>
        <w:tc>
          <w:tcPr>
            <w:tcW w:w="3402" w:type="dxa"/>
          </w:tcPr>
          <w:p w14:paraId="2DB318DA" w14:textId="7A6EA166" w:rsidR="00746907" w:rsidRPr="00967241" w:rsidRDefault="00746907" w:rsidP="00746907">
            <w:pPr>
              <w:spacing w:after="0"/>
              <w:rPr>
                <w:rFonts w:ascii="Times New Roman" w:hAnsi="Times New Roman" w:cs="Times New Roman"/>
                <w:sz w:val="24"/>
                <w:szCs w:val="24"/>
              </w:rPr>
            </w:pPr>
            <w:r w:rsidRPr="00967241">
              <w:rPr>
                <w:rFonts w:ascii="Times New Roman" w:hAnsi="Times New Roman" w:cs="Times New Roman"/>
                <w:sz w:val="24"/>
                <w:szCs w:val="24"/>
              </w:rPr>
              <w:t xml:space="preserve">Хронический стеноз гортани у детей. </w:t>
            </w:r>
          </w:p>
          <w:p w14:paraId="7DEE3912" w14:textId="4ACD376A" w:rsidR="00967241" w:rsidRPr="00967241" w:rsidRDefault="00746907" w:rsidP="00746907">
            <w:pPr>
              <w:spacing w:after="0"/>
              <w:rPr>
                <w:rFonts w:ascii="Times New Roman" w:hAnsi="Times New Roman" w:cs="Times New Roman"/>
                <w:sz w:val="24"/>
                <w:szCs w:val="24"/>
              </w:rPr>
            </w:pPr>
            <w:r w:rsidRPr="00967241">
              <w:rPr>
                <w:rFonts w:ascii="Times New Roman" w:hAnsi="Times New Roman" w:cs="Times New Roman"/>
                <w:sz w:val="24"/>
                <w:szCs w:val="24"/>
              </w:rPr>
              <w:t>Этиология, диагностика, дифференциальная диагностика, тактика ведения.</w:t>
            </w:r>
          </w:p>
        </w:tc>
        <w:tc>
          <w:tcPr>
            <w:tcW w:w="567" w:type="dxa"/>
          </w:tcPr>
          <w:p w14:paraId="37106EA3" w14:textId="4E177F5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C7129E0" w14:textId="2652E308"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6C6034DD"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41D8EEDB" w14:textId="27AEEAFA"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3A50290A" w14:textId="55596F9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201B027C" w14:textId="77777777" w:rsidR="00967241" w:rsidRDefault="00D914F5" w:rsidP="00967241">
            <w:pPr>
              <w:pStyle w:val="a8"/>
              <w:jc w:val="both"/>
              <w:rPr>
                <w:b w:val="0"/>
                <w:bCs/>
                <w:sz w:val="24"/>
                <w:szCs w:val="24"/>
                <w:lang w:val="kk-KZ"/>
              </w:rPr>
            </w:pPr>
            <w:r>
              <w:rPr>
                <w:b w:val="0"/>
                <w:bCs/>
                <w:sz w:val="24"/>
                <w:szCs w:val="24"/>
                <w:lang w:val="kk-KZ"/>
              </w:rPr>
              <w:t>Составьте ситуационную задачу</w:t>
            </w:r>
          </w:p>
          <w:p w14:paraId="30434A89" w14:textId="6DF8C95A" w:rsidR="00EC5DEC" w:rsidRPr="00967241" w:rsidRDefault="00EC5DEC" w:rsidP="00967241">
            <w:pPr>
              <w:pStyle w:val="a8"/>
              <w:jc w:val="both"/>
              <w:rPr>
                <w:b w:val="0"/>
                <w:bCs/>
                <w:sz w:val="24"/>
                <w:szCs w:val="24"/>
                <w:lang w:val="kk-KZ"/>
              </w:rPr>
            </w:pPr>
          </w:p>
        </w:tc>
      </w:tr>
      <w:tr w:rsidR="00967241" w:rsidRPr="00967241" w14:paraId="3B054BC5" w14:textId="77777777" w:rsidTr="001417B6">
        <w:trPr>
          <w:cantSplit/>
          <w:trHeight w:val="1311"/>
          <w:tblHeader/>
        </w:trPr>
        <w:tc>
          <w:tcPr>
            <w:tcW w:w="709" w:type="dxa"/>
          </w:tcPr>
          <w:p w14:paraId="3AA7BF74" w14:textId="341485A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3.11</w:t>
            </w:r>
          </w:p>
        </w:tc>
        <w:tc>
          <w:tcPr>
            <w:tcW w:w="3402" w:type="dxa"/>
          </w:tcPr>
          <w:p w14:paraId="5068A9EB" w14:textId="4EC53155"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Новообразования гортани (доброкачественные и злокачественные). Этиология, патогенез, клиника, диагностика. Принципы лечения.</w:t>
            </w:r>
          </w:p>
        </w:tc>
        <w:tc>
          <w:tcPr>
            <w:tcW w:w="567" w:type="dxa"/>
          </w:tcPr>
          <w:p w14:paraId="5A4B81F9" w14:textId="0D3F5FD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DC612FD" w14:textId="2F3F2C3E"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52D32C1B"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0A4FEA7E" w14:textId="4A73EE6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36E39FB8" w14:textId="32233124"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73B066B" w14:textId="77777777" w:rsidR="00967241" w:rsidRDefault="00D914F5" w:rsidP="00967241">
            <w:pPr>
              <w:pStyle w:val="a8"/>
              <w:jc w:val="both"/>
              <w:rPr>
                <w:b w:val="0"/>
                <w:bCs/>
                <w:sz w:val="24"/>
                <w:szCs w:val="24"/>
                <w:lang w:val="kk-KZ"/>
              </w:rPr>
            </w:pPr>
            <w:r>
              <w:rPr>
                <w:b w:val="0"/>
                <w:bCs/>
                <w:sz w:val="24"/>
                <w:szCs w:val="24"/>
                <w:lang w:val="kk-KZ"/>
              </w:rPr>
              <w:t>Решение ситуационных задач</w:t>
            </w:r>
          </w:p>
          <w:p w14:paraId="5573154F" w14:textId="01F1074A" w:rsidR="00EC5DEC" w:rsidRPr="00967241" w:rsidRDefault="00EC5DEC" w:rsidP="00967241">
            <w:pPr>
              <w:pStyle w:val="a8"/>
              <w:jc w:val="both"/>
              <w:rPr>
                <w:b w:val="0"/>
                <w:bCs/>
                <w:sz w:val="24"/>
                <w:szCs w:val="24"/>
                <w:lang w:val="kk-KZ"/>
              </w:rPr>
            </w:pPr>
            <w:r>
              <w:rPr>
                <w:b w:val="0"/>
                <w:bCs/>
                <w:sz w:val="24"/>
                <w:szCs w:val="24"/>
                <w:lang w:val="kk-KZ"/>
              </w:rPr>
              <w:t>Интепретация лучевых методов диагностики гортани</w:t>
            </w:r>
          </w:p>
        </w:tc>
      </w:tr>
      <w:tr w:rsidR="00967241" w:rsidRPr="00967241" w14:paraId="3696772D" w14:textId="77777777" w:rsidTr="001417B6">
        <w:trPr>
          <w:cantSplit/>
          <w:trHeight w:val="1311"/>
          <w:tblHeader/>
        </w:trPr>
        <w:tc>
          <w:tcPr>
            <w:tcW w:w="709" w:type="dxa"/>
          </w:tcPr>
          <w:p w14:paraId="09D8D75D" w14:textId="7E026FA1"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3.12</w:t>
            </w:r>
          </w:p>
        </w:tc>
        <w:tc>
          <w:tcPr>
            <w:tcW w:w="3402" w:type="dxa"/>
          </w:tcPr>
          <w:p w14:paraId="5A83902D" w14:textId="77777777"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Специфические заболевания гортани. Туберкулез. Сифилис. Дифтерия. ВИЧ-инфекция.</w:t>
            </w:r>
          </w:p>
          <w:p w14:paraId="5ECAB51E" w14:textId="016856D5" w:rsidR="00967241" w:rsidRPr="00967241" w:rsidRDefault="00967241" w:rsidP="00967241">
            <w:pPr>
              <w:spacing w:after="0"/>
              <w:rPr>
                <w:rFonts w:ascii="Times New Roman" w:hAnsi="Times New Roman" w:cs="Times New Roman"/>
                <w:sz w:val="24"/>
                <w:szCs w:val="24"/>
              </w:rPr>
            </w:pPr>
            <w:r w:rsidRPr="00967241">
              <w:rPr>
                <w:rFonts w:ascii="Times New Roman" w:hAnsi="Times New Roman" w:cs="Times New Roman"/>
                <w:sz w:val="24"/>
                <w:szCs w:val="24"/>
              </w:rPr>
              <w:t>Рубежный контроль.</w:t>
            </w:r>
          </w:p>
        </w:tc>
        <w:tc>
          <w:tcPr>
            <w:tcW w:w="567" w:type="dxa"/>
          </w:tcPr>
          <w:p w14:paraId="219331CB" w14:textId="0CBF1476"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6E9EFD2" w14:textId="7934FBB9"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77A2122B" w14:textId="77777777" w:rsidR="00967241" w:rsidRPr="00967241" w:rsidRDefault="00967241" w:rsidP="00967241">
            <w:pPr>
              <w:spacing w:after="0"/>
              <w:jc w:val="center"/>
              <w:rPr>
                <w:rFonts w:ascii="Times New Roman" w:hAnsi="Times New Roman" w:cs="Times New Roman"/>
                <w:sz w:val="24"/>
                <w:szCs w:val="24"/>
              </w:rPr>
            </w:pPr>
          </w:p>
        </w:tc>
        <w:tc>
          <w:tcPr>
            <w:tcW w:w="709" w:type="dxa"/>
            <w:vAlign w:val="center"/>
          </w:tcPr>
          <w:p w14:paraId="1F9FF562" w14:textId="0E157AA0"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6956A85" w14:textId="57394975" w:rsidR="00967241" w:rsidRPr="00967241" w:rsidRDefault="00967241" w:rsidP="00967241">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D2459D1" w14:textId="7EFBEAB4" w:rsidR="00967241" w:rsidRPr="00967241" w:rsidRDefault="00D914F5" w:rsidP="00967241">
            <w:pPr>
              <w:pStyle w:val="a8"/>
              <w:jc w:val="both"/>
              <w:rPr>
                <w:b w:val="0"/>
                <w:bCs/>
                <w:sz w:val="24"/>
                <w:szCs w:val="24"/>
                <w:lang w:val="kk-KZ"/>
              </w:rPr>
            </w:pPr>
            <w:r>
              <w:rPr>
                <w:b w:val="0"/>
                <w:bCs/>
                <w:sz w:val="24"/>
                <w:szCs w:val="24"/>
                <w:lang w:val="kk-KZ"/>
              </w:rPr>
              <w:t>Решение ситуационных задач</w:t>
            </w:r>
          </w:p>
        </w:tc>
      </w:tr>
      <w:tr w:rsidR="001417B6" w:rsidRPr="00967241" w14:paraId="41E98B0E" w14:textId="77777777" w:rsidTr="00FE19CC">
        <w:trPr>
          <w:cantSplit/>
          <w:trHeight w:val="693"/>
          <w:tblHeader/>
        </w:trPr>
        <w:tc>
          <w:tcPr>
            <w:tcW w:w="709" w:type="dxa"/>
          </w:tcPr>
          <w:p w14:paraId="0A5E7024" w14:textId="378873E0" w:rsidR="001417B6" w:rsidRPr="00967241" w:rsidRDefault="001417B6" w:rsidP="001417B6">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w:t>
            </w:r>
          </w:p>
        </w:tc>
        <w:tc>
          <w:tcPr>
            <w:tcW w:w="3402" w:type="dxa"/>
          </w:tcPr>
          <w:p w14:paraId="6400C3AF" w14:textId="0392D724" w:rsidR="001417B6" w:rsidRPr="00967241" w:rsidRDefault="001417B6" w:rsidP="001417B6">
            <w:pPr>
              <w:spacing w:after="0"/>
              <w:rPr>
                <w:rFonts w:ascii="Times New Roman" w:hAnsi="Times New Roman" w:cs="Times New Roman"/>
                <w:b/>
                <w:sz w:val="24"/>
                <w:szCs w:val="24"/>
              </w:rPr>
            </w:pPr>
            <w:r w:rsidRPr="00967241">
              <w:rPr>
                <w:rFonts w:ascii="Times New Roman" w:hAnsi="Times New Roman" w:cs="Times New Roman"/>
                <w:b/>
                <w:sz w:val="24"/>
                <w:szCs w:val="24"/>
              </w:rPr>
              <w:t>Модуль.</w:t>
            </w:r>
            <w:r w:rsidRPr="00967241">
              <w:rPr>
                <w:rFonts w:ascii="Times New Roman" w:hAnsi="Times New Roman" w:cs="Times New Roman"/>
                <w:b/>
                <w:bCs/>
                <w:sz w:val="24"/>
                <w:szCs w:val="24"/>
                <w:lang w:val="kk-KZ"/>
              </w:rPr>
              <w:t xml:space="preserve"> Заболевания уха детского возраста</w:t>
            </w:r>
          </w:p>
        </w:tc>
        <w:tc>
          <w:tcPr>
            <w:tcW w:w="567" w:type="dxa"/>
            <w:vAlign w:val="center"/>
          </w:tcPr>
          <w:p w14:paraId="0C5FE9AB" w14:textId="3930D10C" w:rsidR="001417B6" w:rsidRPr="00967241" w:rsidRDefault="001417B6" w:rsidP="001417B6">
            <w:pPr>
              <w:spacing w:after="0"/>
              <w:jc w:val="center"/>
              <w:rPr>
                <w:rFonts w:ascii="Times New Roman" w:hAnsi="Times New Roman" w:cs="Times New Roman"/>
                <w:sz w:val="24"/>
                <w:szCs w:val="24"/>
                <w:highlight w:val="red"/>
              </w:rPr>
            </w:pPr>
            <w:r w:rsidRPr="00967241">
              <w:rPr>
                <w:rFonts w:ascii="Times New Roman" w:hAnsi="Times New Roman" w:cs="Times New Roman"/>
                <w:b/>
                <w:sz w:val="24"/>
                <w:szCs w:val="24"/>
              </w:rPr>
              <w:t>12</w:t>
            </w:r>
          </w:p>
        </w:tc>
        <w:tc>
          <w:tcPr>
            <w:tcW w:w="709" w:type="dxa"/>
            <w:vAlign w:val="center"/>
          </w:tcPr>
          <w:p w14:paraId="5693F779" w14:textId="7B3BEDC0" w:rsidR="001417B6" w:rsidRPr="00967241" w:rsidRDefault="001417B6" w:rsidP="001417B6">
            <w:pPr>
              <w:spacing w:after="0"/>
              <w:jc w:val="center"/>
              <w:rPr>
                <w:rFonts w:ascii="Times New Roman" w:hAnsi="Times New Roman" w:cs="Times New Roman"/>
                <w:sz w:val="24"/>
                <w:szCs w:val="24"/>
                <w:highlight w:val="red"/>
              </w:rPr>
            </w:pPr>
            <w:r w:rsidRPr="0074276E">
              <w:rPr>
                <w:rFonts w:ascii="Times New Roman" w:hAnsi="Times New Roman" w:cs="Times New Roman"/>
                <w:b/>
                <w:sz w:val="24"/>
                <w:szCs w:val="24"/>
              </w:rPr>
              <w:t>20</w:t>
            </w:r>
          </w:p>
        </w:tc>
        <w:tc>
          <w:tcPr>
            <w:tcW w:w="425" w:type="dxa"/>
            <w:vAlign w:val="center"/>
          </w:tcPr>
          <w:p w14:paraId="0589B933" w14:textId="77777777" w:rsidR="001417B6" w:rsidRPr="00967241" w:rsidRDefault="001417B6" w:rsidP="001417B6">
            <w:pPr>
              <w:spacing w:after="0"/>
              <w:jc w:val="center"/>
              <w:rPr>
                <w:rFonts w:ascii="Times New Roman" w:hAnsi="Times New Roman" w:cs="Times New Roman"/>
                <w:sz w:val="24"/>
                <w:szCs w:val="24"/>
                <w:highlight w:val="red"/>
              </w:rPr>
            </w:pPr>
          </w:p>
        </w:tc>
        <w:tc>
          <w:tcPr>
            <w:tcW w:w="709" w:type="dxa"/>
            <w:vAlign w:val="center"/>
          </w:tcPr>
          <w:p w14:paraId="0F927DA5" w14:textId="7E20D9B7" w:rsidR="001417B6" w:rsidRPr="00967241" w:rsidRDefault="001417B6" w:rsidP="001417B6">
            <w:pPr>
              <w:spacing w:after="0"/>
              <w:jc w:val="center"/>
              <w:rPr>
                <w:rFonts w:ascii="Times New Roman" w:hAnsi="Times New Roman" w:cs="Times New Roman"/>
                <w:sz w:val="24"/>
                <w:szCs w:val="24"/>
                <w:highlight w:val="red"/>
              </w:rPr>
            </w:pPr>
            <w:r w:rsidRPr="0074276E">
              <w:rPr>
                <w:rFonts w:ascii="Times New Roman" w:hAnsi="Times New Roman" w:cs="Times New Roman"/>
                <w:b/>
                <w:sz w:val="24"/>
                <w:szCs w:val="24"/>
              </w:rPr>
              <w:t>40</w:t>
            </w:r>
          </w:p>
        </w:tc>
        <w:tc>
          <w:tcPr>
            <w:tcW w:w="596" w:type="dxa"/>
            <w:vAlign w:val="center"/>
          </w:tcPr>
          <w:p w14:paraId="01EAEB8D" w14:textId="255CA516" w:rsidR="001417B6" w:rsidRPr="00967241" w:rsidRDefault="001417B6" w:rsidP="001417B6">
            <w:pPr>
              <w:spacing w:after="0"/>
              <w:jc w:val="center"/>
              <w:rPr>
                <w:rFonts w:ascii="Times New Roman" w:hAnsi="Times New Roman" w:cs="Times New Roman"/>
                <w:sz w:val="24"/>
                <w:szCs w:val="24"/>
                <w:highlight w:val="red"/>
              </w:rPr>
            </w:pPr>
            <w:r w:rsidRPr="00967241">
              <w:rPr>
                <w:rFonts w:ascii="Times New Roman" w:hAnsi="Times New Roman" w:cs="Times New Roman"/>
                <w:b/>
                <w:sz w:val="24"/>
                <w:szCs w:val="24"/>
              </w:rPr>
              <w:t>48</w:t>
            </w:r>
          </w:p>
        </w:tc>
        <w:tc>
          <w:tcPr>
            <w:tcW w:w="2551" w:type="dxa"/>
          </w:tcPr>
          <w:p w14:paraId="2C5B3413" w14:textId="77777777" w:rsidR="001417B6" w:rsidRPr="00967241" w:rsidRDefault="001417B6" w:rsidP="001417B6">
            <w:pPr>
              <w:pStyle w:val="a8"/>
              <w:jc w:val="both"/>
              <w:rPr>
                <w:b w:val="0"/>
                <w:bCs/>
                <w:sz w:val="24"/>
                <w:szCs w:val="24"/>
                <w:highlight w:val="yellow"/>
                <w:lang w:val="kk-KZ"/>
              </w:rPr>
            </w:pPr>
          </w:p>
        </w:tc>
      </w:tr>
      <w:tr w:rsidR="001417B6" w:rsidRPr="00967241" w14:paraId="284C2606" w14:textId="77777777" w:rsidTr="001417B6">
        <w:trPr>
          <w:cantSplit/>
          <w:trHeight w:val="1311"/>
          <w:tblHeader/>
        </w:trPr>
        <w:tc>
          <w:tcPr>
            <w:tcW w:w="709" w:type="dxa"/>
          </w:tcPr>
          <w:p w14:paraId="4F41468B" w14:textId="11594BD0"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lastRenderedPageBreak/>
              <w:t>4.1</w:t>
            </w:r>
          </w:p>
        </w:tc>
        <w:tc>
          <w:tcPr>
            <w:tcW w:w="3402" w:type="dxa"/>
          </w:tcPr>
          <w:p w14:paraId="163C15D2" w14:textId="399916E0"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 xml:space="preserve">Осмотр и методы исследования в диагностике патологии уха у детей. </w:t>
            </w:r>
          </w:p>
        </w:tc>
        <w:tc>
          <w:tcPr>
            <w:tcW w:w="567" w:type="dxa"/>
          </w:tcPr>
          <w:p w14:paraId="1A1DCC2B" w14:textId="424482CA"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42E4DEA" w14:textId="7AB32AA7"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7F6FB7A3"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7BE4D9CE" w14:textId="0C20CC56"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15849BC4" w14:textId="30506BCD"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16B14A32" w14:textId="77777777" w:rsidR="001417B6" w:rsidRDefault="00D914F5" w:rsidP="001417B6">
            <w:pPr>
              <w:pStyle w:val="a8"/>
              <w:rPr>
                <w:b w:val="0"/>
                <w:bCs/>
                <w:sz w:val="24"/>
                <w:szCs w:val="24"/>
                <w:lang w:val="kk-KZ"/>
              </w:rPr>
            </w:pPr>
            <w:r>
              <w:rPr>
                <w:b w:val="0"/>
                <w:bCs/>
                <w:sz w:val="24"/>
                <w:szCs w:val="24"/>
                <w:lang w:val="kk-KZ"/>
              </w:rPr>
              <w:t>Курация больных</w:t>
            </w:r>
          </w:p>
          <w:p w14:paraId="1B585F49" w14:textId="4BBEC85E" w:rsidR="00EC5DEC" w:rsidRPr="00967241" w:rsidRDefault="00EC5DEC" w:rsidP="001417B6">
            <w:pPr>
              <w:pStyle w:val="a8"/>
              <w:rPr>
                <w:b w:val="0"/>
                <w:bCs/>
                <w:sz w:val="24"/>
                <w:szCs w:val="24"/>
              </w:rPr>
            </w:pPr>
            <w:r>
              <w:rPr>
                <w:b w:val="0"/>
                <w:bCs/>
                <w:sz w:val="24"/>
                <w:szCs w:val="24"/>
                <w:lang w:val="kk-KZ"/>
              </w:rPr>
              <w:t>Интепретация лучевых методов диагностики уха</w:t>
            </w:r>
          </w:p>
        </w:tc>
      </w:tr>
      <w:tr w:rsidR="001417B6" w:rsidRPr="00967241" w14:paraId="6599DAE2" w14:textId="77777777" w:rsidTr="001417B6">
        <w:trPr>
          <w:cantSplit/>
          <w:trHeight w:val="1311"/>
          <w:tblHeader/>
        </w:trPr>
        <w:tc>
          <w:tcPr>
            <w:tcW w:w="709" w:type="dxa"/>
          </w:tcPr>
          <w:p w14:paraId="73806501" w14:textId="29BE13A0"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4.2</w:t>
            </w:r>
          </w:p>
        </w:tc>
        <w:tc>
          <w:tcPr>
            <w:tcW w:w="3402" w:type="dxa"/>
          </w:tcPr>
          <w:p w14:paraId="1FAFD159" w14:textId="51D29038"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 xml:space="preserve">Слуховой и вестибулярный паспорт. Дополнительные методы исследования уха у детей. </w:t>
            </w:r>
          </w:p>
        </w:tc>
        <w:tc>
          <w:tcPr>
            <w:tcW w:w="567" w:type="dxa"/>
          </w:tcPr>
          <w:p w14:paraId="36FF1215" w14:textId="13320D74"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726585CB" w14:textId="29230663"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3BCAB89A"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6B18CF86" w14:textId="2D95E4E4"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1DE30E1" w14:textId="01929AF1"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406027A" w14:textId="45CEFD98" w:rsidR="001417B6" w:rsidRPr="00967241" w:rsidRDefault="00D914F5" w:rsidP="001417B6">
            <w:pPr>
              <w:pStyle w:val="a8"/>
              <w:rPr>
                <w:b w:val="0"/>
                <w:bCs/>
                <w:sz w:val="24"/>
                <w:szCs w:val="24"/>
              </w:rPr>
            </w:pPr>
            <w:r>
              <w:rPr>
                <w:b w:val="0"/>
                <w:bCs/>
                <w:sz w:val="24"/>
                <w:szCs w:val="24"/>
                <w:lang w:val="kk-KZ"/>
              </w:rPr>
              <w:t>Составьте слуховой и вестибулярный паспорт больного</w:t>
            </w:r>
          </w:p>
        </w:tc>
      </w:tr>
      <w:tr w:rsidR="001417B6" w:rsidRPr="00967241" w14:paraId="7772A312" w14:textId="77777777" w:rsidTr="001417B6">
        <w:trPr>
          <w:cantSplit/>
          <w:trHeight w:val="875"/>
          <w:tblHeader/>
        </w:trPr>
        <w:tc>
          <w:tcPr>
            <w:tcW w:w="709" w:type="dxa"/>
          </w:tcPr>
          <w:p w14:paraId="4147DB85" w14:textId="7C03A947"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4.3</w:t>
            </w:r>
          </w:p>
        </w:tc>
        <w:tc>
          <w:tcPr>
            <w:tcW w:w="3402" w:type="dxa"/>
          </w:tcPr>
          <w:p w14:paraId="7CBD59B3" w14:textId="2A0F9217"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 xml:space="preserve">Врожденные аномалии уха. Эпидемиология во всем мире и в РК. </w:t>
            </w:r>
          </w:p>
        </w:tc>
        <w:tc>
          <w:tcPr>
            <w:tcW w:w="567" w:type="dxa"/>
          </w:tcPr>
          <w:p w14:paraId="072726CF" w14:textId="178301E5"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4089391" w14:textId="615D7AF3"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5811D646"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3F5628E6" w14:textId="480448E1"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676BE7DA" w14:textId="5299631B"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E3BBEF8" w14:textId="77777777" w:rsidR="001417B6" w:rsidRDefault="00D914F5" w:rsidP="001417B6">
            <w:pPr>
              <w:pStyle w:val="a8"/>
              <w:rPr>
                <w:b w:val="0"/>
                <w:bCs/>
                <w:sz w:val="24"/>
                <w:szCs w:val="24"/>
                <w:lang w:val="kk-KZ"/>
              </w:rPr>
            </w:pPr>
            <w:r>
              <w:rPr>
                <w:b w:val="0"/>
                <w:bCs/>
                <w:sz w:val="24"/>
                <w:szCs w:val="24"/>
                <w:lang w:val="kk-KZ"/>
              </w:rPr>
              <w:t>Решение ситуационных задач</w:t>
            </w:r>
          </w:p>
          <w:p w14:paraId="31AA9068" w14:textId="351A1B3E" w:rsidR="00EC5DEC" w:rsidRPr="00967241" w:rsidRDefault="00EC5DEC" w:rsidP="001417B6">
            <w:pPr>
              <w:pStyle w:val="a8"/>
              <w:rPr>
                <w:b w:val="0"/>
                <w:bCs/>
                <w:sz w:val="24"/>
                <w:szCs w:val="24"/>
              </w:rPr>
            </w:pPr>
            <w:r>
              <w:rPr>
                <w:b w:val="0"/>
                <w:bCs/>
                <w:sz w:val="24"/>
                <w:szCs w:val="24"/>
                <w:lang w:val="kk-KZ"/>
              </w:rPr>
              <w:t>Интепретация лучевых методов диагностики уха</w:t>
            </w:r>
          </w:p>
        </w:tc>
      </w:tr>
      <w:tr w:rsidR="001417B6" w:rsidRPr="00967241" w14:paraId="7AD9197A" w14:textId="77777777" w:rsidTr="001417B6">
        <w:trPr>
          <w:cantSplit/>
          <w:trHeight w:val="1311"/>
          <w:tblHeader/>
        </w:trPr>
        <w:tc>
          <w:tcPr>
            <w:tcW w:w="709" w:type="dxa"/>
          </w:tcPr>
          <w:p w14:paraId="69F1A91A" w14:textId="338205ED"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4.4</w:t>
            </w:r>
          </w:p>
        </w:tc>
        <w:tc>
          <w:tcPr>
            <w:tcW w:w="3402" w:type="dxa"/>
          </w:tcPr>
          <w:p w14:paraId="56944907" w14:textId="77777777"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Атрезия и микротия уха.</w:t>
            </w:r>
          </w:p>
          <w:p w14:paraId="76F13E82" w14:textId="1F0BE09E"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Этиология, патогенез, клиника, диагностика. Принципы лечения.</w:t>
            </w:r>
          </w:p>
        </w:tc>
        <w:tc>
          <w:tcPr>
            <w:tcW w:w="567" w:type="dxa"/>
          </w:tcPr>
          <w:p w14:paraId="1FF7E8EE" w14:textId="6B3676A9"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04AFB4ED" w14:textId="116B7890"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63BC9FFE"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5652C071" w14:textId="199B0023"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3FADA1D7" w14:textId="246EB104"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593E99F" w14:textId="77777777" w:rsidR="001417B6" w:rsidRDefault="00D914F5" w:rsidP="001417B6">
            <w:pPr>
              <w:pStyle w:val="a8"/>
              <w:rPr>
                <w:b w:val="0"/>
                <w:bCs/>
                <w:sz w:val="24"/>
                <w:szCs w:val="24"/>
                <w:lang w:val="kk-KZ"/>
              </w:rPr>
            </w:pPr>
            <w:r>
              <w:rPr>
                <w:b w:val="0"/>
                <w:bCs/>
                <w:sz w:val="24"/>
                <w:szCs w:val="24"/>
                <w:lang w:val="kk-KZ"/>
              </w:rPr>
              <w:t>Просмотр видеофильма</w:t>
            </w:r>
          </w:p>
          <w:p w14:paraId="03269970" w14:textId="56765945" w:rsidR="00EC5DEC" w:rsidRPr="00967241" w:rsidRDefault="00EC5DEC" w:rsidP="001417B6">
            <w:pPr>
              <w:pStyle w:val="a8"/>
              <w:rPr>
                <w:b w:val="0"/>
                <w:bCs/>
                <w:sz w:val="24"/>
                <w:szCs w:val="24"/>
              </w:rPr>
            </w:pPr>
            <w:r>
              <w:rPr>
                <w:b w:val="0"/>
                <w:bCs/>
                <w:sz w:val="24"/>
                <w:szCs w:val="24"/>
                <w:lang w:val="kk-KZ"/>
              </w:rPr>
              <w:t>Интепретация лучевых методов диагностики уха</w:t>
            </w:r>
          </w:p>
        </w:tc>
      </w:tr>
      <w:tr w:rsidR="001417B6" w:rsidRPr="00967241" w14:paraId="54EC29EA" w14:textId="77777777" w:rsidTr="001417B6">
        <w:trPr>
          <w:cantSplit/>
          <w:trHeight w:val="1311"/>
          <w:tblHeader/>
        </w:trPr>
        <w:tc>
          <w:tcPr>
            <w:tcW w:w="709" w:type="dxa"/>
          </w:tcPr>
          <w:p w14:paraId="562FB168" w14:textId="1E2A15C3"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4.5</w:t>
            </w:r>
          </w:p>
        </w:tc>
        <w:tc>
          <w:tcPr>
            <w:tcW w:w="3402" w:type="dxa"/>
          </w:tcPr>
          <w:p w14:paraId="3CBB9F6B" w14:textId="77777777"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Неотложные состояния при патологии уха у детей (кровотечения, инородные тела, ранения, баротравма и другое). Клиника, диагностика. Неотложная помощь.</w:t>
            </w:r>
          </w:p>
          <w:p w14:paraId="7EB5CBC1" w14:textId="50AB69BF"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Осложнения.</w:t>
            </w:r>
          </w:p>
        </w:tc>
        <w:tc>
          <w:tcPr>
            <w:tcW w:w="567" w:type="dxa"/>
          </w:tcPr>
          <w:p w14:paraId="1F569750" w14:textId="50553269"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7F796A0" w14:textId="78DD1F96"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505A6BAA"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37E1360B" w14:textId="024DDFEA"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55E3234E" w14:textId="3FFF95BB"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05CE42FA" w14:textId="182B3206" w:rsidR="001417B6" w:rsidRPr="00967241" w:rsidRDefault="00D914F5" w:rsidP="001417B6">
            <w:pPr>
              <w:pStyle w:val="a8"/>
              <w:rPr>
                <w:b w:val="0"/>
                <w:bCs/>
                <w:sz w:val="24"/>
                <w:szCs w:val="24"/>
              </w:rPr>
            </w:pPr>
            <w:r>
              <w:rPr>
                <w:b w:val="0"/>
                <w:bCs/>
                <w:sz w:val="24"/>
                <w:szCs w:val="24"/>
                <w:lang w:val="kk-KZ"/>
              </w:rPr>
              <w:t>Курация больных, работа в приемном покое</w:t>
            </w:r>
          </w:p>
        </w:tc>
      </w:tr>
      <w:tr w:rsidR="001417B6" w:rsidRPr="00967241" w14:paraId="13257F36" w14:textId="77777777" w:rsidTr="001417B6">
        <w:trPr>
          <w:cantSplit/>
          <w:trHeight w:val="1311"/>
          <w:tblHeader/>
        </w:trPr>
        <w:tc>
          <w:tcPr>
            <w:tcW w:w="709" w:type="dxa"/>
          </w:tcPr>
          <w:p w14:paraId="69E52916" w14:textId="4F91AA50"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4.6</w:t>
            </w:r>
          </w:p>
        </w:tc>
        <w:tc>
          <w:tcPr>
            <w:tcW w:w="3402" w:type="dxa"/>
          </w:tcPr>
          <w:p w14:paraId="176617CC" w14:textId="6DEF7B94"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Воспалительные заболевания наружного, среднего и внутреннего уха у детей. Этиология, патогенез, клиника, диагностика. Принципы лечения.</w:t>
            </w:r>
          </w:p>
        </w:tc>
        <w:tc>
          <w:tcPr>
            <w:tcW w:w="567" w:type="dxa"/>
          </w:tcPr>
          <w:p w14:paraId="42ABB424" w14:textId="25518991"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502AAA69" w14:textId="4A1D84D0"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FD8561D"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796C5373" w14:textId="7A75D637"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4BCA5677" w14:textId="690F4268"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65DD4B9F" w14:textId="75AAF6B7" w:rsidR="00EC5DEC" w:rsidRDefault="00EC5DEC" w:rsidP="001417B6">
            <w:pPr>
              <w:pStyle w:val="a8"/>
              <w:rPr>
                <w:b w:val="0"/>
                <w:bCs/>
                <w:sz w:val="24"/>
                <w:szCs w:val="24"/>
                <w:lang w:val="kk-KZ"/>
              </w:rPr>
            </w:pPr>
            <w:r>
              <w:rPr>
                <w:b w:val="0"/>
                <w:bCs/>
                <w:sz w:val="24"/>
                <w:szCs w:val="24"/>
                <w:lang w:val="kk-KZ"/>
              </w:rPr>
              <w:t>Разбор клинической статьи</w:t>
            </w:r>
          </w:p>
          <w:p w14:paraId="2C63FE74" w14:textId="53C0CAB1" w:rsidR="001417B6" w:rsidRPr="00967241" w:rsidRDefault="00D914F5" w:rsidP="001417B6">
            <w:pPr>
              <w:pStyle w:val="a8"/>
              <w:rPr>
                <w:b w:val="0"/>
                <w:bCs/>
                <w:sz w:val="24"/>
                <w:szCs w:val="24"/>
              </w:rPr>
            </w:pPr>
            <w:r>
              <w:rPr>
                <w:b w:val="0"/>
                <w:bCs/>
                <w:sz w:val="24"/>
                <w:szCs w:val="24"/>
                <w:lang w:val="kk-KZ"/>
              </w:rPr>
              <w:t>Курация больных</w:t>
            </w:r>
          </w:p>
        </w:tc>
      </w:tr>
      <w:tr w:rsidR="001417B6" w:rsidRPr="00967241" w14:paraId="78FCAA82" w14:textId="77777777" w:rsidTr="001417B6">
        <w:trPr>
          <w:cantSplit/>
          <w:trHeight w:val="1311"/>
          <w:tblHeader/>
        </w:trPr>
        <w:tc>
          <w:tcPr>
            <w:tcW w:w="709" w:type="dxa"/>
          </w:tcPr>
          <w:p w14:paraId="0B81CD7F" w14:textId="223F9C0D"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4.7</w:t>
            </w:r>
          </w:p>
        </w:tc>
        <w:tc>
          <w:tcPr>
            <w:tcW w:w="3402" w:type="dxa"/>
          </w:tcPr>
          <w:p w14:paraId="0DB52C99" w14:textId="140D48D2"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Тугоухость у детей. Этиология, патогенез, клиника, диагностика. Принципы лечения.</w:t>
            </w:r>
          </w:p>
        </w:tc>
        <w:tc>
          <w:tcPr>
            <w:tcW w:w="567" w:type="dxa"/>
          </w:tcPr>
          <w:p w14:paraId="7A7CAA8B" w14:textId="2FD23A74"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BA782D8" w14:textId="7997BEEE"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045364F9"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0E556965" w14:textId="740A77A4"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7DB8FF5C" w14:textId="28C456DA"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D296B0D" w14:textId="6213937B" w:rsidR="001417B6" w:rsidRPr="00967241" w:rsidRDefault="00D914F5" w:rsidP="001417B6">
            <w:pPr>
              <w:pStyle w:val="a8"/>
              <w:rPr>
                <w:b w:val="0"/>
                <w:bCs/>
                <w:sz w:val="24"/>
                <w:szCs w:val="24"/>
              </w:rPr>
            </w:pPr>
            <w:r>
              <w:rPr>
                <w:b w:val="0"/>
                <w:bCs/>
                <w:sz w:val="24"/>
                <w:szCs w:val="24"/>
                <w:lang w:val="kk-KZ"/>
              </w:rPr>
              <w:t>Интерпретация методов исследования слуха у детей.</w:t>
            </w:r>
          </w:p>
        </w:tc>
      </w:tr>
      <w:tr w:rsidR="001417B6" w:rsidRPr="00967241" w14:paraId="4812D94B" w14:textId="77777777" w:rsidTr="001417B6">
        <w:trPr>
          <w:cantSplit/>
          <w:trHeight w:val="549"/>
          <w:tblHeader/>
        </w:trPr>
        <w:tc>
          <w:tcPr>
            <w:tcW w:w="709" w:type="dxa"/>
          </w:tcPr>
          <w:p w14:paraId="6C866B68" w14:textId="15C9D8B5"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4.8</w:t>
            </w:r>
          </w:p>
        </w:tc>
        <w:tc>
          <w:tcPr>
            <w:tcW w:w="3402" w:type="dxa"/>
          </w:tcPr>
          <w:p w14:paraId="7BD35AC1" w14:textId="5CAF582F"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 xml:space="preserve">Скрининг слуха новорожденных. </w:t>
            </w:r>
          </w:p>
        </w:tc>
        <w:tc>
          <w:tcPr>
            <w:tcW w:w="567" w:type="dxa"/>
          </w:tcPr>
          <w:p w14:paraId="764DA68E" w14:textId="5B9C2635"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BFB8CF3" w14:textId="1A78BC16"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1,5</w:t>
            </w:r>
          </w:p>
        </w:tc>
        <w:tc>
          <w:tcPr>
            <w:tcW w:w="425" w:type="dxa"/>
          </w:tcPr>
          <w:p w14:paraId="1C5B0764"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6B375B3F" w14:textId="032E806E"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3,5</w:t>
            </w:r>
          </w:p>
        </w:tc>
        <w:tc>
          <w:tcPr>
            <w:tcW w:w="596" w:type="dxa"/>
          </w:tcPr>
          <w:p w14:paraId="45B46A82" w14:textId="1B3EA9B0"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566E959" w14:textId="154B841C" w:rsidR="001417B6" w:rsidRPr="00967241" w:rsidRDefault="00D914F5" w:rsidP="00D914F5">
            <w:pPr>
              <w:pStyle w:val="a8"/>
              <w:rPr>
                <w:b w:val="0"/>
                <w:bCs/>
                <w:sz w:val="24"/>
                <w:szCs w:val="24"/>
              </w:rPr>
            </w:pPr>
            <w:r>
              <w:rPr>
                <w:b w:val="0"/>
                <w:bCs/>
                <w:sz w:val="24"/>
                <w:szCs w:val="24"/>
                <w:lang w:val="kk-KZ"/>
              </w:rPr>
              <w:t>Проведение и интерпретация скрининга новорожденных</w:t>
            </w:r>
            <w:r w:rsidR="00EC5DEC">
              <w:rPr>
                <w:b w:val="0"/>
                <w:bCs/>
                <w:sz w:val="24"/>
                <w:szCs w:val="24"/>
                <w:lang w:val="kk-KZ"/>
              </w:rPr>
              <w:t xml:space="preserve"> (ОАЭ)</w:t>
            </w:r>
          </w:p>
        </w:tc>
      </w:tr>
      <w:tr w:rsidR="001417B6" w:rsidRPr="00967241" w14:paraId="3C977D2F" w14:textId="77777777" w:rsidTr="001417B6">
        <w:trPr>
          <w:cantSplit/>
          <w:trHeight w:val="1311"/>
          <w:tblHeader/>
        </w:trPr>
        <w:tc>
          <w:tcPr>
            <w:tcW w:w="709" w:type="dxa"/>
          </w:tcPr>
          <w:p w14:paraId="67069395" w14:textId="29958AD3"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4.9</w:t>
            </w:r>
          </w:p>
        </w:tc>
        <w:tc>
          <w:tcPr>
            <w:tcW w:w="3402" w:type="dxa"/>
          </w:tcPr>
          <w:p w14:paraId="0258A049" w14:textId="1F88C8C4"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Отогенные внутричерепные осложнения у детей. Этиология, патогенез, клиника, диагностика. Принципы лечения.</w:t>
            </w:r>
          </w:p>
        </w:tc>
        <w:tc>
          <w:tcPr>
            <w:tcW w:w="567" w:type="dxa"/>
          </w:tcPr>
          <w:p w14:paraId="1D09CC3D" w14:textId="03BF04AF"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1BED1116" w14:textId="30EA916F"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70B54A10"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75E7362E" w14:textId="15706FB7"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421671FB" w14:textId="15AFF1A5"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0D17EA0F" w14:textId="77777777" w:rsidR="001417B6" w:rsidRDefault="00D914F5" w:rsidP="001417B6">
            <w:pPr>
              <w:pStyle w:val="a8"/>
              <w:rPr>
                <w:b w:val="0"/>
                <w:bCs/>
                <w:sz w:val="24"/>
                <w:szCs w:val="24"/>
                <w:lang w:val="kk-KZ"/>
              </w:rPr>
            </w:pPr>
            <w:r>
              <w:rPr>
                <w:b w:val="0"/>
                <w:bCs/>
                <w:sz w:val="24"/>
                <w:szCs w:val="24"/>
                <w:lang w:val="kk-KZ"/>
              </w:rPr>
              <w:t>Составьте ситуационную задачу</w:t>
            </w:r>
          </w:p>
          <w:p w14:paraId="721F79FB" w14:textId="697B0AA7" w:rsidR="00EC5DEC" w:rsidRPr="00967241" w:rsidRDefault="00EC5DEC" w:rsidP="001417B6">
            <w:pPr>
              <w:pStyle w:val="a8"/>
              <w:rPr>
                <w:b w:val="0"/>
                <w:bCs/>
                <w:sz w:val="24"/>
                <w:szCs w:val="24"/>
              </w:rPr>
            </w:pPr>
            <w:r>
              <w:rPr>
                <w:b w:val="0"/>
                <w:bCs/>
                <w:sz w:val="24"/>
                <w:szCs w:val="24"/>
                <w:lang w:val="kk-KZ"/>
              </w:rPr>
              <w:t>Интепретация лучевых методов диагностики уха</w:t>
            </w:r>
          </w:p>
        </w:tc>
      </w:tr>
      <w:tr w:rsidR="001417B6" w:rsidRPr="00967241" w14:paraId="64E088AB" w14:textId="77777777" w:rsidTr="001417B6">
        <w:trPr>
          <w:cantSplit/>
          <w:trHeight w:val="1311"/>
          <w:tblHeader/>
        </w:trPr>
        <w:tc>
          <w:tcPr>
            <w:tcW w:w="709" w:type="dxa"/>
          </w:tcPr>
          <w:p w14:paraId="3E918C7A" w14:textId="130D175E"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lastRenderedPageBreak/>
              <w:t>4.10</w:t>
            </w:r>
          </w:p>
        </w:tc>
        <w:tc>
          <w:tcPr>
            <w:tcW w:w="3402" w:type="dxa"/>
          </w:tcPr>
          <w:p w14:paraId="48DB6EC7" w14:textId="2E453597"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Патология уха при орфанных заболеваниях</w:t>
            </w:r>
          </w:p>
          <w:p w14:paraId="70C6E9B4" w14:textId="2B116023"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-новообразования. Клиника, диагностика. Дифференциальная диагностика. Тактика ведения.</w:t>
            </w:r>
          </w:p>
        </w:tc>
        <w:tc>
          <w:tcPr>
            <w:tcW w:w="567" w:type="dxa"/>
          </w:tcPr>
          <w:p w14:paraId="1A007FE0" w14:textId="41B26402"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203673FE" w14:textId="46DC6513"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640C92EA"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516D0B53" w14:textId="76785DA0"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F5853B4" w14:textId="39E7F297"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5A901773" w14:textId="1B9BF6CD" w:rsidR="001417B6" w:rsidRPr="00967241" w:rsidRDefault="00D914F5" w:rsidP="001417B6">
            <w:pPr>
              <w:pStyle w:val="a8"/>
              <w:rPr>
                <w:b w:val="0"/>
                <w:bCs/>
                <w:sz w:val="24"/>
                <w:szCs w:val="24"/>
              </w:rPr>
            </w:pPr>
            <w:r>
              <w:rPr>
                <w:b w:val="0"/>
                <w:bCs/>
                <w:sz w:val="24"/>
                <w:szCs w:val="24"/>
                <w:lang w:val="kk-KZ"/>
              </w:rPr>
              <w:t>Составьте ситуационную задачу</w:t>
            </w:r>
          </w:p>
        </w:tc>
      </w:tr>
      <w:tr w:rsidR="001417B6" w:rsidRPr="00967241" w14:paraId="36A74213" w14:textId="77777777" w:rsidTr="001417B6">
        <w:trPr>
          <w:cantSplit/>
          <w:trHeight w:val="1311"/>
          <w:tblHeader/>
        </w:trPr>
        <w:tc>
          <w:tcPr>
            <w:tcW w:w="709" w:type="dxa"/>
          </w:tcPr>
          <w:p w14:paraId="2478866F" w14:textId="3892C1CB"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4.11</w:t>
            </w:r>
          </w:p>
        </w:tc>
        <w:tc>
          <w:tcPr>
            <w:tcW w:w="3402" w:type="dxa"/>
          </w:tcPr>
          <w:p w14:paraId="3ECA109D" w14:textId="54A1EF90"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 xml:space="preserve">Санирующие и слухоулучшающие операции на ухе. </w:t>
            </w:r>
          </w:p>
        </w:tc>
        <w:tc>
          <w:tcPr>
            <w:tcW w:w="567" w:type="dxa"/>
          </w:tcPr>
          <w:p w14:paraId="68EC2B07" w14:textId="7BDFE101"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473B9D22" w14:textId="4A0DEA7B"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2</w:t>
            </w:r>
          </w:p>
        </w:tc>
        <w:tc>
          <w:tcPr>
            <w:tcW w:w="425" w:type="dxa"/>
          </w:tcPr>
          <w:p w14:paraId="55080947"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3058C029" w14:textId="18A0C217"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57D0B6CA" w14:textId="1B1407DF"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30549444" w14:textId="77777777" w:rsidR="001417B6" w:rsidRDefault="00D914F5" w:rsidP="001417B6">
            <w:pPr>
              <w:pStyle w:val="a8"/>
              <w:rPr>
                <w:b w:val="0"/>
                <w:bCs/>
                <w:sz w:val="24"/>
                <w:szCs w:val="24"/>
                <w:lang w:val="kk-KZ"/>
              </w:rPr>
            </w:pPr>
            <w:r>
              <w:rPr>
                <w:b w:val="0"/>
                <w:bCs/>
                <w:sz w:val="24"/>
                <w:szCs w:val="24"/>
                <w:lang w:val="kk-KZ"/>
              </w:rPr>
              <w:t>Ассистенция на операции</w:t>
            </w:r>
            <w:r w:rsidR="00EC5DEC">
              <w:rPr>
                <w:b w:val="0"/>
                <w:bCs/>
                <w:sz w:val="24"/>
                <w:szCs w:val="24"/>
                <w:lang w:val="kk-KZ"/>
              </w:rPr>
              <w:t>,</w:t>
            </w:r>
          </w:p>
          <w:p w14:paraId="7D0151AD" w14:textId="6878302E" w:rsidR="00EC5DEC" w:rsidRPr="00967241" w:rsidRDefault="00EC5DEC" w:rsidP="001417B6">
            <w:pPr>
              <w:pStyle w:val="a8"/>
              <w:rPr>
                <w:b w:val="0"/>
                <w:bCs/>
                <w:sz w:val="24"/>
                <w:szCs w:val="24"/>
              </w:rPr>
            </w:pPr>
            <w:r>
              <w:rPr>
                <w:b w:val="0"/>
                <w:bCs/>
                <w:sz w:val="24"/>
                <w:szCs w:val="24"/>
                <w:lang w:val="kk-KZ"/>
              </w:rPr>
              <w:t>Участие в перевязках послеоперационных больных</w:t>
            </w:r>
          </w:p>
        </w:tc>
      </w:tr>
      <w:tr w:rsidR="001417B6" w:rsidRPr="00967241" w14:paraId="0B416034" w14:textId="77777777" w:rsidTr="001417B6">
        <w:trPr>
          <w:cantSplit/>
          <w:trHeight w:val="1311"/>
          <w:tblHeader/>
        </w:trPr>
        <w:tc>
          <w:tcPr>
            <w:tcW w:w="709" w:type="dxa"/>
          </w:tcPr>
          <w:p w14:paraId="4E3952B0" w14:textId="37C8C840"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4.12</w:t>
            </w:r>
          </w:p>
        </w:tc>
        <w:tc>
          <w:tcPr>
            <w:tcW w:w="3402" w:type="dxa"/>
          </w:tcPr>
          <w:p w14:paraId="08261BAF" w14:textId="0E8944D2" w:rsidR="001417B6" w:rsidRPr="00967241" w:rsidRDefault="001417B6" w:rsidP="001417B6">
            <w:pPr>
              <w:spacing w:after="0"/>
              <w:rPr>
                <w:rFonts w:ascii="Times New Roman" w:hAnsi="Times New Roman" w:cs="Times New Roman"/>
                <w:sz w:val="24"/>
                <w:szCs w:val="24"/>
              </w:rPr>
            </w:pPr>
            <w:r w:rsidRPr="00967241">
              <w:rPr>
                <w:rFonts w:ascii="Times New Roman" w:hAnsi="Times New Roman" w:cs="Times New Roman"/>
                <w:sz w:val="24"/>
                <w:szCs w:val="24"/>
              </w:rPr>
              <w:t>Реабилитация слабослышащих детей. Кохлеарная имплантация. Рубежный контроль.</w:t>
            </w:r>
          </w:p>
        </w:tc>
        <w:tc>
          <w:tcPr>
            <w:tcW w:w="567" w:type="dxa"/>
          </w:tcPr>
          <w:p w14:paraId="3900B1B6" w14:textId="17A658AE"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1</w:t>
            </w:r>
          </w:p>
        </w:tc>
        <w:tc>
          <w:tcPr>
            <w:tcW w:w="709" w:type="dxa"/>
            <w:vAlign w:val="center"/>
          </w:tcPr>
          <w:p w14:paraId="6AAE623D" w14:textId="7BADCC16" w:rsidR="001417B6" w:rsidRPr="00967241" w:rsidRDefault="001417B6" w:rsidP="001417B6">
            <w:pPr>
              <w:spacing w:after="0"/>
              <w:jc w:val="center"/>
              <w:rPr>
                <w:rFonts w:ascii="Times New Roman" w:hAnsi="Times New Roman" w:cs="Times New Roman"/>
                <w:sz w:val="24"/>
                <w:szCs w:val="24"/>
              </w:rPr>
            </w:pPr>
          </w:p>
        </w:tc>
        <w:tc>
          <w:tcPr>
            <w:tcW w:w="425" w:type="dxa"/>
          </w:tcPr>
          <w:p w14:paraId="3EFBB72B" w14:textId="77777777" w:rsidR="001417B6" w:rsidRPr="00967241" w:rsidRDefault="001417B6" w:rsidP="001417B6">
            <w:pPr>
              <w:spacing w:after="0"/>
              <w:jc w:val="center"/>
              <w:rPr>
                <w:rFonts w:ascii="Times New Roman" w:hAnsi="Times New Roman" w:cs="Times New Roman"/>
                <w:sz w:val="24"/>
                <w:szCs w:val="24"/>
              </w:rPr>
            </w:pPr>
          </w:p>
        </w:tc>
        <w:tc>
          <w:tcPr>
            <w:tcW w:w="709" w:type="dxa"/>
            <w:vAlign w:val="center"/>
          </w:tcPr>
          <w:p w14:paraId="59AED3DF" w14:textId="7CAD557F"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rPr>
              <w:t>3</w:t>
            </w:r>
          </w:p>
        </w:tc>
        <w:tc>
          <w:tcPr>
            <w:tcW w:w="596" w:type="dxa"/>
          </w:tcPr>
          <w:p w14:paraId="2302F764" w14:textId="7C0234BA" w:rsidR="001417B6" w:rsidRPr="00967241" w:rsidRDefault="001417B6" w:rsidP="001417B6">
            <w:pPr>
              <w:spacing w:after="0"/>
              <w:jc w:val="center"/>
              <w:rPr>
                <w:rFonts w:ascii="Times New Roman" w:hAnsi="Times New Roman" w:cs="Times New Roman"/>
                <w:sz w:val="24"/>
                <w:szCs w:val="24"/>
              </w:rPr>
            </w:pPr>
            <w:r w:rsidRPr="00967241">
              <w:rPr>
                <w:rFonts w:ascii="Times New Roman" w:hAnsi="Times New Roman" w:cs="Times New Roman"/>
                <w:sz w:val="24"/>
                <w:szCs w:val="24"/>
              </w:rPr>
              <w:t>4</w:t>
            </w:r>
          </w:p>
        </w:tc>
        <w:tc>
          <w:tcPr>
            <w:tcW w:w="2551" w:type="dxa"/>
          </w:tcPr>
          <w:p w14:paraId="43D987F3" w14:textId="6BA0017F" w:rsidR="001417B6" w:rsidRPr="00967241" w:rsidRDefault="00D914F5" w:rsidP="001417B6">
            <w:pPr>
              <w:pStyle w:val="a8"/>
              <w:rPr>
                <w:b w:val="0"/>
                <w:bCs/>
                <w:sz w:val="24"/>
                <w:szCs w:val="24"/>
              </w:rPr>
            </w:pPr>
            <w:r>
              <w:rPr>
                <w:b w:val="0"/>
                <w:bCs/>
                <w:sz w:val="24"/>
                <w:szCs w:val="24"/>
                <w:lang w:val="kk-KZ"/>
              </w:rPr>
              <w:t>Контрольный тест</w:t>
            </w:r>
          </w:p>
        </w:tc>
      </w:tr>
      <w:tr w:rsidR="00125531" w:rsidRPr="00967241" w14:paraId="50447DE4" w14:textId="77777777" w:rsidTr="001417B6">
        <w:trPr>
          <w:cantSplit/>
          <w:trHeight w:val="237"/>
          <w:tblHeader/>
        </w:trPr>
        <w:tc>
          <w:tcPr>
            <w:tcW w:w="709" w:type="dxa"/>
          </w:tcPr>
          <w:p w14:paraId="2189906D" w14:textId="77777777" w:rsidR="00125531" w:rsidRPr="00967241" w:rsidRDefault="00125531" w:rsidP="00125531">
            <w:pPr>
              <w:spacing w:after="0"/>
              <w:rPr>
                <w:rFonts w:ascii="Times New Roman" w:hAnsi="Times New Roman" w:cs="Times New Roman"/>
                <w:sz w:val="24"/>
                <w:szCs w:val="24"/>
              </w:rPr>
            </w:pPr>
          </w:p>
        </w:tc>
        <w:tc>
          <w:tcPr>
            <w:tcW w:w="3402" w:type="dxa"/>
          </w:tcPr>
          <w:p w14:paraId="35765FF8" w14:textId="14C73E6A" w:rsidR="00125531" w:rsidRPr="00967241" w:rsidRDefault="00125531" w:rsidP="00125531">
            <w:pPr>
              <w:spacing w:after="0"/>
              <w:rPr>
                <w:rFonts w:ascii="Times New Roman" w:hAnsi="Times New Roman" w:cs="Times New Roman"/>
                <w:sz w:val="24"/>
                <w:szCs w:val="24"/>
              </w:rPr>
            </w:pPr>
            <w:r w:rsidRPr="00967241">
              <w:rPr>
                <w:rFonts w:ascii="Times New Roman" w:eastAsia="Times New Roman" w:hAnsi="Times New Roman" w:cs="Times New Roman"/>
                <w:color w:val="000000"/>
                <w:spacing w:val="-15"/>
                <w:sz w:val="24"/>
                <w:szCs w:val="24"/>
              </w:rPr>
              <w:t>Итоговый контроль</w:t>
            </w:r>
          </w:p>
        </w:tc>
        <w:tc>
          <w:tcPr>
            <w:tcW w:w="567" w:type="dxa"/>
          </w:tcPr>
          <w:p w14:paraId="194C73AE" w14:textId="77777777" w:rsidR="00125531" w:rsidRPr="00967241" w:rsidRDefault="00125531" w:rsidP="00125531">
            <w:pPr>
              <w:spacing w:after="0"/>
              <w:jc w:val="center"/>
              <w:rPr>
                <w:rFonts w:ascii="Times New Roman" w:hAnsi="Times New Roman" w:cs="Times New Roman"/>
                <w:sz w:val="24"/>
                <w:szCs w:val="24"/>
              </w:rPr>
            </w:pPr>
          </w:p>
        </w:tc>
        <w:tc>
          <w:tcPr>
            <w:tcW w:w="709" w:type="dxa"/>
          </w:tcPr>
          <w:p w14:paraId="24FE91BC" w14:textId="3AB21F81" w:rsidR="00125531" w:rsidRPr="00967241" w:rsidRDefault="00125531" w:rsidP="00125531">
            <w:pPr>
              <w:spacing w:after="0"/>
              <w:jc w:val="center"/>
              <w:rPr>
                <w:rFonts w:ascii="Times New Roman" w:hAnsi="Times New Roman" w:cs="Times New Roman"/>
                <w:sz w:val="24"/>
                <w:szCs w:val="24"/>
              </w:rPr>
            </w:pPr>
            <w:r w:rsidRPr="00967241">
              <w:rPr>
                <w:rFonts w:ascii="Times New Roman" w:hAnsi="Times New Roman" w:cs="Times New Roman"/>
                <w:sz w:val="24"/>
                <w:szCs w:val="24"/>
              </w:rPr>
              <w:t>2</w:t>
            </w:r>
          </w:p>
        </w:tc>
        <w:tc>
          <w:tcPr>
            <w:tcW w:w="425" w:type="dxa"/>
          </w:tcPr>
          <w:p w14:paraId="5529A3A0" w14:textId="77777777" w:rsidR="00125531" w:rsidRPr="00967241" w:rsidRDefault="00125531" w:rsidP="00125531">
            <w:pPr>
              <w:spacing w:after="0"/>
              <w:jc w:val="center"/>
              <w:rPr>
                <w:rFonts w:ascii="Times New Roman" w:hAnsi="Times New Roman" w:cs="Times New Roman"/>
                <w:sz w:val="24"/>
                <w:szCs w:val="24"/>
              </w:rPr>
            </w:pPr>
          </w:p>
        </w:tc>
        <w:tc>
          <w:tcPr>
            <w:tcW w:w="709" w:type="dxa"/>
          </w:tcPr>
          <w:p w14:paraId="39771228" w14:textId="77777777" w:rsidR="00125531" w:rsidRPr="00967241" w:rsidRDefault="00125531" w:rsidP="00125531">
            <w:pPr>
              <w:spacing w:after="0"/>
              <w:jc w:val="center"/>
              <w:rPr>
                <w:rFonts w:ascii="Times New Roman" w:hAnsi="Times New Roman" w:cs="Times New Roman"/>
                <w:sz w:val="24"/>
                <w:szCs w:val="24"/>
              </w:rPr>
            </w:pPr>
          </w:p>
        </w:tc>
        <w:tc>
          <w:tcPr>
            <w:tcW w:w="596" w:type="dxa"/>
          </w:tcPr>
          <w:p w14:paraId="28006AFD" w14:textId="77777777" w:rsidR="00125531" w:rsidRPr="00967241" w:rsidRDefault="00125531" w:rsidP="00125531">
            <w:pPr>
              <w:spacing w:after="0"/>
              <w:jc w:val="center"/>
              <w:rPr>
                <w:rFonts w:ascii="Times New Roman" w:hAnsi="Times New Roman" w:cs="Times New Roman"/>
                <w:sz w:val="24"/>
                <w:szCs w:val="24"/>
              </w:rPr>
            </w:pPr>
          </w:p>
        </w:tc>
        <w:tc>
          <w:tcPr>
            <w:tcW w:w="2551" w:type="dxa"/>
          </w:tcPr>
          <w:p w14:paraId="33153950" w14:textId="77777777" w:rsidR="00125531" w:rsidRPr="00967241" w:rsidRDefault="00125531" w:rsidP="00125531">
            <w:pPr>
              <w:pStyle w:val="a8"/>
              <w:rPr>
                <w:b w:val="0"/>
                <w:bCs/>
                <w:sz w:val="24"/>
                <w:szCs w:val="24"/>
                <w:highlight w:val="yellow"/>
                <w:lang w:val="kk-KZ"/>
              </w:rPr>
            </w:pPr>
          </w:p>
        </w:tc>
      </w:tr>
      <w:tr w:rsidR="00125531" w:rsidRPr="00967241" w14:paraId="6EA88DEE" w14:textId="77777777" w:rsidTr="001417B6">
        <w:trPr>
          <w:cantSplit/>
          <w:trHeight w:val="469"/>
          <w:tblHeader/>
        </w:trPr>
        <w:tc>
          <w:tcPr>
            <w:tcW w:w="709" w:type="dxa"/>
          </w:tcPr>
          <w:p w14:paraId="39BC4014" w14:textId="77777777" w:rsidR="00125531" w:rsidRPr="00967241" w:rsidRDefault="00125531" w:rsidP="00125531">
            <w:pPr>
              <w:spacing w:after="0"/>
              <w:rPr>
                <w:rFonts w:ascii="Times New Roman" w:hAnsi="Times New Roman" w:cs="Times New Roman"/>
                <w:sz w:val="24"/>
                <w:szCs w:val="24"/>
              </w:rPr>
            </w:pPr>
          </w:p>
        </w:tc>
        <w:tc>
          <w:tcPr>
            <w:tcW w:w="3402" w:type="dxa"/>
          </w:tcPr>
          <w:p w14:paraId="05F31EA7" w14:textId="2BA5AD20" w:rsidR="00125531" w:rsidRPr="00967241" w:rsidRDefault="00125531" w:rsidP="00125531">
            <w:pPr>
              <w:spacing w:after="0"/>
              <w:rPr>
                <w:rFonts w:ascii="Times New Roman" w:hAnsi="Times New Roman" w:cs="Times New Roman"/>
                <w:sz w:val="24"/>
                <w:szCs w:val="24"/>
              </w:rPr>
            </w:pPr>
            <w:r w:rsidRPr="00967241">
              <w:rPr>
                <w:rFonts w:ascii="Times New Roman" w:eastAsia="Consolas" w:hAnsi="Times New Roman" w:cs="Times New Roman"/>
                <w:b/>
                <w:sz w:val="24"/>
                <w:szCs w:val="24"/>
              </w:rPr>
              <w:t>Итого:</w:t>
            </w:r>
          </w:p>
        </w:tc>
        <w:tc>
          <w:tcPr>
            <w:tcW w:w="567" w:type="dxa"/>
          </w:tcPr>
          <w:p w14:paraId="5AEBA8E9" w14:textId="7A141B03" w:rsidR="00125531" w:rsidRPr="001417B6" w:rsidRDefault="001417B6" w:rsidP="00125531">
            <w:pPr>
              <w:spacing w:after="0"/>
              <w:jc w:val="center"/>
              <w:rPr>
                <w:rFonts w:ascii="Times New Roman" w:hAnsi="Times New Roman" w:cs="Times New Roman"/>
                <w:b/>
                <w:sz w:val="24"/>
                <w:szCs w:val="24"/>
              </w:rPr>
            </w:pPr>
            <w:r w:rsidRPr="001417B6">
              <w:rPr>
                <w:rFonts w:ascii="Times New Roman" w:hAnsi="Times New Roman" w:cs="Times New Roman"/>
                <w:b/>
                <w:sz w:val="24"/>
                <w:szCs w:val="24"/>
              </w:rPr>
              <w:t>48</w:t>
            </w:r>
          </w:p>
        </w:tc>
        <w:tc>
          <w:tcPr>
            <w:tcW w:w="709" w:type="dxa"/>
          </w:tcPr>
          <w:p w14:paraId="1DBBCDFC" w14:textId="435239C0" w:rsidR="00125531" w:rsidRPr="001417B6" w:rsidRDefault="001417B6" w:rsidP="00125531">
            <w:pPr>
              <w:spacing w:after="0"/>
              <w:jc w:val="center"/>
              <w:rPr>
                <w:rFonts w:ascii="Times New Roman" w:hAnsi="Times New Roman" w:cs="Times New Roman"/>
                <w:b/>
                <w:sz w:val="24"/>
                <w:szCs w:val="24"/>
              </w:rPr>
            </w:pPr>
            <w:r w:rsidRPr="001417B6">
              <w:rPr>
                <w:rFonts w:ascii="Times New Roman" w:hAnsi="Times New Roman" w:cs="Times New Roman"/>
                <w:b/>
                <w:sz w:val="24"/>
                <w:szCs w:val="24"/>
              </w:rPr>
              <w:t>80</w:t>
            </w:r>
          </w:p>
        </w:tc>
        <w:tc>
          <w:tcPr>
            <w:tcW w:w="425" w:type="dxa"/>
          </w:tcPr>
          <w:p w14:paraId="48DA0022" w14:textId="77777777" w:rsidR="00125531" w:rsidRPr="001417B6" w:rsidRDefault="00125531" w:rsidP="00125531">
            <w:pPr>
              <w:spacing w:after="0"/>
              <w:jc w:val="center"/>
              <w:rPr>
                <w:rFonts w:ascii="Times New Roman" w:hAnsi="Times New Roman" w:cs="Times New Roman"/>
                <w:b/>
                <w:sz w:val="24"/>
                <w:szCs w:val="24"/>
              </w:rPr>
            </w:pPr>
          </w:p>
        </w:tc>
        <w:tc>
          <w:tcPr>
            <w:tcW w:w="709" w:type="dxa"/>
          </w:tcPr>
          <w:p w14:paraId="6E43EC0B" w14:textId="3EB6688F" w:rsidR="00125531" w:rsidRPr="001417B6" w:rsidRDefault="001417B6" w:rsidP="00125531">
            <w:pPr>
              <w:spacing w:after="0"/>
              <w:jc w:val="center"/>
              <w:rPr>
                <w:rFonts w:ascii="Times New Roman" w:hAnsi="Times New Roman" w:cs="Times New Roman"/>
                <w:b/>
                <w:sz w:val="24"/>
                <w:szCs w:val="24"/>
              </w:rPr>
            </w:pPr>
            <w:r w:rsidRPr="001417B6">
              <w:rPr>
                <w:rFonts w:ascii="Times New Roman" w:hAnsi="Times New Roman" w:cs="Times New Roman"/>
                <w:b/>
                <w:sz w:val="24"/>
                <w:szCs w:val="24"/>
              </w:rPr>
              <w:t>160</w:t>
            </w:r>
          </w:p>
        </w:tc>
        <w:tc>
          <w:tcPr>
            <w:tcW w:w="596" w:type="dxa"/>
          </w:tcPr>
          <w:p w14:paraId="3EC35E14" w14:textId="0F61B074" w:rsidR="00125531" w:rsidRPr="001417B6" w:rsidRDefault="001417B6" w:rsidP="00125531">
            <w:pPr>
              <w:spacing w:after="0"/>
              <w:jc w:val="center"/>
              <w:rPr>
                <w:rFonts w:ascii="Times New Roman" w:hAnsi="Times New Roman" w:cs="Times New Roman"/>
                <w:b/>
                <w:sz w:val="24"/>
                <w:szCs w:val="24"/>
              </w:rPr>
            </w:pPr>
            <w:r w:rsidRPr="001417B6">
              <w:rPr>
                <w:rFonts w:ascii="Times New Roman" w:hAnsi="Times New Roman" w:cs="Times New Roman"/>
                <w:b/>
                <w:sz w:val="24"/>
                <w:szCs w:val="24"/>
              </w:rPr>
              <w:t>192</w:t>
            </w:r>
          </w:p>
        </w:tc>
        <w:tc>
          <w:tcPr>
            <w:tcW w:w="2551" w:type="dxa"/>
          </w:tcPr>
          <w:p w14:paraId="67FCF74F" w14:textId="77777777" w:rsidR="00125531" w:rsidRPr="00967241" w:rsidRDefault="00125531" w:rsidP="00125531">
            <w:pPr>
              <w:pStyle w:val="a8"/>
              <w:rPr>
                <w:b w:val="0"/>
                <w:bCs/>
                <w:sz w:val="24"/>
                <w:szCs w:val="24"/>
                <w:highlight w:val="yellow"/>
                <w:lang w:val="kk-KZ"/>
              </w:rPr>
            </w:pPr>
          </w:p>
        </w:tc>
      </w:tr>
      <w:tr w:rsidR="00125531" w:rsidRPr="00967241" w14:paraId="1C988B77" w14:textId="77777777" w:rsidTr="001417B6">
        <w:trPr>
          <w:cantSplit/>
          <w:trHeight w:val="469"/>
          <w:tblHeader/>
        </w:trPr>
        <w:tc>
          <w:tcPr>
            <w:tcW w:w="709" w:type="dxa"/>
          </w:tcPr>
          <w:p w14:paraId="5201B8B9" w14:textId="77777777" w:rsidR="00125531" w:rsidRPr="00967241" w:rsidRDefault="00125531" w:rsidP="00125531">
            <w:pPr>
              <w:spacing w:after="0"/>
              <w:rPr>
                <w:rFonts w:ascii="Times New Roman" w:hAnsi="Times New Roman" w:cs="Times New Roman"/>
                <w:sz w:val="24"/>
                <w:szCs w:val="24"/>
              </w:rPr>
            </w:pPr>
          </w:p>
        </w:tc>
        <w:tc>
          <w:tcPr>
            <w:tcW w:w="3402" w:type="dxa"/>
          </w:tcPr>
          <w:p w14:paraId="27187949" w14:textId="21549225" w:rsidR="00125531" w:rsidRPr="00967241" w:rsidRDefault="00125531" w:rsidP="00125531">
            <w:pPr>
              <w:spacing w:after="0"/>
              <w:rPr>
                <w:rFonts w:ascii="Times New Roman" w:eastAsia="Consolas" w:hAnsi="Times New Roman" w:cs="Times New Roman"/>
                <w:b/>
                <w:sz w:val="24"/>
                <w:szCs w:val="24"/>
              </w:rPr>
            </w:pPr>
            <w:r w:rsidRPr="00967241">
              <w:rPr>
                <w:rFonts w:ascii="Times New Roman" w:eastAsia="Consolas" w:hAnsi="Times New Roman" w:cs="Times New Roman"/>
                <w:b/>
                <w:sz w:val="24"/>
                <w:szCs w:val="24"/>
              </w:rPr>
              <w:t>Всего:</w:t>
            </w:r>
          </w:p>
        </w:tc>
        <w:tc>
          <w:tcPr>
            <w:tcW w:w="3006" w:type="dxa"/>
            <w:gridSpan w:val="5"/>
          </w:tcPr>
          <w:p w14:paraId="75E7FCC4" w14:textId="0F90623D" w:rsidR="00125531" w:rsidRPr="00967241" w:rsidRDefault="00125531" w:rsidP="00125531">
            <w:pPr>
              <w:spacing w:after="0"/>
              <w:jc w:val="center"/>
              <w:rPr>
                <w:rFonts w:ascii="Times New Roman" w:hAnsi="Times New Roman" w:cs="Times New Roman"/>
                <w:b/>
                <w:sz w:val="24"/>
                <w:szCs w:val="24"/>
              </w:rPr>
            </w:pPr>
            <w:r w:rsidRPr="00967241">
              <w:rPr>
                <w:rFonts w:ascii="Times New Roman" w:hAnsi="Times New Roman" w:cs="Times New Roman"/>
                <w:b/>
                <w:sz w:val="24"/>
                <w:szCs w:val="24"/>
              </w:rPr>
              <w:t>480 часов</w:t>
            </w:r>
          </w:p>
        </w:tc>
        <w:tc>
          <w:tcPr>
            <w:tcW w:w="2551" w:type="dxa"/>
          </w:tcPr>
          <w:p w14:paraId="5FD8D60D" w14:textId="77777777" w:rsidR="00125531" w:rsidRPr="00967241" w:rsidRDefault="00125531" w:rsidP="00125531">
            <w:pPr>
              <w:pStyle w:val="a8"/>
              <w:rPr>
                <w:b w:val="0"/>
                <w:bCs/>
                <w:sz w:val="24"/>
                <w:szCs w:val="24"/>
                <w:highlight w:val="yellow"/>
                <w:lang w:val="kk-KZ"/>
              </w:rPr>
            </w:pPr>
          </w:p>
        </w:tc>
      </w:tr>
    </w:tbl>
    <w:p w14:paraId="494B285B" w14:textId="77777777" w:rsidR="007C1B39" w:rsidRPr="004A2CFB" w:rsidRDefault="007C1B39" w:rsidP="00B6439C">
      <w:pPr>
        <w:spacing w:after="0" w:line="240" w:lineRule="auto"/>
        <w:rPr>
          <w:rFonts w:ascii="Times New Roman" w:hAnsi="Times New Roman" w:cs="Times New Roman"/>
          <w:b/>
          <w:sz w:val="24"/>
          <w:szCs w:val="24"/>
          <w:lang w:val="kk-KZ"/>
        </w:rPr>
      </w:pPr>
    </w:p>
    <w:p w14:paraId="63581455" w14:textId="77777777" w:rsidR="007C1B39" w:rsidRPr="00125531" w:rsidRDefault="007C1B39" w:rsidP="00B6439C">
      <w:pPr>
        <w:spacing w:after="0" w:line="240" w:lineRule="auto"/>
        <w:rPr>
          <w:rFonts w:ascii="Times New Roman" w:hAnsi="Times New Roman" w:cs="Times New Roman"/>
          <w:b/>
          <w:sz w:val="28"/>
          <w:szCs w:val="28"/>
          <w:lang w:val="kk-KZ"/>
        </w:rPr>
      </w:pPr>
      <w:r w:rsidRPr="00125531">
        <w:rPr>
          <w:rFonts w:ascii="Times New Roman" w:hAnsi="Times New Roman" w:cs="Times New Roman"/>
          <w:b/>
          <w:sz w:val="28"/>
          <w:szCs w:val="28"/>
        </w:rPr>
        <w:t>Оценка учебных достижений слушателей</w:t>
      </w:r>
      <w:r w:rsidRPr="00125531">
        <w:rPr>
          <w:rFonts w:ascii="Times New Roman" w:hAnsi="Times New Roman" w:cs="Times New Roman"/>
          <w:b/>
          <w:sz w:val="28"/>
          <w:szCs w:val="28"/>
          <w:lang w:val="kk-KZ"/>
        </w:rPr>
        <w:t>:</w:t>
      </w:r>
    </w:p>
    <w:tbl>
      <w:tblPr>
        <w:tblStyle w:val="1"/>
        <w:tblW w:w="9668" w:type="dxa"/>
        <w:tblInd w:w="108" w:type="dxa"/>
        <w:tblLayout w:type="fixed"/>
        <w:tblLook w:val="04A0" w:firstRow="1" w:lastRow="0" w:firstColumn="1" w:lastColumn="0" w:noHBand="0" w:noVBand="1"/>
      </w:tblPr>
      <w:tblGrid>
        <w:gridCol w:w="2552"/>
        <w:gridCol w:w="7116"/>
      </w:tblGrid>
      <w:tr w:rsidR="007C1B39" w:rsidRPr="004A2CFB" w14:paraId="03B38DDE" w14:textId="77777777" w:rsidTr="00DA6773">
        <w:tc>
          <w:tcPr>
            <w:tcW w:w="2552" w:type="dxa"/>
          </w:tcPr>
          <w:p w14:paraId="4510E296" w14:textId="77777777" w:rsidR="007C1B39" w:rsidRPr="004A2CFB" w:rsidRDefault="007C1B39"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4A2CFB">
              <w:rPr>
                <w:rFonts w:ascii="Times New Roman" w:hAnsi="Times New Roman" w:cs="Times New Roman"/>
                <w:b/>
                <w:sz w:val="24"/>
                <w:szCs w:val="24"/>
              </w:rPr>
              <w:t>Вид контроля</w:t>
            </w:r>
          </w:p>
        </w:tc>
        <w:tc>
          <w:tcPr>
            <w:tcW w:w="7116" w:type="dxa"/>
          </w:tcPr>
          <w:p w14:paraId="33D168F0" w14:textId="77777777" w:rsidR="007C1B39" w:rsidRPr="004A2CFB" w:rsidRDefault="007C1B39"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4A2CFB">
              <w:rPr>
                <w:rFonts w:ascii="Times New Roman" w:hAnsi="Times New Roman" w:cs="Times New Roman"/>
                <w:b/>
                <w:sz w:val="24"/>
                <w:szCs w:val="24"/>
              </w:rPr>
              <w:t>Методы оценки</w:t>
            </w:r>
          </w:p>
        </w:tc>
      </w:tr>
      <w:tr w:rsidR="007C1B39" w:rsidRPr="004A2CFB" w14:paraId="41970286" w14:textId="77777777" w:rsidTr="00DA6773">
        <w:tc>
          <w:tcPr>
            <w:tcW w:w="2552" w:type="dxa"/>
          </w:tcPr>
          <w:p w14:paraId="1A56267D" w14:textId="77777777" w:rsidR="007C1B39" w:rsidRPr="004A2CFB" w:rsidRDefault="007C1B39"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4A2CFB">
              <w:rPr>
                <w:rFonts w:ascii="Times New Roman" w:hAnsi="Times New Roman" w:cs="Times New Roman"/>
                <w:sz w:val="24"/>
                <w:szCs w:val="24"/>
              </w:rPr>
              <w:t>Текущий</w:t>
            </w:r>
          </w:p>
        </w:tc>
        <w:tc>
          <w:tcPr>
            <w:tcW w:w="7116" w:type="dxa"/>
          </w:tcPr>
          <w:p w14:paraId="0D9BEB9E" w14:textId="77777777" w:rsidR="00571A18" w:rsidRPr="004A2CFB" w:rsidRDefault="00571A18" w:rsidP="00B6439C">
            <w:pPr>
              <w:pStyle w:val="Default"/>
            </w:pPr>
            <w:r w:rsidRPr="004A2CFB">
              <w:t xml:space="preserve">Оценка заданий слушателей . </w:t>
            </w:r>
          </w:p>
          <w:p w14:paraId="760F3CA8" w14:textId="036F0E69" w:rsidR="007C1B39" w:rsidRPr="004A2CFB" w:rsidRDefault="007C1B39"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4A2CFB">
              <w:rPr>
                <w:rFonts w:ascii="Times New Roman" w:hAnsi="Times New Roman" w:cs="Times New Roman"/>
                <w:sz w:val="24"/>
                <w:szCs w:val="24"/>
              </w:rPr>
              <w:t>Тестирование, опросы</w:t>
            </w:r>
            <w:r w:rsidR="00BB4585" w:rsidRPr="004A2CFB">
              <w:rPr>
                <w:rFonts w:ascii="Times New Roman" w:hAnsi="Times New Roman" w:cs="Times New Roman"/>
                <w:sz w:val="24"/>
                <w:szCs w:val="24"/>
              </w:rPr>
              <w:t>,</w:t>
            </w:r>
            <w:r w:rsidRPr="004A2CFB">
              <w:rPr>
                <w:rFonts w:ascii="Times New Roman" w:hAnsi="Times New Roman" w:cs="Times New Roman"/>
                <w:sz w:val="24"/>
                <w:szCs w:val="24"/>
              </w:rPr>
              <w:t xml:space="preserve"> </w:t>
            </w:r>
            <w:r w:rsidR="00BB4585" w:rsidRPr="004A2CFB">
              <w:rPr>
                <w:rFonts w:ascii="Times New Roman" w:hAnsi="Times New Roman" w:cs="Times New Roman"/>
                <w:sz w:val="24"/>
                <w:szCs w:val="24"/>
              </w:rPr>
              <w:t>решение ситуационных задач</w:t>
            </w:r>
          </w:p>
        </w:tc>
      </w:tr>
      <w:tr w:rsidR="00E80B15" w:rsidRPr="004A2CFB" w14:paraId="54883CCE" w14:textId="77777777" w:rsidTr="00DA6773">
        <w:tc>
          <w:tcPr>
            <w:tcW w:w="2552" w:type="dxa"/>
          </w:tcPr>
          <w:p w14:paraId="5948B482" w14:textId="77777777" w:rsidR="00E80B15" w:rsidRPr="004A2CFB" w:rsidRDefault="00E80B15"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4A2CFB">
              <w:rPr>
                <w:rFonts w:ascii="Times New Roman" w:hAnsi="Times New Roman" w:cs="Times New Roman"/>
                <w:sz w:val="24"/>
                <w:szCs w:val="24"/>
              </w:rPr>
              <w:t>Рубежный (при необходимости)</w:t>
            </w:r>
          </w:p>
        </w:tc>
        <w:tc>
          <w:tcPr>
            <w:tcW w:w="7116" w:type="dxa"/>
          </w:tcPr>
          <w:p w14:paraId="3F0C7C4B" w14:textId="77777777" w:rsidR="00E80B15" w:rsidRPr="004A2CFB" w:rsidRDefault="00E80B15" w:rsidP="00B6439C">
            <w:pPr>
              <w:pStyle w:val="Default"/>
            </w:pPr>
            <w:r w:rsidRPr="004A2CFB">
              <w:t xml:space="preserve">Оценка знаний и навыков по завершении каждого модуля. </w:t>
            </w:r>
          </w:p>
          <w:p w14:paraId="5541B34C" w14:textId="5D091C31" w:rsidR="00E80B15" w:rsidRPr="004A2CFB" w:rsidRDefault="00E80B15"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4A2CFB">
              <w:rPr>
                <w:rFonts w:ascii="Times New Roman" w:hAnsi="Times New Roman" w:cs="Times New Roman"/>
                <w:sz w:val="24"/>
                <w:szCs w:val="24"/>
              </w:rPr>
              <w:t xml:space="preserve">Допуск к Итоговой аттестации </w:t>
            </w:r>
          </w:p>
        </w:tc>
      </w:tr>
      <w:tr w:rsidR="00E80B15" w:rsidRPr="004A2CFB" w14:paraId="70B17529" w14:textId="77777777" w:rsidTr="00DA6773">
        <w:tc>
          <w:tcPr>
            <w:tcW w:w="2552" w:type="dxa"/>
          </w:tcPr>
          <w:p w14:paraId="09918EA5" w14:textId="77777777" w:rsidR="00E80B15" w:rsidRPr="004A2CFB" w:rsidRDefault="00E80B15"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4A2CFB">
              <w:rPr>
                <w:rFonts w:ascii="Times New Roman" w:hAnsi="Times New Roman" w:cs="Times New Roman"/>
                <w:sz w:val="24"/>
                <w:szCs w:val="24"/>
              </w:rPr>
              <w:t>Итоговый</w:t>
            </w:r>
          </w:p>
        </w:tc>
        <w:tc>
          <w:tcPr>
            <w:tcW w:w="7116" w:type="dxa"/>
          </w:tcPr>
          <w:p w14:paraId="729D576B" w14:textId="77777777" w:rsidR="00E80B15" w:rsidRPr="004A2CFB" w:rsidRDefault="00E80B15" w:rsidP="00B6439C">
            <w:pPr>
              <w:pStyle w:val="Default"/>
            </w:pPr>
            <w:r w:rsidRPr="004A2CFB">
              <w:t xml:space="preserve">Первый этап - оценка знаний путем автоматизированным компьютерным тестированием с помощью тестовых вопросов. Второй этап - оценка навыков путем демонстрации выполнения хирургических навыков и умений в БМХ. </w:t>
            </w:r>
          </w:p>
          <w:p w14:paraId="301A0152" w14:textId="2FC4681E" w:rsidR="00E80B15" w:rsidRPr="004A2CFB" w:rsidRDefault="00E80B15" w:rsidP="00B6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lang w:val="kk-KZ"/>
              </w:rPr>
            </w:pPr>
          </w:p>
        </w:tc>
      </w:tr>
    </w:tbl>
    <w:p w14:paraId="62E8A5F2" w14:textId="77777777" w:rsidR="007C1B39" w:rsidRPr="004A2CFB" w:rsidRDefault="007C1B39" w:rsidP="00B6439C">
      <w:pPr>
        <w:spacing w:after="0" w:line="240" w:lineRule="auto"/>
        <w:rPr>
          <w:rFonts w:ascii="Times New Roman" w:hAnsi="Times New Roman" w:cs="Times New Roman"/>
          <w:sz w:val="24"/>
          <w:szCs w:val="24"/>
          <w:lang w:val="kk-KZ"/>
        </w:rPr>
      </w:pPr>
    </w:p>
    <w:p w14:paraId="12331F17" w14:textId="77777777" w:rsidR="007C1B39" w:rsidRPr="00125531" w:rsidRDefault="007C1B39" w:rsidP="00125531">
      <w:pPr>
        <w:spacing w:after="0" w:line="240" w:lineRule="auto"/>
        <w:rPr>
          <w:rFonts w:ascii="Times New Roman" w:hAnsi="Times New Roman" w:cs="Times New Roman"/>
          <w:b/>
          <w:sz w:val="28"/>
          <w:szCs w:val="28"/>
          <w:lang w:val="kk-KZ"/>
        </w:rPr>
      </w:pPr>
      <w:r w:rsidRPr="00125531">
        <w:rPr>
          <w:rFonts w:ascii="Times New Roman" w:hAnsi="Times New Roman" w:cs="Times New Roman"/>
          <w:b/>
          <w:sz w:val="28"/>
          <w:szCs w:val="28"/>
          <w:lang w:val="kk-KZ"/>
        </w:rPr>
        <w:t>Балльно-рейтинговая буквенная система оценки учебных достижений слушателей:</w:t>
      </w:r>
    </w:p>
    <w:p w14:paraId="4E3C7797" w14:textId="77777777" w:rsidR="007C1B39" w:rsidRPr="004A2CFB" w:rsidRDefault="007C1B39" w:rsidP="00B6439C">
      <w:pPr>
        <w:spacing w:after="0" w:line="240" w:lineRule="auto"/>
        <w:jc w:val="center"/>
        <w:rPr>
          <w:rFonts w:ascii="Times New Roman" w:hAnsi="Times New Roman" w:cs="Times New Roman"/>
          <w:b/>
          <w:sz w:val="24"/>
          <w:szCs w:val="24"/>
          <w:lang w:val="kk-KZ"/>
        </w:rPr>
      </w:pPr>
    </w:p>
    <w:tbl>
      <w:tblPr>
        <w:tblStyle w:val="a5"/>
        <w:tblW w:w="9639" w:type="dxa"/>
        <w:tblInd w:w="108" w:type="dxa"/>
        <w:tblLook w:val="04A0" w:firstRow="1" w:lastRow="0" w:firstColumn="1" w:lastColumn="0" w:noHBand="0" w:noVBand="1"/>
      </w:tblPr>
      <w:tblGrid>
        <w:gridCol w:w="2284"/>
        <w:gridCol w:w="2393"/>
        <w:gridCol w:w="2393"/>
        <w:gridCol w:w="2569"/>
      </w:tblGrid>
      <w:tr w:rsidR="007C1B39" w:rsidRPr="004A2CFB" w14:paraId="367626F4" w14:textId="77777777" w:rsidTr="00DA6773">
        <w:tc>
          <w:tcPr>
            <w:tcW w:w="2284" w:type="dxa"/>
          </w:tcPr>
          <w:p w14:paraId="00C4CB94" w14:textId="77777777" w:rsidR="007C1B39" w:rsidRPr="004A2CFB" w:rsidRDefault="007C1B39" w:rsidP="00B6439C">
            <w:pPr>
              <w:pStyle w:val="Default"/>
              <w:widowControl w:val="0"/>
              <w:jc w:val="center"/>
            </w:pPr>
            <w:r w:rsidRPr="004A2CFB">
              <w:t>Оценка по буквенной системе</w:t>
            </w:r>
          </w:p>
        </w:tc>
        <w:tc>
          <w:tcPr>
            <w:tcW w:w="2393" w:type="dxa"/>
          </w:tcPr>
          <w:p w14:paraId="18C29993" w14:textId="77777777" w:rsidR="007C1B39" w:rsidRPr="004A2CFB" w:rsidRDefault="007C1B39" w:rsidP="00B6439C">
            <w:pPr>
              <w:pStyle w:val="Default"/>
              <w:widowControl w:val="0"/>
              <w:jc w:val="center"/>
            </w:pPr>
            <w:r w:rsidRPr="004A2CFB">
              <w:t>Цифровой эквивалент оценки</w:t>
            </w:r>
          </w:p>
        </w:tc>
        <w:tc>
          <w:tcPr>
            <w:tcW w:w="2393" w:type="dxa"/>
          </w:tcPr>
          <w:p w14:paraId="7C8A67B4" w14:textId="77777777" w:rsidR="007C1B39" w:rsidRPr="004A2CFB" w:rsidRDefault="007C1B39" w:rsidP="00B6439C">
            <w:pPr>
              <w:pStyle w:val="Default"/>
              <w:widowControl w:val="0"/>
              <w:jc w:val="center"/>
            </w:pPr>
            <w:r w:rsidRPr="004A2CFB">
              <w:t>Процентное содержание оценки</w:t>
            </w:r>
          </w:p>
        </w:tc>
        <w:tc>
          <w:tcPr>
            <w:tcW w:w="2569" w:type="dxa"/>
          </w:tcPr>
          <w:p w14:paraId="64B95EC9" w14:textId="77777777" w:rsidR="007C1B39" w:rsidRPr="004A2CFB" w:rsidRDefault="007C1B39" w:rsidP="00B6439C">
            <w:pPr>
              <w:pStyle w:val="Default"/>
              <w:widowControl w:val="0"/>
              <w:jc w:val="center"/>
            </w:pPr>
            <w:r w:rsidRPr="004A2CFB">
              <w:t>Оценка по традиционной системе</w:t>
            </w:r>
          </w:p>
        </w:tc>
      </w:tr>
      <w:tr w:rsidR="007C1B39" w:rsidRPr="004A2CFB" w14:paraId="5652BA76" w14:textId="77777777" w:rsidTr="00DA6773">
        <w:tc>
          <w:tcPr>
            <w:tcW w:w="2284" w:type="dxa"/>
          </w:tcPr>
          <w:p w14:paraId="6DC121A0"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А</w:t>
            </w:r>
          </w:p>
        </w:tc>
        <w:tc>
          <w:tcPr>
            <w:tcW w:w="2393" w:type="dxa"/>
          </w:tcPr>
          <w:p w14:paraId="2533DFCD" w14:textId="77777777" w:rsidR="007C1B39" w:rsidRPr="00125531" w:rsidRDefault="007C1B39" w:rsidP="00B6439C">
            <w:pPr>
              <w:widowControl w:val="0"/>
              <w:spacing w:after="0"/>
              <w:jc w:val="center"/>
              <w:rPr>
                <w:rFonts w:ascii="Times New Roman" w:hAnsi="Times New Roman" w:cs="Times New Roman"/>
                <w:sz w:val="24"/>
                <w:szCs w:val="24"/>
                <w:lang w:val="en-US"/>
              </w:rPr>
            </w:pPr>
            <w:r w:rsidRPr="00125531">
              <w:rPr>
                <w:rFonts w:ascii="Times New Roman" w:hAnsi="Times New Roman" w:cs="Times New Roman"/>
                <w:sz w:val="24"/>
                <w:szCs w:val="24"/>
                <w:lang w:val="en-US"/>
              </w:rPr>
              <w:t>4</w:t>
            </w:r>
            <w:r w:rsidRPr="00125531">
              <w:rPr>
                <w:rFonts w:ascii="Times New Roman" w:hAnsi="Times New Roman" w:cs="Times New Roman"/>
                <w:sz w:val="24"/>
                <w:szCs w:val="24"/>
              </w:rPr>
              <w:t>,</w:t>
            </w:r>
            <w:r w:rsidRPr="00125531">
              <w:rPr>
                <w:rFonts w:ascii="Times New Roman" w:hAnsi="Times New Roman" w:cs="Times New Roman"/>
                <w:sz w:val="24"/>
                <w:szCs w:val="24"/>
                <w:lang w:val="en-US"/>
              </w:rPr>
              <w:t>0</w:t>
            </w:r>
          </w:p>
        </w:tc>
        <w:tc>
          <w:tcPr>
            <w:tcW w:w="2393" w:type="dxa"/>
          </w:tcPr>
          <w:p w14:paraId="521D8BDF"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95-100</w:t>
            </w:r>
          </w:p>
        </w:tc>
        <w:tc>
          <w:tcPr>
            <w:tcW w:w="2569" w:type="dxa"/>
            <w:vMerge w:val="restart"/>
          </w:tcPr>
          <w:p w14:paraId="528BC007" w14:textId="77777777" w:rsidR="007C1B39" w:rsidRPr="00125531" w:rsidRDefault="007C1B39" w:rsidP="00B6439C">
            <w:pPr>
              <w:pStyle w:val="Default"/>
              <w:widowControl w:val="0"/>
              <w:jc w:val="center"/>
            </w:pPr>
            <w:r w:rsidRPr="00125531">
              <w:t>Отлично</w:t>
            </w:r>
          </w:p>
        </w:tc>
      </w:tr>
      <w:tr w:rsidR="007C1B39" w:rsidRPr="004A2CFB" w14:paraId="3DBA00A8" w14:textId="77777777" w:rsidTr="00DA6773">
        <w:tc>
          <w:tcPr>
            <w:tcW w:w="2284" w:type="dxa"/>
          </w:tcPr>
          <w:p w14:paraId="3EC82C9D"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А-</w:t>
            </w:r>
          </w:p>
        </w:tc>
        <w:tc>
          <w:tcPr>
            <w:tcW w:w="2393" w:type="dxa"/>
          </w:tcPr>
          <w:p w14:paraId="20646485"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lang w:val="en-US"/>
              </w:rPr>
              <w:t>3</w:t>
            </w:r>
            <w:r w:rsidRPr="00125531">
              <w:rPr>
                <w:rFonts w:ascii="Times New Roman" w:hAnsi="Times New Roman" w:cs="Times New Roman"/>
                <w:sz w:val="24"/>
                <w:szCs w:val="24"/>
              </w:rPr>
              <w:t>,67</w:t>
            </w:r>
          </w:p>
        </w:tc>
        <w:tc>
          <w:tcPr>
            <w:tcW w:w="2393" w:type="dxa"/>
          </w:tcPr>
          <w:p w14:paraId="467101DB"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90-94</w:t>
            </w:r>
          </w:p>
        </w:tc>
        <w:tc>
          <w:tcPr>
            <w:tcW w:w="2569" w:type="dxa"/>
            <w:vMerge/>
          </w:tcPr>
          <w:p w14:paraId="78610998" w14:textId="77777777" w:rsidR="007C1B39" w:rsidRPr="00125531" w:rsidRDefault="007C1B39" w:rsidP="00B6439C">
            <w:pPr>
              <w:pStyle w:val="Default"/>
              <w:widowControl w:val="0"/>
              <w:jc w:val="center"/>
            </w:pPr>
          </w:p>
        </w:tc>
      </w:tr>
      <w:tr w:rsidR="007C1B39" w:rsidRPr="004A2CFB" w14:paraId="27AB6B6B" w14:textId="77777777" w:rsidTr="00DA6773">
        <w:tc>
          <w:tcPr>
            <w:tcW w:w="2284" w:type="dxa"/>
          </w:tcPr>
          <w:p w14:paraId="23B8115D"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В+</w:t>
            </w:r>
          </w:p>
        </w:tc>
        <w:tc>
          <w:tcPr>
            <w:tcW w:w="2393" w:type="dxa"/>
          </w:tcPr>
          <w:p w14:paraId="677ED893"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3,33</w:t>
            </w:r>
          </w:p>
        </w:tc>
        <w:tc>
          <w:tcPr>
            <w:tcW w:w="2393" w:type="dxa"/>
          </w:tcPr>
          <w:p w14:paraId="08477DA9"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85-89</w:t>
            </w:r>
          </w:p>
        </w:tc>
        <w:tc>
          <w:tcPr>
            <w:tcW w:w="2569" w:type="dxa"/>
            <w:vMerge w:val="restart"/>
          </w:tcPr>
          <w:p w14:paraId="39AC7258" w14:textId="77777777" w:rsidR="007C1B39" w:rsidRPr="00125531" w:rsidRDefault="007C1B39" w:rsidP="00B6439C">
            <w:pPr>
              <w:pStyle w:val="Default"/>
              <w:widowControl w:val="0"/>
              <w:jc w:val="center"/>
            </w:pPr>
            <w:r w:rsidRPr="00125531">
              <w:t>Хорошо</w:t>
            </w:r>
          </w:p>
        </w:tc>
      </w:tr>
      <w:tr w:rsidR="007C1B39" w:rsidRPr="004A2CFB" w14:paraId="075D5404" w14:textId="77777777" w:rsidTr="00DA6773">
        <w:tc>
          <w:tcPr>
            <w:tcW w:w="2284" w:type="dxa"/>
          </w:tcPr>
          <w:p w14:paraId="7644AC5A"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В</w:t>
            </w:r>
          </w:p>
        </w:tc>
        <w:tc>
          <w:tcPr>
            <w:tcW w:w="2393" w:type="dxa"/>
          </w:tcPr>
          <w:p w14:paraId="4394F9A6"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3,0</w:t>
            </w:r>
          </w:p>
        </w:tc>
        <w:tc>
          <w:tcPr>
            <w:tcW w:w="2393" w:type="dxa"/>
          </w:tcPr>
          <w:p w14:paraId="453A2002"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80-84</w:t>
            </w:r>
          </w:p>
        </w:tc>
        <w:tc>
          <w:tcPr>
            <w:tcW w:w="2569" w:type="dxa"/>
            <w:vMerge/>
          </w:tcPr>
          <w:p w14:paraId="61EACA3C" w14:textId="77777777" w:rsidR="007C1B39" w:rsidRPr="00125531" w:rsidRDefault="007C1B39" w:rsidP="00B6439C">
            <w:pPr>
              <w:pStyle w:val="Default"/>
              <w:widowControl w:val="0"/>
              <w:jc w:val="center"/>
            </w:pPr>
          </w:p>
        </w:tc>
      </w:tr>
      <w:tr w:rsidR="007C1B39" w:rsidRPr="004A2CFB" w14:paraId="4164040D" w14:textId="77777777" w:rsidTr="00DA6773">
        <w:tc>
          <w:tcPr>
            <w:tcW w:w="2284" w:type="dxa"/>
          </w:tcPr>
          <w:p w14:paraId="226CC65E"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В-</w:t>
            </w:r>
          </w:p>
        </w:tc>
        <w:tc>
          <w:tcPr>
            <w:tcW w:w="2393" w:type="dxa"/>
          </w:tcPr>
          <w:p w14:paraId="4202BE5E"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2,67</w:t>
            </w:r>
          </w:p>
        </w:tc>
        <w:tc>
          <w:tcPr>
            <w:tcW w:w="2393" w:type="dxa"/>
          </w:tcPr>
          <w:p w14:paraId="7E4DFB27"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75-79</w:t>
            </w:r>
          </w:p>
        </w:tc>
        <w:tc>
          <w:tcPr>
            <w:tcW w:w="2569" w:type="dxa"/>
            <w:vMerge/>
          </w:tcPr>
          <w:p w14:paraId="10A913A9" w14:textId="77777777" w:rsidR="007C1B39" w:rsidRPr="00125531" w:rsidRDefault="007C1B39" w:rsidP="00B6439C">
            <w:pPr>
              <w:pStyle w:val="Default"/>
              <w:widowControl w:val="0"/>
              <w:jc w:val="center"/>
            </w:pPr>
          </w:p>
        </w:tc>
      </w:tr>
      <w:tr w:rsidR="007C1B39" w:rsidRPr="004A2CFB" w14:paraId="4C5E4CC3" w14:textId="77777777" w:rsidTr="00DA6773">
        <w:tc>
          <w:tcPr>
            <w:tcW w:w="2284" w:type="dxa"/>
          </w:tcPr>
          <w:p w14:paraId="34FC2F67"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С+</w:t>
            </w:r>
          </w:p>
        </w:tc>
        <w:tc>
          <w:tcPr>
            <w:tcW w:w="2393" w:type="dxa"/>
          </w:tcPr>
          <w:p w14:paraId="49B3639A"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2,33</w:t>
            </w:r>
          </w:p>
        </w:tc>
        <w:tc>
          <w:tcPr>
            <w:tcW w:w="2393" w:type="dxa"/>
          </w:tcPr>
          <w:p w14:paraId="0200D4FB"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70-74</w:t>
            </w:r>
          </w:p>
        </w:tc>
        <w:tc>
          <w:tcPr>
            <w:tcW w:w="2569" w:type="dxa"/>
            <w:vMerge w:val="restart"/>
          </w:tcPr>
          <w:p w14:paraId="74F73FFA" w14:textId="77777777" w:rsidR="007C1B39" w:rsidRPr="00125531" w:rsidRDefault="007C1B39" w:rsidP="00B6439C">
            <w:pPr>
              <w:pStyle w:val="Default"/>
              <w:widowControl w:val="0"/>
              <w:jc w:val="center"/>
            </w:pPr>
            <w:r w:rsidRPr="00125531">
              <w:t>Удовлетворительно</w:t>
            </w:r>
          </w:p>
        </w:tc>
      </w:tr>
      <w:tr w:rsidR="007C1B39" w:rsidRPr="004A2CFB" w14:paraId="7BB49B3B" w14:textId="77777777" w:rsidTr="00DA6773">
        <w:tc>
          <w:tcPr>
            <w:tcW w:w="2284" w:type="dxa"/>
          </w:tcPr>
          <w:p w14:paraId="58B3B7D2"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С</w:t>
            </w:r>
          </w:p>
        </w:tc>
        <w:tc>
          <w:tcPr>
            <w:tcW w:w="2393" w:type="dxa"/>
          </w:tcPr>
          <w:p w14:paraId="019FCB1C"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2,0</w:t>
            </w:r>
          </w:p>
        </w:tc>
        <w:tc>
          <w:tcPr>
            <w:tcW w:w="2393" w:type="dxa"/>
          </w:tcPr>
          <w:p w14:paraId="6A3FA026"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65-69</w:t>
            </w:r>
          </w:p>
        </w:tc>
        <w:tc>
          <w:tcPr>
            <w:tcW w:w="2569" w:type="dxa"/>
            <w:vMerge/>
          </w:tcPr>
          <w:p w14:paraId="25EFCDBD" w14:textId="77777777" w:rsidR="007C1B39" w:rsidRPr="00125531" w:rsidRDefault="007C1B39" w:rsidP="00B6439C">
            <w:pPr>
              <w:pStyle w:val="Default"/>
              <w:widowControl w:val="0"/>
              <w:jc w:val="center"/>
            </w:pPr>
          </w:p>
        </w:tc>
      </w:tr>
      <w:tr w:rsidR="007C1B39" w:rsidRPr="004A2CFB" w14:paraId="4EB5AE86" w14:textId="77777777" w:rsidTr="00DA6773">
        <w:tc>
          <w:tcPr>
            <w:tcW w:w="2284" w:type="dxa"/>
          </w:tcPr>
          <w:p w14:paraId="5AB422E3"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С-</w:t>
            </w:r>
          </w:p>
        </w:tc>
        <w:tc>
          <w:tcPr>
            <w:tcW w:w="2393" w:type="dxa"/>
          </w:tcPr>
          <w:p w14:paraId="4BAB536D"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1,67</w:t>
            </w:r>
          </w:p>
        </w:tc>
        <w:tc>
          <w:tcPr>
            <w:tcW w:w="2393" w:type="dxa"/>
          </w:tcPr>
          <w:p w14:paraId="06AC6B32"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60-64</w:t>
            </w:r>
          </w:p>
        </w:tc>
        <w:tc>
          <w:tcPr>
            <w:tcW w:w="2569" w:type="dxa"/>
            <w:vMerge/>
          </w:tcPr>
          <w:p w14:paraId="1F99148A" w14:textId="77777777" w:rsidR="007C1B39" w:rsidRPr="00125531" w:rsidRDefault="007C1B39" w:rsidP="00B6439C">
            <w:pPr>
              <w:pStyle w:val="Default"/>
              <w:widowControl w:val="0"/>
              <w:jc w:val="center"/>
            </w:pPr>
          </w:p>
        </w:tc>
      </w:tr>
      <w:tr w:rsidR="007C1B39" w:rsidRPr="004A2CFB" w14:paraId="74B5F04A" w14:textId="77777777" w:rsidTr="00DA6773">
        <w:tc>
          <w:tcPr>
            <w:tcW w:w="2284" w:type="dxa"/>
          </w:tcPr>
          <w:p w14:paraId="2AF533F5" w14:textId="77777777" w:rsidR="007C1B39" w:rsidRPr="00125531" w:rsidRDefault="007C1B39" w:rsidP="00B6439C">
            <w:pPr>
              <w:widowControl w:val="0"/>
              <w:spacing w:after="0"/>
              <w:jc w:val="center"/>
              <w:rPr>
                <w:rFonts w:ascii="Times New Roman" w:hAnsi="Times New Roman" w:cs="Times New Roman"/>
                <w:sz w:val="24"/>
                <w:szCs w:val="24"/>
                <w:lang w:val="en-US"/>
              </w:rPr>
            </w:pPr>
            <w:r w:rsidRPr="00125531">
              <w:rPr>
                <w:rFonts w:ascii="Times New Roman" w:hAnsi="Times New Roman" w:cs="Times New Roman"/>
                <w:sz w:val="24"/>
                <w:szCs w:val="24"/>
                <w:lang w:val="en-US"/>
              </w:rPr>
              <w:t>D+</w:t>
            </w:r>
          </w:p>
        </w:tc>
        <w:tc>
          <w:tcPr>
            <w:tcW w:w="2393" w:type="dxa"/>
          </w:tcPr>
          <w:p w14:paraId="1BD6F95A"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1,33</w:t>
            </w:r>
          </w:p>
        </w:tc>
        <w:tc>
          <w:tcPr>
            <w:tcW w:w="2393" w:type="dxa"/>
          </w:tcPr>
          <w:p w14:paraId="21289FC7"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55-59</w:t>
            </w:r>
          </w:p>
        </w:tc>
        <w:tc>
          <w:tcPr>
            <w:tcW w:w="2569" w:type="dxa"/>
            <w:vMerge/>
          </w:tcPr>
          <w:p w14:paraId="2E8663F8" w14:textId="77777777" w:rsidR="007C1B39" w:rsidRPr="00125531" w:rsidRDefault="007C1B39" w:rsidP="00B6439C">
            <w:pPr>
              <w:pStyle w:val="Default"/>
              <w:widowControl w:val="0"/>
              <w:jc w:val="center"/>
            </w:pPr>
          </w:p>
        </w:tc>
      </w:tr>
      <w:tr w:rsidR="007C1B39" w:rsidRPr="004A2CFB" w14:paraId="2647C7FD" w14:textId="77777777" w:rsidTr="00DA6773">
        <w:tc>
          <w:tcPr>
            <w:tcW w:w="2284" w:type="dxa"/>
          </w:tcPr>
          <w:p w14:paraId="02D046DD" w14:textId="77777777" w:rsidR="007C1B39" w:rsidRPr="00125531" w:rsidRDefault="007C1B39" w:rsidP="00B6439C">
            <w:pPr>
              <w:widowControl w:val="0"/>
              <w:spacing w:after="0"/>
              <w:jc w:val="center"/>
              <w:rPr>
                <w:rFonts w:ascii="Times New Roman" w:hAnsi="Times New Roman" w:cs="Times New Roman"/>
                <w:sz w:val="24"/>
                <w:szCs w:val="24"/>
                <w:lang w:val="en-US"/>
              </w:rPr>
            </w:pPr>
            <w:r w:rsidRPr="00125531">
              <w:rPr>
                <w:rFonts w:ascii="Times New Roman" w:hAnsi="Times New Roman" w:cs="Times New Roman"/>
                <w:sz w:val="24"/>
                <w:szCs w:val="24"/>
                <w:lang w:val="en-US"/>
              </w:rPr>
              <w:lastRenderedPageBreak/>
              <w:t>D</w:t>
            </w:r>
          </w:p>
        </w:tc>
        <w:tc>
          <w:tcPr>
            <w:tcW w:w="2393" w:type="dxa"/>
          </w:tcPr>
          <w:p w14:paraId="0B3B490E" w14:textId="77777777" w:rsidR="007C1B39" w:rsidRPr="00125531" w:rsidRDefault="007C1B39" w:rsidP="00B6439C">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1,0</w:t>
            </w:r>
          </w:p>
        </w:tc>
        <w:tc>
          <w:tcPr>
            <w:tcW w:w="2393" w:type="dxa"/>
          </w:tcPr>
          <w:p w14:paraId="7C6E5D79" w14:textId="6B5DB409" w:rsidR="007C1B39" w:rsidRPr="00125531" w:rsidRDefault="007C1B39" w:rsidP="00125531">
            <w:pPr>
              <w:widowControl w:val="0"/>
              <w:spacing w:after="0"/>
              <w:jc w:val="center"/>
              <w:rPr>
                <w:rFonts w:ascii="Times New Roman" w:hAnsi="Times New Roman" w:cs="Times New Roman"/>
                <w:sz w:val="24"/>
                <w:szCs w:val="24"/>
              </w:rPr>
            </w:pPr>
            <w:r w:rsidRPr="00125531">
              <w:rPr>
                <w:rFonts w:ascii="Times New Roman" w:hAnsi="Times New Roman" w:cs="Times New Roman"/>
                <w:sz w:val="24"/>
                <w:szCs w:val="24"/>
              </w:rPr>
              <w:t>50-5</w:t>
            </w:r>
            <w:r w:rsidR="00125531" w:rsidRPr="00125531">
              <w:rPr>
                <w:rFonts w:ascii="Times New Roman" w:hAnsi="Times New Roman" w:cs="Times New Roman"/>
                <w:sz w:val="24"/>
                <w:szCs w:val="24"/>
              </w:rPr>
              <w:t>4</w:t>
            </w:r>
          </w:p>
        </w:tc>
        <w:tc>
          <w:tcPr>
            <w:tcW w:w="2569" w:type="dxa"/>
            <w:vMerge/>
          </w:tcPr>
          <w:p w14:paraId="3104F56B" w14:textId="77777777" w:rsidR="007C1B39" w:rsidRPr="00125531" w:rsidRDefault="007C1B39" w:rsidP="00B6439C">
            <w:pPr>
              <w:pStyle w:val="Default"/>
              <w:widowControl w:val="0"/>
              <w:jc w:val="center"/>
            </w:pPr>
          </w:p>
        </w:tc>
      </w:tr>
      <w:tr w:rsidR="00125531" w:rsidRPr="004A2CFB" w14:paraId="33609777" w14:textId="77777777" w:rsidTr="008C2F01">
        <w:tc>
          <w:tcPr>
            <w:tcW w:w="2284" w:type="dxa"/>
          </w:tcPr>
          <w:p w14:paraId="61E03C34" w14:textId="630ECDC2" w:rsidR="00125531" w:rsidRPr="00125531" w:rsidRDefault="00125531" w:rsidP="00125531">
            <w:pPr>
              <w:widowControl w:val="0"/>
              <w:spacing w:after="0"/>
              <w:jc w:val="center"/>
              <w:rPr>
                <w:rFonts w:ascii="Times New Roman" w:hAnsi="Times New Roman" w:cs="Times New Roman"/>
                <w:sz w:val="24"/>
                <w:szCs w:val="24"/>
                <w:lang w:val="en-US"/>
              </w:rPr>
            </w:pPr>
            <w:r w:rsidRPr="00125531">
              <w:rPr>
                <w:rFonts w:ascii="Times New Roman" w:hAnsi="Times New Roman" w:cs="Times New Roman"/>
                <w:color w:val="000000"/>
                <w:spacing w:val="2"/>
                <w:sz w:val="24"/>
                <w:szCs w:val="24"/>
              </w:rPr>
              <w:lastRenderedPageBreak/>
              <w:t>F</w:t>
            </w:r>
          </w:p>
        </w:tc>
        <w:tc>
          <w:tcPr>
            <w:tcW w:w="2393" w:type="dxa"/>
          </w:tcPr>
          <w:p w14:paraId="727283E9" w14:textId="49F87580" w:rsidR="00125531" w:rsidRPr="00125531" w:rsidRDefault="00125531" w:rsidP="00125531">
            <w:pPr>
              <w:widowControl w:val="0"/>
              <w:spacing w:after="0"/>
              <w:jc w:val="center"/>
              <w:rPr>
                <w:rFonts w:ascii="Times New Roman" w:hAnsi="Times New Roman" w:cs="Times New Roman"/>
                <w:sz w:val="24"/>
                <w:szCs w:val="24"/>
              </w:rPr>
            </w:pPr>
            <w:r w:rsidRPr="00125531">
              <w:rPr>
                <w:rFonts w:ascii="Times New Roman" w:hAnsi="Times New Roman" w:cs="Times New Roman"/>
                <w:color w:val="000000"/>
                <w:spacing w:val="2"/>
                <w:sz w:val="24"/>
                <w:szCs w:val="24"/>
              </w:rPr>
              <w:t>0</w:t>
            </w:r>
          </w:p>
        </w:tc>
        <w:tc>
          <w:tcPr>
            <w:tcW w:w="2393" w:type="dxa"/>
          </w:tcPr>
          <w:p w14:paraId="2E3B7D81" w14:textId="5BC08A29" w:rsidR="00125531" w:rsidRPr="00125531" w:rsidRDefault="00125531" w:rsidP="00125531">
            <w:pPr>
              <w:widowControl w:val="0"/>
              <w:spacing w:after="0"/>
              <w:jc w:val="center"/>
              <w:rPr>
                <w:rFonts w:ascii="Times New Roman" w:hAnsi="Times New Roman" w:cs="Times New Roman"/>
                <w:sz w:val="24"/>
                <w:szCs w:val="24"/>
              </w:rPr>
            </w:pPr>
            <w:r w:rsidRPr="00125531">
              <w:rPr>
                <w:rFonts w:ascii="Times New Roman" w:hAnsi="Times New Roman" w:cs="Times New Roman"/>
                <w:color w:val="000000"/>
                <w:spacing w:val="2"/>
                <w:sz w:val="24"/>
                <w:szCs w:val="24"/>
              </w:rPr>
              <w:t>0-49</w:t>
            </w:r>
          </w:p>
        </w:tc>
        <w:tc>
          <w:tcPr>
            <w:tcW w:w="2569" w:type="dxa"/>
            <w:vAlign w:val="center"/>
          </w:tcPr>
          <w:p w14:paraId="3B4A7B15" w14:textId="04813EDC" w:rsidR="00125531" w:rsidRPr="00125531" w:rsidRDefault="00125531" w:rsidP="00125531">
            <w:pPr>
              <w:pStyle w:val="Default"/>
              <w:widowControl w:val="0"/>
              <w:jc w:val="center"/>
            </w:pPr>
            <w:r w:rsidRPr="00125531">
              <w:rPr>
                <w:spacing w:val="2"/>
              </w:rPr>
              <w:t>Неудовлетворительно</w:t>
            </w:r>
          </w:p>
        </w:tc>
      </w:tr>
    </w:tbl>
    <w:p w14:paraId="2ACFFEA4" w14:textId="77777777" w:rsidR="007C1B39" w:rsidRPr="004A2CFB" w:rsidRDefault="007C1B39" w:rsidP="00B6439C">
      <w:pPr>
        <w:spacing w:after="0" w:line="240" w:lineRule="auto"/>
        <w:rPr>
          <w:rFonts w:ascii="Times New Roman" w:hAnsi="Times New Roman" w:cs="Times New Roman"/>
          <w:b/>
          <w:sz w:val="24"/>
          <w:szCs w:val="24"/>
          <w:lang w:val="kk-KZ"/>
        </w:rPr>
      </w:pPr>
    </w:p>
    <w:p w14:paraId="0868A93B" w14:textId="77777777" w:rsidR="007C1B39" w:rsidRPr="004A2CFB" w:rsidRDefault="007C1B39" w:rsidP="00B6439C">
      <w:pPr>
        <w:spacing w:after="0" w:line="240" w:lineRule="auto"/>
        <w:jc w:val="center"/>
        <w:rPr>
          <w:rFonts w:ascii="Times New Roman" w:hAnsi="Times New Roman" w:cs="Times New Roman"/>
          <w:b/>
          <w:sz w:val="24"/>
          <w:szCs w:val="24"/>
          <w:lang w:val="kk-KZ"/>
        </w:rPr>
      </w:pPr>
      <w:bookmarkStart w:id="1" w:name="z269"/>
      <w:bookmarkStart w:id="2" w:name="z268"/>
      <w:bookmarkStart w:id="3" w:name="z267"/>
      <w:bookmarkStart w:id="4" w:name="z266"/>
      <w:bookmarkEnd w:id="1"/>
      <w:bookmarkEnd w:id="2"/>
      <w:bookmarkEnd w:id="3"/>
      <w:bookmarkEnd w:id="4"/>
    </w:p>
    <w:p w14:paraId="3230F322" w14:textId="77777777" w:rsidR="007C1B39" w:rsidRPr="00125531" w:rsidRDefault="007C1B39" w:rsidP="00125531">
      <w:pPr>
        <w:spacing w:after="0" w:line="240" w:lineRule="auto"/>
        <w:jc w:val="both"/>
        <w:rPr>
          <w:rFonts w:ascii="Times New Roman" w:hAnsi="Times New Roman" w:cs="Times New Roman"/>
          <w:b/>
          <w:sz w:val="28"/>
          <w:szCs w:val="28"/>
        </w:rPr>
      </w:pPr>
      <w:r w:rsidRPr="00125531">
        <w:rPr>
          <w:rFonts w:ascii="Times New Roman" w:hAnsi="Times New Roman" w:cs="Times New Roman"/>
          <w:b/>
          <w:sz w:val="28"/>
          <w:szCs w:val="28"/>
        </w:rPr>
        <w:t xml:space="preserve">Рекомендуемая литература: </w:t>
      </w:r>
    </w:p>
    <w:p w14:paraId="1AEC29C2" w14:textId="77777777" w:rsidR="007C1B39" w:rsidRPr="00125531" w:rsidRDefault="007C1B39" w:rsidP="00125531">
      <w:pPr>
        <w:spacing w:after="0" w:line="240" w:lineRule="auto"/>
        <w:jc w:val="both"/>
        <w:rPr>
          <w:rFonts w:ascii="Times New Roman" w:hAnsi="Times New Roman" w:cs="Times New Roman"/>
          <w:b/>
          <w:sz w:val="28"/>
          <w:szCs w:val="28"/>
        </w:rPr>
      </w:pPr>
      <w:r w:rsidRPr="00125531">
        <w:rPr>
          <w:rFonts w:ascii="Times New Roman" w:hAnsi="Times New Roman" w:cs="Times New Roman"/>
          <w:b/>
          <w:sz w:val="28"/>
          <w:szCs w:val="28"/>
        </w:rPr>
        <w:t>Основная</w:t>
      </w:r>
      <w:r w:rsidRPr="00125531">
        <w:rPr>
          <w:rFonts w:ascii="Times New Roman" w:hAnsi="Times New Roman" w:cs="Times New Roman"/>
          <w:sz w:val="28"/>
          <w:szCs w:val="28"/>
        </w:rPr>
        <w:t>:</w:t>
      </w:r>
    </w:p>
    <w:p w14:paraId="2174DB70" w14:textId="77777777" w:rsidR="00A76E81" w:rsidRPr="00A76E81" w:rsidRDefault="00D77070" w:rsidP="00A76E81">
      <w:pPr>
        <w:pStyle w:val="a6"/>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125531">
        <w:rPr>
          <w:rFonts w:ascii="Times New Roman" w:eastAsia="Times New Roman" w:hAnsi="Times New Roman" w:cs="Times New Roman"/>
          <w:color w:val="000000"/>
          <w:sz w:val="28"/>
          <w:szCs w:val="28"/>
          <w:lang w:val="kk-KZ" w:eastAsia="ru-RU"/>
        </w:rPr>
        <w:t xml:space="preserve">Төлебаев, Р. Қ.   Оториноларингологиядан қысқаша оқу құралы: учебное пособие / Р. Қ. Төлебаев, Б. К. Ерсаханова, Б. З. Жусупов. - Астана : "АМУ" АҚ, 2013. </w:t>
      </w:r>
    </w:p>
    <w:p w14:paraId="6425F79B" w14:textId="77777777" w:rsidR="00A76E81" w:rsidRPr="00A76E81" w:rsidRDefault="007C1B39" w:rsidP="00A76E81">
      <w:pPr>
        <w:pStyle w:val="a6"/>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A76E81">
        <w:rPr>
          <w:rFonts w:ascii="Times New Roman" w:eastAsia="Times New Roman" w:hAnsi="Times New Roman" w:cs="Times New Roman"/>
          <w:sz w:val="28"/>
          <w:szCs w:val="28"/>
          <w:lang w:val="kk-KZ" w:eastAsia="ru-RU"/>
        </w:rPr>
        <w:t>Папулова Н.М. Практические навыки в диагностике и лечении ЛОР заболеваний. – Учебное пособие. /под ред. Академика НАН РК Тулебаева Р.К. - Астана, 201</w:t>
      </w:r>
      <w:r w:rsidR="00D914F5" w:rsidRPr="00A76E81">
        <w:rPr>
          <w:rFonts w:ascii="Times New Roman" w:eastAsia="Times New Roman" w:hAnsi="Times New Roman" w:cs="Times New Roman"/>
          <w:sz w:val="28"/>
          <w:szCs w:val="28"/>
          <w:lang w:val="kk-KZ" w:eastAsia="ru-RU"/>
        </w:rPr>
        <w:t>8</w:t>
      </w:r>
      <w:r w:rsidRPr="00A76E81">
        <w:rPr>
          <w:rFonts w:ascii="Times New Roman" w:eastAsia="Times New Roman" w:hAnsi="Times New Roman" w:cs="Times New Roman"/>
          <w:sz w:val="28"/>
          <w:szCs w:val="28"/>
          <w:lang w:val="kk-KZ" w:eastAsia="ru-RU"/>
        </w:rPr>
        <w:t>. - 96 с.</w:t>
      </w:r>
      <w:r w:rsidR="00D77070" w:rsidRPr="00A76E81">
        <w:rPr>
          <w:rFonts w:ascii="Times New Roman" w:eastAsia="Times New Roman" w:hAnsi="Times New Roman" w:cs="Times New Roman"/>
          <w:sz w:val="28"/>
          <w:szCs w:val="28"/>
          <w:lang w:val="kk-KZ" w:eastAsia="ru-RU"/>
        </w:rPr>
        <w:t>- эл.</w:t>
      </w:r>
    </w:p>
    <w:p w14:paraId="143FC4D0" w14:textId="1F98F357" w:rsidR="00D77070" w:rsidRPr="00A76E81" w:rsidRDefault="00D77070" w:rsidP="00A76E81">
      <w:pPr>
        <w:pStyle w:val="a6"/>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A76E81">
        <w:rPr>
          <w:rFonts w:ascii="Times New Roman" w:hAnsi="Times New Roman" w:cs="Times New Roman"/>
          <w:sz w:val="28"/>
          <w:szCs w:val="28"/>
          <w:lang w:val="kk-KZ"/>
        </w:rPr>
        <w:t>Ерсаханова Б.К., Папулова Н.М. ЛОР ауруларын емдеуінде және диагностикасындағы практикалық дағдылар / Редакциясын басқарған Қазақстан Республикасының еңбек сіңірген қайраткері, Ұлттық ғылым академиясының академигі, м.ғ.д., профессор Төлебаев Р.Қ. - оқу құралы, 2-ші басылым, түзетілген және толықтырылған - Астана. - 2018. - 96 б. - ил.</w:t>
      </w:r>
    </w:p>
    <w:p w14:paraId="099B67F0" w14:textId="77777777" w:rsidR="00A76E81" w:rsidRDefault="00D77070" w:rsidP="00A76E81">
      <w:pPr>
        <w:pStyle w:val="a6"/>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125531">
        <w:rPr>
          <w:rFonts w:ascii="Times New Roman" w:hAnsi="Times New Roman" w:cs="Times New Roman"/>
          <w:sz w:val="28"/>
          <w:szCs w:val="28"/>
          <w:lang w:val="kk-KZ"/>
        </w:rPr>
        <w:t>Пальчун В. Т. Оториноларингология: оқулық, қаз. тіліне аударған С. П. Аринова, Н. С. Асылбеков, жауапты ред. С. П. Аринова. - М. : Гэотар-Медиа, 2015. - 440 бет.</w:t>
      </w:r>
    </w:p>
    <w:p w14:paraId="2D172CEE" w14:textId="29EF167D" w:rsidR="00D77070" w:rsidRPr="00A76E81" w:rsidRDefault="00D77070" w:rsidP="00A76E81">
      <w:pPr>
        <w:pStyle w:val="a6"/>
        <w:numPr>
          <w:ilvl w:val="0"/>
          <w:numId w:val="4"/>
        </w:numPr>
        <w:tabs>
          <w:tab w:val="left" w:pos="284"/>
        </w:tabs>
        <w:spacing w:after="0" w:line="240" w:lineRule="auto"/>
        <w:ind w:left="0" w:firstLine="0"/>
        <w:jc w:val="both"/>
        <w:rPr>
          <w:rFonts w:ascii="Times New Roman" w:hAnsi="Times New Roman" w:cs="Times New Roman"/>
          <w:sz w:val="28"/>
          <w:szCs w:val="28"/>
          <w:lang w:val="kk-KZ"/>
        </w:rPr>
      </w:pPr>
      <w:r w:rsidRPr="00A76E81">
        <w:rPr>
          <w:rFonts w:ascii="Times New Roman" w:hAnsi="Times New Roman" w:cs="Times New Roman"/>
          <w:sz w:val="28"/>
          <w:szCs w:val="28"/>
          <w:lang w:val="kk-KZ"/>
        </w:rPr>
        <w:t xml:space="preserve">Пальчун, В. Т. Оториноларингология : учебник / В. Т. Пальчун, А. И. Крюков, М. М. Магомедов. - 4-е изд., перераб. и доп. . - Москва : Гэотар - Медиа, 2020. - 592 с </w:t>
      </w:r>
    </w:p>
    <w:p w14:paraId="766B1E6A" w14:textId="77777777" w:rsidR="007C1B39" w:rsidRPr="00A76E81" w:rsidRDefault="007C1B39" w:rsidP="00B6439C">
      <w:pPr>
        <w:tabs>
          <w:tab w:val="left" w:pos="426"/>
          <w:tab w:val="left" w:pos="851"/>
          <w:tab w:val="left" w:pos="993"/>
        </w:tabs>
        <w:spacing w:after="0" w:line="240" w:lineRule="auto"/>
        <w:contextualSpacing/>
        <w:jc w:val="both"/>
        <w:rPr>
          <w:rFonts w:ascii="Times New Roman" w:hAnsi="Times New Roman" w:cs="Times New Roman"/>
          <w:b/>
          <w:sz w:val="28"/>
          <w:szCs w:val="28"/>
        </w:rPr>
      </w:pPr>
    </w:p>
    <w:p w14:paraId="067AAEA4" w14:textId="0FD46935" w:rsidR="007C1B39" w:rsidRPr="00603F30" w:rsidRDefault="007C1B39" w:rsidP="00B6439C">
      <w:pPr>
        <w:tabs>
          <w:tab w:val="left" w:pos="426"/>
          <w:tab w:val="left" w:pos="851"/>
          <w:tab w:val="left" w:pos="993"/>
        </w:tabs>
        <w:spacing w:after="0" w:line="240" w:lineRule="auto"/>
        <w:contextualSpacing/>
        <w:jc w:val="both"/>
        <w:rPr>
          <w:rFonts w:ascii="Times New Roman" w:hAnsi="Times New Roman" w:cs="Times New Roman"/>
          <w:b/>
          <w:sz w:val="28"/>
          <w:szCs w:val="28"/>
          <w:lang w:val="en-US"/>
        </w:rPr>
      </w:pPr>
      <w:r w:rsidRPr="00125531">
        <w:rPr>
          <w:rFonts w:ascii="Times New Roman" w:hAnsi="Times New Roman" w:cs="Times New Roman"/>
          <w:b/>
          <w:sz w:val="28"/>
          <w:szCs w:val="28"/>
        </w:rPr>
        <w:t>Дополнительная</w:t>
      </w:r>
      <w:r w:rsidRPr="00603F30">
        <w:rPr>
          <w:rFonts w:ascii="Times New Roman" w:hAnsi="Times New Roman" w:cs="Times New Roman"/>
          <w:b/>
          <w:sz w:val="28"/>
          <w:szCs w:val="28"/>
          <w:lang w:val="en-US"/>
        </w:rPr>
        <w:t>:</w:t>
      </w:r>
    </w:p>
    <w:p w14:paraId="3C21D777" w14:textId="633ACFA9" w:rsidR="00603F30" w:rsidRPr="00A76E81" w:rsidRDefault="00603F30" w:rsidP="00A5057E">
      <w:pPr>
        <w:pStyle w:val="a6"/>
        <w:numPr>
          <w:ilvl w:val="0"/>
          <w:numId w:val="11"/>
        </w:numPr>
        <w:tabs>
          <w:tab w:val="left" w:pos="284"/>
        </w:tabs>
        <w:spacing w:after="0" w:line="240" w:lineRule="auto"/>
        <w:ind w:left="0" w:firstLine="0"/>
        <w:jc w:val="both"/>
        <w:rPr>
          <w:rFonts w:ascii="Times New Roman" w:hAnsi="Times New Roman" w:cs="Times New Roman"/>
          <w:sz w:val="28"/>
          <w:szCs w:val="28"/>
          <w:lang w:val="kk-KZ"/>
        </w:rPr>
      </w:pPr>
      <w:r w:rsidRPr="00A76E81">
        <w:rPr>
          <w:rFonts w:ascii="Times New Roman" w:eastAsia="Times New Roman" w:hAnsi="Times New Roman" w:cs="Times New Roman"/>
          <w:sz w:val="28"/>
          <w:szCs w:val="28"/>
          <w:lang w:val="en-US" w:eastAsia="ru-RU"/>
        </w:rPr>
        <w:t>Bansal,MohanDiseases of EAR, NOSE AND THROAT with Head and Neck Surgery [</w:t>
      </w:r>
      <w:r w:rsidRPr="00A76E81">
        <w:rPr>
          <w:rFonts w:ascii="Times New Roman" w:eastAsia="Times New Roman" w:hAnsi="Times New Roman" w:cs="Times New Roman"/>
          <w:sz w:val="28"/>
          <w:szCs w:val="28"/>
          <w:lang w:eastAsia="ru-RU"/>
        </w:rPr>
        <w:t>Текст</w:t>
      </w:r>
      <w:r w:rsidRPr="00A76E81">
        <w:rPr>
          <w:rFonts w:ascii="Times New Roman" w:eastAsia="Times New Roman" w:hAnsi="Times New Roman" w:cs="Times New Roman"/>
          <w:sz w:val="28"/>
          <w:szCs w:val="28"/>
          <w:lang w:val="en-US" w:eastAsia="ru-RU"/>
        </w:rPr>
        <w:t xml:space="preserve">] : </w:t>
      </w:r>
      <w:r w:rsidRPr="00A76E81">
        <w:rPr>
          <w:rFonts w:ascii="Times New Roman" w:eastAsia="Times New Roman" w:hAnsi="Times New Roman" w:cs="Times New Roman"/>
          <w:sz w:val="28"/>
          <w:szCs w:val="28"/>
          <w:lang w:eastAsia="ru-RU"/>
        </w:rPr>
        <w:t>учебник</w:t>
      </w:r>
      <w:r w:rsidRPr="00A76E81">
        <w:rPr>
          <w:rFonts w:ascii="Times New Roman" w:eastAsia="Times New Roman" w:hAnsi="Times New Roman" w:cs="Times New Roman"/>
          <w:sz w:val="28"/>
          <w:szCs w:val="28"/>
          <w:lang w:val="en-US" w:eastAsia="ru-RU"/>
        </w:rPr>
        <w:t>. Second Edition / Mohan Bansal. - New Delhi ; Panama City ; London : Jaypee Brothers Medical Publishers (P) Ltd, 2018.</w:t>
      </w:r>
    </w:p>
    <w:p w14:paraId="2B8A6CDF" w14:textId="77777777" w:rsidR="007C1B39" w:rsidRPr="00A76E81" w:rsidRDefault="007C1B39" w:rsidP="00A5057E">
      <w:pPr>
        <w:pStyle w:val="a6"/>
        <w:numPr>
          <w:ilvl w:val="0"/>
          <w:numId w:val="11"/>
        </w:numPr>
        <w:tabs>
          <w:tab w:val="left" w:pos="426"/>
          <w:tab w:val="left" w:pos="851"/>
          <w:tab w:val="left" w:pos="993"/>
        </w:tabs>
        <w:spacing w:after="0" w:line="240" w:lineRule="auto"/>
        <w:ind w:left="0" w:firstLine="0"/>
        <w:jc w:val="both"/>
        <w:rPr>
          <w:rFonts w:ascii="Times New Roman" w:eastAsia="Times New Roman" w:hAnsi="Times New Roman" w:cs="Times New Roman"/>
          <w:sz w:val="28"/>
          <w:szCs w:val="28"/>
          <w:lang w:val="kk-KZ" w:eastAsia="ru-RU"/>
        </w:rPr>
      </w:pPr>
      <w:r w:rsidRPr="00A76E81">
        <w:rPr>
          <w:rFonts w:ascii="Times New Roman" w:eastAsia="Times New Roman" w:hAnsi="Times New Roman" w:cs="Times New Roman"/>
          <w:sz w:val="28"/>
          <w:szCs w:val="28"/>
          <w:lang w:val="kk-KZ" w:eastAsia="ru-RU"/>
        </w:rPr>
        <w:t>Брюс У. Джафек, Брюс У. Марроу. Секреты оториноларингологии/ перевод с англ. – СПб: Бином. Лаборатория знаний. – 2013. – 624с.</w:t>
      </w:r>
    </w:p>
    <w:p w14:paraId="37AE0729" w14:textId="7F8D2F3B" w:rsidR="00603F30" w:rsidRPr="00A76E81" w:rsidRDefault="00603F30" w:rsidP="00A5057E">
      <w:pPr>
        <w:pStyle w:val="a6"/>
        <w:numPr>
          <w:ilvl w:val="0"/>
          <w:numId w:val="11"/>
        </w:numPr>
        <w:tabs>
          <w:tab w:val="left" w:pos="426"/>
          <w:tab w:val="left" w:pos="851"/>
          <w:tab w:val="left" w:pos="993"/>
        </w:tabs>
        <w:spacing w:after="0" w:line="240" w:lineRule="auto"/>
        <w:ind w:left="0" w:firstLine="0"/>
        <w:jc w:val="both"/>
        <w:rPr>
          <w:rFonts w:ascii="Times New Roman" w:eastAsia="Times New Roman" w:hAnsi="Times New Roman" w:cs="Times New Roman"/>
          <w:sz w:val="28"/>
          <w:szCs w:val="28"/>
          <w:lang w:val="kk-KZ" w:eastAsia="ru-RU"/>
        </w:rPr>
      </w:pPr>
      <w:r w:rsidRPr="00A76E81">
        <w:rPr>
          <w:rFonts w:ascii="Times New Roman" w:eastAsia="Times New Roman" w:hAnsi="Times New Roman" w:cs="Times New Roman"/>
          <w:sz w:val="28"/>
          <w:szCs w:val="28"/>
          <w:lang w:val="kk-KZ" w:eastAsia="ru-RU"/>
        </w:rPr>
        <w:t>Лопатин, А. С. Справочник оториноларинголога : справочник / А. С. Лопатин, А. В. Варвянская , Г. Р. Каспранская. - М. : Гэотар - Медиа, 2018. - 336 с.</w:t>
      </w:r>
    </w:p>
    <w:p w14:paraId="6659ED08" w14:textId="7534054C" w:rsidR="00603F30" w:rsidRPr="00A76E81" w:rsidRDefault="00603F30" w:rsidP="00A5057E">
      <w:pPr>
        <w:pStyle w:val="a6"/>
        <w:numPr>
          <w:ilvl w:val="0"/>
          <w:numId w:val="11"/>
        </w:numPr>
        <w:tabs>
          <w:tab w:val="left" w:pos="426"/>
          <w:tab w:val="left" w:pos="851"/>
          <w:tab w:val="left" w:pos="993"/>
        </w:tabs>
        <w:spacing w:after="0" w:line="240" w:lineRule="auto"/>
        <w:ind w:left="0" w:firstLine="0"/>
        <w:jc w:val="both"/>
        <w:rPr>
          <w:rFonts w:ascii="Times New Roman" w:eastAsia="Times New Roman" w:hAnsi="Times New Roman" w:cs="Times New Roman"/>
          <w:sz w:val="28"/>
          <w:szCs w:val="28"/>
          <w:lang w:val="kk-KZ" w:eastAsia="ru-RU"/>
        </w:rPr>
      </w:pPr>
      <w:r w:rsidRPr="00A76E81">
        <w:rPr>
          <w:rFonts w:ascii="Times New Roman" w:eastAsia="Times New Roman" w:hAnsi="Times New Roman" w:cs="Times New Roman"/>
          <w:sz w:val="28"/>
          <w:szCs w:val="28"/>
          <w:lang w:val="kk-KZ" w:eastAsia="ru-RU"/>
        </w:rPr>
        <w:t>Хронический тонзиллит : монография / В. М. Цыркунов [и др.]. - Минск : Капитал Принт, 2018. - 264 с.</w:t>
      </w:r>
    </w:p>
    <w:p w14:paraId="67BC3B1B" w14:textId="7176E053" w:rsidR="00603F30" w:rsidRPr="00A76E81" w:rsidRDefault="00603F30" w:rsidP="00A5057E">
      <w:pPr>
        <w:pStyle w:val="a6"/>
        <w:numPr>
          <w:ilvl w:val="0"/>
          <w:numId w:val="11"/>
        </w:numPr>
        <w:tabs>
          <w:tab w:val="left" w:pos="426"/>
          <w:tab w:val="left" w:pos="851"/>
          <w:tab w:val="left" w:pos="993"/>
        </w:tabs>
        <w:spacing w:after="0" w:line="240" w:lineRule="auto"/>
        <w:ind w:left="0" w:firstLine="0"/>
        <w:jc w:val="both"/>
        <w:rPr>
          <w:rFonts w:ascii="Times New Roman" w:eastAsia="Times New Roman" w:hAnsi="Times New Roman" w:cs="Times New Roman"/>
          <w:sz w:val="28"/>
          <w:szCs w:val="28"/>
          <w:lang w:val="kk-KZ" w:eastAsia="ru-RU"/>
        </w:rPr>
      </w:pPr>
      <w:r w:rsidRPr="00A76E81">
        <w:rPr>
          <w:rFonts w:ascii="Times New Roman" w:eastAsia="Times New Roman" w:hAnsi="Times New Roman" w:cs="Times New Roman"/>
          <w:sz w:val="28"/>
          <w:szCs w:val="28"/>
          <w:lang w:val="kk-KZ" w:eastAsia="ru-RU"/>
        </w:rPr>
        <w:t>Извин, А. И. Хронический тонзиллит и паратонзиллярный абсцесс : монография ГБОУ ВПО ТюмГМА Минздрава России / А. И. Извин. - Тюмень : РИЦ "Айвекс", 2015. - 184 с.</w:t>
      </w:r>
    </w:p>
    <w:p w14:paraId="6DCC682C" w14:textId="782F7CA1" w:rsidR="00603F30" w:rsidRPr="00A76E81" w:rsidRDefault="00603F30" w:rsidP="00A5057E">
      <w:pPr>
        <w:pStyle w:val="a6"/>
        <w:numPr>
          <w:ilvl w:val="0"/>
          <w:numId w:val="11"/>
        </w:numPr>
        <w:tabs>
          <w:tab w:val="left" w:pos="426"/>
          <w:tab w:val="left" w:pos="851"/>
          <w:tab w:val="left" w:pos="993"/>
        </w:tabs>
        <w:spacing w:after="0" w:line="240" w:lineRule="auto"/>
        <w:ind w:left="0" w:firstLine="0"/>
        <w:jc w:val="both"/>
        <w:rPr>
          <w:rFonts w:ascii="Times New Roman" w:eastAsia="Times New Roman" w:hAnsi="Times New Roman" w:cs="Times New Roman"/>
          <w:sz w:val="28"/>
          <w:szCs w:val="28"/>
          <w:lang w:val="kk-KZ" w:eastAsia="ru-RU"/>
        </w:rPr>
      </w:pPr>
      <w:r w:rsidRPr="00A76E81">
        <w:rPr>
          <w:rFonts w:ascii="Times New Roman" w:eastAsia="Times New Roman" w:hAnsi="Times New Roman" w:cs="Times New Roman"/>
          <w:sz w:val="28"/>
          <w:szCs w:val="28"/>
          <w:lang w:val="kk-KZ" w:eastAsia="ru-RU"/>
        </w:rPr>
        <w:t>Современная антибиотикотерапия в оториноларингологии : учебное пособие / И. Б. Анготоева [и др.]. - М. : МИА, 2014. - 56 с.</w:t>
      </w:r>
    </w:p>
    <w:p w14:paraId="0F8998CF" w14:textId="77777777" w:rsidR="007C1B39" w:rsidRPr="004A2CFB" w:rsidRDefault="007C1B39" w:rsidP="00B6439C">
      <w:pPr>
        <w:tabs>
          <w:tab w:val="left" w:pos="426"/>
          <w:tab w:val="left" w:pos="851"/>
          <w:tab w:val="left" w:pos="993"/>
        </w:tabs>
        <w:spacing w:after="0" w:line="240" w:lineRule="auto"/>
        <w:contextualSpacing/>
        <w:jc w:val="both"/>
        <w:rPr>
          <w:rFonts w:ascii="Times New Roman" w:eastAsia="Times New Roman" w:hAnsi="Times New Roman" w:cs="Times New Roman"/>
          <w:sz w:val="24"/>
          <w:szCs w:val="24"/>
          <w:lang w:eastAsia="ru-RU"/>
        </w:rPr>
      </w:pPr>
    </w:p>
    <w:p w14:paraId="2CB7EDFB" w14:textId="77777777" w:rsidR="007C1B39" w:rsidRPr="00125531" w:rsidRDefault="007C1B39" w:rsidP="00125531">
      <w:pPr>
        <w:shd w:val="clear" w:color="auto" w:fill="FFFFFF"/>
        <w:spacing w:after="0" w:line="240" w:lineRule="auto"/>
        <w:jc w:val="both"/>
        <w:rPr>
          <w:rFonts w:ascii="Times New Roman" w:hAnsi="Times New Roman" w:cs="Times New Roman"/>
          <w:sz w:val="28"/>
          <w:szCs w:val="28"/>
        </w:rPr>
      </w:pPr>
      <w:r w:rsidRPr="00125531">
        <w:rPr>
          <w:rFonts w:ascii="Times New Roman" w:hAnsi="Times New Roman" w:cs="Times New Roman"/>
          <w:b/>
          <w:sz w:val="28"/>
          <w:szCs w:val="28"/>
        </w:rPr>
        <w:t>Интернет-ресурсы</w:t>
      </w:r>
    </w:p>
    <w:p w14:paraId="4D831D2A" w14:textId="62336411" w:rsidR="00317368" w:rsidRPr="00A76E81" w:rsidRDefault="00317368"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A76E81">
        <w:rPr>
          <w:rFonts w:ascii="Times New Roman" w:hAnsi="Times New Roman" w:cs="Times New Roman"/>
          <w:color w:val="000000" w:themeColor="text1"/>
          <w:sz w:val="28"/>
          <w:szCs w:val="28"/>
        </w:rPr>
        <w:t xml:space="preserve">Королёва, И. В. Основы аудиологии и слухопротезирования : монография / И. В. Королёва. — 2-е изд. — Санкт-Петербург : КАРО, 2022. — 448 c. — ISBN </w:t>
      </w:r>
      <w:r w:rsidRPr="00A76E81">
        <w:rPr>
          <w:rFonts w:ascii="Times New Roman" w:hAnsi="Times New Roman" w:cs="Times New Roman"/>
          <w:color w:val="000000" w:themeColor="text1"/>
          <w:sz w:val="28"/>
          <w:szCs w:val="28"/>
        </w:rPr>
        <w:lastRenderedPageBreak/>
        <w:t xml:space="preserve">978-5-9925-1567-1. — Текст : электронный // Цифровой образовательный ресурс IPR SMART : [сайт]. — URL: </w:t>
      </w:r>
      <w:hyperlink r:id="rId10" w:history="1">
        <w:r w:rsidRPr="00A76E81">
          <w:rPr>
            <w:rStyle w:val="ac"/>
            <w:rFonts w:ascii="Times New Roman" w:hAnsi="Times New Roman" w:cs="Times New Roman"/>
            <w:sz w:val="28"/>
            <w:szCs w:val="28"/>
          </w:rPr>
          <w:t>https://www.iprbookshop.ru/122344.html</w:t>
        </w:r>
      </w:hyperlink>
      <w:r w:rsidRPr="00A76E81">
        <w:rPr>
          <w:rFonts w:ascii="Times New Roman" w:hAnsi="Times New Roman" w:cs="Times New Roman"/>
          <w:color w:val="000000" w:themeColor="text1"/>
          <w:sz w:val="28"/>
          <w:szCs w:val="28"/>
        </w:rPr>
        <w:t xml:space="preserve"> </w:t>
      </w:r>
    </w:p>
    <w:p w14:paraId="135A6C43" w14:textId="7F3C037C" w:rsidR="00D77070" w:rsidRPr="00A76E81" w:rsidRDefault="00D77070"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A76E81">
        <w:rPr>
          <w:rFonts w:ascii="Times New Roman" w:hAnsi="Times New Roman" w:cs="Times New Roman"/>
          <w:color w:val="000000" w:themeColor="text1"/>
          <w:sz w:val="28"/>
          <w:szCs w:val="28"/>
          <w:lang w:val="kk-KZ"/>
        </w:rPr>
        <w:t xml:space="preserve">Королёва, И. В. Дети с нарушениями слуха в условиях инклюзии / И. В. Королёва. — Санкт-Петербург : КАРО, 2020. — 128 c. — ISBN 978-5-9925-1482-7. — Текст : электронный // Цифровой образовательный ресурс IPR SMART : [сайт]. — URL: </w:t>
      </w:r>
      <w:hyperlink r:id="rId11" w:history="1">
        <w:r w:rsidRPr="00A76E81">
          <w:rPr>
            <w:rStyle w:val="ac"/>
            <w:rFonts w:ascii="Times New Roman" w:hAnsi="Times New Roman" w:cs="Times New Roman"/>
            <w:sz w:val="28"/>
            <w:szCs w:val="28"/>
            <w:lang w:val="kk-KZ"/>
          </w:rPr>
          <w:t>https://www.iprbookshop.ru/109680.html</w:t>
        </w:r>
      </w:hyperlink>
    </w:p>
    <w:p w14:paraId="2731732D" w14:textId="0EF7FE8A" w:rsidR="007C1B39" w:rsidRPr="00A76E8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A76E81">
        <w:rPr>
          <w:rFonts w:ascii="Times New Roman" w:hAnsi="Times New Roman" w:cs="Times New Roman"/>
          <w:color w:val="000000" w:themeColor="text1"/>
          <w:sz w:val="28"/>
          <w:szCs w:val="28"/>
          <w:lang w:val="kk-KZ"/>
        </w:rPr>
        <w:t xml:space="preserve">Клинические протокола диагностики и лечения заболеваний ЛОР-органов. </w:t>
      </w:r>
      <w:hyperlink r:id="rId12" w:history="1">
        <w:r w:rsidRPr="00A76E81">
          <w:rPr>
            <w:rFonts w:ascii="Times New Roman" w:eastAsia="Calibri" w:hAnsi="Times New Roman" w:cs="Times New Roman"/>
            <w:color w:val="000000" w:themeColor="text1"/>
            <w:sz w:val="28"/>
            <w:szCs w:val="28"/>
            <w:u w:val="single"/>
            <w:lang w:val="en-US" w:eastAsia="ru-RU"/>
          </w:rPr>
          <w:t>http</w:t>
        </w:r>
        <w:r w:rsidRPr="00A76E81">
          <w:rPr>
            <w:rFonts w:ascii="Times New Roman" w:eastAsia="Calibri" w:hAnsi="Times New Roman" w:cs="Times New Roman"/>
            <w:color w:val="000000" w:themeColor="text1"/>
            <w:sz w:val="28"/>
            <w:szCs w:val="28"/>
            <w:u w:val="single"/>
            <w:lang w:eastAsia="ru-RU"/>
          </w:rPr>
          <w:t>://</w:t>
        </w:r>
        <w:r w:rsidRPr="00A76E81">
          <w:rPr>
            <w:rFonts w:ascii="Times New Roman" w:eastAsia="Calibri" w:hAnsi="Times New Roman" w:cs="Times New Roman"/>
            <w:color w:val="000000" w:themeColor="text1"/>
            <w:sz w:val="28"/>
            <w:szCs w:val="28"/>
            <w:u w:val="single"/>
            <w:lang w:val="en-US" w:eastAsia="ru-RU"/>
          </w:rPr>
          <w:t>www</w:t>
        </w:r>
        <w:r w:rsidRPr="00A76E81">
          <w:rPr>
            <w:rFonts w:ascii="Times New Roman" w:eastAsia="Calibri" w:hAnsi="Times New Roman" w:cs="Times New Roman"/>
            <w:color w:val="000000" w:themeColor="text1"/>
            <w:sz w:val="28"/>
            <w:szCs w:val="28"/>
            <w:u w:val="single"/>
            <w:lang w:eastAsia="ru-RU"/>
          </w:rPr>
          <w:t>.</w:t>
        </w:r>
        <w:r w:rsidRPr="00A76E81">
          <w:rPr>
            <w:rFonts w:ascii="Times New Roman" w:eastAsia="Calibri" w:hAnsi="Times New Roman" w:cs="Times New Roman"/>
            <w:color w:val="000000" w:themeColor="text1"/>
            <w:sz w:val="28"/>
            <w:szCs w:val="28"/>
            <w:u w:val="single"/>
            <w:lang w:val="en-US" w:eastAsia="ru-RU"/>
          </w:rPr>
          <w:t>rcrz</w:t>
        </w:r>
        <w:r w:rsidRPr="00A76E81">
          <w:rPr>
            <w:rFonts w:ascii="Times New Roman" w:eastAsia="Calibri" w:hAnsi="Times New Roman" w:cs="Times New Roman"/>
            <w:color w:val="000000" w:themeColor="text1"/>
            <w:sz w:val="28"/>
            <w:szCs w:val="28"/>
            <w:u w:val="single"/>
            <w:lang w:eastAsia="ru-RU"/>
          </w:rPr>
          <w:t>.</w:t>
        </w:r>
        <w:r w:rsidRPr="00A76E81">
          <w:rPr>
            <w:rFonts w:ascii="Times New Roman" w:eastAsia="Calibri" w:hAnsi="Times New Roman" w:cs="Times New Roman"/>
            <w:color w:val="000000" w:themeColor="text1"/>
            <w:sz w:val="28"/>
            <w:szCs w:val="28"/>
            <w:u w:val="single"/>
            <w:lang w:val="en-US" w:eastAsia="ru-RU"/>
          </w:rPr>
          <w:t>kz</w:t>
        </w:r>
        <w:r w:rsidRPr="00A76E81">
          <w:rPr>
            <w:rFonts w:ascii="Times New Roman" w:eastAsia="Calibri" w:hAnsi="Times New Roman" w:cs="Times New Roman"/>
            <w:color w:val="000000" w:themeColor="text1"/>
            <w:sz w:val="28"/>
            <w:szCs w:val="28"/>
            <w:u w:val="single"/>
            <w:lang w:eastAsia="ru-RU"/>
          </w:rPr>
          <w:t>/</w:t>
        </w:r>
        <w:r w:rsidRPr="00A76E81">
          <w:rPr>
            <w:rFonts w:ascii="Times New Roman" w:eastAsia="Calibri" w:hAnsi="Times New Roman" w:cs="Times New Roman"/>
            <w:color w:val="000000" w:themeColor="text1"/>
            <w:sz w:val="28"/>
            <w:szCs w:val="28"/>
            <w:u w:val="single"/>
            <w:lang w:val="en-US" w:eastAsia="ru-RU"/>
          </w:rPr>
          <w:t>index</w:t>
        </w:r>
        <w:r w:rsidRPr="00A76E81">
          <w:rPr>
            <w:rFonts w:ascii="Times New Roman" w:eastAsia="Calibri" w:hAnsi="Times New Roman" w:cs="Times New Roman"/>
            <w:color w:val="000000" w:themeColor="text1"/>
            <w:sz w:val="28"/>
            <w:szCs w:val="28"/>
            <w:u w:val="single"/>
            <w:lang w:eastAsia="ru-RU"/>
          </w:rPr>
          <w:t>.</w:t>
        </w:r>
        <w:r w:rsidRPr="00A76E81">
          <w:rPr>
            <w:rFonts w:ascii="Times New Roman" w:eastAsia="Calibri" w:hAnsi="Times New Roman" w:cs="Times New Roman"/>
            <w:color w:val="000000" w:themeColor="text1"/>
            <w:sz w:val="28"/>
            <w:szCs w:val="28"/>
            <w:u w:val="single"/>
            <w:lang w:val="en-US" w:eastAsia="ru-RU"/>
          </w:rPr>
          <w:t>php</w:t>
        </w:r>
        <w:r w:rsidRPr="00A76E81">
          <w:rPr>
            <w:rFonts w:ascii="Times New Roman" w:eastAsia="Calibri" w:hAnsi="Times New Roman" w:cs="Times New Roman"/>
            <w:color w:val="000000" w:themeColor="text1"/>
            <w:sz w:val="28"/>
            <w:szCs w:val="28"/>
            <w:u w:val="single"/>
            <w:lang w:eastAsia="ru-RU"/>
          </w:rPr>
          <w:t>/</w:t>
        </w:r>
        <w:r w:rsidRPr="00A76E81">
          <w:rPr>
            <w:rFonts w:ascii="Times New Roman" w:eastAsia="Calibri" w:hAnsi="Times New Roman" w:cs="Times New Roman"/>
            <w:color w:val="000000" w:themeColor="text1"/>
            <w:sz w:val="28"/>
            <w:szCs w:val="28"/>
            <w:u w:val="single"/>
            <w:lang w:val="en-US" w:eastAsia="ru-RU"/>
          </w:rPr>
          <w:t>ru</w:t>
        </w:r>
        <w:r w:rsidRPr="00A76E81">
          <w:rPr>
            <w:rFonts w:ascii="Times New Roman" w:eastAsia="Calibri" w:hAnsi="Times New Roman" w:cs="Times New Roman"/>
            <w:color w:val="000000" w:themeColor="text1"/>
            <w:sz w:val="28"/>
            <w:szCs w:val="28"/>
            <w:u w:val="single"/>
            <w:lang w:eastAsia="ru-RU"/>
          </w:rPr>
          <w:t>/</w:t>
        </w:r>
      </w:hyperlink>
    </w:p>
    <w:p w14:paraId="6DA7CFAD" w14:textId="509A697E" w:rsidR="007C1B39" w:rsidRPr="0012553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lang w:val="en-US"/>
        </w:rPr>
        <w:t>Cochrane</w:t>
      </w:r>
      <w:r w:rsidR="00317368" w:rsidRPr="00317368">
        <w:rPr>
          <w:rFonts w:ascii="Times New Roman" w:hAnsi="Times New Roman" w:cs="Times New Roman"/>
          <w:color w:val="000000" w:themeColor="text1"/>
          <w:sz w:val="28"/>
          <w:szCs w:val="28"/>
          <w:lang w:val="en-US"/>
        </w:rPr>
        <w:t xml:space="preserve"> </w:t>
      </w:r>
      <w:r w:rsidRPr="00125531">
        <w:rPr>
          <w:rFonts w:ascii="Times New Roman" w:hAnsi="Times New Roman" w:cs="Times New Roman"/>
          <w:color w:val="000000" w:themeColor="text1"/>
          <w:sz w:val="28"/>
          <w:szCs w:val="28"/>
          <w:lang w:val="en-US"/>
        </w:rPr>
        <w:t>Library</w:t>
      </w:r>
      <w:r w:rsidR="00317368" w:rsidRPr="00317368">
        <w:rPr>
          <w:rFonts w:ascii="Times New Roman" w:hAnsi="Times New Roman" w:cs="Times New Roman"/>
          <w:color w:val="000000" w:themeColor="text1"/>
          <w:sz w:val="28"/>
          <w:szCs w:val="28"/>
          <w:lang w:val="en-US"/>
        </w:rPr>
        <w:t xml:space="preserve"> </w:t>
      </w:r>
      <w:r w:rsidRPr="00125531">
        <w:rPr>
          <w:rFonts w:ascii="Times New Roman" w:hAnsi="Times New Roman" w:cs="Times New Roman"/>
          <w:color w:val="000000" w:themeColor="text1"/>
          <w:sz w:val="28"/>
          <w:szCs w:val="28"/>
          <w:lang w:val="en-US"/>
        </w:rPr>
        <w:t> </w:t>
      </w:r>
      <w:hyperlink r:id="rId13" w:history="1">
        <w:r w:rsidRPr="00125531">
          <w:rPr>
            <w:rStyle w:val="ac"/>
            <w:rFonts w:ascii="Times New Roman" w:hAnsi="Times New Roman" w:cs="Times New Roman"/>
            <w:color w:val="000000" w:themeColor="text1"/>
            <w:sz w:val="28"/>
            <w:szCs w:val="28"/>
            <w:lang w:val="en-US"/>
          </w:rPr>
          <w:t>http</w:t>
        </w:r>
        <w:r w:rsidRPr="00317368">
          <w:rPr>
            <w:rStyle w:val="ac"/>
            <w:rFonts w:ascii="Times New Roman" w:hAnsi="Times New Roman" w:cs="Times New Roman"/>
            <w:color w:val="000000" w:themeColor="text1"/>
            <w:sz w:val="28"/>
            <w:szCs w:val="28"/>
            <w:lang w:val="en-US"/>
          </w:rPr>
          <w:t>://</w:t>
        </w:r>
        <w:r w:rsidRPr="00125531">
          <w:rPr>
            <w:rStyle w:val="ac"/>
            <w:rFonts w:ascii="Times New Roman" w:hAnsi="Times New Roman" w:cs="Times New Roman"/>
            <w:color w:val="000000" w:themeColor="text1"/>
            <w:sz w:val="28"/>
            <w:szCs w:val="28"/>
            <w:lang w:val="en-US"/>
          </w:rPr>
          <w:t>www</w:t>
        </w:r>
        <w:r w:rsidRPr="00317368">
          <w:rPr>
            <w:rStyle w:val="ac"/>
            <w:rFonts w:ascii="Times New Roman" w:hAnsi="Times New Roman" w:cs="Times New Roman"/>
            <w:color w:val="000000" w:themeColor="text1"/>
            <w:sz w:val="28"/>
            <w:szCs w:val="28"/>
            <w:lang w:val="en-US"/>
          </w:rPr>
          <w:t>.</w:t>
        </w:r>
        <w:r w:rsidRPr="00125531">
          <w:rPr>
            <w:rStyle w:val="ac"/>
            <w:rFonts w:ascii="Times New Roman" w:hAnsi="Times New Roman" w:cs="Times New Roman"/>
            <w:color w:val="000000" w:themeColor="text1"/>
            <w:sz w:val="28"/>
            <w:szCs w:val="28"/>
            <w:lang w:val="en-US"/>
          </w:rPr>
          <w:t>thecochranelibrary</w:t>
        </w:r>
        <w:r w:rsidRPr="00317368">
          <w:rPr>
            <w:rStyle w:val="ac"/>
            <w:rFonts w:ascii="Times New Roman" w:hAnsi="Times New Roman" w:cs="Times New Roman"/>
            <w:color w:val="000000" w:themeColor="text1"/>
            <w:sz w:val="28"/>
            <w:szCs w:val="28"/>
            <w:lang w:val="en-US"/>
          </w:rPr>
          <w:t>.</w:t>
        </w:r>
        <w:r w:rsidRPr="00125531">
          <w:rPr>
            <w:rStyle w:val="ac"/>
            <w:rFonts w:ascii="Times New Roman" w:hAnsi="Times New Roman" w:cs="Times New Roman"/>
            <w:color w:val="000000" w:themeColor="text1"/>
            <w:sz w:val="28"/>
            <w:szCs w:val="28"/>
            <w:lang w:val="en-US"/>
          </w:rPr>
          <w:t>com</w:t>
        </w:r>
        <w:r w:rsidRPr="00317368">
          <w:rPr>
            <w:rStyle w:val="ac"/>
            <w:rFonts w:ascii="Times New Roman" w:hAnsi="Times New Roman" w:cs="Times New Roman"/>
            <w:color w:val="000000" w:themeColor="text1"/>
            <w:sz w:val="28"/>
            <w:szCs w:val="28"/>
            <w:lang w:val="en-US"/>
          </w:rPr>
          <w:t>/</w:t>
        </w:r>
        <w:r w:rsidRPr="00125531">
          <w:rPr>
            <w:rStyle w:val="ac"/>
            <w:rFonts w:ascii="Times New Roman" w:hAnsi="Times New Roman" w:cs="Times New Roman"/>
            <w:color w:val="000000" w:themeColor="text1"/>
            <w:sz w:val="28"/>
            <w:szCs w:val="28"/>
            <w:lang w:val="en-US"/>
          </w:rPr>
          <w:t>view</w:t>
        </w:r>
        <w:r w:rsidRPr="00317368">
          <w:rPr>
            <w:rStyle w:val="ac"/>
            <w:rFonts w:ascii="Times New Roman" w:hAnsi="Times New Roman" w:cs="Times New Roman"/>
            <w:color w:val="000000" w:themeColor="text1"/>
            <w:sz w:val="28"/>
            <w:szCs w:val="28"/>
            <w:lang w:val="en-US"/>
          </w:rPr>
          <w:t>/0/</w:t>
        </w:r>
        <w:r w:rsidRPr="00125531">
          <w:rPr>
            <w:rStyle w:val="ac"/>
            <w:rFonts w:ascii="Times New Roman" w:hAnsi="Times New Roman" w:cs="Times New Roman"/>
            <w:color w:val="000000" w:themeColor="text1"/>
            <w:sz w:val="28"/>
            <w:szCs w:val="28"/>
            <w:lang w:val="en-US"/>
          </w:rPr>
          <w:t>index</w:t>
        </w:r>
        <w:r w:rsidRPr="00317368">
          <w:rPr>
            <w:rStyle w:val="ac"/>
            <w:rFonts w:ascii="Times New Roman" w:hAnsi="Times New Roman" w:cs="Times New Roman"/>
            <w:color w:val="000000" w:themeColor="text1"/>
            <w:sz w:val="28"/>
            <w:szCs w:val="28"/>
            <w:lang w:val="en-US"/>
          </w:rPr>
          <w:t>.</w:t>
        </w:r>
        <w:r w:rsidRPr="00125531">
          <w:rPr>
            <w:rStyle w:val="ac"/>
            <w:rFonts w:ascii="Times New Roman" w:hAnsi="Times New Roman" w:cs="Times New Roman"/>
            <w:color w:val="000000" w:themeColor="text1"/>
            <w:sz w:val="28"/>
            <w:szCs w:val="28"/>
            <w:lang w:val="en-US"/>
          </w:rPr>
          <w:t>html</w:t>
        </w:r>
      </w:hyperlink>
      <w:r w:rsidRPr="00125531">
        <w:rPr>
          <w:rFonts w:ascii="Times New Roman" w:hAnsi="Times New Roman" w:cs="Times New Roman"/>
          <w:color w:val="000000" w:themeColor="text1"/>
          <w:sz w:val="28"/>
          <w:szCs w:val="28"/>
          <w:lang w:val="en-US"/>
        </w:rPr>
        <w:t> </w:t>
      </w:r>
      <w:r w:rsidRPr="00317368">
        <w:rPr>
          <w:rFonts w:ascii="Times New Roman" w:hAnsi="Times New Roman" w:cs="Times New Roman"/>
          <w:color w:val="000000" w:themeColor="text1"/>
          <w:sz w:val="28"/>
          <w:szCs w:val="28"/>
          <w:lang w:val="en-US"/>
        </w:rPr>
        <w:t>.</w:t>
      </w:r>
      <w:r w:rsidR="00317368" w:rsidRPr="00317368">
        <w:rPr>
          <w:rFonts w:ascii="Times New Roman" w:hAnsi="Times New Roman" w:cs="Times New Roman"/>
          <w:color w:val="000000" w:themeColor="text1"/>
          <w:sz w:val="28"/>
          <w:szCs w:val="28"/>
          <w:lang w:val="en-US"/>
        </w:rPr>
        <w:t xml:space="preserve"> </w:t>
      </w:r>
      <w:r w:rsidRPr="00125531">
        <w:rPr>
          <w:rFonts w:ascii="Times New Roman" w:hAnsi="Times New Roman" w:cs="Times New Roman"/>
          <w:color w:val="000000" w:themeColor="text1"/>
          <w:sz w:val="28"/>
          <w:szCs w:val="28"/>
        </w:rPr>
        <w:t>Кокрановская библиотека представляет собой наиболее совершенную на сегодняшний день электронную базу данных, необходимых для квалифицированной медицинской практики.</w:t>
      </w:r>
    </w:p>
    <w:p w14:paraId="144EF374" w14:textId="77777777" w:rsidR="007C1B39" w:rsidRPr="0012553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lang w:val="en-US"/>
        </w:rPr>
        <w:t>PubMed</w:t>
      </w:r>
      <w:r w:rsidRPr="00125531">
        <w:rPr>
          <w:rFonts w:ascii="Times New Roman" w:hAnsi="Times New Roman" w:cs="Times New Roman"/>
          <w:color w:val="000000" w:themeColor="text1"/>
          <w:sz w:val="28"/>
          <w:szCs w:val="28"/>
        </w:rPr>
        <w:t xml:space="preserve"> (</w:t>
      </w:r>
      <w:hyperlink r:id="rId14" w:history="1">
        <w:r w:rsidRPr="00125531">
          <w:rPr>
            <w:rStyle w:val="ac"/>
            <w:rFonts w:ascii="Times New Roman" w:hAnsi="Times New Roman" w:cs="Times New Roman"/>
            <w:color w:val="000000" w:themeColor="text1"/>
            <w:sz w:val="28"/>
            <w:szCs w:val="28"/>
            <w:lang w:val="en-US"/>
          </w:rPr>
          <w:t>http</w:t>
        </w:r>
        <w:r w:rsidRPr="00125531">
          <w:rPr>
            <w:rStyle w:val="ac"/>
            <w:rFonts w:ascii="Times New Roman" w:hAnsi="Times New Roman" w:cs="Times New Roman"/>
            <w:color w:val="000000" w:themeColor="text1"/>
            <w:sz w:val="28"/>
            <w:szCs w:val="28"/>
          </w:rPr>
          <w:t>://</w:t>
        </w:r>
        <w:r w:rsidRPr="00125531">
          <w:rPr>
            <w:rStyle w:val="ac"/>
            <w:rFonts w:ascii="Times New Roman" w:hAnsi="Times New Roman" w:cs="Times New Roman"/>
            <w:color w:val="000000" w:themeColor="text1"/>
            <w:sz w:val="28"/>
            <w:szCs w:val="28"/>
            <w:lang w:val="en-US"/>
          </w:rPr>
          <w:t>www</w:t>
        </w:r>
        <w:r w:rsidRPr="00125531">
          <w:rPr>
            <w:rStyle w:val="ac"/>
            <w:rFonts w:ascii="Times New Roman" w:hAnsi="Times New Roman" w:cs="Times New Roman"/>
            <w:color w:val="000000" w:themeColor="text1"/>
            <w:sz w:val="28"/>
            <w:szCs w:val="28"/>
          </w:rPr>
          <w:t>.</w:t>
        </w:r>
        <w:r w:rsidRPr="00125531">
          <w:rPr>
            <w:rStyle w:val="ac"/>
            <w:rFonts w:ascii="Times New Roman" w:hAnsi="Times New Roman" w:cs="Times New Roman"/>
            <w:color w:val="000000" w:themeColor="text1"/>
            <w:sz w:val="28"/>
            <w:szCs w:val="28"/>
            <w:lang w:val="en-US"/>
          </w:rPr>
          <w:t>ncbi</w:t>
        </w:r>
        <w:r w:rsidRPr="00125531">
          <w:rPr>
            <w:rStyle w:val="ac"/>
            <w:rFonts w:ascii="Times New Roman" w:hAnsi="Times New Roman" w:cs="Times New Roman"/>
            <w:color w:val="000000" w:themeColor="text1"/>
            <w:sz w:val="28"/>
            <w:szCs w:val="28"/>
          </w:rPr>
          <w:t>.</w:t>
        </w:r>
        <w:r w:rsidRPr="00125531">
          <w:rPr>
            <w:rStyle w:val="ac"/>
            <w:rFonts w:ascii="Times New Roman" w:hAnsi="Times New Roman" w:cs="Times New Roman"/>
            <w:color w:val="000000" w:themeColor="text1"/>
            <w:sz w:val="28"/>
            <w:szCs w:val="28"/>
            <w:lang w:val="en-US"/>
          </w:rPr>
          <w:t>nlm</w:t>
        </w:r>
        <w:r w:rsidRPr="00125531">
          <w:rPr>
            <w:rStyle w:val="ac"/>
            <w:rFonts w:ascii="Times New Roman" w:hAnsi="Times New Roman" w:cs="Times New Roman"/>
            <w:color w:val="000000" w:themeColor="text1"/>
            <w:sz w:val="28"/>
            <w:szCs w:val="28"/>
          </w:rPr>
          <w:t>.</w:t>
        </w:r>
        <w:r w:rsidRPr="00125531">
          <w:rPr>
            <w:rStyle w:val="ac"/>
            <w:rFonts w:ascii="Times New Roman" w:hAnsi="Times New Roman" w:cs="Times New Roman"/>
            <w:color w:val="000000" w:themeColor="text1"/>
            <w:sz w:val="28"/>
            <w:szCs w:val="28"/>
            <w:lang w:val="en-US"/>
          </w:rPr>
          <w:t>nih</w:t>
        </w:r>
        <w:r w:rsidRPr="00125531">
          <w:rPr>
            <w:rStyle w:val="ac"/>
            <w:rFonts w:ascii="Times New Roman" w:hAnsi="Times New Roman" w:cs="Times New Roman"/>
            <w:color w:val="000000" w:themeColor="text1"/>
            <w:sz w:val="28"/>
            <w:szCs w:val="28"/>
          </w:rPr>
          <w:t>.</w:t>
        </w:r>
        <w:r w:rsidRPr="00125531">
          <w:rPr>
            <w:rStyle w:val="ac"/>
            <w:rFonts w:ascii="Times New Roman" w:hAnsi="Times New Roman" w:cs="Times New Roman"/>
            <w:color w:val="000000" w:themeColor="text1"/>
            <w:sz w:val="28"/>
            <w:szCs w:val="28"/>
            <w:lang w:val="en-US"/>
          </w:rPr>
          <w:t>gov</w:t>
        </w:r>
        <w:r w:rsidRPr="00125531">
          <w:rPr>
            <w:rStyle w:val="ac"/>
            <w:rFonts w:ascii="Times New Roman" w:hAnsi="Times New Roman" w:cs="Times New Roman"/>
            <w:color w:val="000000" w:themeColor="text1"/>
            <w:sz w:val="28"/>
            <w:szCs w:val="28"/>
          </w:rPr>
          <w:t>/</w:t>
        </w:r>
        <w:r w:rsidRPr="00125531">
          <w:rPr>
            <w:rStyle w:val="ac"/>
            <w:rFonts w:ascii="Times New Roman" w:hAnsi="Times New Roman" w:cs="Times New Roman"/>
            <w:color w:val="000000" w:themeColor="text1"/>
            <w:sz w:val="28"/>
            <w:szCs w:val="28"/>
            <w:lang w:val="en-US"/>
          </w:rPr>
          <w:t>PubMed</w:t>
        </w:r>
      </w:hyperlink>
      <w:r w:rsidRPr="00125531">
        <w:rPr>
          <w:rFonts w:ascii="Times New Roman" w:hAnsi="Times New Roman" w:cs="Times New Roman"/>
          <w:color w:val="000000" w:themeColor="text1"/>
          <w:sz w:val="28"/>
          <w:szCs w:val="28"/>
          <w:lang w:val="en-US"/>
        </w:rPr>
        <w:t> </w:t>
      </w:r>
      <w:r w:rsidRPr="00125531">
        <w:rPr>
          <w:rFonts w:ascii="Times New Roman" w:hAnsi="Times New Roman" w:cs="Times New Roman"/>
          <w:color w:val="000000" w:themeColor="text1"/>
          <w:sz w:val="28"/>
          <w:szCs w:val="28"/>
        </w:rPr>
        <w:t>).Универсальная система, предназначенная для поиска данных в базе Medline — электронного ресурса Национальной медицинской библиотеки США, содержащей рефераты различных журналов, начиная с 1966 года. Обладает фильтрами, позволяющими суживать критерии поиска по ключевым параметрам</w:t>
      </w:r>
    </w:p>
    <w:p w14:paraId="501BD3F5" w14:textId="77777777" w:rsidR="007C1B39" w:rsidRPr="0012553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lang w:val="en-US"/>
        </w:rPr>
      </w:pPr>
      <w:r w:rsidRPr="00125531">
        <w:rPr>
          <w:rFonts w:ascii="Times New Roman" w:hAnsi="Times New Roman" w:cs="Times New Roman"/>
          <w:color w:val="000000" w:themeColor="text1"/>
          <w:sz w:val="28"/>
          <w:szCs w:val="28"/>
          <w:lang w:val="en-US"/>
        </w:rPr>
        <w:t>The Lancet (</w:t>
      </w:r>
      <w:hyperlink r:id="rId15" w:history="1">
        <w:r w:rsidRPr="00125531">
          <w:rPr>
            <w:rStyle w:val="ac"/>
            <w:rFonts w:ascii="Times New Roman" w:hAnsi="Times New Roman" w:cs="Times New Roman"/>
            <w:color w:val="000000" w:themeColor="text1"/>
            <w:sz w:val="28"/>
            <w:szCs w:val="28"/>
            <w:lang w:val="en-US"/>
          </w:rPr>
          <w:t>http://thelancet.com</w:t>
        </w:r>
      </w:hyperlink>
      <w:r w:rsidRPr="00125531">
        <w:rPr>
          <w:rFonts w:ascii="Times New Roman" w:hAnsi="Times New Roman" w:cs="Times New Roman"/>
          <w:color w:val="000000" w:themeColor="text1"/>
          <w:sz w:val="28"/>
          <w:szCs w:val="28"/>
          <w:lang w:val="en-US"/>
        </w:rPr>
        <w:t> )</w:t>
      </w:r>
    </w:p>
    <w:p w14:paraId="4BE40DFD" w14:textId="77777777" w:rsidR="007C1B39" w:rsidRPr="0012553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rPr>
        <w:t>Clinicalpracticeguidelines (</w:t>
      </w:r>
      <w:hyperlink r:id="rId16" w:history="1">
        <w:r w:rsidRPr="00125531">
          <w:rPr>
            <w:rStyle w:val="ac"/>
            <w:rFonts w:ascii="Times New Roman" w:hAnsi="Times New Roman" w:cs="Times New Roman"/>
            <w:color w:val="000000" w:themeColor="text1"/>
            <w:sz w:val="28"/>
            <w:szCs w:val="28"/>
          </w:rPr>
          <w:t>www.guidelines.gov</w:t>
        </w:r>
      </w:hyperlink>
      <w:r w:rsidRPr="00125531">
        <w:rPr>
          <w:rFonts w:ascii="Times New Roman" w:hAnsi="Times New Roman" w:cs="Times New Roman"/>
          <w:color w:val="000000" w:themeColor="text1"/>
          <w:sz w:val="28"/>
          <w:szCs w:val="28"/>
        </w:rPr>
        <w:t> ) — база данных клинических рекомендаций, созданная по инициативе AgencyforHealthcareResearchandQuality (AHRQ) — американского Агентства исследований и оценки качества здравоохранения (ведомство Министерства здравоохранения и социальных услуг США, занимающееся исследованием качества оказываемых медицинских услуг, стоимости медицинских услуг, безопасности пациентов, оценкой технической базы медицинских учреждений и т. д.)</w:t>
      </w:r>
    </w:p>
    <w:p w14:paraId="06F9897E" w14:textId="77777777" w:rsidR="007C1B39" w:rsidRPr="0012553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rPr>
        <w:t>NationalInstituteforHealthandClinicalExcellence (</w:t>
      </w:r>
      <w:hyperlink r:id="rId17" w:history="1">
        <w:r w:rsidRPr="00125531">
          <w:rPr>
            <w:rStyle w:val="ac"/>
            <w:rFonts w:ascii="Times New Roman" w:hAnsi="Times New Roman" w:cs="Times New Roman"/>
            <w:color w:val="000000" w:themeColor="text1"/>
            <w:sz w:val="28"/>
            <w:szCs w:val="28"/>
          </w:rPr>
          <w:t>http://www.nice.org.uk/</w:t>
        </w:r>
      </w:hyperlink>
      <w:r w:rsidRPr="00125531">
        <w:rPr>
          <w:rFonts w:ascii="Times New Roman" w:hAnsi="Times New Roman" w:cs="Times New Roman"/>
          <w:color w:val="000000" w:themeColor="text1"/>
          <w:sz w:val="28"/>
          <w:szCs w:val="28"/>
        </w:rPr>
        <w:t>, </w:t>
      </w:r>
      <w:hyperlink r:id="rId18" w:history="1">
        <w:r w:rsidRPr="00125531">
          <w:rPr>
            <w:rStyle w:val="ac"/>
            <w:rFonts w:ascii="Times New Roman" w:hAnsi="Times New Roman" w:cs="Times New Roman"/>
            <w:color w:val="000000" w:themeColor="text1"/>
            <w:sz w:val="28"/>
            <w:szCs w:val="28"/>
          </w:rPr>
          <w:t>http://guidance.nice.org.uk</w:t>
        </w:r>
      </w:hyperlink>
      <w:r w:rsidRPr="00125531">
        <w:rPr>
          <w:rFonts w:ascii="Times New Roman" w:hAnsi="Times New Roman" w:cs="Times New Roman"/>
          <w:color w:val="000000" w:themeColor="text1"/>
          <w:sz w:val="28"/>
          <w:szCs w:val="28"/>
        </w:rPr>
        <w:t> ) — база клинических рекомендаций Национального института здоровья и качества медицинской помощи Великобритании</w:t>
      </w:r>
    </w:p>
    <w:p w14:paraId="2E1C5B13" w14:textId="77777777" w:rsidR="007C1B39" w:rsidRPr="00A76E8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lang w:val="en-US"/>
        </w:rPr>
        <w:t>Medscape</w:t>
      </w:r>
      <w:r w:rsidRPr="00A76E81">
        <w:rPr>
          <w:rFonts w:ascii="Times New Roman" w:hAnsi="Times New Roman" w:cs="Times New Roman"/>
          <w:color w:val="000000" w:themeColor="text1"/>
          <w:sz w:val="28"/>
          <w:szCs w:val="28"/>
        </w:rPr>
        <w:t xml:space="preserve"> (</w:t>
      </w:r>
      <w:hyperlink r:id="rId19" w:history="1">
        <w:r w:rsidRPr="00125531">
          <w:rPr>
            <w:rStyle w:val="ac"/>
            <w:rFonts w:ascii="Times New Roman" w:hAnsi="Times New Roman" w:cs="Times New Roman"/>
            <w:color w:val="000000" w:themeColor="text1"/>
            <w:sz w:val="28"/>
            <w:szCs w:val="28"/>
            <w:lang w:val="en-US"/>
          </w:rPr>
          <w:t>www</w:t>
        </w:r>
        <w:r w:rsidRPr="00A76E81">
          <w:rPr>
            <w:rStyle w:val="ac"/>
            <w:rFonts w:ascii="Times New Roman" w:hAnsi="Times New Roman" w:cs="Times New Roman"/>
            <w:color w:val="000000" w:themeColor="text1"/>
            <w:sz w:val="28"/>
            <w:szCs w:val="28"/>
          </w:rPr>
          <w:t>.</w:t>
        </w:r>
        <w:r w:rsidRPr="00125531">
          <w:rPr>
            <w:rStyle w:val="ac"/>
            <w:rFonts w:ascii="Times New Roman" w:hAnsi="Times New Roman" w:cs="Times New Roman"/>
            <w:color w:val="000000" w:themeColor="text1"/>
            <w:sz w:val="28"/>
            <w:szCs w:val="28"/>
            <w:lang w:val="en-US"/>
          </w:rPr>
          <w:t>medscape</w:t>
        </w:r>
        <w:r w:rsidRPr="00A76E81">
          <w:rPr>
            <w:rStyle w:val="ac"/>
            <w:rFonts w:ascii="Times New Roman" w:hAnsi="Times New Roman" w:cs="Times New Roman"/>
            <w:color w:val="000000" w:themeColor="text1"/>
            <w:sz w:val="28"/>
            <w:szCs w:val="28"/>
          </w:rPr>
          <w:t>.</w:t>
        </w:r>
        <w:r w:rsidRPr="00125531">
          <w:rPr>
            <w:rStyle w:val="ac"/>
            <w:rFonts w:ascii="Times New Roman" w:hAnsi="Times New Roman" w:cs="Times New Roman"/>
            <w:color w:val="000000" w:themeColor="text1"/>
            <w:sz w:val="28"/>
            <w:szCs w:val="28"/>
            <w:lang w:val="en-US"/>
          </w:rPr>
          <w:t>com</w:t>
        </w:r>
      </w:hyperlink>
      <w:r w:rsidRPr="00125531">
        <w:rPr>
          <w:rFonts w:ascii="Times New Roman" w:hAnsi="Times New Roman" w:cs="Times New Roman"/>
          <w:color w:val="000000" w:themeColor="text1"/>
          <w:sz w:val="28"/>
          <w:szCs w:val="28"/>
          <w:lang w:val="en-US"/>
        </w:rPr>
        <w:t> </w:t>
      </w:r>
      <w:r w:rsidRPr="00A76E81">
        <w:rPr>
          <w:rFonts w:ascii="Times New Roman" w:hAnsi="Times New Roman" w:cs="Times New Roman"/>
          <w:color w:val="000000" w:themeColor="text1"/>
          <w:sz w:val="28"/>
          <w:szCs w:val="28"/>
        </w:rPr>
        <w:t>)</w:t>
      </w:r>
    </w:p>
    <w:p w14:paraId="6A447114" w14:textId="77777777" w:rsidR="007C1B39" w:rsidRPr="0012553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rPr>
        <w:t>База данных Национальной медицинской библиотеки США — «Medline» (</w:t>
      </w:r>
      <w:hyperlink r:id="rId20" w:history="1">
        <w:r w:rsidRPr="00125531">
          <w:rPr>
            <w:rStyle w:val="ac"/>
            <w:rFonts w:ascii="Times New Roman" w:hAnsi="Times New Roman" w:cs="Times New Roman"/>
            <w:color w:val="000000" w:themeColor="text1"/>
            <w:sz w:val="28"/>
            <w:szCs w:val="28"/>
          </w:rPr>
          <w:t>http://www.nlm.nih.gov</w:t>
        </w:r>
      </w:hyperlink>
      <w:r w:rsidRPr="00125531">
        <w:rPr>
          <w:rFonts w:ascii="Times New Roman" w:hAnsi="Times New Roman" w:cs="Times New Roman"/>
          <w:color w:val="000000" w:themeColor="text1"/>
          <w:sz w:val="28"/>
          <w:szCs w:val="28"/>
        </w:rPr>
        <w:t> )</w:t>
      </w:r>
    </w:p>
    <w:p w14:paraId="5EB2FE01" w14:textId="77777777" w:rsidR="007C1B39" w:rsidRPr="0012553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rPr>
        <w:t>«Формула врача»(справочный сервис, который содержит информацию из серии книг «Национальные руководства», «Клинические рекомендации» издательской группы «ГЭОТАР-Медиа» и других передовых изданий, а также журнальные статьи от ведущих российских и зарубежных специалистов) </w:t>
      </w:r>
      <w:hyperlink r:id="rId21" w:history="1">
        <w:r w:rsidRPr="00125531">
          <w:rPr>
            <w:rStyle w:val="ac"/>
            <w:rFonts w:ascii="Times New Roman" w:hAnsi="Times New Roman" w:cs="Times New Roman"/>
            <w:color w:val="000000" w:themeColor="text1"/>
            <w:sz w:val="28"/>
            <w:szCs w:val="28"/>
          </w:rPr>
          <w:t>http://www.formulavracha.ru</w:t>
        </w:r>
      </w:hyperlink>
    </w:p>
    <w:p w14:paraId="63101A31" w14:textId="78E6AF20" w:rsidR="007C1B39" w:rsidRPr="0012553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rPr>
        <w:t>«MedCom» (медицинская статистика по РФ) </w:t>
      </w:r>
      <w:hyperlink r:id="rId22" w:history="1">
        <w:r w:rsidRPr="00125531">
          <w:rPr>
            <w:rStyle w:val="ac"/>
            <w:rFonts w:ascii="Times New Roman" w:hAnsi="Times New Roman" w:cs="Times New Roman"/>
            <w:color w:val="000000" w:themeColor="text1"/>
            <w:sz w:val="28"/>
            <w:szCs w:val="28"/>
          </w:rPr>
          <w:t>http://www.medcom.spb.ru</w:t>
        </w:r>
      </w:hyperlink>
    </w:p>
    <w:p w14:paraId="4BA76CE7" w14:textId="77777777" w:rsidR="00A76E81" w:rsidRDefault="007C1B39" w:rsidP="00A5057E">
      <w:pPr>
        <w:pStyle w:val="a6"/>
        <w:numPr>
          <w:ilvl w:val="0"/>
          <w:numId w:val="12"/>
        </w:numPr>
        <w:shd w:val="clear" w:color="auto" w:fill="FFFFFF"/>
        <w:tabs>
          <w:tab w:val="left" w:pos="426"/>
        </w:tabs>
        <w:spacing w:after="0" w:line="240" w:lineRule="auto"/>
        <w:ind w:left="0" w:firstLine="0"/>
        <w:jc w:val="both"/>
        <w:rPr>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rPr>
        <w:t>«Большая медицинская библиотека» (on-line библиотека для врачей, пациентов и студентов медицинских вузов) </w:t>
      </w:r>
      <w:hyperlink r:id="rId23" w:history="1">
        <w:r w:rsidRPr="00125531">
          <w:rPr>
            <w:rStyle w:val="ac"/>
            <w:rFonts w:ascii="Times New Roman" w:hAnsi="Times New Roman" w:cs="Times New Roman"/>
            <w:color w:val="000000" w:themeColor="text1"/>
            <w:sz w:val="28"/>
            <w:szCs w:val="28"/>
          </w:rPr>
          <w:t>http://med-lib.ru/</w:t>
        </w:r>
      </w:hyperlink>
    </w:p>
    <w:p w14:paraId="62BE2F4E" w14:textId="7109BB66" w:rsidR="007C1B39" w:rsidRDefault="007C1B39" w:rsidP="00A5057E">
      <w:pPr>
        <w:pStyle w:val="a6"/>
        <w:numPr>
          <w:ilvl w:val="0"/>
          <w:numId w:val="12"/>
        </w:numPr>
        <w:shd w:val="clear" w:color="auto" w:fill="FFFFFF"/>
        <w:tabs>
          <w:tab w:val="left" w:pos="426"/>
        </w:tabs>
        <w:spacing w:after="0" w:line="240" w:lineRule="auto"/>
        <w:ind w:left="0" w:firstLine="0"/>
        <w:jc w:val="both"/>
        <w:rPr>
          <w:rStyle w:val="ac"/>
          <w:rFonts w:ascii="Times New Roman" w:hAnsi="Times New Roman" w:cs="Times New Roman"/>
          <w:color w:val="000000" w:themeColor="text1"/>
          <w:sz w:val="28"/>
          <w:szCs w:val="28"/>
        </w:rPr>
      </w:pPr>
      <w:r w:rsidRPr="00125531">
        <w:rPr>
          <w:rFonts w:ascii="Times New Roman" w:hAnsi="Times New Roman" w:cs="Times New Roman"/>
          <w:color w:val="000000" w:themeColor="text1"/>
          <w:sz w:val="28"/>
          <w:szCs w:val="28"/>
        </w:rPr>
        <w:t>«Medvuz.RU» (образовательный медицинский сервер) </w:t>
      </w:r>
      <w:hyperlink r:id="rId24" w:history="1">
        <w:r w:rsidRPr="00125531">
          <w:rPr>
            <w:rStyle w:val="ac"/>
            <w:rFonts w:ascii="Times New Roman" w:hAnsi="Times New Roman" w:cs="Times New Roman"/>
            <w:color w:val="000000" w:themeColor="text1"/>
            <w:sz w:val="28"/>
            <w:szCs w:val="28"/>
          </w:rPr>
          <w:t>http://www.medvuz.ru/</w:t>
        </w:r>
      </w:hyperlink>
    </w:p>
    <w:p w14:paraId="0FD76A4B" w14:textId="77777777" w:rsidR="00A76E81" w:rsidRPr="00125531" w:rsidRDefault="00A76E81" w:rsidP="00A5057E">
      <w:pPr>
        <w:pStyle w:val="a6"/>
        <w:shd w:val="clear" w:color="auto" w:fill="FFFFFF"/>
        <w:tabs>
          <w:tab w:val="left" w:pos="426"/>
        </w:tabs>
        <w:spacing w:after="0" w:line="240" w:lineRule="auto"/>
        <w:ind w:left="0"/>
        <w:jc w:val="both"/>
        <w:rPr>
          <w:rFonts w:ascii="Times New Roman" w:hAnsi="Times New Roman" w:cs="Times New Roman"/>
          <w:color w:val="000000" w:themeColor="text1"/>
          <w:sz w:val="28"/>
          <w:szCs w:val="28"/>
        </w:rPr>
      </w:pPr>
    </w:p>
    <w:p w14:paraId="4F21A901" w14:textId="77777777" w:rsidR="00571A18" w:rsidRPr="004A2CFB" w:rsidRDefault="00571A18" w:rsidP="00B6439C">
      <w:pPr>
        <w:pStyle w:val="a6"/>
        <w:shd w:val="clear" w:color="auto" w:fill="FFFFFF"/>
        <w:spacing w:after="0" w:line="240" w:lineRule="auto"/>
        <w:jc w:val="both"/>
        <w:rPr>
          <w:rFonts w:ascii="Times New Roman" w:hAnsi="Times New Roman" w:cs="Times New Roman"/>
          <w:color w:val="333333"/>
          <w:sz w:val="24"/>
          <w:szCs w:val="24"/>
          <w:lang w:val="kk-KZ"/>
        </w:rPr>
      </w:pPr>
    </w:p>
    <w:p w14:paraId="64A5C9EF" w14:textId="77777777" w:rsidR="00973AFD" w:rsidRPr="00A76E81" w:rsidRDefault="00973AFD" w:rsidP="00973AFD">
      <w:pPr>
        <w:spacing w:after="0" w:line="240" w:lineRule="auto"/>
        <w:rPr>
          <w:rFonts w:ascii="Times New Roman" w:hAnsi="Times New Roman" w:cs="Times New Roman"/>
          <w:b/>
          <w:color w:val="000000" w:themeColor="text1"/>
          <w:sz w:val="28"/>
          <w:szCs w:val="28"/>
        </w:rPr>
      </w:pPr>
      <w:r w:rsidRPr="00A76E81">
        <w:rPr>
          <w:rFonts w:ascii="Times New Roman" w:hAnsi="Times New Roman" w:cs="Times New Roman"/>
          <w:b/>
          <w:color w:val="000000" w:themeColor="text1"/>
          <w:sz w:val="28"/>
          <w:szCs w:val="28"/>
        </w:rPr>
        <w:t>Требования к образовательным ресурсам:</w:t>
      </w:r>
    </w:p>
    <w:p w14:paraId="4740B8E1" w14:textId="59136FB6" w:rsidR="00973AFD" w:rsidRPr="00A76E81" w:rsidRDefault="00973AFD" w:rsidP="00973AFD">
      <w:pPr>
        <w:pStyle w:val="a6"/>
        <w:numPr>
          <w:ilvl w:val="0"/>
          <w:numId w:val="10"/>
        </w:numPr>
        <w:tabs>
          <w:tab w:val="left" w:pos="284"/>
        </w:tabs>
        <w:spacing w:after="0" w:line="240" w:lineRule="auto"/>
        <w:ind w:left="0" w:firstLine="0"/>
        <w:jc w:val="both"/>
        <w:rPr>
          <w:rFonts w:ascii="Times New Roman" w:hAnsi="Times New Roman" w:cs="Times New Roman"/>
          <w:color w:val="000000" w:themeColor="text1"/>
          <w:sz w:val="28"/>
          <w:szCs w:val="28"/>
        </w:rPr>
      </w:pPr>
      <w:r w:rsidRPr="00A76E81">
        <w:rPr>
          <w:rFonts w:ascii="Times New Roman" w:hAnsi="Times New Roman" w:cs="Times New Roman"/>
          <w:color w:val="000000" w:themeColor="text1"/>
          <w:sz w:val="28"/>
          <w:szCs w:val="28"/>
        </w:rPr>
        <w:t>Образовательная программа</w:t>
      </w:r>
      <w:r w:rsidR="009C1E31" w:rsidRPr="00A76E81">
        <w:rPr>
          <w:rFonts w:ascii="Times New Roman" w:hAnsi="Times New Roman" w:cs="Times New Roman"/>
          <w:color w:val="000000" w:themeColor="text1"/>
          <w:sz w:val="28"/>
          <w:szCs w:val="28"/>
        </w:rPr>
        <w:t xml:space="preserve"> (КИС)</w:t>
      </w:r>
    </w:p>
    <w:p w14:paraId="19016E86" w14:textId="77777777" w:rsidR="00973AFD" w:rsidRPr="00A76E81" w:rsidRDefault="00973AFD" w:rsidP="00973AFD">
      <w:pPr>
        <w:pStyle w:val="a6"/>
        <w:numPr>
          <w:ilvl w:val="0"/>
          <w:numId w:val="10"/>
        </w:numPr>
        <w:tabs>
          <w:tab w:val="left" w:pos="284"/>
        </w:tabs>
        <w:spacing w:after="0" w:line="240" w:lineRule="auto"/>
        <w:ind w:left="0" w:firstLine="0"/>
        <w:rPr>
          <w:rFonts w:ascii="Times New Roman" w:hAnsi="Times New Roman" w:cs="Times New Roman"/>
          <w:color w:val="000000" w:themeColor="text1"/>
          <w:sz w:val="28"/>
          <w:szCs w:val="28"/>
        </w:rPr>
      </w:pPr>
      <w:r w:rsidRPr="00A76E81">
        <w:rPr>
          <w:rFonts w:ascii="Times New Roman" w:hAnsi="Times New Roman" w:cs="Times New Roman"/>
          <w:color w:val="000000" w:themeColor="text1"/>
          <w:sz w:val="28"/>
          <w:szCs w:val="28"/>
        </w:rPr>
        <w:lastRenderedPageBreak/>
        <w:t xml:space="preserve">Квалификационные требования </w:t>
      </w:r>
      <w:bookmarkStart w:id="5" w:name="z187"/>
      <w:r w:rsidRPr="00A76E81">
        <w:rPr>
          <w:rFonts w:ascii="Times New Roman" w:hAnsi="Times New Roman" w:cs="Times New Roman"/>
          <w:color w:val="000000" w:themeColor="text1"/>
          <w:sz w:val="28"/>
          <w:szCs w:val="28"/>
        </w:rPr>
        <w:t>к кадровому обеспечению</w:t>
      </w:r>
      <w:bookmarkStart w:id="6" w:name="z188"/>
      <w:bookmarkEnd w:id="5"/>
      <w:r w:rsidRPr="00A76E81">
        <w:rPr>
          <w:rFonts w:ascii="Times New Roman" w:hAnsi="Times New Roman" w:cs="Times New Roman"/>
          <w:color w:val="000000" w:themeColor="text1"/>
          <w:sz w:val="28"/>
          <w:szCs w:val="28"/>
        </w:rPr>
        <w:t xml:space="preserve"> </w:t>
      </w:r>
      <w:r w:rsidRPr="00A76E81">
        <w:rPr>
          <w:rFonts w:ascii="Times New Roman" w:hAnsi="Times New Roman" w:cs="Times New Roman"/>
          <w:color w:val="000000" w:themeColor="text1"/>
          <w:sz w:val="28"/>
          <w:szCs w:val="28"/>
          <w:lang w:val="kk-KZ"/>
        </w:rPr>
        <w:t>(</w:t>
      </w:r>
      <w:r w:rsidRPr="00A76E81">
        <w:rPr>
          <w:rFonts w:ascii="Times New Roman" w:hAnsi="Times New Roman" w:cs="Times New Roman"/>
          <w:color w:val="000000" w:themeColor="text1"/>
          <w:sz w:val="28"/>
          <w:szCs w:val="28"/>
        </w:rPr>
        <w:t>Приказ Министра здравоохранения Республики Казахстан от 21 декабря 2020 года № ҚР ДСМ-303/2020)</w:t>
      </w:r>
      <w:bookmarkEnd w:id="6"/>
    </w:p>
    <w:p w14:paraId="0E019F56" w14:textId="77777777" w:rsidR="00973AFD" w:rsidRPr="00A76E81" w:rsidRDefault="00973AFD" w:rsidP="00973AFD">
      <w:pPr>
        <w:pStyle w:val="a6"/>
        <w:numPr>
          <w:ilvl w:val="0"/>
          <w:numId w:val="10"/>
        </w:numPr>
        <w:tabs>
          <w:tab w:val="left" w:pos="284"/>
        </w:tabs>
        <w:spacing w:after="0" w:line="240" w:lineRule="auto"/>
        <w:ind w:left="0" w:firstLine="0"/>
        <w:rPr>
          <w:rFonts w:ascii="Times New Roman" w:hAnsi="Times New Roman" w:cs="Times New Roman"/>
          <w:color w:val="000000" w:themeColor="text1"/>
          <w:sz w:val="28"/>
          <w:szCs w:val="28"/>
        </w:rPr>
      </w:pPr>
      <w:r w:rsidRPr="00A76E81">
        <w:rPr>
          <w:rFonts w:ascii="Times New Roman" w:hAnsi="Times New Roman" w:cs="Times New Roman"/>
          <w:color w:val="000000" w:themeColor="text1"/>
          <w:sz w:val="28"/>
          <w:szCs w:val="28"/>
        </w:rPr>
        <w:t>Наличие клинической базы (Приказ Министра здравоохранения Республики Казахстан от 21 декабря 2020 года № ҚР ДСМ-304/2020)</w:t>
      </w:r>
    </w:p>
    <w:p w14:paraId="53E380EC" w14:textId="77777777" w:rsidR="00973AFD" w:rsidRPr="00A76E81" w:rsidRDefault="00973AFD" w:rsidP="00973AFD">
      <w:pPr>
        <w:pStyle w:val="a6"/>
        <w:numPr>
          <w:ilvl w:val="0"/>
          <w:numId w:val="10"/>
        </w:numPr>
        <w:tabs>
          <w:tab w:val="left" w:pos="284"/>
        </w:tabs>
        <w:spacing w:after="0" w:line="240" w:lineRule="auto"/>
        <w:ind w:left="0" w:firstLine="0"/>
        <w:rPr>
          <w:rFonts w:ascii="Times New Roman" w:hAnsi="Times New Roman" w:cs="Times New Roman"/>
          <w:color w:val="000000" w:themeColor="text1"/>
          <w:sz w:val="28"/>
          <w:szCs w:val="28"/>
        </w:rPr>
      </w:pPr>
      <w:r w:rsidRPr="00A76E81">
        <w:rPr>
          <w:rFonts w:ascii="Times New Roman" w:hAnsi="Times New Roman" w:cs="Times New Roman"/>
          <w:color w:val="000000" w:themeColor="text1"/>
          <w:sz w:val="28"/>
          <w:szCs w:val="28"/>
        </w:rPr>
        <w:t>Н</w:t>
      </w:r>
      <w:r w:rsidR="00571A18" w:rsidRPr="00A76E81">
        <w:rPr>
          <w:rFonts w:ascii="Times New Roman" w:hAnsi="Times New Roman" w:cs="Times New Roman"/>
          <w:color w:val="000000" w:themeColor="text1"/>
          <w:sz w:val="28"/>
          <w:szCs w:val="28"/>
        </w:rPr>
        <w:t xml:space="preserve">аличие доступа к профильным международным информационным сетям, электронным базам данных, библиотечным фондам, компьютерным технологиям, учебно-методической и научной литературе; </w:t>
      </w:r>
    </w:p>
    <w:p w14:paraId="583D5A34" w14:textId="3ACA0850" w:rsidR="00571A18" w:rsidRPr="00A76E81" w:rsidRDefault="00973AFD" w:rsidP="00973AFD">
      <w:pPr>
        <w:pStyle w:val="a6"/>
        <w:numPr>
          <w:ilvl w:val="0"/>
          <w:numId w:val="10"/>
        </w:numPr>
        <w:tabs>
          <w:tab w:val="left" w:pos="284"/>
        </w:tabs>
        <w:spacing w:after="0" w:line="240" w:lineRule="auto"/>
        <w:ind w:left="0" w:firstLine="0"/>
        <w:rPr>
          <w:rFonts w:ascii="Times New Roman" w:hAnsi="Times New Roman" w:cs="Times New Roman"/>
          <w:color w:val="000000" w:themeColor="text1"/>
          <w:sz w:val="28"/>
          <w:szCs w:val="28"/>
        </w:rPr>
      </w:pPr>
      <w:r w:rsidRPr="00A76E81">
        <w:rPr>
          <w:rFonts w:ascii="Times New Roman" w:hAnsi="Times New Roman" w:cs="Times New Roman"/>
          <w:color w:val="000000" w:themeColor="text1"/>
          <w:sz w:val="28"/>
          <w:szCs w:val="28"/>
        </w:rPr>
        <w:t>Н</w:t>
      </w:r>
      <w:r w:rsidR="00571A18" w:rsidRPr="00A76E81">
        <w:rPr>
          <w:rFonts w:ascii="Times New Roman" w:hAnsi="Times New Roman" w:cs="Times New Roman"/>
          <w:color w:val="000000" w:themeColor="text1"/>
          <w:sz w:val="28"/>
          <w:szCs w:val="28"/>
        </w:rPr>
        <w:t>аличие инновационных, симуляционных технологий и интерактивных методов обучения</w:t>
      </w:r>
      <w:r w:rsidRPr="00A76E81">
        <w:rPr>
          <w:rFonts w:ascii="Times New Roman" w:hAnsi="Times New Roman" w:cs="Times New Roman"/>
          <w:color w:val="000000" w:themeColor="text1"/>
          <w:sz w:val="28"/>
          <w:szCs w:val="28"/>
        </w:rPr>
        <w:t>.</w:t>
      </w:r>
    </w:p>
    <w:p w14:paraId="13DDD23C" w14:textId="77777777" w:rsidR="00571A18" w:rsidRPr="004A2CFB" w:rsidRDefault="00571A18" w:rsidP="00B6439C">
      <w:pPr>
        <w:autoSpaceDE w:val="0"/>
        <w:autoSpaceDN w:val="0"/>
        <w:adjustRightInd w:val="0"/>
        <w:spacing w:after="0" w:line="240" w:lineRule="auto"/>
        <w:ind w:left="360"/>
        <w:rPr>
          <w:rFonts w:ascii="Times New Roman" w:hAnsi="Times New Roman" w:cs="Times New Roman"/>
          <w:b/>
          <w:bCs/>
          <w:color w:val="000000"/>
          <w:sz w:val="24"/>
          <w:szCs w:val="24"/>
        </w:rPr>
      </w:pPr>
    </w:p>
    <w:p w14:paraId="44BA6FFB" w14:textId="77777777" w:rsidR="00571A18" w:rsidRPr="00973AFD" w:rsidRDefault="00571A18" w:rsidP="00973AFD">
      <w:pPr>
        <w:autoSpaceDE w:val="0"/>
        <w:autoSpaceDN w:val="0"/>
        <w:adjustRightInd w:val="0"/>
        <w:spacing w:after="0" w:line="240" w:lineRule="auto"/>
        <w:rPr>
          <w:rFonts w:ascii="Times New Roman" w:hAnsi="Times New Roman" w:cs="Times New Roman"/>
          <w:color w:val="000000"/>
          <w:sz w:val="28"/>
          <w:szCs w:val="28"/>
        </w:rPr>
      </w:pPr>
      <w:r w:rsidRPr="00973AFD">
        <w:rPr>
          <w:rFonts w:ascii="Times New Roman" w:hAnsi="Times New Roman" w:cs="Times New Roman"/>
          <w:b/>
          <w:bCs/>
          <w:color w:val="000000"/>
          <w:sz w:val="28"/>
          <w:szCs w:val="28"/>
        </w:rPr>
        <w:t xml:space="preserve">Материально-техническое обеспечение и оборудование: </w:t>
      </w:r>
    </w:p>
    <w:p w14:paraId="3F66CA06" w14:textId="77777777" w:rsidR="00571A18" w:rsidRPr="00973AFD" w:rsidRDefault="00571A18" w:rsidP="00973AFD">
      <w:pPr>
        <w:autoSpaceDE w:val="0"/>
        <w:autoSpaceDN w:val="0"/>
        <w:adjustRightInd w:val="0"/>
        <w:spacing w:after="0" w:line="240" w:lineRule="auto"/>
        <w:rPr>
          <w:rFonts w:ascii="Times New Roman" w:hAnsi="Times New Roman" w:cs="Times New Roman"/>
          <w:color w:val="000000"/>
          <w:sz w:val="28"/>
          <w:szCs w:val="28"/>
        </w:rPr>
      </w:pPr>
      <w:r w:rsidRPr="00973AFD">
        <w:rPr>
          <w:rFonts w:ascii="Times New Roman" w:hAnsi="Times New Roman" w:cs="Times New Roman"/>
          <w:color w:val="000000"/>
          <w:sz w:val="28"/>
          <w:szCs w:val="28"/>
        </w:rPr>
        <w:t xml:space="preserve">- аудитория, адаптированная к работе в малых группах. </w:t>
      </w:r>
    </w:p>
    <w:p w14:paraId="656119D9" w14:textId="77777777" w:rsidR="00571A18" w:rsidRPr="00973AFD" w:rsidRDefault="00571A18" w:rsidP="00973AFD">
      <w:pPr>
        <w:autoSpaceDE w:val="0"/>
        <w:autoSpaceDN w:val="0"/>
        <w:adjustRightInd w:val="0"/>
        <w:spacing w:after="0" w:line="240" w:lineRule="auto"/>
        <w:rPr>
          <w:rFonts w:ascii="Times New Roman" w:hAnsi="Times New Roman" w:cs="Times New Roman"/>
          <w:color w:val="000000"/>
          <w:sz w:val="28"/>
          <w:szCs w:val="28"/>
        </w:rPr>
      </w:pPr>
      <w:r w:rsidRPr="00973AFD">
        <w:rPr>
          <w:rFonts w:ascii="Times New Roman" w:hAnsi="Times New Roman" w:cs="Times New Roman"/>
          <w:color w:val="000000"/>
          <w:sz w:val="28"/>
          <w:szCs w:val="28"/>
        </w:rPr>
        <w:t xml:space="preserve">- коечный и амбулаторно-поликлинический фонд клинических баз кафедры. </w:t>
      </w:r>
    </w:p>
    <w:p w14:paraId="59299995" w14:textId="77777777" w:rsidR="00571A18" w:rsidRPr="00973AFD" w:rsidRDefault="00571A18" w:rsidP="00973AFD">
      <w:pPr>
        <w:autoSpaceDE w:val="0"/>
        <w:autoSpaceDN w:val="0"/>
        <w:adjustRightInd w:val="0"/>
        <w:spacing w:after="0" w:line="240" w:lineRule="auto"/>
        <w:rPr>
          <w:rFonts w:ascii="Times New Roman" w:hAnsi="Times New Roman" w:cs="Times New Roman"/>
          <w:color w:val="000000"/>
          <w:sz w:val="28"/>
          <w:szCs w:val="28"/>
        </w:rPr>
      </w:pPr>
      <w:r w:rsidRPr="00973AFD">
        <w:rPr>
          <w:rFonts w:ascii="Times New Roman" w:hAnsi="Times New Roman" w:cs="Times New Roman"/>
          <w:color w:val="000000"/>
          <w:sz w:val="28"/>
          <w:szCs w:val="28"/>
        </w:rPr>
        <w:t xml:space="preserve">- технические средства: персональный компьютер, электронные носители с учебными материалами; </w:t>
      </w:r>
    </w:p>
    <w:p w14:paraId="2BF5DDB8" w14:textId="77777777" w:rsidR="00571A18" w:rsidRPr="00973AFD" w:rsidRDefault="00571A18" w:rsidP="00973AFD">
      <w:pPr>
        <w:autoSpaceDE w:val="0"/>
        <w:autoSpaceDN w:val="0"/>
        <w:adjustRightInd w:val="0"/>
        <w:spacing w:after="0" w:line="240" w:lineRule="auto"/>
        <w:rPr>
          <w:rFonts w:ascii="Times New Roman" w:hAnsi="Times New Roman" w:cs="Times New Roman"/>
          <w:color w:val="000000"/>
          <w:sz w:val="28"/>
          <w:szCs w:val="28"/>
        </w:rPr>
      </w:pPr>
      <w:r w:rsidRPr="00973AFD">
        <w:rPr>
          <w:rFonts w:ascii="Times New Roman" w:hAnsi="Times New Roman" w:cs="Times New Roman"/>
          <w:color w:val="000000"/>
          <w:sz w:val="28"/>
          <w:szCs w:val="28"/>
        </w:rPr>
        <w:t xml:space="preserve">- доступ к интернету; </w:t>
      </w:r>
    </w:p>
    <w:p w14:paraId="1247A799" w14:textId="77777777" w:rsidR="00571A18" w:rsidRPr="00973AFD" w:rsidRDefault="00571A18" w:rsidP="00973AFD">
      <w:pPr>
        <w:autoSpaceDE w:val="0"/>
        <w:autoSpaceDN w:val="0"/>
        <w:adjustRightInd w:val="0"/>
        <w:spacing w:after="0" w:line="240" w:lineRule="auto"/>
        <w:rPr>
          <w:rFonts w:ascii="Times New Roman" w:hAnsi="Times New Roman" w:cs="Times New Roman"/>
          <w:color w:val="000000"/>
          <w:sz w:val="28"/>
          <w:szCs w:val="28"/>
        </w:rPr>
      </w:pPr>
      <w:r w:rsidRPr="00973AFD">
        <w:rPr>
          <w:rFonts w:ascii="Times New Roman" w:hAnsi="Times New Roman" w:cs="Times New Roman"/>
          <w:color w:val="000000"/>
          <w:sz w:val="28"/>
          <w:szCs w:val="28"/>
        </w:rPr>
        <w:t xml:space="preserve">- онлайн платформа Zoom. </w:t>
      </w:r>
    </w:p>
    <w:p w14:paraId="15723D52" w14:textId="77777777" w:rsidR="007C1B39" w:rsidRPr="004A2CFB" w:rsidRDefault="007C1B39" w:rsidP="00B6439C">
      <w:pPr>
        <w:spacing w:after="0" w:line="240" w:lineRule="auto"/>
        <w:rPr>
          <w:rFonts w:ascii="Times New Roman" w:hAnsi="Times New Roman" w:cs="Times New Roman"/>
          <w:b/>
          <w:sz w:val="24"/>
          <w:szCs w:val="24"/>
          <w:lang w:val="kk-KZ"/>
        </w:rPr>
      </w:pPr>
    </w:p>
    <w:p w14:paraId="51626C9E" w14:textId="77777777" w:rsidR="007C1B39" w:rsidRPr="004A2CFB" w:rsidRDefault="007C1B39" w:rsidP="00B6439C">
      <w:pPr>
        <w:spacing w:after="0" w:line="240" w:lineRule="auto"/>
        <w:rPr>
          <w:rFonts w:ascii="Times New Roman" w:hAnsi="Times New Roman" w:cs="Times New Roman"/>
          <w:b/>
          <w:sz w:val="24"/>
          <w:szCs w:val="24"/>
        </w:rPr>
      </w:pPr>
    </w:p>
    <w:p w14:paraId="47EDBA19" w14:textId="77777777" w:rsidR="007C1B39" w:rsidRPr="00973AFD" w:rsidRDefault="007C1B39" w:rsidP="00973AFD">
      <w:pPr>
        <w:spacing w:after="0" w:line="240" w:lineRule="auto"/>
        <w:rPr>
          <w:rFonts w:ascii="Times New Roman" w:hAnsi="Times New Roman" w:cs="Times New Roman"/>
          <w:b/>
          <w:sz w:val="28"/>
          <w:szCs w:val="28"/>
        </w:rPr>
      </w:pPr>
      <w:r w:rsidRPr="00973AFD">
        <w:rPr>
          <w:rFonts w:ascii="Times New Roman" w:hAnsi="Times New Roman" w:cs="Times New Roman"/>
          <w:b/>
          <w:sz w:val="28"/>
          <w:szCs w:val="28"/>
        </w:rPr>
        <w:t>Используемые сокращения и термины:</w:t>
      </w:r>
    </w:p>
    <w:p w14:paraId="06091C9D" w14:textId="77777777" w:rsidR="007C1B39" w:rsidRPr="00973AFD" w:rsidRDefault="007C1B39" w:rsidP="00973AFD">
      <w:pPr>
        <w:spacing w:after="0" w:line="240" w:lineRule="auto"/>
        <w:rPr>
          <w:rFonts w:ascii="Times New Roman" w:hAnsi="Times New Roman" w:cs="Times New Roman"/>
          <w:b/>
          <w:sz w:val="28"/>
          <w:szCs w:val="28"/>
          <w:lang w:val="kk-KZ"/>
        </w:rPr>
      </w:pPr>
    </w:p>
    <w:p w14:paraId="269B6A1C" w14:textId="77777777" w:rsidR="007C1B39" w:rsidRPr="00973AFD" w:rsidRDefault="007C1B39"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sz w:val="28"/>
          <w:szCs w:val="28"/>
        </w:rPr>
        <w:t>МЗ РК – Министерство Здравоохранения Республики Казахстан</w:t>
      </w:r>
    </w:p>
    <w:p w14:paraId="3FD71499" w14:textId="68BE2649" w:rsidR="00571A18" w:rsidRPr="00973AFD" w:rsidRDefault="00571A18"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sz w:val="28"/>
          <w:szCs w:val="28"/>
        </w:rPr>
        <w:t>ОНП – околоносовые пазухи</w:t>
      </w:r>
    </w:p>
    <w:p w14:paraId="7E82532F" w14:textId="6BD73543" w:rsidR="00571A18" w:rsidRPr="00973AFD" w:rsidRDefault="00571A18"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sz w:val="28"/>
          <w:szCs w:val="28"/>
          <w:lang w:val="en-US"/>
        </w:rPr>
        <w:t>EPOS – Europian Position of Sinusitis</w:t>
      </w:r>
    </w:p>
    <w:p w14:paraId="7C588AF1" w14:textId="07F2F4DA" w:rsidR="00571A18" w:rsidRPr="00973AFD" w:rsidRDefault="00571A18"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sz w:val="28"/>
          <w:szCs w:val="28"/>
        </w:rPr>
        <w:t>ФЭРХ – функциональная эндоскопическая риносинусохирургия</w:t>
      </w:r>
    </w:p>
    <w:p w14:paraId="0EA80718" w14:textId="032353E5" w:rsidR="00571A18" w:rsidRPr="00973AFD" w:rsidRDefault="00571A18"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sz w:val="28"/>
          <w:szCs w:val="28"/>
        </w:rPr>
        <w:t>СК – сертификационный курс</w:t>
      </w:r>
    </w:p>
    <w:p w14:paraId="1FDE30A0" w14:textId="77777777" w:rsidR="00571A18" w:rsidRPr="00973AFD" w:rsidRDefault="00571A18"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color w:val="000000"/>
          <w:sz w:val="28"/>
          <w:szCs w:val="28"/>
        </w:rPr>
        <w:t xml:space="preserve">СРС – самостоятельная работа слушателей; </w:t>
      </w:r>
    </w:p>
    <w:p w14:paraId="571A22A1" w14:textId="77777777" w:rsidR="00571A18" w:rsidRPr="00973AFD" w:rsidRDefault="00571A18"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color w:val="000000"/>
          <w:sz w:val="28"/>
          <w:szCs w:val="28"/>
        </w:rPr>
        <w:t>УМО – учебно-методический отдел;</w:t>
      </w:r>
    </w:p>
    <w:p w14:paraId="33427B0E" w14:textId="20AF6D95" w:rsidR="007C1B39" w:rsidRPr="00973AFD" w:rsidRDefault="00571A18"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sz w:val="28"/>
          <w:szCs w:val="28"/>
        </w:rPr>
        <w:t>НАО - Некоммерческое акционерное общество;</w:t>
      </w:r>
    </w:p>
    <w:p w14:paraId="48ED2338" w14:textId="1D119ABD" w:rsidR="00571A18" w:rsidRPr="00973AFD" w:rsidRDefault="00571A18" w:rsidP="00973AFD">
      <w:pPr>
        <w:pStyle w:val="a6"/>
        <w:numPr>
          <w:ilvl w:val="0"/>
          <w:numId w:val="6"/>
        </w:numPr>
        <w:tabs>
          <w:tab w:val="left" w:pos="284"/>
        </w:tabs>
        <w:spacing w:after="0" w:line="240" w:lineRule="auto"/>
        <w:ind w:left="0" w:firstLine="0"/>
        <w:rPr>
          <w:rFonts w:ascii="Times New Roman" w:hAnsi="Times New Roman" w:cs="Times New Roman"/>
          <w:sz w:val="28"/>
          <w:szCs w:val="28"/>
        </w:rPr>
      </w:pPr>
      <w:r w:rsidRPr="00973AFD">
        <w:rPr>
          <w:rFonts w:ascii="Times New Roman" w:hAnsi="Times New Roman" w:cs="Times New Roman"/>
          <w:sz w:val="28"/>
          <w:szCs w:val="28"/>
        </w:rPr>
        <w:t>ГУП – группа управления проектами</w:t>
      </w:r>
    </w:p>
    <w:p w14:paraId="60F91E27" w14:textId="77777777" w:rsidR="00A76E81" w:rsidRDefault="00571A18" w:rsidP="00A76E81">
      <w:pPr>
        <w:pStyle w:val="a6"/>
        <w:numPr>
          <w:ilvl w:val="0"/>
          <w:numId w:val="6"/>
        </w:numPr>
        <w:tabs>
          <w:tab w:val="left" w:pos="284"/>
          <w:tab w:val="left" w:pos="426"/>
        </w:tabs>
        <w:spacing w:after="0" w:line="240" w:lineRule="auto"/>
        <w:ind w:left="0" w:firstLine="0"/>
        <w:jc w:val="both"/>
        <w:rPr>
          <w:rFonts w:ascii="Times New Roman" w:hAnsi="Times New Roman" w:cs="Times New Roman"/>
          <w:sz w:val="28"/>
          <w:szCs w:val="28"/>
        </w:rPr>
      </w:pPr>
      <w:r w:rsidRPr="00973AFD">
        <w:rPr>
          <w:rFonts w:ascii="Times New Roman" w:hAnsi="Times New Roman" w:cs="Times New Roman"/>
          <w:sz w:val="28"/>
          <w:szCs w:val="28"/>
          <w:lang w:val="en-US"/>
        </w:rPr>
        <w:t>TBL</w:t>
      </w:r>
      <w:r w:rsidRPr="00973AFD">
        <w:rPr>
          <w:rFonts w:ascii="Times New Roman" w:hAnsi="Times New Roman" w:cs="Times New Roman"/>
          <w:sz w:val="28"/>
          <w:szCs w:val="28"/>
        </w:rPr>
        <w:t xml:space="preserve"> </w:t>
      </w:r>
      <w:r w:rsidR="00D9112D" w:rsidRPr="00973AFD">
        <w:rPr>
          <w:rFonts w:ascii="Times New Roman" w:hAnsi="Times New Roman" w:cs="Times New Roman"/>
          <w:sz w:val="28"/>
          <w:szCs w:val="28"/>
        </w:rPr>
        <w:t>– командно-базовое обучение</w:t>
      </w:r>
    </w:p>
    <w:p w14:paraId="09DA0EED" w14:textId="50069921" w:rsidR="007C1B39" w:rsidRPr="00A76E81" w:rsidRDefault="00571A18" w:rsidP="00A76E81">
      <w:pPr>
        <w:pStyle w:val="a6"/>
        <w:numPr>
          <w:ilvl w:val="0"/>
          <w:numId w:val="6"/>
        </w:numPr>
        <w:tabs>
          <w:tab w:val="left" w:pos="284"/>
          <w:tab w:val="left" w:pos="426"/>
        </w:tabs>
        <w:spacing w:after="0" w:line="240" w:lineRule="auto"/>
        <w:ind w:left="0" w:firstLine="0"/>
        <w:jc w:val="both"/>
        <w:rPr>
          <w:rFonts w:ascii="Times New Roman" w:hAnsi="Times New Roman" w:cs="Times New Roman"/>
          <w:sz w:val="28"/>
          <w:szCs w:val="28"/>
        </w:rPr>
      </w:pPr>
      <w:r w:rsidRPr="00A76E81">
        <w:rPr>
          <w:rFonts w:ascii="Times New Roman" w:hAnsi="Times New Roman" w:cs="Times New Roman"/>
          <w:sz w:val="28"/>
          <w:szCs w:val="28"/>
          <w:lang w:val="en-US"/>
        </w:rPr>
        <w:t xml:space="preserve"> PBL </w:t>
      </w:r>
      <w:r w:rsidR="00D9112D" w:rsidRPr="00A76E81">
        <w:rPr>
          <w:rFonts w:ascii="Times New Roman" w:hAnsi="Times New Roman" w:cs="Times New Roman"/>
          <w:sz w:val="28"/>
          <w:szCs w:val="28"/>
        </w:rPr>
        <w:t>– проблемно-базовое обучение</w:t>
      </w:r>
    </w:p>
    <w:p w14:paraId="0D7B3ED1" w14:textId="77777777" w:rsidR="007C1B39" w:rsidRPr="00973AFD" w:rsidRDefault="007C1B39" w:rsidP="00B6439C">
      <w:pPr>
        <w:spacing w:after="0" w:line="240" w:lineRule="auto"/>
        <w:jc w:val="right"/>
        <w:rPr>
          <w:rFonts w:ascii="Times New Roman" w:hAnsi="Times New Roman" w:cs="Times New Roman"/>
          <w:b/>
          <w:sz w:val="28"/>
          <w:szCs w:val="28"/>
          <w:lang w:val="kk-KZ"/>
        </w:rPr>
      </w:pPr>
    </w:p>
    <w:p w14:paraId="4C258B8D" w14:textId="77777777" w:rsidR="007C1B39" w:rsidRPr="004A2CFB" w:rsidRDefault="007C1B39" w:rsidP="00B6439C">
      <w:pPr>
        <w:spacing w:after="0" w:line="240" w:lineRule="auto"/>
        <w:jc w:val="right"/>
        <w:rPr>
          <w:rFonts w:ascii="Times New Roman" w:hAnsi="Times New Roman" w:cs="Times New Roman"/>
          <w:b/>
          <w:sz w:val="24"/>
          <w:szCs w:val="24"/>
          <w:lang w:val="kk-KZ"/>
        </w:rPr>
      </w:pPr>
    </w:p>
    <w:p w14:paraId="57677FD4" w14:textId="77777777" w:rsidR="007C1B39" w:rsidRPr="004A2CFB" w:rsidRDefault="007C1B39" w:rsidP="00B6439C">
      <w:pPr>
        <w:spacing w:after="0" w:line="240" w:lineRule="auto"/>
        <w:jc w:val="right"/>
        <w:rPr>
          <w:rFonts w:ascii="Times New Roman" w:hAnsi="Times New Roman" w:cs="Times New Roman"/>
          <w:b/>
          <w:sz w:val="24"/>
          <w:szCs w:val="24"/>
          <w:lang w:val="kk-KZ"/>
        </w:rPr>
      </w:pPr>
    </w:p>
    <w:sectPr w:rsidR="007C1B39" w:rsidRPr="004A2CFB" w:rsidSect="00DA677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2C19E" w14:textId="77777777" w:rsidR="003E4C9D" w:rsidRDefault="003E4C9D">
      <w:pPr>
        <w:spacing w:after="0" w:line="240" w:lineRule="auto"/>
      </w:pPr>
      <w:r>
        <w:separator/>
      </w:r>
    </w:p>
  </w:endnote>
  <w:endnote w:type="continuationSeparator" w:id="0">
    <w:p w14:paraId="413FA2DA" w14:textId="77777777" w:rsidR="003E4C9D" w:rsidRDefault="003E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7800C" w14:textId="77777777" w:rsidR="003E4C9D" w:rsidRDefault="003E4C9D">
      <w:pPr>
        <w:spacing w:after="0" w:line="240" w:lineRule="auto"/>
      </w:pPr>
      <w:r>
        <w:separator/>
      </w:r>
    </w:p>
  </w:footnote>
  <w:footnote w:type="continuationSeparator" w:id="0">
    <w:p w14:paraId="4EE61069" w14:textId="77777777" w:rsidR="003E4C9D" w:rsidRDefault="003E4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E2C"/>
    <w:multiLevelType w:val="hybridMultilevel"/>
    <w:tmpl w:val="CA3E21A6"/>
    <w:lvl w:ilvl="0" w:tplc="9A2E812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F3019"/>
    <w:multiLevelType w:val="hybridMultilevel"/>
    <w:tmpl w:val="D57C9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6617F4"/>
    <w:multiLevelType w:val="hybridMultilevel"/>
    <w:tmpl w:val="6234F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2E3D7F"/>
    <w:multiLevelType w:val="hybridMultilevel"/>
    <w:tmpl w:val="D64824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EB16A54"/>
    <w:multiLevelType w:val="hybridMultilevel"/>
    <w:tmpl w:val="C478D1BE"/>
    <w:lvl w:ilvl="0" w:tplc="22BA8832">
      <w:start w:val="1"/>
      <w:numFmt w:val="decimal"/>
      <w:lvlText w:val="%1."/>
      <w:lvlJc w:val="left"/>
      <w:pPr>
        <w:ind w:left="376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640BA8"/>
    <w:multiLevelType w:val="singleLevel"/>
    <w:tmpl w:val="A09ADB0A"/>
    <w:lvl w:ilvl="0">
      <w:numFmt w:val="bullet"/>
      <w:lvlText w:val="-"/>
      <w:lvlJc w:val="left"/>
      <w:pPr>
        <w:tabs>
          <w:tab w:val="num" w:pos="360"/>
        </w:tabs>
        <w:ind w:left="360" w:hanging="360"/>
      </w:pPr>
      <w:rPr>
        <w:rFonts w:hint="default"/>
      </w:rPr>
    </w:lvl>
  </w:abstractNum>
  <w:abstractNum w:abstractNumId="6"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C2A758B"/>
    <w:multiLevelType w:val="hybridMultilevel"/>
    <w:tmpl w:val="CBD67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42740F"/>
    <w:multiLevelType w:val="hybridMultilevel"/>
    <w:tmpl w:val="CBD67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AF38B7"/>
    <w:multiLevelType w:val="hybridMultilevel"/>
    <w:tmpl w:val="FD6A9292"/>
    <w:lvl w:ilvl="0" w:tplc="04190001">
      <w:start w:val="1"/>
      <w:numFmt w:val="bullet"/>
      <w:lvlText w:val=""/>
      <w:lvlJc w:val="left"/>
      <w:pPr>
        <w:ind w:left="363" w:hanging="360"/>
      </w:pPr>
      <w:rPr>
        <w:rFonts w:ascii="Symbol" w:hAnsi="Symbol" w:hint="default"/>
      </w:rPr>
    </w:lvl>
    <w:lvl w:ilvl="1" w:tplc="04190003">
      <w:start w:val="1"/>
      <w:numFmt w:val="bullet"/>
      <w:lvlText w:val="o"/>
      <w:lvlJc w:val="left"/>
      <w:pPr>
        <w:ind w:left="1083" w:hanging="360"/>
      </w:pPr>
      <w:rPr>
        <w:rFonts w:ascii="Courier New" w:hAnsi="Courier New" w:cs="Courier New" w:hint="default"/>
      </w:rPr>
    </w:lvl>
    <w:lvl w:ilvl="2" w:tplc="04190005">
      <w:start w:val="1"/>
      <w:numFmt w:val="bullet"/>
      <w:lvlText w:val=""/>
      <w:lvlJc w:val="left"/>
      <w:pPr>
        <w:ind w:left="1803" w:hanging="360"/>
      </w:pPr>
      <w:rPr>
        <w:rFonts w:ascii="Wingdings" w:hAnsi="Wingdings" w:hint="default"/>
      </w:rPr>
    </w:lvl>
    <w:lvl w:ilvl="3" w:tplc="04190001">
      <w:start w:val="1"/>
      <w:numFmt w:val="bullet"/>
      <w:lvlText w:val=""/>
      <w:lvlJc w:val="left"/>
      <w:pPr>
        <w:ind w:left="2523" w:hanging="360"/>
      </w:pPr>
      <w:rPr>
        <w:rFonts w:ascii="Symbol" w:hAnsi="Symbol" w:hint="default"/>
      </w:rPr>
    </w:lvl>
    <w:lvl w:ilvl="4" w:tplc="04190003">
      <w:start w:val="1"/>
      <w:numFmt w:val="bullet"/>
      <w:lvlText w:val="o"/>
      <w:lvlJc w:val="left"/>
      <w:pPr>
        <w:ind w:left="3243" w:hanging="360"/>
      </w:pPr>
      <w:rPr>
        <w:rFonts w:ascii="Courier New" w:hAnsi="Courier New" w:cs="Courier New" w:hint="default"/>
      </w:rPr>
    </w:lvl>
    <w:lvl w:ilvl="5" w:tplc="04190005">
      <w:start w:val="1"/>
      <w:numFmt w:val="bullet"/>
      <w:lvlText w:val=""/>
      <w:lvlJc w:val="left"/>
      <w:pPr>
        <w:ind w:left="3963" w:hanging="360"/>
      </w:pPr>
      <w:rPr>
        <w:rFonts w:ascii="Wingdings" w:hAnsi="Wingdings" w:hint="default"/>
      </w:rPr>
    </w:lvl>
    <w:lvl w:ilvl="6" w:tplc="04190001">
      <w:start w:val="1"/>
      <w:numFmt w:val="bullet"/>
      <w:lvlText w:val=""/>
      <w:lvlJc w:val="left"/>
      <w:pPr>
        <w:ind w:left="4683" w:hanging="360"/>
      </w:pPr>
      <w:rPr>
        <w:rFonts w:ascii="Symbol" w:hAnsi="Symbol" w:hint="default"/>
      </w:rPr>
    </w:lvl>
    <w:lvl w:ilvl="7" w:tplc="04190003">
      <w:start w:val="1"/>
      <w:numFmt w:val="bullet"/>
      <w:lvlText w:val="o"/>
      <w:lvlJc w:val="left"/>
      <w:pPr>
        <w:ind w:left="5403" w:hanging="360"/>
      </w:pPr>
      <w:rPr>
        <w:rFonts w:ascii="Courier New" w:hAnsi="Courier New" w:cs="Courier New" w:hint="default"/>
      </w:rPr>
    </w:lvl>
    <w:lvl w:ilvl="8" w:tplc="04190005">
      <w:start w:val="1"/>
      <w:numFmt w:val="bullet"/>
      <w:lvlText w:val=""/>
      <w:lvlJc w:val="left"/>
      <w:pPr>
        <w:ind w:left="6123" w:hanging="360"/>
      </w:pPr>
      <w:rPr>
        <w:rFonts w:ascii="Wingdings" w:hAnsi="Wingdings" w:hint="default"/>
      </w:rPr>
    </w:lvl>
  </w:abstractNum>
  <w:abstractNum w:abstractNumId="10" w15:restartNumberingAfterBreak="0">
    <w:nsid w:val="61357D4E"/>
    <w:multiLevelType w:val="hybridMultilevel"/>
    <w:tmpl w:val="BBCE70E6"/>
    <w:lvl w:ilvl="0" w:tplc="2000000F">
      <w:start w:val="1"/>
      <w:numFmt w:val="decimal"/>
      <w:lvlText w:val="%1."/>
      <w:lvlJc w:val="left"/>
      <w:pPr>
        <w:ind w:left="769"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70F81FB7"/>
    <w:multiLevelType w:val="hybridMultilevel"/>
    <w:tmpl w:val="CF883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0"/>
  </w:num>
  <w:num w:numId="5">
    <w:abstractNumId w:val="1"/>
  </w:num>
  <w:num w:numId="6">
    <w:abstractNumId w:val="7"/>
  </w:num>
  <w:num w:numId="7">
    <w:abstractNumId w:val="3"/>
  </w:num>
  <w:num w:numId="8">
    <w:abstractNumId w:val="5"/>
  </w:num>
  <w:num w:numId="9">
    <w:abstractNumId w:val="8"/>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095"/>
    <w:rsid w:val="000372E4"/>
    <w:rsid w:val="00061A6F"/>
    <w:rsid w:val="00067F77"/>
    <w:rsid w:val="00086A83"/>
    <w:rsid w:val="000B75C9"/>
    <w:rsid w:val="000F3B20"/>
    <w:rsid w:val="00122C7F"/>
    <w:rsid w:val="0012373D"/>
    <w:rsid w:val="00125531"/>
    <w:rsid w:val="0013262C"/>
    <w:rsid w:val="001417B6"/>
    <w:rsid w:val="00151E67"/>
    <w:rsid w:val="00172883"/>
    <w:rsid w:val="00173596"/>
    <w:rsid w:val="001B3682"/>
    <w:rsid w:val="001C0EF9"/>
    <w:rsid w:val="001E60B2"/>
    <w:rsid w:val="00205D4F"/>
    <w:rsid w:val="002561A5"/>
    <w:rsid w:val="00264C30"/>
    <w:rsid w:val="002C6553"/>
    <w:rsid w:val="002F46E6"/>
    <w:rsid w:val="003064F2"/>
    <w:rsid w:val="003159B3"/>
    <w:rsid w:val="00317368"/>
    <w:rsid w:val="003448B7"/>
    <w:rsid w:val="00353C83"/>
    <w:rsid w:val="00380EC0"/>
    <w:rsid w:val="003830C2"/>
    <w:rsid w:val="003B3506"/>
    <w:rsid w:val="003C4CF6"/>
    <w:rsid w:val="003E4C9D"/>
    <w:rsid w:val="003F584C"/>
    <w:rsid w:val="003F71C9"/>
    <w:rsid w:val="003F7FBD"/>
    <w:rsid w:val="00414EB7"/>
    <w:rsid w:val="0042356E"/>
    <w:rsid w:val="00443170"/>
    <w:rsid w:val="0044437E"/>
    <w:rsid w:val="00445921"/>
    <w:rsid w:val="004A2CFB"/>
    <w:rsid w:val="00502887"/>
    <w:rsid w:val="00507F3B"/>
    <w:rsid w:val="005275CA"/>
    <w:rsid w:val="0054629C"/>
    <w:rsid w:val="00571A18"/>
    <w:rsid w:val="005939A7"/>
    <w:rsid w:val="00593F47"/>
    <w:rsid w:val="005A17D1"/>
    <w:rsid w:val="005E0696"/>
    <w:rsid w:val="005E581F"/>
    <w:rsid w:val="00603F30"/>
    <w:rsid w:val="00622228"/>
    <w:rsid w:val="00654AF9"/>
    <w:rsid w:val="006566E7"/>
    <w:rsid w:val="006659D2"/>
    <w:rsid w:val="0068042F"/>
    <w:rsid w:val="0068731A"/>
    <w:rsid w:val="00687A02"/>
    <w:rsid w:val="006A0FC0"/>
    <w:rsid w:val="006A33BA"/>
    <w:rsid w:val="006A6F72"/>
    <w:rsid w:val="006B0B7D"/>
    <w:rsid w:val="006B579B"/>
    <w:rsid w:val="006C0CC4"/>
    <w:rsid w:val="006C3272"/>
    <w:rsid w:val="006C42A8"/>
    <w:rsid w:val="00706A9B"/>
    <w:rsid w:val="00712CE6"/>
    <w:rsid w:val="007141AA"/>
    <w:rsid w:val="00736556"/>
    <w:rsid w:val="0074276E"/>
    <w:rsid w:val="00746907"/>
    <w:rsid w:val="00752336"/>
    <w:rsid w:val="00753501"/>
    <w:rsid w:val="00756816"/>
    <w:rsid w:val="00777E6F"/>
    <w:rsid w:val="0078075A"/>
    <w:rsid w:val="007913D8"/>
    <w:rsid w:val="007A3D3F"/>
    <w:rsid w:val="007C1B39"/>
    <w:rsid w:val="007D3676"/>
    <w:rsid w:val="007E10B2"/>
    <w:rsid w:val="007E6E5E"/>
    <w:rsid w:val="007F5035"/>
    <w:rsid w:val="00810D7D"/>
    <w:rsid w:val="008159F2"/>
    <w:rsid w:val="00863F13"/>
    <w:rsid w:val="008838CE"/>
    <w:rsid w:val="00886418"/>
    <w:rsid w:val="008A479E"/>
    <w:rsid w:val="008B4757"/>
    <w:rsid w:val="008C2205"/>
    <w:rsid w:val="008C2F01"/>
    <w:rsid w:val="00920582"/>
    <w:rsid w:val="00940467"/>
    <w:rsid w:val="00941297"/>
    <w:rsid w:val="009552E3"/>
    <w:rsid w:val="00967241"/>
    <w:rsid w:val="00973AFD"/>
    <w:rsid w:val="00997095"/>
    <w:rsid w:val="009A0D9A"/>
    <w:rsid w:val="009C1E31"/>
    <w:rsid w:val="009C4490"/>
    <w:rsid w:val="009E7106"/>
    <w:rsid w:val="009F60BC"/>
    <w:rsid w:val="00A17127"/>
    <w:rsid w:val="00A25DB6"/>
    <w:rsid w:val="00A31E4E"/>
    <w:rsid w:val="00A453D2"/>
    <w:rsid w:val="00A5057E"/>
    <w:rsid w:val="00A76E81"/>
    <w:rsid w:val="00A81B35"/>
    <w:rsid w:val="00A94FE1"/>
    <w:rsid w:val="00A96BC9"/>
    <w:rsid w:val="00AB1EAE"/>
    <w:rsid w:val="00AB4976"/>
    <w:rsid w:val="00AB7600"/>
    <w:rsid w:val="00AC680D"/>
    <w:rsid w:val="00AD174C"/>
    <w:rsid w:val="00AE0062"/>
    <w:rsid w:val="00AE1858"/>
    <w:rsid w:val="00AE3D12"/>
    <w:rsid w:val="00AE4D3A"/>
    <w:rsid w:val="00AE5CEC"/>
    <w:rsid w:val="00B12AA7"/>
    <w:rsid w:val="00B15C2E"/>
    <w:rsid w:val="00B36CBA"/>
    <w:rsid w:val="00B6405F"/>
    <w:rsid w:val="00B6439C"/>
    <w:rsid w:val="00B82B73"/>
    <w:rsid w:val="00B91FB1"/>
    <w:rsid w:val="00BA2003"/>
    <w:rsid w:val="00BB4585"/>
    <w:rsid w:val="00BC21C5"/>
    <w:rsid w:val="00C019C0"/>
    <w:rsid w:val="00C2663E"/>
    <w:rsid w:val="00C41FDA"/>
    <w:rsid w:val="00C850E9"/>
    <w:rsid w:val="00C852BF"/>
    <w:rsid w:val="00D03936"/>
    <w:rsid w:val="00D218DA"/>
    <w:rsid w:val="00D22003"/>
    <w:rsid w:val="00D3508F"/>
    <w:rsid w:val="00D44A69"/>
    <w:rsid w:val="00D455A8"/>
    <w:rsid w:val="00D60877"/>
    <w:rsid w:val="00D77070"/>
    <w:rsid w:val="00D77B6C"/>
    <w:rsid w:val="00D8770B"/>
    <w:rsid w:val="00D9112D"/>
    <w:rsid w:val="00D914F5"/>
    <w:rsid w:val="00DA6773"/>
    <w:rsid w:val="00DB2B1B"/>
    <w:rsid w:val="00E13667"/>
    <w:rsid w:val="00E202C8"/>
    <w:rsid w:val="00E24076"/>
    <w:rsid w:val="00E41639"/>
    <w:rsid w:val="00E436FA"/>
    <w:rsid w:val="00E713D0"/>
    <w:rsid w:val="00E80B15"/>
    <w:rsid w:val="00E84515"/>
    <w:rsid w:val="00EC0CBC"/>
    <w:rsid w:val="00EC5DEC"/>
    <w:rsid w:val="00EE54DA"/>
    <w:rsid w:val="00F0206D"/>
    <w:rsid w:val="00F219D8"/>
    <w:rsid w:val="00F235C9"/>
    <w:rsid w:val="00F321FC"/>
    <w:rsid w:val="00F412E9"/>
    <w:rsid w:val="00FB697D"/>
    <w:rsid w:val="00FD36D9"/>
    <w:rsid w:val="00FE1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C7E2"/>
  <w15:docId w15:val="{E67CE83E-E578-4111-B8FA-061C414B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8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1"/>
    <w:qFormat/>
    <w:rsid w:val="007C1B39"/>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uiPriority w:val="1"/>
    <w:rsid w:val="007C1B39"/>
    <w:rPr>
      <w:rFonts w:eastAsiaTheme="minorEastAsia"/>
      <w:lang w:eastAsia="ru-RU"/>
    </w:rPr>
  </w:style>
  <w:style w:type="table" w:styleId="a5">
    <w:name w:val="Table Grid"/>
    <w:basedOn w:val="a1"/>
    <w:uiPriority w:val="59"/>
    <w:rsid w:val="007C1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7"/>
    <w:qFormat/>
    <w:rsid w:val="007C1B39"/>
    <w:pPr>
      <w:spacing w:after="160" w:line="259" w:lineRule="auto"/>
      <w:ind w:left="720"/>
      <w:contextualSpacing/>
    </w:pPr>
  </w:style>
  <w:style w:type="character" w:customStyle="1" w:styleId="a7">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6"/>
    <w:rsid w:val="007C1B39"/>
  </w:style>
  <w:style w:type="paragraph" w:styleId="a8">
    <w:name w:val="Title"/>
    <w:aliases w:val=" Знак"/>
    <w:basedOn w:val="a"/>
    <w:link w:val="a9"/>
    <w:qFormat/>
    <w:rsid w:val="007C1B39"/>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Заголовок Знак"/>
    <w:aliases w:val=" Знак Знак"/>
    <w:basedOn w:val="a0"/>
    <w:link w:val="a8"/>
    <w:rsid w:val="007C1B39"/>
    <w:rPr>
      <w:rFonts w:ascii="Times New Roman" w:eastAsia="Times New Roman" w:hAnsi="Times New Roman" w:cs="Times New Roman"/>
      <w:b/>
      <w:sz w:val="28"/>
      <w:szCs w:val="20"/>
      <w:lang w:eastAsia="ru-RU"/>
    </w:rPr>
  </w:style>
  <w:style w:type="table" w:customStyle="1" w:styleId="1">
    <w:name w:val="Сетка таблицы1"/>
    <w:basedOn w:val="a1"/>
    <w:next w:val="a5"/>
    <w:uiPriority w:val="59"/>
    <w:rsid w:val="007C1B3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aliases w:val="Знак"/>
    <w:basedOn w:val="a"/>
    <w:link w:val="ab"/>
    <w:unhideWhenUsed/>
    <w:rsid w:val="007C1B39"/>
    <w:pPr>
      <w:tabs>
        <w:tab w:val="center" w:pos="4677"/>
        <w:tab w:val="right" w:pos="9355"/>
      </w:tabs>
      <w:spacing w:after="0" w:line="240" w:lineRule="auto"/>
    </w:pPr>
  </w:style>
  <w:style w:type="character" w:customStyle="1" w:styleId="ab">
    <w:name w:val="Верхний колонтитул Знак"/>
    <w:aliases w:val="Знак Знак"/>
    <w:basedOn w:val="a0"/>
    <w:link w:val="aa"/>
    <w:rsid w:val="007C1B39"/>
  </w:style>
  <w:style w:type="character" w:styleId="ac">
    <w:name w:val="Hyperlink"/>
    <w:uiPriority w:val="99"/>
    <w:unhideWhenUsed/>
    <w:rsid w:val="007C1B39"/>
    <w:rPr>
      <w:strike w:val="0"/>
      <w:dstrike w:val="0"/>
      <w:color w:val="0000FF"/>
      <w:u w:val="none"/>
      <w:effect w:val="none"/>
    </w:rPr>
  </w:style>
  <w:style w:type="paragraph" w:customStyle="1" w:styleId="Default">
    <w:name w:val="Default"/>
    <w:qFormat/>
    <w:rsid w:val="007C1B39"/>
    <w:pPr>
      <w:autoSpaceDE w:val="0"/>
      <w:autoSpaceDN w:val="0"/>
      <w:adjustRightInd w:val="0"/>
      <w:spacing w:after="0" w:line="240" w:lineRule="auto"/>
    </w:pPr>
    <w:rPr>
      <w:rFonts w:ascii="Times New Roman" w:eastAsia="Calibri" w:hAnsi="Times New Roman" w:cs="Times New Roman"/>
      <w:color w:val="000000"/>
      <w:sz w:val="24"/>
      <w:szCs w:val="24"/>
      <w:lang w:val="kk-KZ" w:eastAsia="kk-KZ"/>
    </w:rPr>
  </w:style>
  <w:style w:type="paragraph" w:styleId="ad">
    <w:name w:val="Balloon Text"/>
    <w:basedOn w:val="a"/>
    <w:link w:val="ae"/>
    <w:uiPriority w:val="99"/>
    <w:semiHidden/>
    <w:unhideWhenUsed/>
    <w:rsid w:val="00DA677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6773"/>
    <w:rPr>
      <w:rFonts w:ascii="Tahoma" w:hAnsi="Tahoma" w:cs="Tahoma"/>
      <w:sz w:val="16"/>
      <w:szCs w:val="16"/>
    </w:rPr>
  </w:style>
  <w:style w:type="paragraph" w:customStyle="1" w:styleId="-1">
    <w:name w:val="Без интервала-1"/>
    <w:basedOn w:val="a3"/>
    <w:link w:val="-10"/>
    <w:qFormat/>
    <w:rsid w:val="00C019C0"/>
    <w:pPr>
      <w:widowControl w:val="0"/>
      <w:ind w:right="-24"/>
      <w:jc w:val="center"/>
    </w:pPr>
    <w:rPr>
      <w:rFonts w:ascii="Times New Roman" w:eastAsia="Times New Roman" w:hAnsi="Times New Roman" w:cs="Times New Roman"/>
      <w:b/>
      <w:bCs/>
      <w:sz w:val="24"/>
      <w:szCs w:val="24"/>
      <w:shd w:val="clear" w:color="auto" w:fill="FFFFFF"/>
    </w:rPr>
  </w:style>
  <w:style w:type="character" w:customStyle="1" w:styleId="-10">
    <w:name w:val="Без интервала-1 Знак"/>
    <w:link w:val="-1"/>
    <w:locked/>
    <w:rsid w:val="00C019C0"/>
    <w:rPr>
      <w:rFonts w:ascii="Times New Roman" w:eastAsia="Times New Roman" w:hAnsi="Times New Roman" w:cs="Times New Roman"/>
      <w:b/>
      <w:bCs/>
      <w:sz w:val="24"/>
      <w:szCs w:val="24"/>
      <w:lang w:eastAsia="ru-RU"/>
    </w:rPr>
  </w:style>
  <w:style w:type="character" w:customStyle="1" w:styleId="s0">
    <w:name w:val="s0"/>
    <w:rsid w:val="00C019C0"/>
    <w:rPr>
      <w:rFonts w:ascii="Times New Roman" w:hAnsi="Times New Roman" w:cs="Times New Roman"/>
      <w:b w:val="0"/>
      <w:bCs w:val="0"/>
      <w:i w:val="0"/>
      <w:iCs w:val="0"/>
      <w:strike w:val="0"/>
      <w:dstrike w:val="0"/>
      <w:color w:val="000000"/>
      <w:sz w:val="28"/>
      <w:szCs w:val="28"/>
      <w:u w:val="none"/>
    </w:rPr>
  </w:style>
  <w:style w:type="paragraph" w:styleId="af">
    <w:name w:val="footer"/>
    <w:basedOn w:val="a"/>
    <w:link w:val="af0"/>
    <w:uiPriority w:val="99"/>
    <w:unhideWhenUsed/>
    <w:rsid w:val="0088641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86418"/>
  </w:style>
  <w:style w:type="character" w:customStyle="1" w:styleId="UnresolvedMention">
    <w:name w:val="Unresolved Mention"/>
    <w:basedOn w:val="a0"/>
    <w:uiPriority w:val="99"/>
    <w:semiHidden/>
    <w:unhideWhenUsed/>
    <w:rsid w:val="00940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238186">
      <w:bodyDiv w:val="1"/>
      <w:marLeft w:val="0"/>
      <w:marRight w:val="0"/>
      <w:marTop w:val="0"/>
      <w:marBottom w:val="0"/>
      <w:divBdr>
        <w:top w:val="none" w:sz="0" w:space="0" w:color="auto"/>
        <w:left w:val="none" w:sz="0" w:space="0" w:color="auto"/>
        <w:bottom w:val="none" w:sz="0" w:space="0" w:color="auto"/>
        <w:right w:val="none" w:sz="0" w:space="0" w:color="auto"/>
      </w:divBdr>
    </w:div>
    <w:div w:id="960257859">
      <w:bodyDiv w:val="1"/>
      <w:marLeft w:val="0"/>
      <w:marRight w:val="0"/>
      <w:marTop w:val="0"/>
      <w:marBottom w:val="0"/>
      <w:divBdr>
        <w:top w:val="none" w:sz="0" w:space="0" w:color="auto"/>
        <w:left w:val="none" w:sz="0" w:space="0" w:color="auto"/>
        <w:bottom w:val="none" w:sz="0" w:space="0" w:color="auto"/>
        <w:right w:val="none" w:sz="0" w:space="0" w:color="auto"/>
      </w:divBdr>
    </w:div>
    <w:div w:id="1194154080">
      <w:bodyDiv w:val="1"/>
      <w:marLeft w:val="0"/>
      <w:marRight w:val="0"/>
      <w:marTop w:val="0"/>
      <w:marBottom w:val="0"/>
      <w:divBdr>
        <w:top w:val="none" w:sz="0" w:space="0" w:color="auto"/>
        <w:left w:val="none" w:sz="0" w:space="0" w:color="auto"/>
        <w:bottom w:val="none" w:sz="0" w:space="0" w:color="auto"/>
        <w:right w:val="none" w:sz="0" w:space="0" w:color="auto"/>
      </w:divBdr>
    </w:div>
    <w:div w:id="1798913347">
      <w:bodyDiv w:val="1"/>
      <w:marLeft w:val="0"/>
      <w:marRight w:val="0"/>
      <w:marTop w:val="0"/>
      <w:marBottom w:val="0"/>
      <w:divBdr>
        <w:top w:val="none" w:sz="0" w:space="0" w:color="auto"/>
        <w:left w:val="none" w:sz="0" w:space="0" w:color="auto"/>
        <w:bottom w:val="none" w:sz="0" w:space="0" w:color="auto"/>
        <w:right w:val="none" w:sz="0" w:space="0" w:color="auto"/>
      </w:divBdr>
    </w:div>
    <w:div w:id="209003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senova.d@amu.kz" TargetMode="External"/><Relationship Id="rId13" Type="http://schemas.openxmlformats.org/officeDocument/2006/relationships/hyperlink" Target="http://www.thecochranelibrary.com/view/0/index.html" TargetMode="External"/><Relationship Id="rId18" Type="http://schemas.openxmlformats.org/officeDocument/2006/relationships/hyperlink" Target="http://guidance.nice.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ormulavracha.ru/" TargetMode="External"/><Relationship Id="rId7" Type="http://schemas.openxmlformats.org/officeDocument/2006/relationships/endnotes" Target="endnotes.xml"/><Relationship Id="rId12" Type="http://schemas.openxmlformats.org/officeDocument/2006/relationships/hyperlink" Target="http://www.rcrz.kz/index.php/ru/" TargetMode="External"/><Relationship Id="rId17" Type="http://schemas.openxmlformats.org/officeDocument/2006/relationships/hyperlink" Target="http://www.nice.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uidelines.gov/" TargetMode="External"/><Relationship Id="rId20" Type="http://schemas.openxmlformats.org/officeDocument/2006/relationships/hyperlink" Target="http://www.nlm.nih.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rbookshop.ru/109680.html" TargetMode="External"/><Relationship Id="rId24" Type="http://schemas.openxmlformats.org/officeDocument/2006/relationships/hyperlink" Target="http://www.medvuz.ru/" TargetMode="External"/><Relationship Id="rId5" Type="http://schemas.openxmlformats.org/officeDocument/2006/relationships/webSettings" Target="webSettings.xml"/><Relationship Id="rId15" Type="http://schemas.openxmlformats.org/officeDocument/2006/relationships/hyperlink" Target="http://thelancet.com/" TargetMode="External"/><Relationship Id="rId23" Type="http://schemas.openxmlformats.org/officeDocument/2006/relationships/hyperlink" Target="http://med-lib.ru/" TargetMode="External"/><Relationship Id="rId10" Type="http://schemas.openxmlformats.org/officeDocument/2006/relationships/hyperlink" Target="https://www.iprbookshop.ru/122344.html" TargetMode="External"/><Relationship Id="rId19" Type="http://schemas.openxmlformats.org/officeDocument/2006/relationships/hyperlink" Target="http://www.medscape.com/" TargetMode="External"/><Relationship Id="rId4" Type="http://schemas.openxmlformats.org/officeDocument/2006/relationships/settings" Target="settings.xml"/><Relationship Id="rId9" Type="http://schemas.openxmlformats.org/officeDocument/2006/relationships/hyperlink" Target="mailto:gup.lor.rk@gmail.com" TargetMode="External"/><Relationship Id="rId14" Type="http://schemas.openxmlformats.org/officeDocument/2006/relationships/hyperlink" Target="http://www.ncbi.nlm.nih.gov/PubMed" TargetMode="External"/><Relationship Id="rId22" Type="http://schemas.openxmlformats.org/officeDocument/2006/relationships/hyperlink" Target="http://www.medcom.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8150-4496-49E1-A82C-0D5499AC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15</Pages>
  <Words>3497</Words>
  <Characters>19935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Bayan Aigozhina</dc:creator>
  <cp:lastModifiedBy>User</cp:lastModifiedBy>
  <cp:revision>16</cp:revision>
  <dcterms:created xsi:type="dcterms:W3CDTF">2023-11-01T16:45:00Z</dcterms:created>
  <dcterms:modified xsi:type="dcterms:W3CDTF">2024-01-04T12:00:00Z</dcterms:modified>
</cp:coreProperties>
</file>