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3A" w:rsidRDefault="0088333A" w:rsidP="0088333A">
      <w:pPr>
        <w:spacing w:line="276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Приложение 2</w:t>
      </w:r>
    </w:p>
    <w:p w:rsidR="0088333A" w:rsidRDefault="0088333A" w:rsidP="0088333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Правилам присвоения</w:t>
      </w:r>
    </w:p>
    <w:p w:rsidR="0088333A" w:rsidRDefault="0088333A" w:rsidP="0088333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ученых званий</w:t>
      </w:r>
    </w:p>
    <w:p w:rsidR="0088333A" w:rsidRDefault="0088333A" w:rsidP="0088333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(ассоциированный профессор</w:t>
      </w:r>
    </w:p>
    <w:p w:rsidR="0088333A" w:rsidRDefault="0088333A" w:rsidP="0088333A">
      <w:pPr>
        <w:jc w:val="right"/>
        <w:rPr>
          <w:b/>
        </w:rPr>
      </w:pPr>
      <w:r>
        <w:rPr>
          <w:b/>
          <w:sz w:val="20"/>
          <w:szCs w:val="20"/>
        </w:rPr>
        <w:t>(доцент), профессор)</w:t>
      </w:r>
    </w:p>
    <w:p w:rsidR="0088333A" w:rsidRDefault="0088333A" w:rsidP="0088333A">
      <w:pPr>
        <w:jc w:val="center"/>
        <w:rPr>
          <w:b/>
        </w:rPr>
      </w:pPr>
      <w:r>
        <w:rPr>
          <w:b/>
        </w:rPr>
        <w:t>Список научных опубликованных в журналах ККСОН</w:t>
      </w:r>
    </w:p>
    <w:p w:rsidR="0088333A" w:rsidRDefault="0088333A" w:rsidP="0088333A">
      <w:pPr>
        <w:jc w:val="center"/>
        <w:rPr>
          <w:b/>
        </w:rPr>
      </w:pPr>
      <w:r>
        <w:rPr>
          <w:b/>
        </w:rPr>
        <w:t xml:space="preserve">Багияровой Фатимы Арыстановны </w:t>
      </w:r>
    </w:p>
    <w:p w:rsidR="0088333A" w:rsidRDefault="0088333A" w:rsidP="0088333A"/>
    <w:tbl>
      <w:tblPr>
        <w:tblW w:w="1455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545"/>
        <w:gridCol w:w="1635"/>
        <w:gridCol w:w="4425"/>
        <w:gridCol w:w="960"/>
        <w:gridCol w:w="2400"/>
      </w:tblGrid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труда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</w:t>
            </w:r>
          </w:p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ind w:hanging="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Соавторы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ind w:hanging="9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88333A" w:rsidTr="0088333A">
        <w:trPr>
          <w:trHeight w:val="13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Проблемы формирования коммуникативных навыков в педиатрической практике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pStyle w:val="4"/>
              <w:shd w:val="clear" w:color="auto" w:fill="FFFFFF"/>
              <w:spacing w:before="150" w:after="135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222222"/>
                <w:sz w:val="24"/>
                <w:szCs w:val="24"/>
                <w:highlight w:val="white"/>
              </w:rPr>
              <w:t xml:space="preserve">Вестник Казахского Национального медицинского университета. – 2014. – №. 3-2. </w:t>
            </w:r>
            <w:r>
              <w:rPr>
                <w:b w:val="0"/>
                <w:color w:val="333333"/>
                <w:sz w:val="24"/>
                <w:szCs w:val="24"/>
              </w:rPr>
              <w:t>С.10-12.ISSN 2524 - 0692 (online)</w:t>
            </w:r>
            <w:r>
              <w:rPr>
                <w:b w:val="0"/>
                <w:color w:val="333333"/>
                <w:sz w:val="24"/>
                <w:szCs w:val="24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rPr>
                <w:color w:val="222222"/>
                <w:highlight w:val="white"/>
              </w:rPr>
              <w:t>Курбанова А.О.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bookmarkStart w:id="1" w:name="_heading=h.gjdgxs"/>
            <w:bookmarkEnd w:id="1"/>
            <w: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</w:pPr>
            <w:r>
              <w:rPr>
                <w:color w:val="222222"/>
                <w:highlight w:val="white"/>
              </w:rPr>
              <w:t xml:space="preserve">Анализ проблемы распространенности туберкулеза в мире и в Казахстане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pStyle w:val="4"/>
              <w:shd w:val="clear" w:color="auto" w:fill="FFFFFF"/>
              <w:spacing w:before="150" w:after="135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222222"/>
                <w:sz w:val="24"/>
                <w:szCs w:val="24"/>
                <w:highlight w:val="white"/>
              </w:rPr>
              <w:t xml:space="preserve">Вестник Казахского Национального медицинского университета. – 2014. – №. 2-4. С. 101-103 </w:t>
            </w:r>
            <w:r>
              <w:rPr>
                <w:b w:val="0"/>
                <w:color w:val="333333"/>
                <w:sz w:val="24"/>
                <w:szCs w:val="24"/>
              </w:rPr>
              <w:t>ISSN 2524 - 0692 (online)</w:t>
            </w:r>
            <w:r>
              <w:rPr>
                <w:b w:val="0"/>
                <w:color w:val="333333"/>
                <w:sz w:val="24"/>
                <w:szCs w:val="24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t xml:space="preserve">Б.С. Турдалиева, </w:t>
            </w:r>
          </w:p>
          <w:p w:rsidR="0088333A" w:rsidRDefault="0088333A">
            <w:r>
              <w:t xml:space="preserve">Г.Е. Аимбетова, </w:t>
            </w:r>
          </w:p>
          <w:p w:rsidR="0088333A" w:rsidRDefault="0088333A">
            <w:r>
              <w:t>А. Жанкаркызы</w:t>
            </w:r>
          </w:p>
          <w:p w:rsidR="0088333A" w:rsidRDefault="0088333A">
            <w:pPr>
              <w:jc w:val="both"/>
              <w:rPr>
                <w:sz w:val="22"/>
                <w:szCs w:val="22"/>
              </w:rPr>
            </w:pP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r>
              <w:rPr>
                <w:color w:val="222222"/>
                <w:highlight w:val="white"/>
              </w:rPr>
              <w:t xml:space="preserve">Грамотность в сфере здоровья: современное состояние и перспективы развития.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Pr="0088333A" w:rsidRDefault="0088333A">
            <w:pPr>
              <w:pStyle w:val="4"/>
              <w:shd w:val="clear" w:color="auto" w:fill="FFFFFF"/>
              <w:spacing w:before="150" w:after="135"/>
              <w:rPr>
                <w:b w:val="0"/>
                <w:color w:val="333333"/>
                <w:sz w:val="24"/>
                <w:szCs w:val="24"/>
                <w:lang w:val="en-US"/>
              </w:rPr>
            </w:pPr>
            <w:r>
              <w:rPr>
                <w:b w:val="0"/>
                <w:color w:val="222222"/>
                <w:sz w:val="24"/>
                <w:szCs w:val="24"/>
                <w:highlight w:val="white"/>
              </w:rPr>
              <w:t xml:space="preserve">Вестник Казахского Национального медицинского университета. </w:t>
            </w:r>
            <w:r w:rsidRPr="0088333A">
              <w:rPr>
                <w:b w:val="0"/>
                <w:color w:val="222222"/>
                <w:sz w:val="24"/>
                <w:szCs w:val="24"/>
                <w:highlight w:val="white"/>
                <w:lang w:val="en-US"/>
              </w:rPr>
              <w:t>2014– №. 2-4.</w:t>
            </w:r>
            <w:r w:rsidRPr="0088333A">
              <w:rPr>
                <w:b w:val="0"/>
                <w:color w:val="333333"/>
                <w:sz w:val="24"/>
                <w:szCs w:val="24"/>
                <w:lang w:val="en-US"/>
              </w:rPr>
              <w:t xml:space="preserve">  </w:t>
            </w:r>
            <w:r>
              <w:rPr>
                <w:b w:val="0"/>
                <w:color w:val="333333"/>
                <w:sz w:val="24"/>
                <w:szCs w:val="24"/>
              </w:rPr>
              <w:t>С</w:t>
            </w:r>
            <w:r w:rsidRPr="0088333A">
              <w:rPr>
                <w:b w:val="0"/>
                <w:color w:val="333333"/>
                <w:sz w:val="24"/>
                <w:szCs w:val="24"/>
                <w:lang w:val="en-US"/>
              </w:rPr>
              <w:t>.122-125. ISSN 2524 - 0692 (online)</w:t>
            </w:r>
            <w:r w:rsidRPr="0088333A">
              <w:rPr>
                <w:b w:val="0"/>
                <w:color w:val="333333"/>
                <w:sz w:val="24"/>
                <w:szCs w:val="24"/>
                <w:lang w:val="en-US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Турдалиева Б.С., Аимбетова Г.Е.,</w:t>
            </w:r>
          </w:p>
          <w:p w:rsidR="0088333A" w:rsidRDefault="0088333A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 Байсунова Г.С., Байсугурова В.Ю., Индершиева Е.В., Турдалиев Б.С.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Анализ распространения алкоголизма и наркомании в разрезе мирового сообщества и Казахстана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Pr="0088333A" w:rsidRDefault="0088333A">
            <w:pPr>
              <w:jc w:val="both"/>
              <w:rPr>
                <w:color w:val="333333"/>
                <w:lang w:val="en-US"/>
              </w:rPr>
            </w:pPr>
            <w:r>
              <w:rPr>
                <w:color w:val="222222"/>
                <w:highlight w:val="white"/>
              </w:rPr>
              <w:t xml:space="preserve">Вестник Казахского Национального медицинского университета. </w:t>
            </w:r>
            <w:r w:rsidRPr="0088333A">
              <w:rPr>
                <w:color w:val="222222"/>
                <w:highlight w:val="white"/>
                <w:lang w:val="en-US"/>
              </w:rPr>
              <w:t xml:space="preserve">2014. – №. 2-4. – </w:t>
            </w:r>
            <w:r>
              <w:rPr>
                <w:color w:val="222222"/>
                <w:highlight w:val="white"/>
              </w:rPr>
              <w:t>С</w:t>
            </w:r>
            <w:r w:rsidRPr="0088333A">
              <w:rPr>
                <w:color w:val="222222"/>
                <w:highlight w:val="white"/>
                <w:lang w:val="en-US"/>
              </w:rPr>
              <w:t>. 49-52. </w:t>
            </w:r>
            <w:r>
              <w:rPr>
                <w:color w:val="333333"/>
              </w:rPr>
              <w:t>С</w:t>
            </w:r>
            <w:r w:rsidRPr="0088333A">
              <w:rPr>
                <w:color w:val="333333"/>
                <w:lang w:val="en-US"/>
              </w:rPr>
              <w:t xml:space="preserve">.122-125. </w:t>
            </w:r>
          </w:p>
          <w:p w:rsidR="0088333A" w:rsidRPr="0088333A" w:rsidRDefault="0088333A">
            <w:pPr>
              <w:jc w:val="both"/>
              <w:rPr>
                <w:color w:val="333333"/>
                <w:lang w:val="en-US"/>
              </w:rPr>
            </w:pPr>
            <w:r w:rsidRPr="0088333A">
              <w:rPr>
                <w:color w:val="333333"/>
                <w:lang w:val="en-US"/>
              </w:rPr>
              <w:t xml:space="preserve">ISSN 2524 -0692(online) </w:t>
            </w:r>
          </w:p>
          <w:p w:rsidR="0088333A" w:rsidRPr="0088333A" w:rsidRDefault="0088333A">
            <w:pPr>
              <w:jc w:val="both"/>
              <w:rPr>
                <w:color w:val="000000"/>
                <w:lang w:val="en-US"/>
              </w:rPr>
            </w:pPr>
            <w:r w:rsidRPr="0088333A">
              <w:rPr>
                <w:color w:val="333333"/>
                <w:lang w:val="en-US"/>
              </w:rPr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Pr="0088333A" w:rsidRDefault="0088333A">
            <w:pPr>
              <w:jc w:val="both"/>
              <w:rPr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Аимбетова Г. Е., Абзалиева А.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lastRenderedPageBreak/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rPr>
                <w:color w:val="222222"/>
                <w:highlight w:val="white"/>
              </w:rPr>
              <w:t xml:space="preserve">Роль медицинского психолога в лечении табачной зависимости-новые подходы и методы психокоррекции </w:t>
            </w:r>
          </w:p>
          <w:p w:rsidR="0088333A" w:rsidRDefault="0088333A">
            <w:pPr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rPr>
                <w:color w:val="222222"/>
                <w:highlight w:val="white"/>
              </w:rPr>
              <w:t xml:space="preserve">Вестник Казахского Национального медицинского университета. – 2015. – №. 2., С 187-189 </w:t>
            </w:r>
            <w:r>
              <w:rPr>
                <w:color w:val="333333"/>
              </w:rPr>
              <w:t>ISSN 2524 - 0692 (online)</w:t>
            </w:r>
            <w:r>
              <w:rPr>
                <w:color w:val="333333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rPr>
                <w:color w:val="222222"/>
                <w:highlight w:val="white"/>
              </w:rPr>
              <w:t>Асимов М. А.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Pr="0088333A" w:rsidRDefault="0088333A">
            <w:pPr>
              <w:jc w:val="both"/>
              <w:rPr>
                <w:lang w:val="en-US"/>
              </w:rPr>
            </w:pPr>
            <w:r w:rsidRPr="0088333A">
              <w:rPr>
                <w:highlight w:val="white"/>
                <w:lang w:val="en-US"/>
              </w:rPr>
              <w:t xml:space="preserve">Mental disadaptation as a risk factor of arterial hypertension under primary health care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r>
              <w:t>Научно-практический журнал: Vestnik KazNMU No4-2019, C. 516-517</w:t>
            </w:r>
          </w:p>
          <w:p w:rsidR="0088333A" w:rsidRDefault="0088333A">
            <w:pPr>
              <w:jc w:val="both"/>
            </w:pPr>
            <w:r>
              <w:rPr>
                <w:color w:val="333333"/>
              </w:rPr>
              <w:t>ISSN 2524 - 0692 (online)</w:t>
            </w:r>
            <w:r>
              <w:rPr>
                <w:color w:val="333333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 xml:space="preserve">Z.S. Rozybakievа, S.V.Lее,       М.А.Аsimov,            </w:t>
            </w:r>
            <w:r>
              <w:rPr>
                <w:u w:val="single"/>
              </w:rPr>
              <w:t xml:space="preserve"> </w:t>
            </w:r>
            <w:r>
              <w:t xml:space="preserve">    М.B. Kulimbet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Краткосрочная психотерапия на базе копинг-стратегии. сравнение современных методов </w:t>
            </w:r>
          </w:p>
          <w:p w:rsidR="0088333A" w:rsidRDefault="0088333A">
            <w:pPr>
              <w:pStyle w:val="2"/>
              <w:jc w:val="both"/>
              <w:rPr>
                <w:b w:val="0"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</w:pPr>
            <w:r>
              <w:t xml:space="preserve">Научно-практический журнал: Vestnik KazNMU No 2-2019, С.119-122.– Алматы,  </w:t>
            </w:r>
          </w:p>
          <w:p w:rsidR="0088333A" w:rsidRDefault="0088333A">
            <w:pPr>
              <w:jc w:val="both"/>
            </w:pPr>
            <w:r>
              <w:t xml:space="preserve">ISSN 2524-0684 (print), </w:t>
            </w:r>
          </w:p>
          <w:p w:rsidR="0088333A" w:rsidRDefault="0088333A">
            <w:r>
              <w:t>ISSN 2524-0692 (online)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  <w:highlight w:val="yellow"/>
              </w:rPr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</w:pPr>
            <w:r>
              <w:t xml:space="preserve">З.С.Розыбакиева, С.В. Ли, </w:t>
            </w:r>
          </w:p>
          <w:p w:rsidR="0088333A" w:rsidRDefault="0088333A">
            <w:pPr>
              <w:jc w:val="both"/>
            </w:pPr>
            <w:r>
              <w:t xml:space="preserve">А.С.Сагадиев, М.А.Асимов, </w:t>
            </w:r>
          </w:p>
          <w:p w:rsidR="0088333A" w:rsidRDefault="0088333A">
            <w:pPr>
              <w:jc w:val="both"/>
              <w:rPr>
                <w:color w:val="323232"/>
                <w:sz w:val="22"/>
                <w:szCs w:val="22"/>
                <w:highlight w:val="yellow"/>
              </w:rPr>
            </w:pPr>
            <w:r>
              <w:t xml:space="preserve">Т.Р. Фазылов 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rPr>
                <w:color w:val="222222"/>
                <w:highlight w:val="white"/>
              </w:rPr>
              <w:t>Роль медицинской сестры в мультидисциплинарной команде психосоциального профиля.</w:t>
            </w:r>
          </w:p>
          <w:p w:rsidR="0088333A" w:rsidRDefault="0088333A">
            <w:pPr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rPr>
                <w:color w:val="333333"/>
                <w:highlight w:val="white"/>
              </w:rPr>
            </w:pPr>
            <w:r>
              <w:t>Научно-практический журнал: Vestnik KazNMU No 4-2019, C. 537-539</w:t>
            </w:r>
          </w:p>
          <w:p w:rsidR="0088333A" w:rsidRDefault="0088333A">
            <w:r>
              <w:rPr>
                <w:color w:val="333333"/>
                <w:highlight w:val="white"/>
              </w:rPr>
              <w:t>ISSN 2524 - 0692 (online)</w:t>
            </w:r>
            <w:r>
              <w:rPr>
                <w:color w:val="333333"/>
              </w:rPr>
              <w:br/>
            </w:r>
            <w:r>
              <w:rPr>
                <w:color w:val="333333"/>
                <w:highlight w:val="white"/>
              </w:rPr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ind w:right="111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Аимбетова, Г. Е., Мартыкенова Д. С., </w:t>
            </w:r>
          </w:p>
          <w:p w:rsidR="0088333A" w:rsidRDefault="0088333A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222222"/>
                <w:highlight w:val="white"/>
              </w:rPr>
              <w:t>Джумагазиева О. Д.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9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tabs>
                <w:tab w:val="left" w:pos="3988"/>
              </w:tabs>
              <w:jc w:val="both"/>
              <w:rPr>
                <w:highlight w:val="yellow"/>
              </w:rPr>
            </w:pPr>
            <w:r>
              <w:t>Медициналық қызметкерлердің эмоционалды күйзелісі және копинг-стратегиясына</w:t>
            </w:r>
            <w:r>
              <w:br/>
              <w:t xml:space="preserve">негізделген психотерапия әдісі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r>
              <w:t xml:space="preserve">Научно-практический журнал: Vestnik KazNMU No 4-2019, </w:t>
            </w:r>
          </w:p>
          <w:p w:rsidR="0088333A" w:rsidRPr="0088333A" w:rsidRDefault="0088333A">
            <w:pPr>
              <w:rPr>
                <w:lang w:val="en-US"/>
              </w:rPr>
            </w:pPr>
            <w:r w:rsidRPr="0088333A">
              <w:rPr>
                <w:lang w:val="en-US"/>
              </w:rPr>
              <w:t>C. 499-503</w:t>
            </w:r>
          </w:p>
          <w:p w:rsidR="0088333A" w:rsidRPr="0088333A" w:rsidRDefault="0088333A">
            <w:pPr>
              <w:rPr>
                <w:lang w:val="en-US"/>
              </w:rPr>
            </w:pPr>
            <w:r w:rsidRPr="0088333A">
              <w:rPr>
                <w:color w:val="333333"/>
                <w:highlight w:val="white"/>
                <w:lang w:val="en-US"/>
              </w:rPr>
              <w:t>ISSN 2524 - 0692 (online)</w:t>
            </w:r>
            <w:r w:rsidRPr="0088333A">
              <w:rPr>
                <w:color w:val="333333"/>
                <w:lang w:val="en-US"/>
              </w:rPr>
              <w:br/>
            </w:r>
            <w:r w:rsidRPr="0088333A">
              <w:rPr>
                <w:color w:val="333333"/>
                <w:highlight w:val="white"/>
                <w:lang w:val="en-US"/>
              </w:rPr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tabs>
                <w:tab w:val="left" w:pos="3988"/>
              </w:tabs>
              <w:jc w:val="both"/>
              <w:rPr>
                <w:sz w:val="22"/>
                <w:szCs w:val="22"/>
                <w:highlight w:val="yellow"/>
              </w:rPr>
            </w:pPr>
            <w: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pP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С.В. Ли, </w:t>
            </w:r>
          </w:p>
          <w:p w:rsidR="0088333A" w:rsidRDefault="0088333A">
            <w:pP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З.С. Розыбакиева, </w:t>
            </w:r>
          </w:p>
          <w:p w:rsidR="0088333A" w:rsidRDefault="0088333A">
            <w:pP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М.А. Асимов </w:t>
            </w:r>
          </w:p>
          <w:p w:rsidR="0088333A" w:rsidRDefault="0088333A">
            <w:pPr>
              <w:jc w:val="both"/>
              <w:rPr>
                <w:color w:val="222222"/>
                <w:highlight w:val="white"/>
                <w:u w:val="single"/>
              </w:rPr>
            </w:pPr>
          </w:p>
          <w:p w:rsidR="0088333A" w:rsidRDefault="008833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10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t>Концепция пациент-центрированного подхода в медицине (основные принципы).</w:t>
            </w:r>
          </w:p>
          <w:p w:rsidR="0088333A" w:rsidRDefault="0088333A">
            <w:pPr>
              <w:tabs>
                <w:tab w:val="left" w:pos="3988"/>
              </w:tabs>
              <w:jc w:val="both"/>
              <w:rPr>
                <w:highlight w:val="yellow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r>
              <w:t xml:space="preserve">Научно-практический журнал: Vestnik KazNMU No 2-2019, </w:t>
            </w:r>
          </w:p>
          <w:p w:rsidR="0088333A" w:rsidRPr="0088333A" w:rsidRDefault="0088333A">
            <w:pPr>
              <w:rPr>
                <w:lang w:val="en-US"/>
              </w:rPr>
            </w:pPr>
            <w:r w:rsidRPr="0088333A">
              <w:rPr>
                <w:lang w:val="en-US"/>
              </w:rPr>
              <w:t>C. 303-305</w:t>
            </w:r>
          </w:p>
          <w:p w:rsidR="0088333A" w:rsidRPr="0088333A" w:rsidRDefault="0088333A">
            <w:pPr>
              <w:rPr>
                <w:lang w:val="en-US"/>
              </w:rPr>
            </w:pPr>
            <w:r w:rsidRPr="0088333A">
              <w:rPr>
                <w:color w:val="333333"/>
                <w:highlight w:val="white"/>
                <w:lang w:val="en-US"/>
              </w:rPr>
              <w:t>ISSN 2524 - 0692 (online)</w:t>
            </w:r>
            <w:r w:rsidRPr="0088333A">
              <w:rPr>
                <w:color w:val="333333"/>
                <w:lang w:val="en-US"/>
              </w:rPr>
              <w:br/>
            </w:r>
            <w:r w:rsidRPr="0088333A">
              <w:rPr>
                <w:color w:val="333333"/>
                <w:highlight w:val="white"/>
                <w:lang w:val="en-US"/>
              </w:rPr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Pr="0088333A" w:rsidRDefault="0088333A">
            <w:pPr>
              <w:rPr>
                <w:lang w:val="en-US"/>
              </w:rPr>
            </w:pPr>
          </w:p>
          <w:p w:rsidR="0088333A" w:rsidRDefault="0088333A">
            <w:pPr>
              <w:tabs>
                <w:tab w:val="left" w:pos="3988"/>
              </w:tabs>
              <w:jc w:val="both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pPr>
              <w:jc w:val="both"/>
            </w:pPr>
            <w:r>
              <w:t>М.А. Асимов</w:t>
            </w:r>
          </w:p>
          <w:p w:rsidR="0088333A" w:rsidRDefault="0088333A">
            <w:pPr>
              <w:jc w:val="both"/>
              <w:rPr>
                <w:sz w:val="22"/>
                <w:szCs w:val="22"/>
              </w:rPr>
            </w:pP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11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highlight w:val="yellow"/>
              </w:rPr>
            </w:pPr>
            <w:r>
              <w:t>Вопросы эффективности личностно-ориентированной психотерапии у пациентов с психической дезадаптацией при артериальной гипертензии (Обзор литературы)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r>
              <w:t>Научно-практический журнал: Vestnik KazNMU No 4-2019, C. 513-516</w:t>
            </w:r>
          </w:p>
          <w:p w:rsidR="0088333A" w:rsidRDefault="0088333A">
            <w:pPr>
              <w:tabs>
                <w:tab w:val="left" w:pos="3988"/>
              </w:tabs>
              <w:jc w:val="both"/>
              <w:rPr>
                <w:highlight w:val="yellow"/>
              </w:rPr>
            </w:pPr>
            <w:r>
              <w:rPr>
                <w:color w:val="333333"/>
              </w:rPr>
              <w:t>ISSN 2524 - 0692 (online)</w:t>
            </w:r>
            <w:r>
              <w:rPr>
                <w:color w:val="333333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tabs>
                <w:tab w:val="left" w:pos="3988"/>
              </w:tabs>
              <w:jc w:val="both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t xml:space="preserve">З.С. Розыбакиева, С.В. Ли, </w:t>
            </w:r>
          </w:p>
          <w:p w:rsidR="0088333A" w:rsidRDefault="0088333A">
            <w:r>
              <w:t xml:space="preserve">М.А. Асимов, </w:t>
            </w:r>
          </w:p>
          <w:p w:rsidR="0088333A" w:rsidRDefault="0088333A">
            <w:r>
              <w:t>Т.Р. Фазылов</w:t>
            </w:r>
          </w:p>
          <w:p w:rsidR="0088333A" w:rsidRDefault="0088333A">
            <w:pPr>
              <w:jc w:val="both"/>
            </w:pP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lastRenderedPageBreak/>
              <w:t>12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highlight w:val="yellow"/>
              </w:rPr>
            </w:pPr>
            <w:r>
              <w:t>Эффективность краткосрочной психотерапии и немедикаметозного лечения пациентов с психической дезадаптацией при артериальной гипертензии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r>
              <w:t>Научно-практический журнал: Vestnik KazNMU No2-2019, стр. 135-139.</w:t>
            </w:r>
          </w:p>
          <w:p w:rsidR="0088333A" w:rsidRDefault="0088333A">
            <w:pPr>
              <w:pStyle w:val="4"/>
              <w:shd w:val="clear" w:color="auto" w:fill="FFFFFF"/>
              <w:spacing w:before="150" w:after="135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ISSN 2524 - 0692 (online)</w:t>
            </w:r>
            <w:r>
              <w:rPr>
                <w:b w:val="0"/>
                <w:color w:val="333333"/>
                <w:sz w:val="24"/>
                <w:szCs w:val="24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tabs>
                <w:tab w:val="left" w:pos="3988"/>
              </w:tabs>
              <w:jc w:val="both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</w:pPr>
            <w:r>
              <w:t xml:space="preserve">З.С. Розыбакиева, С.В. Ли, </w:t>
            </w:r>
          </w:p>
          <w:p w:rsidR="0088333A" w:rsidRDefault="0088333A">
            <w:pPr>
              <w:jc w:val="both"/>
            </w:pPr>
            <w:r>
              <w:t xml:space="preserve">А.С. Сагадиев, </w:t>
            </w:r>
          </w:p>
          <w:p w:rsidR="0088333A" w:rsidRDefault="0088333A">
            <w:pPr>
              <w:jc w:val="both"/>
              <w:rPr>
                <w:sz w:val="22"/>
                <w:szCs w:val="22"/>
              </w:rPr>
            </w:pPr>
            <w:r>
              <w:t>М.А. Асимов</w:t>
            </w:r>
          </w:p>
        </w:tc>
      </w:tr>
      <w:tr w:rsidR="0088333A" w:rsidRP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13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Pr="0088333A" w:rsidRDefault="0088333A">
            <w:pPr>
              <w:rPr>
                <w:color w:val="000000"/>
                <w:lang w:val="en-US"/>
              </w:rPr>
            </w:pPr>
            <w:r w:rsidRPr="0088333A">
              <w:rPr>
                <w:color w:val="000000"/>
                <w:lang w:val="en-US"/>
              </w:rPr>
              <w:t xml:space="preserve"> Mental adaptation impairment in health care workers and innovative methods of psychological aid 122  </w:t>
            </w:r>
          </w:p>
          <w:p w:rsidR="0088333A" w:rsidRPr="0088333A" w:rsidRDefault="0088333A">
            <w:pPr>
              <w:ind w:left="720"/>
              <w:rPr>
                <w:color w:val="000000"/>
                <w:lang w:val="en-US"/>
              </w:rPr>
            </w:pPr>
          </w:p>
          <w:p w:rsidR="0088333A" w:rsidRPr="0088333A" w:rsidRDefault="0088333A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r>
              <w:t>Научно-практический журнал: Vestnik KazNMU No4-2019, C. 496-499.</w:t>
            </w:r>
          </w:p>
          <w:p w:rsidR="0088333A" w:rsidRDefault="0088333A">
            <w:pPr>
              <w:pStyle w:val="4"/>
              <w:shd w:val="clear" w:color="auto" w:fill="FFFFFF"/>
              <w:spacing w:before="150" w:after="135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ISSN 2524 - 0692 (online)</w:t>
            </w:r>
            <w:r>
              <w:rPr>
                <w:b w:val="0"/>
                <w:color w:val="333333"/>
                <w:sz w:val="24"/>
                <w:szCs w:val="24"/>
              </w:rPr>
              <w:br/>
              <w:t>ISSN 2524 - 0684 (print)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tabs>
                <w:tab w:val="left" w:pos="3988"/>
              </w:tabs>
              <w:jc w:val="both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</w:pPr>
            <w:r>
              <w:t xml:space="preserve">S.V. Lее, </w:t>
            </w:r>
          </w:p>
          <w:p w:rsidR="0088333A" w:rsidRDefault="0088333A">
            <w:pPr>
              <w:jc w:val="both"/>
            </w:pPr>
            <w:r>
              <w:t xml:space="preserve">Z.S. Rozybakiyeva, A.S. Sagadiyev, </w:t>
            </w:r>
          </w:p>
          <w:p w:rsidR="0088333A" w:rsidRPr="0088333A" w:rsidRDefault="0088333A">
            <w:pPr>
              <w:jc w:val="both"/>
              <w:rPr>
                <w:lang w:val="en-US"/>
              </w:rPr>
            </w:pPr>
            <w:r w:rsidRPr="0088333A">
              <w:rPr>
                <w:lang w:val="en-US"/>
              </w:rPr>
              <w:t xml:space="preserve">M.A. Asimov, </w:t>
            </w:r>
          </w:p>
          <w:p w:rsidR="0088333A" w:rsidRPr="0088333A" w:rsidRDefault="0088333A">
            <w:pPr>
              <w:rPr>
                <w:sz w:val="22"/>
                <w:szCs w:val="22"/>
                <w:lang w:val="en-US"/>
              </w:rPr>
            </w:pPr>
            <w:r w:rsidRPr="0088333A">
              <w:rPr>
                <w:lang w:val="en-US"/>
              </w:rPr>
              <w:t>I.R. Fakhradiyev</w:t>
            </w:r>
          </w:p>
        </w:tc>
      </w:tr>
      <w:tr w:rsidR="0088333A" w:rsidTr="0088333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33A" w:rsidRDefault="0088333A">
            <w:pPr>
              <w:jc w:val="both"/>
            </w:pPr>
            <w:r>
              <w:t>14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t>Зарубежный опыт функционирования мультидисциплинарных команд психо-социального профиля в амбулаторно-поликлинических организациях)</w:t>
            </w:r>
          </w:p>
          <w:p w:rsidR="0088333A" w:rsidRDefault="0088333A">
            <w:pPr>
              <w:pStyle w:val="2"/>
              <w:jc w:val="both"/>
              <w:rPr>
                <w:b w:val="0"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jc w:val="both"/>
              <w:rPr>
                <w:sz w:val="22"/>
                <w:szCs w:val="22"/>
                <w:highlight w:val="yellow"/>
              </w:rPr>
            </w:pPr>
            <w:r>
              <w:t>Печатный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t>Научно-практический журнал: Vestnik KazNMU No 2-2019, C. 381-385</w:t>
            </w:r>
          </w:p>
          <w:p w:rsidR="0088333A" w:rsidRDefault="0088333A">
            <w:r>
              <w:rPr>
                <w:color w:val="333333"/>
                <w:highlight w:val="white"/>
              </w:rPr>
              <w:t>ISSN 2524 - 0692 (online)</w:t>
            </w:r>
            <w:r>
              <w:rPr>
                <w:color w:val="333333"/>
              </w:rPr>
              <w:br/>
            </w:r>
            <w:r>
              <w:rPr>
                <w:color w:val="333333"/>
                <w:highlight w:val="white"/>
              </w:rPr>
              <w:t>ISSN 2524 - 0684 (print)</w:t>
            </w:r>
          </w:p>
          <w:p w:rsidR="0088333A" w:rsidRDefault="008833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33A" w:rsidRDefault="0088333A">
            <w:pPr>
              <w:tabs>
                <w:tab w:val="left" w:pos="3988"/>
              </w:tabs>
              <w:jc w:val="both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3A" w:rsidRDefault="0088333A">
            <w:r>
              <w:t xml:space="preserve">Д.С. Мартыкенова, </w:t>
            </w:r>
          </w:p>
          <w:p w:rsidR="0088333A" w:rsidRDefault="0088333A">
            <w:r>
              <w:t>Г.Е. Аимбетова</w:t>
            </w:r>
          </w:p>
          <w:p w:rsidR="0088333A" w:rsidRDefault="0088333A">
            <w:pPr>
              <w:rPr>
                <w:color w:val="323232"/>
                <w:sz w:val="22"/>
                <w:szCs w:val="22"/>
              </w:rPr>
            </w:pPr>
          </w:p>
        </w:tc>
      </w:tr>
    </w:tbl>
    <w:p w:rsidR="0088333A" w:rsidRDefault="0088333A" w:rsidP="0088333A">
      <w:pPr>
        <w:jc w:val="both"/>
      </w:pPr>
    </w:p>
    <w:p w:rsidR="0088333A" w:rsidRDefault="0088333A" w:rsidP="0088333A">
      <w:pPr>
        <w:jc w:val="both"/>
      </w:pPr>
    </w:p>
    <w:p w:rsidR="0088333A" w:rsidRDefault="0088333A" w:rsidP="0088333A">
      <w:pPr>
        <w:jc w:val="both"/>
      </w:pPr>
    </w:p>
    <w:p w:rsidR="0088333A" w:rsidRDefault="0088333A" w:rsidP="0088333A">
      <w:pPr>
        <w:jc w:val="both"/>
      </w:pPr>
    </w:p>
    <w:p w:rsidR="0088333A" w:rsidRDefault="0088333A" w:rsidP="0088333A">
      <w:pPr>
        <w:jc w:val="both"/>
      </w:pPr>
    </w:p>
    <w:p w:rsidR="0088333A" w:rsidRDefault="0088333A" w:rsidP="0088333A">
      <w:pPr>
        <w:ind w:left="708" w:firstLine="708"/>
        <w:jc w:val="both"/>
      </w:pPr>
      <w:r>
        <w:t xml:space="preserve">Ученый секретарь, д.м.н., профессор  </w:t>
      </w:r>
      <w:r>
        <w:tab/>
      </w:r>
      <w:r>
        <w:tab/>
      </w:r>
      <w:r>
        <w:tab/>
      </w:r>
      <w:r>
        <w:tab/>
      </w:r>
      <w:r>
        <w:tab/>
      </w:r>
      <w:r>
        <w:tab/>
        <w:t>Копбаева М.Т.</w:t>
      </w:r>
    </w:p>
    <w:p w:rsidR="0088333A" w:rsidRDefault="0088333A" w:rsidP="0088333A">
      <w:pPr>
        <w:jc w:val="both"/>
      </w:pPr>
    </w:p>
    <w:p w:rsidR="0088333A" w:rsidRDefault="0088333A" w:rsidP="0088333A">
      <w:pPr>
        <w:ind w:left="708" w:firstLine="708"/>
        <w:jc w:val="both"/>
      </w:pPr>
      <w:r>
        <w:t xml:space="preserve">Заведующий кафедрой “Коммуникативные навыки”, PhD                </w:t>
      </w:r>
      <w:r>
        <w:tab/>
      </w:r>
      <w:r>
        <w:tab/>
        <w:t>Турсынбекова А.Е.</w:t>
      </w:r>
    </w:p>
    <w:p w:rsidR="0088333A" w:rsidRDefault="0088333A" w:rsidP="0088333A">
      <w:pPr>
        <w:jc w:val="both"/>
      </w:pPr>
    </w:p>
    <w:p w:rsidR="00F619F1" w:rsidRDefault="00F619F1"/>
    <w:sectPr w:rsidR="00F619F1" w:rsidSect="00883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C"/>
    <w:rsid w:val="0088333A"/>
    <w:rsid w:val="00F1572C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55C02-5D58-45C3-A091-9378CFD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833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33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3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8833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wokem@inbox.ru</dc:creator>
  <cp:keywords/>
  <dc:description/>
  <cp:lastModifiedBy>wokem@inbox.ru</cp:lastModifiedBy>
  <cp:revision>3</cp:revision>
  <dcterms:created xsi:type="dcterms:W3CDTF">2023-12-22T06:11:00Z</dcterms:created>
  <dcterms:modified xsi:type="dcterms:W3CDTF">2023-12-22T06:11:00Z</dcterms:modified>
</cp:coreProperties>
</file>