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D585" w14:textId="77777777" w:rsidR="009631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>
        <w:rPr>
          <w:rFonts w:ascii="Times New Roman" w:eastAsia="Times New Roman" w:hAnsi="Times New Roman" w:cs="Times New Roman"/>
          <w:sz w:val="18"/>
        </w:rPr>
        <w:t>C9E73BD246334CB9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9631BD" w14:paraId="36ACF4FA" w14:textId="7777777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E10471" w14:textId="77777777" w:rsidR="009631BD" w:rsidRPr="004F759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598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4F759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r w:rsidRPr="004F759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4F75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22743493" w14:textId="77777777" w:rsidR="009631BD" w:rsidRPr="004F7598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5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4F75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4F75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4F75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F11B6DB" w14:textId="77777777" w:rsidR="009631BD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45A0C607" w14:textId="77777777" w:rsidR="009631BD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43D9C58C" w14:textId="77777777" w:rsidR="009631BD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7C5EE2" w14:textId="77777777" w:rsidR="009631BD" w:rsidRDefault="00000000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DB0E69" wp14:editId="54C4A371">
                      <wp:extent cx="768055" cy="953734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50C179" w14:textId="77777777" w:rsidR="009631BD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6F1AE95D" w14:textId="77777777" w:rsidR="009631BD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76778DA5" w14:textId="77777777" w:rsidR="009631BD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6381E342" w14:textId="77777777" w:rsidR="009631BD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08F83F9C" w14:textId="77777777" w:rsidR="009631BD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243EE23B" w14:textId="77777777" w:rsidR="009631BD" w:rsidRDefault="00000000">
      <w:pPr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7168" behindDoc="0" locked="0" layoutInCell="1" allowOverlap="1" wp14:anchorId="16BF19F8" wp14:editId="3C53F27F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9631BD" w:rsidRPr="004F7598" w14:paraId="748D6871" w14:textId="77777777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79A8E2" w14:textId="77777777" w:rsidR="009631BD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2550A977" w14:textId="77777777" w:rsidR="009631BD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2281F906" w14:textId="77777777" w:rsidR="009631BD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3B16E5" w14:textId="77777777" w:rsidR="009631BD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48EA467A" w14:textId="77777777" w:rsidR="009631BD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5E9E96C0" w14:textId="77777777" w:rsidR="009631BD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050A3B31" w14:textId="77777777" w:rsidR="009631BD" w:rsidRDefault="009631BD">
            <w:pPr>
              <w:pStyle w:val="a9"/>
              <w:rPr>
                <w:lang w:val="ru-RU"/>
              </w:rPr>
            </w:pPr>
          </w:p>
        </w:tc>
      </w:tr>
    </w:tbl>
    <w:p w14:paraId="6FECA63E" w14:textId="77777777" w:rsidR="009631BD" w:rsidRDefault="009631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9631BD" w14:paraId="1EE259B7" w14:textId="77777777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B287A4" w14:textId="77777777" w:rsidR="009631B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0A86CE" w14:textId="77777777" w:rsidR="009631B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9631BD" w14:paraId="52D531E6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9882E4" w14:textId="77777777" w:rsidR="009631B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26.12.2023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E2549F" w14:textId="77777777" w:rsidR="009631B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657</w:t>
            </w:r>
          </w:p>
        </w:tc>
      </w:tr>
      <w:tr w:rsidR="009631BD" w14:paraId="2A36C46C" w14:textId="77777777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E83219" w14:textId="77777777" w:rsidR="009631B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 wp14:anchorId="7B8ABCD6" wp14:editId="147B619E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D6D85B" w14:textId="77777777" w:rsidR="009631B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6144" behindDoc="0" locked="0" layoutInCell="1" allowOverlap="1" wp14:anchorId="5C5CB83F" wp14:editId="6C153E86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9631BD" w14:paraId="67B97933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1A20E8" w14:textId="77777777" w:rsidR="009631B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6D1B35" w14:textId="77777777" w:rsidR="009631B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516B752A" w14:textId="77777777" w:rsidR="009631BD" w:rsidRDefault="009631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227AABB8" w14:textId="77777777" w:rsidR="009631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присуждении</w:t>
      </w:r>
      <w:proofErr w:type="spellEnd"/>
    </w:p>
    <w:p w14:paraId="571A750E" w14:textId="77777777" w:rsidR="009631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степени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доктора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философии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(PhD)</w:t>
      </w:r>
    </w:p>
    <w:p w14:paraId="2D09714E" w14:textId="77777777" w:rsidR="009631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14:paraId="5E4C814B" w14:textId="77777777" w:rsidR="009631BD" w:rsidRPr="004F75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lang w:val="ru-RU"/>
        </w:rPr>
      </w:pP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В соответствии с Правилами присуждения степеней, утвержденными приказом Министра образования и науки Республики Казахстан от 31.03.2011г. № 127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(в редакции приказа Министра образования и науки РК от 09.01.2023г. №7), Положением о диссертационном совете, утвержденным решением Правления НАО «КазНМУ имени С.Д. Асфендиярова» №6 от 04.04.2023г. и на основании решения Диссертационного совета по специальностям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110400, 8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10102, 8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140 – «Фармация»,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074800, 8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07201, 8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119 – «Технология фармацевтического производства» по защите диссертации Койлыбаевой Молдир Кудайбергеновны на тему: «Пробиотигі бар коллагенді мембрананы алу технологиясы, биологиялық зерттеу және стандарттау» по специальности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110400 – «Фармация» (протокол №38 от 08.12.2023г.) на основании служебной записки председателя Диссертационного совета по специальностям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110400, 8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10102, 8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140 – «Фармация»,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074800, 8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07201, 8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119 – «Технология фармацевтического производства» У. Датхаева, </w:t>
      </w:r>
      <w:r w:rsidRPr="004F759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ПРИКАЗЫВАЮ:</w:t>
      </w:r>
    </w:p>
    <w:p w14:paraId="380910C9" w14:textId="77777777" w:rsidR="009631BD" w:rsidRPr="004F7598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0" w:firstLine="360"/>
        <w:jc w:val="both"/>
        <w:rPr>
          <w:lang w:val="ru-RU"/>
        </w:rPr>
      </w:pP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Присудить Койлыбаевой Молдир Кудайбергеновне степень доктора философии (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) по специальности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110400 – «Фармация».</w:t>
      </w:r>
    </w:p>
    <w:p w14:paraId="4ED5B022" w14:textId="77777777" w:rsidR="009631BD" w:rsidRPr="004F7598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0" w:firstLine="360"/>
        <w:jc w:val="both"/>
        <w:rPr>
          <w:lang w:val="ru-RU"/>
        </w:rPr>
      </w:pP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Выдать Койлыбаевой Молдир Кудайбергеновне диплом о присуждении степени доктора философии (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) в установленном порядке.</w:t>
      </w:r>
    </w:p>
    <w:p w14:paraId="76D2DC45" w14:textId="77777777" w:rsidR="009631BD" w:rsidRPr="004F7598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0" w:firstLine="360"/>
        <w:jc w:val="both"/>
        <w:rPr>
          <w:lang w:val="ru-RU"/>
        </w:rPr>
      </w:pP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>Контроль за исполнением настоящего приказа возложить на проректора</w:t>
      </w:r>
      <w:r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4F759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К. Давлетова.</w:t>
      </w:r>
    </w:p>
    <w:p w14:paraId="12592DB1" w14:textId="77777777" w:rsidR="009631BD" w:rsidRPr="004F75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851"/>
        </w:tabs>
        <w:spacing w:after="0"/>
        <w:ind w:firstLine="567"/>
        <w:jc w:val="both"/>
        <w:rPr>
          <w:lang w:val="ru-RU"/>
        </w:rPr>
      </w:pPr>
      <w:r>
        <w:rPr>
          <w:color w:val="000000"/>
        </w:rPr>
        <w:lastRenderedPageBreak/>
        <w:t> </w:t>
      </w:r>
    </w:p>
    <w:p w14:paraId="023AA510" w14:textId="77777777" w:rsidR="009631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53" w:lineRule="atLeast"/>
        <w:ind w:firstLine="567"/>
        <w:jc w:val="both"/>
      </w:pPr>
      <w:r>
        <w:rPr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Председатель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Правления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                                     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Шоранов</w:t>
      </w:r>
      <w:proofErr w:type="spellEnd"/>
    </w:p>
    <w:sectPr w:rsidR="009631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1531" w14:textId="77777777" w:rsidR="00951611" w:rsidRDefault="00951611">
      <w:pPr>
        <w:spacing w:after="0" w:line="240" w:lineRule="auto"/>
      </w:pPr>
      <w:r>
        <w:separator/>
      </w:r>
    </w:p>
  </w:endnote>
  <w:endnote w:type="continuationSeparator" w:id="0">
    <w:p w14:paraId="6ABCD28A" w14:textId="77777777" w:rsidR="00951611" w:rsidRDefault="0095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998B" w14:textId="77777777" w:rsidR="009631BD" w:rsidRDefault="009631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29EB" w14:textId="77777777" w:rsidR="009631BD" w:rsidRDefault="00000000">
    <w:pPr>
      <w:spacing w:after="0"/>
    </w:pPr>
    <w:r>
      <w:rPr>
        <w:noProof/>
      </w:rPr>
      <mc:AlternateContent>
        <mc:Choice Requires="wpg">
          <w:drawing>
            <wp:inline distT="0" distB="0" distL="0" distR="0" wp14:anchorId="00D87821" wp14:editId="0B853CB8">
              <wp:extent cx="685800" cy="6858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2" o:title=""/>
            </v:shape>
          </w:pict>
        </mc:Fallback>
      </mc:AlternateContent>
    </w:r>
  </w:p>
  <w:p w14:paraId="58D3F2E9" w14:textId="77777777" w:rsidR="009631BD" w:rsidRPr="004F7598" w:rsidRDefault="00000000">
    <w:pPr>
      <w:spacing w:after="0"/>
      <w:jc w:val="both"/>
      <w:rPr>
        <w:lang w:val="ru-RU"/>
      </w:rPr>
    </w:pPr>
    <w:r w:rsidRPr="004F7598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4F7598">
      <w:rPr>
        <w:sz w:val="10"/>
        <w:lang w:val="ru-RU"/>
      </w:rPr>
      <w:t xml:space="preserve">), ШОРАНОВ МАРАТ,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4F7598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4F7598">
      <w:rPr>
        <w:sz w:val="10"/>
        <w:lang w:val="ru-RU"/>
      </w:rPr>
      <w:t>://</w:t>
    </w:r>
    <w:r>
      <w:rPr>
        <w:sz w:val="10"/>
      </w:rPr>
      <w:t>short</w:t>
    </w:r>
    <w:r w:rsidRPr="004F7598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4F7598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4F7598">
      <w:rPr>
        <w:sz w:val="10"/>
        <w:lang w:val="ru-RU"/>
      </w:rPr>
      <w:t>/</w:t>
    </w:r>
    <w:proofErr w:type="spellStart"/>
    <w:r>
      <w:rPr>
        <w:sz w:val="10"/>
      </w:rPr>
      <w:t>PncKJY</w:t>
    </w:r>
    <w:proofErr w:type="spellEnd"/>
  </w:p>
  <w:p w14:paraId="561ACCFA" w14:textId="77777777" w:rsidR="009631BD" w:rsidRPr="004F7598" w:rsidRDefault="00000000">
    <w:pPr>
      <w:spacing w:after="0"/>
      <w:jc w:val="both"/>
      <w:rPr>
        <w:lang w:val="ru-RU"/>
      </w:rPr>
    </w:pPr>
    <w:r w:rsidRPr="004F7598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4F7598">
      <w:rPr>
        <w:sz w:val="10"/>
        <w:lang w:val="ru-RU"/>
      </w:rPr>
      <w:t>://</w:t>
    </w:r>
    <w:proofErr w:type="spellStart"/>
    <w:r>
      <w:rPr>
        <w:sz w:val="10"/>
      </w:rPr>
      <w:t>salemoffice</w:t>
    </w:r>
    <w:proofErr w:type="spellEnd"/>
    <w:r w:rsidRPr="004F7598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4F7598">
      <w:rPr>
        <w:sz w:val="10"/>
        <w:lang w:val="ru-RU"/>
      </w:rPr>
      <w:t>.</w:t>
    </w:r>
    <w:proofErr w:type="spellStart"/>
    <w:r>
      <w:rPr>
        <w:sz w:val="10"/>
      </w:rPr>
      <w:t>edu</w:t>
    </w:r>
    <w:proofErr w:type="spellEnd"/>
    <w:r w:rsidRPr="004F7598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4F7598">
      <w:rPr>
        <w:sz w:val="10"/>
        <w:lang w:val="ru-RU"/>
      </w:rPr>
      <w:t>/</w:t>
    </w:r>
    <w:r>
      <w:rPr>
        <w:sz w:val="10"/>
      </w:rPr>
      <w:t>verify</w:t>
    </w:r>
    <w:r w:rsidRPr="004F7598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4F7598">
      <w:rPr>
        <w:sz w:val="10"/>
        <w:lang w:val="ru-RU"/>
      </w:rPr>
      <w:t xml:space="preserve">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4F7598">
      <w:rPr>
        <w:sz w:val="10"/>
        <w:lang w:val="ru-RU"/>
      </w:rPr>
      <w:t>://</w:t>
    </w:r>
    <w:proofErr w:type="spellStart"/>
    <w:r>
      <w:rPr>
        <w:sz w:val="10"/>
      </w:rPr>
      <w:t>salemoffice</w:t>
    </w:r>
    <w:proofErr w:type="spellEnd"/>
    <w:r w:rsidRPr="004F7598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4F7598">
      <w:rPr>
        <w:sz w:val="10"/>
        <w:lang w:val="ru-RU"/>
      </w:rPr>
      <w:t>.</w:t>
    </w:r>
    <w:proofErr w:type="spellStart"/>
    <w:r>
      <w:rPr>
        <w:sz w:val="10"/>
      </w:rPr>
      <w:t>edu</w:t>
    </w:r>
    <w:proofErr w:type="spellEnd"/>
    <w:r w:rsidRPr="004F7598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4F7598">
      <w:rPr>
        <w:sz w:val="10"/>
        <w:lang w:val="ru-RU"/>
      </w:rPr>
      <w:t>/</w:t>
    </w:r>
    <w:r>
      <w:rPr>
        <w:sz w:val="10"/>
      </w:rPr>
      <w:t>verify</w:t>
    </w:r>
    <w:r w:rsidRPr="004F7598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4F7598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5D368815" w14:textId="77777777" w:rsidR="009631BD" w:rsidRPr="004F7598" w:rsidRDefault="009631BD">
    <w:pPr>
      <w:pStyle w:val="ab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ECB9" w14:textId="77777777" w:rsidR="009631BD" w:rsidRDefault="009631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FF28" w14:textId="77777777" w:rsidR="00951611" w:rsidRDefault="00951611">
      <w:pPr>
        <w:spacing w:after="0" w:line="240" w:lineRule="auto"/>
      </w:pPr>
      <w:r>
        <w:separator/>
      </w:r>
    </w:p>
  </w:footnote>
  <w:footnote w:type="continuationSeparator" w:id="0">
    <w:p w14:paraId="1F3F6D68" w14:textId="77777777" w:rsidR="00951611" w:rsidRDefault="0095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DA13" w14:textId="77777777" w:rsidR="009631BD" w:rsidRDefault="009631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F956" w14:textId="77777777" w:rsidR="009631BD" w:rsidRDefault="009631BD">
    <w:pPr>
      <w:pStyle w:val="a9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068C" w14:textId="77777777" w:rsidR="009631BD" w:rsidRDefault="009631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63A1"/>
    <w:multiLevelType w:val="hybridMultilevel"/>
    <w:tmpl w:val="DB8E7146"/>
    <w:lvl w:ilvl="0" w:tplc="0DB8904A">
      <w:start w:val="1"/>
      <w:numFmt w:val="decimal"/>
      <w:lvlText w:val="%1."/>
      <w:lvlJc w:val="left"/>
      <w:pPr>
        <w:ind w:left="720" w:hanging="360"/>
      </w:pPr>
    </w:lvl>
    <w:lvl w:ilvl="1" w:tplc="0CB6155E">
      <w:start w:val="1"/>
      <w:numFmt w:val="lowerLetter"/>
      <w:lvlText w:val="%2."/>
      <w:lvlJc w:val="left"/>
      <w:pPr>
        <w:ind w:left="1440" w:hanging="360"/>
      </w:pPr>
    </w:lvl>
    <w:lvl w:ilvl="2" w:tplc="15C6B990">
      <w:start w:val="1"/>
      <w:numFmt w:val="lowerRoman"/>
      <w:lvlText w:val="%3."/>
      <w:lvlJc w:val="right"/>
      <w:pPr>
        <w:ind w:left="2160" w:hanging="180"/>
      </w:pPr>
    </w:lvl>
    <w:lvl w:ilvl="3" w:tplc="5782B0BA">
      <w:start w:val="1"/>
      <w:numFmt w:val="decimal"/>
      <w:lvlText w:val="%4."/>
      <w:lvlJc w:val="left"/>
      <w:pPr>
        <w:ind w:left="2880" w:hanging="360"/>
      </w:pPr>
    </w:lvl>
    <w:lvl w:ilvl="4" w:tplc="67F458F4">
      <w:start w:val="1"/>
      <w:numFmt w:val="lowerLetter"/>
      <w:lvlText w:val="%5."/>
      <w:lvlJc w:val="left"/>
      <w:pPr>
        <w:ind w:left="3600" w:hanging="360"/>
      </w:pPr>
    </w:lvl>
    <w:lvl w:ilvl="5" w:tplc="F52E7B26">
      <w:start w:val="1"/>
      <w:numFmt w:val="lowerRoman"/>
      <w:lvlText w:val="%6."/>
      <w:lvlJc w:val="right"/>
      <w:pPr>
        <w:ind w:left="4320" w:hanging="180"/>
      </w:pPr>
    </w:lvl>
    <w:lvl w:ilvl="6" w:tplc="BBF2A8FA">
      <w:start w:val="1"/>
      <w:numFmt w:val="decimal"/>
      <w:lvlText w:val="%7."/>
      <w:lvlJc w:val="left"/>
      <w:pPr>
        <w:ind w:left="5040" w:hanging="360"/>
      </w:pPr>
    </w:lvl>
    <w:lvl w:ilvl="7" w:tplc="ECEE2324">
      <w:start w:val="1"/>
      <w:numFmt w:val="lowerLetter"/>
      <w:lvlText w:val="%8."/>
      <w:lvlJc w:val="left"/>
      <w:pPr>
        <w:ind w:left="5760" w:hanging="360"/>
      </w:pPr>
    </w:lvl>
    <w:lvl w:ilvl="8" w:tplc="5F9A2862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6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BD"/>
    <w:rsid w:val="004F7598"/>
    <w:rsid w:val="00951611"/>
    <w:rsid w:val="0096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92E8"/>
  <w15:docId w15:val="{401C8EF2-DDBC-43FD-A7A9-86397FCD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Курманалиева</dc:creator>
  <cp:lastModifiedBy>Шынар Курманалиева</cp:lastModifiedBy>
  <cp:revision>2</cp:revision>
  <dcterms:created xsi:type="dcterms:W3CDTF">2023-12-27T04:14:00Z</dcterms:created>
  <dcterms:modified xsi:type="dcterms:W3CDTF">2023-12-27T04:14:00Z</dcterms:modified>
</cp:coreProperties>
</file>