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18DDA" w14:textId="77777777" w:rsidR="00E428B7" w:rsidRPr="00E97776" w:rsidRDefault="00E428B7" w:rsidP="00F440B9">
      <w:pPr>
        <w:spacing w:after="0" w:line="240" w:lineRule="auto"/>
        <w:jc w:val="right"/>
        <w:rPr>
          <w:rFonts w:ascii="Times New Roman" w:hAnsi="Times New Roman" w:cs="Times New Roman"/>
          <w:bCs/>
          <w:sz w:val="24"/>
          <w:szCs w:val="24"/>
        </w:rPr>
      </w:pPr>
    </w:p>
    <w:p w14:paraId="19F8C6AE" w14:textId="77777777" w:rsidR="00F20DD0" w:rsidRPr="00E97776" w:rsidRDefault="00F20DD0" w:rsidP="00F440B9">
      <w:pPr>
        <w:spacing w:after="0" w:line="240" w:lineRule="auto"/>
        <w:rPr>
          <w:rFonts w:ascii="Times New Roman" w:hAnsi="Times New Roman" w:cs="Times New Roman"/>
          <w:sz w:val="24"/>
          <w:szCs w:val="24"/>
        </w:rPr>
      </w:pPr>
    </w:p>
    <w:p w14:paraId="77EAC864" w14:textId="22A37D06" w:rsidR="002B6D65" w:rsidRPr="00D822D4" w:rsidRDefault="004F7714" w:rsidP="00F440B9">
      <w:pPr>
        <w:spacing w:after="0" w:line="240" w:lineRule="auto"/>
        <w:jc w:val="center"/>
        <w:rPr>
          <w:rFonts w:ascii="Times New Roman" w:hAnsi="Times New Roman" w:cs="Times New Roman"/>
          <w:b/>
          <w:sz w:val="28"/>
          <w:szCs w:val="28"/>
        </w:rPr>
      </w:pPr>
      <w:r w:rsidRPr="00D822D4">
        <w:rPr>
          <w:rFonts w:ascii="Times New Roman" w:hAnsi="Times New Roman" w:cs="Times New Roman"/>
          <w:b/>
          <w:sz w:val="28"/>
          <w:szCs w:val="28"/>
        </w:rPr>
        <w:t>Сертификаттау курсының бағдарламасы</w:t>
      </w:r>
    </w:p>
    <w:p w14:paraId="7500014E" w14:textId="78279D68" w:rsidR="00E4597D" w:rsidRPr="00D822D4" w:rsidRDefault="00E4597D" w:rsidP="00F440B9">
      <w:pPr>
        <w:spacing w:after="0" w:line="240" w:lineRule="auto"/>
        <w:jc w:val="center"/>
        <w:rPr>
          <w:rFonts w:ascii="Times New Roman" w:hAnsi="Times New Roman" w:cs="Times New Roman"/>
          <w:b/>
          <w:sz w:val="28"/>
          <w:szCs w:val="28"/>
        </w:rPr>
      </w:pPr>
      <w:r w:rsidRPr="00D822D4">
        <w:rPr>
          <w:rFonts w:ascii="Times New Roman" w:hAnsi="Times New Roman" w:cs="Times New Roman"/>
          <w:b/>
          <w:sz w:val="28"/>
          <w:szCs w:val="28"/>
          <w:lang w:val="kk-KZ"/>
        </w:rPr>
        <w:t>Бағдарламаның паспорты</w:t>
      </w:r>
    </w:p>
    <w:p w14:paraId="0516939A" w14:textId="77777777" w:rsidR="00F20DD0" w:rsidRPr="00D822D4" w:rsidRDefault="00F20DD0" w:rsidP="00F440B9">
      <w:pPr>
        <w:spacing w:after="0" w:line="240" w:lineRule="auto"/>
        <w:jc w:val="center"/>
        <w:rPr>
          <w:rFonts w:ascii="Times New Roman" w:hAnsi="Times New Roman" w:cs="Times New Roman"/>
          <w:b/>
          <w:sz w:val="28"/>
          <w:szCs w:val="28"/>
        </w:rPr>
      </w:pPr>
      <w:r w:rsidRPr="00D822D4">
        <w:rPr>
          <w:rFonts w:ascii="Times New Roman" w:hAnsi="Times New Roman" w:cs="Times New Roman"/>
          <w:b/>
          <w:sz w:val="28"/>
          <w:szCs w:val="28"/>
        </w:rPr>
        <w:t xml:space="preserve"> </w:t>
      </w:r>
    </w:p>
    <w:tbl>
      <w:tblPr>
        <w:tblStyle w:val="aa"/>
        <w:tblW w:w="9639" w:type="dxa"/>
        <w:jc w:val="center"/>
        <w:tblLook w:val="04A0" w:firstRow="1" w:lastRow="0" w:firstColumn="1" w:lastColumn="0" w:noHBand="0" w:noVBand="1"/>
      </w:tblPr>
      <w:tblGrid>
        <w:gridCol w:w="4679"/>
        <w:gridCol w:w="4960"/>
      </w:tblGrid>
      <w:tr w:rsidR="00FF6805" w:rsidRPr="0078550D" w14:paraId="21284E53" w14:textId="77777777" w:rsidTr="00CB4969">
        <w:trPr>
          <w:jc w:val="center"/>
        </w:trPr>
        <w:tc>
          <w:tcPr>
            <w:tcW w:w="4679" w:type="dxa"/>
          </w:tcPr>
          <w:p w14:paraId="4E292461" w14:textId="1C95774C" w:rsidR="00FF6805" w:rsidRPr="0078550D" w:rsidRDefault="00FF6805" w:rsidP="00FF6805">
            <w:pPr>
              <w:jc w:val="both"/>
              <w:rPr>
                <w:rFonts w:ascii="Times New Roman" w:hAnsi="Times New Roman" w:cs="Times New Roman"/>
                <w:sz w:val="26"/>
                <w:szCs w:val="26"/>
              </w:rPr>
            </w:pPr>
            <w:r w:rsidRPr="0078550D">
              <w:rPr>
                <w:rFonts w:ascii="Times New Roman" w:hAnsi="Times New Roman" w:cs="Times New Roman"/>
                <w:sz w:val="26"/>
                <w:szCs w:val="26"/>
                <w:lang w:val="kk-KZ"/>
              </w:rPr>
              <w:t>Білім беру бағдарламасын әзірлеушінің білім және ғылым ұйымының атауы</w:t>
            </w:r>
          </w:p>
        </w:tc>
        <w:tc>
          <w:tcPr>
            <w:tcW w:w="4960" w:type="dxa"/>
          </w:tcPr>
          <w:p w14:paraId="1B65883D" w14:textId="118F395D" w:rsidR="00FF6805" w:rsidRPr="0078550D" w:rsidRDefault="00FF6805" w:rsidP="00E84B0A">
            <w:pPr>
              <w:jc w:val="center"/>
              <w:rPr>
                <w:rFonts w:ascii="Times New Roman" w:hAnsi="Times New Roman" w:cs="Times New Roman"/>
                <w:sz w:val="26"/>
                <w:szCs w:val="26"/>
              </w:rPr>
            </w:pPr>
            <w:r w:rsidRPr="0078550D">
              <w:rPr>
                <w:rFonts w:ascii="Times New Roman" w:hAnsi="Times New Roman" w:cs="Times New Roman"/>
                <w:sz w:val="26"/>
                <w:szCs w:val="26"/>
              </w:rPr>
              <w:t>"Қарағанды медицина университеті"КеАҚ</w:t>
            </w:r>
          </w:p>
        </w:tc>
      </w:tr>
      <w:tr w:rsidR="00FF6805" w:rsidRPr="0078550D" w14:paraId="0B743988" w14:textId="77777777" w:rsidTr="00FF6805">
        <w:trPr>
          <w:jc w:val="center"/>
        </w:trPr>
        <w:tc>
          <w:tcPr>
            <w:tcW w:w="4679" w:type="dxa"/>
            <w:vAlign w:val="center"/>
          </w:tcPr>
          <w:p w14:paraId="2251888A" w14:textId="1C7524E1" w:rsidR="00FF6805" w:rsidRPr="0078550D" w:rsidRDefault="00FF6805" w:rsidP="00FF6805">
            <w:pPr>
              <w:jc w:val="both"/>
              <w:rPr>
                <w:rFonts w:ascii="Times New Roman" w:hAnsi="Times New Roman" w:cs="Times New Roman"/>
                <w:sz w:val="26"/>
                <w:szCs w:val="26"/>
              </w:rPr>
            </w:pPr>
            <w:r w:rsidRPr="0078550D">
              <w:rPr>
                <w:rFonts w:ascii="Times New Roman" w:hAnsi="Times New Roman" w:cs="Times New Roman"/>
                <w:sz w:val="26"/>
                <w:szCs w:val="26"/>
                <w:lang w:val="kk-KZ"/>
              </w:rPr>
              <w:t>Қосымша білім беру түрі (</w:t>
            </w:r>
            <w:r w:rsidRPr="0078550D">
              <w:rPr>
                <w:rFonts w:ascii="Times New Roman" w:hAnsi="Times New Roman" w:cs="Times New Roman"/>
                <w:i/>
                <w:sz w:val="26"/>
                <w:szCs w:val="26"/>
                <w:lang w:val="kk-KZ"/>
              </w:rPr>
              <w:t>біліктілікті арттыру/сертификаттау курсы/формальды емес білім беру шарасы</w:t>
            </w:r>
            <w:r w:rsidRPr="0078550D">
              <w:rPr>
                <w:rFonts w:ascii="Times New Roman" w:hAnsi="Times New Roman" w:cs="Times New Roman"/>
                <w:sz w:val="26"/>
                <w:szCs w:val="26"/>
                <w:lang w:val="kk-KZ"/>
              </w:rPr>
              <w:t>)</w:t>
            </w:r>
          </w:p>
        </w:tc>
        <w:tc>
          <w:tcPr>
            <w:tcW w:w="4960" w:type="dxa"/>
          </w:tcPr>
          <w:p w14:paraId="2CEFED6D" w14:textId="6503EDA6" w:rsidR="00FF6805" w:rsidRPr="0078550D" w:rsidRDefault="00FF6805" w:rsidP="00E84B0A">
            <w:pPr>
              <w:jc w:val="center"/>
              <w:rPr>
                <w:rFonts w:ascii="Times New Roman" w:hAnsi="Times New Roman" w:cs="Times New Roman"/>
                <w:sz w:val="26"/>
                <w:szCs w:val="26"/>
              </w:rPr>
            </w:pPr>
            <w:r w:rsidRPr="0078550D">
              <w:rPr>
                <w:rFonts w:ascii="Times New Roman" w:hAnsi="Times New Roman" w:cs="Times New Roman"/>
                <w:sz w:val="26"/>
                <w:szCs w:val="26"/>
              </w:rPr>
              <w:t>Сертификаттау курсы</w:t>
            </w:r>
          </w:p>
        </w:tc>
      </w:tr>
      <w:tr w:rsidR="00FF6805" w:rsidRPr="0078550D" w14:paraId="4C07CD70" w14:textId="77777777" w:rsidTr="00FF6805">
        <w:trPr>
          <w:jc w:val="center"/>
        </w:trPr>
        <w:tc>
          <w:tcPr>
            <w:tcW w:w="4679" w:type="dxa"/>
            <w:vAlign w:val="center"/>
          </w:tcPr>
          <w:p w14:paraId="04CFBC19" w14:textId="0EE84C94" w:rsidR="00FF6805" w:rsidRPr="0078550D" w:rsidRDefault="00FF6805" w:rsidP="00FF6805">
            <w:pPr>
              <w:jc w:val="both"/>
              <w:rPr>
                <w:rFonts w:ascii="Times New Roman" w:hAnsi="Times New Roman" w:cs="Times New Roman"/>
                <w:sz w:val="26"/>
                <w:szCs w:val="26"/>
              </w:rPr>
            </w:pPr>
            <w:r w:rsidRPr="0078550D">
              <w:rPr>
                <w:rFonts w:ascii="Times New Roman" w:hAnsi="Times New Roman" w:cs="Times New Roman"/>
                <w:sz w:val="26"/>
                <w:szCs w:val="26"/>
                <w:lang w:val="kk-KZ"/>
              </w:rPr>
              <w:t>Бағдарлама атауы</w:t>
            </w:r>
          </w:p>
        </w:tc>
        <w:tc>
          <w:tcPr>
            <w:tcW w:w="4960" w:type="dxa"/>
          </w:tcPr>
          <w:p w14:paraId="1254F794" w14:textId="77777777" w:rsidR="00FF6805" w:rsidRDefault="00FF6805" w:rsidP="00E84B0A">
            <w:pPr>
              <w:jc w:val="center"/>
              <w:rPr>
                <w:rFonts w:ascii="Times New Roman" w:hAnsi="Times New Roman" w:cs="Times New Roman"/>
                <w:sz w:val="26"/>
                <w:szCs w:val="26"/>
              </w:rPr>
            </w:pPr>
            <w:r w:rsidRPr="0078550D">
              <w:rPr>
                <w:rFonts w:ascii="Times New Roman" w:hAnsi="Times New Roman" w:cs="Times New Roman"/>
                <w:sz w:val="26"/>
                <w:szCs w:val="26"/>
              </w:rPr>
              <w:t>Перфузиология</w:t>
            </w:r>
          </w:p>
          <w:p w14:paraId="306FCC92" w14:textId="5F8F2A41" w:rsidR="00182B34" w:rsidRPr="0078550D" w:rsidRDefault="00182B34" w:rsidP="00E84B0A">
            <w:pPr>
              <w:jc w:val="center"/>
              <w:rPr>
                <w:rFonts w:ascii="Times New Roman" w:hAnsi="Times New Roman" w:cs="Times New Roman"/>
                <w:sz w:val="26"/>
                <w:szCs w:val="26"/>
              </w:rPr>
            </w:pPr>
          </w:p>
        </w:tc>
      </w:tr>
      <w:tr w:rsidR="00FF6805" w:rsidRPr="0078550D" w14:paraId="7A17BC71" w14:textId="77777777" w:rsidTr="00FF6805">
        <w:trPr>
          <w:jc w:val="center"/>
        </w:trPr>
        <w:tc>
          <w:tcPr>
            <w:tcW w:w="4679" w:type="dxa"/>
            <w:vAlign w:val="center"/>
          </w:tcPr>
          <w:p w14:paraId="626117B4" w14:textId="0C4E6935" w:rsidR="00FF6805" w:rsidRPr="0078550D" w:rsidRDefault="00FF6805" w:rsidP="00FF6805">
            <w:pPr>
              <w:jc w:val="both"/>
              <w:rPr>
                <w:rFonts w:ascii="Times New Roman" w:hAnsi="Times New Roman" w:cs="Times New Roman"/>
                <w:sz w:val="26"/>
                <w:szCs w:val="26"/>
              </w:rPr>
            </w:pPr>
            <w:r w:rsidRPr="0078550D">
              <w:rPr>
                <w:rFonts w:ascii="Times New Roman" w:hAnsi="Times New Roman" w:cs="Times New Roman"/>
                <w:sz w:val="26"/>
                <w:szCs w:val="26"/>
              </w:rPr>
              <w:t xml:space="preserve">Мамандықтың және (немесе) </w:t>
            </w:r>
            <w:r w:rsidRPr="0078550D">
              <w:rPr>
                <w:rFonts w:ascii="Times New Roman" w:hAnsi="Times New Roman" w:cs="Times New Roman"/>
                <w:sz w:val="26"/>
                <w:szCs w:val="26"/>
                <w:lang w:val="kk-KZ"/>
              </w:rPr>
              <w:t>м</w:t>
            </w:r>
            <w:r w:rsidRPr="0078550D">
              <w:rPr>
                <w:rFonts w:ascii="Times New Roman" w:hAnsi="Times New Roman" w:cs="Times New Roman"/>
                <w:sz w:val="26"/>
                <w:szCs w:val="26"/>
              </w:rPr>
              <w:t>аманданудың атауы (</w:t>
            </w:r>
            <w:r w:rsidRPr="0078550D">
              <w:rPr>
                <w:rFonts w:ascii="Times New Roman" w:hAnsi="Times New Roman" w:cs="Times New Roman"/>
                <w:i/>
                <w:sz w:val="26"/>
                <w:szCs w:val="26"/>
              </w:rPr>
              <w:t>мамандықтар мен маманданулар номенклатурасына сәйкес</w:t>
            </w:r>
            <w:r w:rsidRPr="0078550D">
              <w:rPr>
                <w:rFonts w:ascii="Times New Roman" w:hAnsi="Times New Roman" w:cs="Times New Roman"/>
                <w:sz w:val="26"/>
                <w:szCs w:val="26"/>
              </w:rPr>
              <w:t>)</w:t>
            </w:r>
          </w:p>
        </w:tc>
        <w:tc>
          <w:tcPr>
            <w:tcW w:w="4960" w:type="dxa"/>
          </w:tcPr>
          <w:p w14:paraId="10028CEB" w14:textId="3F96D635" w:rsidR="00FF6805" w:rsidRPr="0078550D" w:rsidRDefault="0078550D" w:rsidP="00FF6805">
            <w:pPr>
              <w:rPr>
                <w:rFonts w:ascii="Times New Roman" w:hAnsi="Times New Roman" w:cs="Times New Roman"/>
                <w:sz w:val="26"/>
                <w:szCs w:val="26"/>
              </w:rPr>
            </w:pPr>
            <w:r w:rsidRPr="0078550D">
              <w:rPr>
                <w:rFonts w:ascii="Times New Roman" w:hAnsi="Times New Roman" w:cs="Times New Roman"/>
                <w:sz w:val="26"/>
                <w:szCs w:val="26"/>
              </w:rPr>
              <w:t xml:space="preserve">Мамандықтар: </w:t>
            </w:r>
            <w:r w:rsidR="00FF6805" w:rsidRPr="0078550D">
              <w:rPr>
                <w:rFonts w:ascii="Times New Roman" w:hAnsi="Times New Roman" w:cs="Times New Roman"/>
                <w:sz w:val="26"/>
                <w:szCs w:val="26"/>
              </w:rPr>
              <w:t xml:space="preserve">Ангиохирургия ересектердің, балалардың; Анестезиология и реаниматология ересектердің, балалардың; Кардиология; </w:t>
            </w:r>
          </w:p>
          <w:p w14:paraId="4CE4CA71" w14:textId="0990DBDB" w:rsidR="00FF6805" w:rsidRPr="0078550D" w:rsidRDefault="00FF6805" w:rsidP="00FF6805">
            <w:pPr>
              <w:rPr>
                <w:rFonts w:ascii="Times New Roman" w:hAnsi="Times New Roman" w:cs="Times New Roman"/>
                <w:sz w:val="26"/>
                <w:szCs w:val="26"/>
              </w:rPr>
            </w:pPr>
            <w:r w:rsidRPr="0078550D">
              <w:rPr>
                <w:rFonts w:ascii="Times New Roman" w:hAnsi="Times New Roman" w:cs="Times New Roman"/>
                <w:sz w:val="26"/>
                <w:szCs w:val="26"/>
              </w:rPr>
              <w:t xml:space="preserve">Кардиохирургия; Пульмонология ересектердің, балалардың; </w:t>
            </w:r>
          </w:p>
          <w:p w14:paraId="58B7030E" w14:textId="0B2F882D" w:rsidR="00FF6805" w:rsidRPr="0078550D" w:rsidRDefault="0078550D" w:rsidP="00FF6805">
            <w:pPr>
              <w:jc w:val="both"/>
              <w:rPr>
                <w:rFonts w:ascii="Times New Roman" w:hAnsi="Times New Roman" w:cs="Times New Roman"/>
                <w:sz w:val="26"/>
                <w:szCs w:val="26"/>
              </w:rPr>
            </w:pPr>
            <w:r w:rsidRPr="0078550D">
              <w:rPr>
                <w:rFonts w:ascii="Times New Roman" w:hAnsi="Times New Roman" w:cs="Times New Roman"/>
                <w:sz w:val="26"/>
                <w:szCs w:val="26"/>
              </w:rPr>
              <w:t>Мамандандырулар</w:t>
            </w:r>
            <w:r>
              <w:rPr>
                <w:rFonts w:ascii="Times New Roman" w:hAnsi="Times New Roman" w:cs="Times New Roman"/>
                <w:sz w:val="26"/>
                <w:szCs w:val="26"/>
              </w:rPr>
              <w:t xml:space="preserve">: </w:t>
            </w:r>
            <w:r w:rsidR="00FF6805" w:rsidRPr="0078550D">
              <w:rPr>
                <w:rFonts w:ascii="Times New Roman" w:hAnsi="Times New Roman" w:cs="Times New Roman"/>
                <w:sz w:val="26"/>
                <w:szCs w:val="26"/>
              </w:rPr>
              <w:t xml:space="preserve">Перфузиология  </w:t>
            </w:r>
          </w:p>
        </w:tc>
      </w:tr>
      <w:tr w:rsidR="00D46464" w:rsidRPr="0078550D" w14:paraId="56B15C48" w14:textId="77777777" w:rsidTr="00CB4969">
        <w:trPr>
          <w:jc w:val="center"/>
        </w:trPr>
        <w:tc>
          <w:tcPr>
            <w:tcW w:w="4679" w:type="dxa"/>
            <w:vAlign w:val="center"/>
          </w:tcPr>
          <w:p w14:paraId="77F66A4F" w14:textId="1D0BC7C8" w:rsidR="00D46464" w:rsidRPr="0078550D" w:rsidRDefault="00374BCE" w:rsidP="00F440B9">
            <w:pPr>
              <w:jc w:val="both"/>
              <w:rPr>
                <w:rFonts w:ascii="Times New Roman" w:hAnsi="Times New Roman" w:cs="Times New Roman"/>
                <w:spacing w:val="2"/>
                <w:sz w:val="26"/>
                <w:szCs w:val="26"/>
                <w:shd w:val="clear" w:color="auto" w:fill="FFFFFF"/>
              </w:rPr>
            </w:pPr>
            <w:r w:rsidRPr="0078550D">
              <w:rPr>
                <w:rFonts w:ascii="Times New Roman" w:hAnsi="Times New Roman" w:cs="Times New Roman"/>
                <w:sz w:val="26"/>
                <w:szCs w:val="26"/>
              </w:rPr>
              <w:t>СБШ бойынша біліктілік деңгейі</w:t>
            </w:r>
          </w:p>
        </w:tc>
        <w:tc>
          <w:tcPr>
            <w:tcW w:w="4960" w:type="dxa"/>
          </w:tcPr>
          <w:p w14:paraId="43595F7F" w14:textId="4F6557D6" w:rsidR="00D46464" w:rsidRPr="0078550D" w:rsidRDefault="00753877" w:rsidP="00E84B0A">
            <w:pPr>
              <w:jc w:val="center"/>
              <w:rPr>
                <w:rFonts w:ascii="Times New Roman" w:hAnsi="Times New Roman" w:cs="Times New Roman"/>
                <w:sz w:val="26"/>
                <w:szCs w:val="26"/>
                <w:lang w:val="en-US"/>
              </w:rPr>
            </w:pPr>
            <w:r w:rsidRPr="0078550D">
              <w:rPr>
                <w:rFonts w:ascii="Times New Roman" w:hAnsi="Times New Roman" w:cs="Times New Roman"/>
                <w:sz w:val="26"/>
                <w:szCs w:val="26"/>
              </w:rPr>
              <w:t>7</w:t>
            </w:r>
            <w:r w:rsidR="00797E1F" w:rsidRPr="0078550D">
              <w:rPr>
                <w:rFonts w:ascii="Times New Roman" w:hAnsi="Times New Roman" w:cs="Times New Roman"/>
                <w:sz w:val="26"/>
                <w:szCs w:val="26"/>
                <w:lang w:val="en-US"/>
              </w:rPr>
              <w:t>-8</w:t>
            </w:r>
          </w:p>
        </w:tc>
      </w:tr>
      <w:tr w:rsidR="009D2B77" w:rsidRPr="0078550D" w14:paraId="12012D0A" w14:textId="77777777" w:rsidTr="00CB4969">
        <w:trPr>
          <w:jc w:val="center"/>
        </w:trPr>
        <w:tc>
          <w:tcPr>
            <w:tcW w:w="4679" w:type="dxa"/>
          </w:tcPr>
          <w:p w14:paraId="6D2E2B7E" w14:textId="6C19EF5A" w:rsidR="009D2B77" w:rsidRPr="0078550D" w:rsidRDefault="00374BCE" w:rsidP="00F440B9">
            <w:pPr>
              <w:jc w:val="both"/>
              <w:rPr>
                <w:rFonts w:ascii="Times New Roman" w:hAnsi="Times New Roman" w:cs="Times New Roman"/>
                <w:sz w:val="26"/>
                <w:szCs w:val="26"/>
                <w:highlight w:val="cyan"/>
              </w:rPr>
            </w:pPr>
            <w:r w:rsidRPr="0078550D">
              <w:rPr>
                <w:rFonts w:ascii="Times New Roman" w:hAnsi="Times New Roman" w:cs="Times New Roman"/>
                <w:sz w:val="26"/>
                <w:szCs w:val="26"/>
              </w:rPr>
              <w:t>Білім беру бағдарламасының алдыңғы деңгейіне қойылатын талаптар</w:t>
            </w:r>
          </w:p>
        </w:tc>
        <w:tc>
          <w:tcPr>
            <w:tcW w:w="4960" w:type="dxa"/>
          </w:tcPr>
          <w:p w14:paraId="4FF9B87B" w14:textId="4A4432B9" w:rsidR="00374BCE" w:rsidRPr="0078550D" w:rsidRDefault="00386FCA" w:rsidP="00F440B9">
            <w:pPr>
              <w:jc w:val="both"/>
              <w:rPr>
                <w:rFonts w:ascii="Times New Roman" w:hAnsi="Times New Roman" w:cs="Times New Roman"/>
                <w:sz w:val="26"/>
                <w:szCs w:val="26"/>
              </w:rPr>
            </w:pPr>
            <w:r w:rsidRPr="0078550D">
              <w:rPr>
                <w:rFonts w:ascii="Times New Roman" w:hAnsi="Times New Roman" w:cs="Times New Roman"/>
                <w:sz w:val="26"/>
                <w:szCs w:val="26"/>
              </w:rPr>
              <w:t>Ангиохирургия ересектердің, балалардың</w:t>
            </w:r>
            <w:r w:rsidR="00374BCE" w:rsidRPr="0078550D">
              <w:rPr>
                <w:rFonts w:ascii="Times New Roman" w:hAnsi="Times New Roman" w:cs="Times New Roman"/>
                <w:sz w:val="26"/>
                <w:szCs w:val="26"/>
              </w:rPr>
              <w:t xml:space="preserve">, </w:t>
            </w:r>
            <w:r w:rsidRPr="0078550D">
              <w:rPr>
                <w:rFonts w:ascii="Times New Roman" w:hAnsi="Times New Roman" w:cs="Times New Roman"/>
                <w:sz w:val="26"/>
                <w:szCs w:val="26"/>
              </w:rPr>
              <w:t>Анестезиология және реаниматология ересектердің, балалардың</w:t>
            </w:r>
            <w:r w:rsidR="00374BCE" w:rsidRPr="0078550D">
              <w:rPr>
                <w:rFonts w:ascii="Times New Roman" w:hAnsi="Times New Roman" w:cs="Times New Roman"/>
                <w:sz w:val="26"/>
                <w:szCs w:val="26"/>
              </w:rPr>
              <w:t>,</w:t>
            </w:r>
          </w:p>
          <w:p w14:paraId="3A271C54" w14:textId="30AE7FFA" w:rsidR="00374BCE" w:rsidRPr="0078550D" w:rsidRDefault="00386FCA" w:rsidP="00F440B9">
            <w:pPr>
              <w:jc w:val="both"/>
              <w:rPr>
                <w:rFonts w:ascii="Times New Roman" w:hAnsi="Times New Roman" w:cs="Times New Roman"/>
                <w:sz w:val="26"/>
                <w:szCs w:val="26"/>
              </w:rPr>
            </w:pPr>
            <w:r w:rsidRPr="0078550D">
              <w:rPr>
                <w:rFonts w:ascii="Times New Roman" w:hAnsi="Times New Roman" w:cs="Times New Roman"/>
                <w:sz w:val="26"/>
                <w:szCs w:val="26"/>
              </w:rPr>
              <w:t>Кардиология ересектердің, балалардың</w:t>
            </w:r>
            <w:r w:rsidR="00374BCE" w:rsidRPr="0078550D">
              <w:rPr>
                <w:rFonts w:ascii="Times New Roman" w:hAnsi="Times New Roman" w:cs="Times New Roman"/>
                <w:sz w:val="26"/>
                <w:szCs w:val="26"/>
              </w:rPr>
              <w:t>,</w:t>
            </w:r>
          </w:p>
          <w:p w14:paraId="1F476BD9" w14:textId="25F4D54C" w:rsidR="009D2B77" w:rsidRPr="0078550D" w:rsidRDefault="00386FCA" w:rsidP="00F440B9">
            <w:pPr>
              <w:jc w:val="both"/>
              <w:rPr>
                <w:rFonts w:ascii="Times New Roman" w:hAnsi="Times New Roman" w:cs="Times New Roman"/>
                <w:sz w:val="26"/>
                <w:szCs w:val="26"/>
              </w:rPr>
            </w:pPr>
            <w:r w:rsidRPr="0078550D">
              <w:rPr>
                <w:rFonts w:ascii="Times New Roman" w:hAnsi="Times New Roman" w:cs="Times New Roman"/>
                <w:sz w:val="26"/>
                <w:szCs w:val="26"/>
              </w:rPr>
              <w:t>Кардиохирургия ересектердің, балалардың</w:t>
            </w:r>
            <w:r w:rsidR="00374BCE" w:rsidRPr="0078550D">
              <w:rPr>
                <w:rFonts w:ascii="Times New Roman" w:hAnsi="Times New Roman" w:cs="Times New Roman"/>
                <w:sz w:val="26"/>
                <w:szCs w:val="26"/>
              </w:rPr>
              <w:t xml:space="preserve">, </w:t>
            </w:r>
            <w:r w:rsidRPr="0078550D">
              <w:rPr>
                <w:rFonts w:ascii="Times New Roman" w:hAnsi="Times New Roman" w:cs="Times New Roman"/>
                <w:sz w:val="26"/>
                <w:szCs w:val="26"/>
              </w:rPr>
              <w:t>Пульмонология ересектердің, балалардың</w:t>
            </w:r>
          </w:p>
        </w:tc>
      </w:tr>
      <w:tr w:rsidR="00CF786B" w:rsidRPr="0078550D" w14:paraId="4E6B2BC1" w14:textId="77777777" w:rsidTr="00CB4969">
        <w:trPr>
          <w:jc w:val="center"/>
        </w:trPr>
        <w:tc>
          <w:tcPr>
            <w:tcW w:w="4679" w:type="dxa"/>
          </w:tcPr>
          <w:p w14:paraId="3F2D1834" w14:textId="34A3FF9E" w:rsidR="00CF786B" w:rsidRPr="0078550D" w:rsidRDefault="00374BCE" w:rsidP="00F440B9">
            <w:pPr>
              <w:jc w:val="both"/>
              <w:rPr>
                <w:rFonts w:ascii="Times New Roman" w:hAnsi="Times New Roman" w:cs="Times New Roman"/>
                <w:sz w:val="26"/>
                <w:szCs w:val="26"/>
              </w:rPr>
            </w:pPr>
            <w:r w:rsidRPr="0078550D">
              <w:rPr>
                <w:rFonts w:ascii="Times New Roman" w:hAnsi="Times New Roman" w:cs="Times New Roman"/>
                <w:sz w:val="26"/>
                <w:szCs w:val="26"/>
              </w:rPr>
              <w:t>Бағдарламаның кредитпен ұзақтығы (сағат)</w:t>
            </w:r>
          </w:p>
        </w:tc>
        <w:tc>
          <w:tcPr>
            <w:tcW w:w="4960" w:type="dxa"/>
          </w:tcPr>
          <w:p w14:paraId="40065802" w14:textId="2F9ACF74" w:rsidR="00CF786B" w:rsidRPr="00182B34" w:rsidRDefault="00FE7549" w:rsidP="00182B34">
            <w:pPr>
              <w:jc w:val="center"/>
              <w:rPr>
                <w:rFonts w:ascii="Times New Roman" w:hAnsi="Times New Roman" w:cs="Times New Roman"/>
                <w:sz w:val="26"/>
                <w:szCs w:val="26"/>
                <w:lang w:val="kk-KZ"/>
              </w:rPr>
            </w:pPr>
            <w:r w:rsidRPr="00182B34">
              <w:rPr>
                <w:rFonts w:ascii="Times New Roman" w:hAnsi="Times New Roman" w:cs="Times New Roman"/>
                <w:sz w:val="26"/>
                <w:szCs w:val="26"/>
              </w:rPr>
              <w:t>10</w:t>
            </w:r>
            <w:r w:rsidR="00374BCE" w:rsidRPr="00182B34">
              <w:rPr>
                <w:rFonts w:ascii="Times New Roman" w:hAnsi="Times New Roman" w:cs="Times New Roman"/>
                <w:sz w:val="26"/>
                <w:szCs w:val="26"/>
              </w:rPr>
              <w:t xml:space="preserve"> кредит</w:t>
            </w:r>
            <w:r w:rsidR="00753877" w:rsidRPr="00182B34">
              <w:rPr>
                <w:rFonts w:ascii="Times New Roman" w:hAnsi="Times New Roman" w:cs="Times New Roman"/>
                <w:sz w:val="26"/>
                <w:szCs w:val="26"/>
              </w:rPr>
              <w:t xml:space="preserve"> (</w:t>
            </w:r>
            <w:r w:rsidRPr="00182B34">
              <w:rPr>
                <w:rFonts w:ascii="Times New Roman" w:hAnsi="Times New Roman" w:cs="Times New Roman"/>
                <w:sz w:val="26"/>
                <w:szCs w:val="26"/>
              </w:rPr>
              <w:t>30</w:t>
            </w:r>
            <w:r w:rsidR="00AA4C49" w:rsidRPr="00182B34">
              <w:rPr>
                <w:rFonts w:ascii="Times New Roman" w:hAnsi="Times New Roman" w:cs="Times New Roman"/>
                <w:sz w:val="26"/>
                <w:szCs w:val="26"/>
              </w:rPr>
              <w:t>0</w:t>
            </w:r>
            <w:r w:rsidR="00753877" w:rsidRPr="00182B34">
              <w:rPr>
                <w:rFonts w:ascii="Times New Roman" w:hAnsi="Times New Roman" w:cs="Times New Roman"/>
                <w:sz w:val="26"/>
                <w:szCs w:val="26"/>
              </w:rPr>
              <w:t xml:space="preserve"> </w:t>
            </w:r>
            <w:r w:rsidR="00374BCE" w:rsidRPr="00182B34">
              <w:rPr>
                <w:rFonts w:ascii="Times New Roman" w:hAnsi="Times New Roman" w:cs="Times New Roman"/>
                <w:sz w:val="26"/>
                <w:szCs w:val="26"/>
                <w:lang w:val="kk-KZ"/>
              </w:rPr>
              <w:t>сағат)</w:t>
            </w:r>
          </w:p>
        </w:tc>
      </w:tr>
      <w:tr w:rsidR="00CF786B" w:rsidRPr="0078550D" w14:paraId="5020401F" w14:textId="77777777" w:rsidTr="00CB4969">
        <w:trPr>
          <w:jc w:val="center"/>
        </w:trPr>
        <w:tc>
          <w:tcPr>
            <w:tcW w:w="4679" w:type="dxa"/>
          </w:tcPr>
          <w:p w14:paraId="007A5B97" w14:textId="4D3C3A29" w:rsidR="00CF786B" w:rsidRPr="0078550D" w:rsidRDefault="00374BCE" w:rsidP="00F440B9">
            <w:pPr>
              <w:jc w:val="both"/>
              <w:rPr>
                <w:rFonts w:ascii="Times New Roman" w:hAnsi="Times New Roman" w:cs="Times New Roman"/>
                <w:sz w:val="26"/>
                <w:szCs w:val="26"/>
              </w:rPr>
            </w:pPr>
            <w:r w:rsidRPr="0078550D">
              <w:rPr>
                <w:rFonts w:ascii="Times New Roman" w:hAnsi="Times New Roman" w:cs="Times New Roman"/>
                <w:sz w:val="26"/>
                <w:szCs w:val="26"/>
              </w:rPr>
              <w:t>Оқыту тілі</w:t>
            </w:r>
          </w:p>
        </w:tc>
        <w:tc>
          <w:tcPr>
            <w:tcW w:w="4960" w:type="dxa"/>
          </w:tcPr>
          <w:p w14:paraId="7107CBBE" w14:textId="77777777" w:rsidR="00CF786B" w:rsidRPr="00182B34" w:rsidRDefault="00374BCE" w:rsidP="00182B34">
            <w:pPr>
              <w:jc w:val="center"/>
              <w:rPr>
                <w:rFonts w:ascii="Times New Roman" w:hAnsi="Times New Roman" w:cs="Times New Roman"/>
                <w:sz w:val="26"/>
                <w:szCs w:val="26"/>
                <w:lang w:val="kk-KZ"/>
              </w:rPr>
            </w:pPr>
            <w:r w:rsidRPr="00182B34">
              <w:rPr>
                <w:rFonts w:ascii="Times New Roman" w:hAnsi="Times New Roman" w:cs="Times New Roman"/>
                <w:sz w:val="26"/>
                <w:szCs w:val="26"/>
              </w:rPr>
              <w:t>Қазақ</w:t>
            </w:r>
            <w:r w:rsidR="005453C6" w:rsidRPr="00182B34">
              <w:rPr>
                <w:rFonts w:ascii="Times New Roman" w:hAnsi="Times New Roman" w:cs="Times New Roman"/>
                <w:sz w:val="26"/>
                <w:szCs w:val="26"/>
                <w:lang w:val="kk-KZ"/>
              </w:rPr>
              <w:t>ша</w:t>
            </w:r>
            <w:r w:rsidRPr="00182B34">
              <w:rPr>
                <w:rFonts w:ascii="Times New Roman" w:hAnsi="Times New Roman" w:cs="Times New Roman"/>
                <w:sz w:val="26"/>
                <w:szCs w:val="26"/>
              </w:rPr>
              <w:t xml:space="preserve"> / Орыс</w:t>
            </w:r>
            <w:r w:rsidR="005453C6" w:rsidRPr="00182B34">
              <w:rPr>
                <w:rFonts w:ascii="Times New Roman" w:hAnsi="Times New Roman" w:cs="Times New Roman"/>
                <w:sz w:val="26"/>
                <w:szCs w:val="26"/>
                <w:lang w:val="kk-KZ"/>
              </w:rPr>
              <w:t>ша</w:t>
            </w:r>
          </w:p>
          <w:p w14:paraId="7118667A" w14:textId="05C8523E" w:rsidR="00182B34" w:rsidRPr="00182B34" w:rsidRDefault="00182B34" w:rsidP="00182B34">
            <w:pPr>
              <w:jc w:val="center"/>
              <w:rPr>
                <w:rFonts w:ascii="Times New Roman" w:hAnsi="Times New Roman" w:cs="Times New Roman"/>
                <w:sz w:val="26"/>
                <w:szCs w:val="26"/>
                <w:lang w:val="kk-KZ"/>
              </w:rPr>
            </w:pPr>
          </w:p>
        </w:tc>
      </w:tr>
      <w:tr w:rsidR="00CF786B" w:rsidRPr="0078550D" w14:paraId="6F09721F" w14:textId="77777777" w:rsidTr="00CB4969">
        <w:trPr>
          <w:jc w:val="center"/>
        </w:trPr>
        <w:tc>
          <w:tcPr>
            <w:tcW w:w="4679" w:type="dxa"/>
          </w:tcPr>
          <w:p w14:paraId="6F579E5D" w14:textId="55C4D644" w:rsidR="00CF786B" w:rsidRPr="0078550D" w:rsidRDefault="00374BCE" w:rsidP="00F440B9">
            <w:pPr>
              <w:jc w:val="both"/>
              <w:rPr>
                <w:rFonts w:ascii="Times New Roman" w:hAnsi="Times New Roman" w:cs="Times New Roman"/>
                <w:sz w:val="26"/>
                <w:szCs w:val="26"/>
              </w:rPr>
            </w:pPr>
            <w:r w:rsidRPr="0078550D">
              <w:rPr>
                <w:rFonts w:ascii="Times New Roman" w:hAnsi="Times New Roman" w:cs="Times New Roman"/>
                <w:sz w:val="26"/>
                <w:szCs w:val="26"/>
              </w:rPr>
              <w:t>Оқыту форматы</w:t>
            </w:r>
          </w:p>
        </w:tc>
        <w:tc>
          <w:tcPr>
            <w:tcW w:w="4960" w:type="dxa"/>
          </w:tcPr>
          <w:p w14:paraId="17A3DF13" w14:textId="77777777" w:rsidR="00CF786B" w:rsidRPr="00182B34" w:rsidRDefault="00374BCE" w:rsidP="00182B34">
            <w:pPr>
              <w:jc w:val="center"/>
              <w:rPr>
                <w:rFonts w:ascii="Times New Roman" w:hAnsi="Times New Roman" w:cs="Times New Roman"/>
                <w:sz w:val="26"/>
                <w:szCs w:val="26"/>
              </w:rPr>
            </w:pPr>
            <w:r w:rsidRPr="00182B34">
              <w:rPr>
                <w:rFonts w:ascii="Times New Roman" w:hAnsi="Times New Roman" w:cs="Times New Roman"/>
                <w:sz w:val="26"/>
                <w:szCs w:val="26"/>
              </w:rPr>
              <w:t>Күндізгі</w:t>
            </w:r>
          </w:p>
          <w:p w14:paraId="0F63498D" w14:textId="44D0C1B4" w:rsidR="00182B34" w:rsidRPr="00182B34" w:rsidRDefault="00182B34" w:rsidP="00182B34">
            <w:pPr>
              <w:jc w:val="center"/>
              <w:rPr>
                <w:rFonts w:ascii="Times New Roman" w:hAnsi="Times New Roman" w:cs="Times New Roman"/>
                <w:sz w:val="26"/>
                <w:szCs w:val="26"/>
              </w:rPr>
            </w:pPr>
          </w:p>
        </w:tc>
      </w:tr>
      <w:tr w:rsidR="00CF786B" w:rsidRPr="0078550D" w14:paraId="5526F632" w14:textId="77777777" w:rsidTr="00CB4969">
        <w:trPr>
          <w:jc w:val="center"/>
        </w:trPr>
        <w:tc>
          <w:tcPr>
            <w:tcW w:w="4679" w:type="dxa"/>
          </w:tcPr>
          <w:p w14:paraId="586C0F8A" w14:textId="4E81EE6F" w:rsidR="00CF786B" w:rsidRPr="0078550D" w:rsidRDefault="00374BCE" w:rsidP="00F440B9">
            <w:pPr>
              <w:jc w:val="both"/>
              <w:rPr>
                <w:rFonts w:ascii="Times New Roman" w:hAnsi="Times New Roman" w:cs="Times New Roman"/>
                <w:sz w:val="26"/>
                <w:szCs w:val="26"/>
              </w:rPr>
            </w:pPr>
            <w:r w:rsidRPr="0078550D">
              <w:rPr>
                <w:rFonts w:ascii="Times New Roman" w:hAnsi="Times New Roman" w:cs="Times New Roman"/>
                <w:sz w:val="26"/>
                <w:szCs w:val="26"/>
              </w:rPr>
              <w:t>Мамандандыру бойынша берілетін біліктілік (сертификаттау курсы)</w:t>
            </w:r>
          </w:p>
        </w:tc>
        <w:tc>
          <w:tcPr>
            <w:tcW w:w="4960" w:type="dxa"/>
          </w:tcPr>
          <w:p w14:paraId="449CF9C6" w14:textId="0F6E9D3C" w:rsidR="00CF786B" w:rsidRPr="00182B34" w:rsidRDefault="00374BCE" w:rsidP="00182B34">
            <w:pPr>
              <w:jc w:val="center"/>
              <w:rPr>
                <w:rFonts w:ascii="Times New Roman" w:hAnsi="Times New Roman" w:cs="Times New Roman"/>
                <w:sz w:val="26"/>
                <w:szCs w:val="26"/>
              </w:rPr>
            </w:pPr>
            <w:r w:rsidRPr="00182B34">
              <w:rPr>
                <w:rFonts w:ascii="Times New Roman" w:hAnsi="Times New Roman" w:cs="Times New Roman"/>
                <w:sz w:val="26"/>
                <w:szCs w:val="26"/>
              </w:rPr>
              <w:t>Перфузиолог дәрігер</w:t>
            </w:r>
          </w:p>
        </w:tc>
      </w:tr>
      <w:tr w:rsidR="00CF786B" w:rsidRPr="0078550D" w14:paraId="1709ED15" w14:textId="77777777" w:rsidTr="00CB4969">
        <w:trPr>
          <w:jc w:val="center"/>
        </w:trPr>
        <w:tc>
          <w:tcPr>
            <w:tcW w:w="4679" w:type="dxa"/>
          </w:tcPr>
          <w:p w14:paraId="52BFD120" w14:textId="7DC04060" w:rsidR="00CF786B" w:rsidRPr="0078550D" w:rsidRDefault="00374BCE" w:rsidP="00F440B9">
            <w:pPr>
              <w:jc w:val="both"/>
              <w:rPr>
                <w:rFonts w:ascii="Times New Roman" w:hAnsi="Times New Roman" w:cs="Times New Roman"/>
                <w:sz w:val="26"/>
                <w:szCs w:val="26"/>
              </w:rPr>
            </w:pPr>
            <w:r w:rsidRPr="0078550D">
              <w:rPr>
                <w:rFonts w:ascii="Times New Roman" w:hAnsi="Times New Roman" w:cs="Times New Roman"/>
                <w:sz w:val="26"/>
                <w:szCs w:val="26"/>
              </w:rPr>
              <w:t>Оқуды аяқтағаннан кейінгі құжат (сертификаттық курс туралы куәлік, біліктілікті арттыру туралы куәлік)</w:t>
            </w:r>
          </w:p>
        </w:tc>
        <w:tc>
          <w:tcPr>
            <w:tcW w:w="4960" w:type="dxa"/>
          </w:tcPr>
          <w:p w14:paraId="640A7EE2" w14:textId="77777777" w:rsidR="00FF6805" w:rsidRPr="00182B34" w:rsidRDefault="00FF6805" w:rsidP="00182B34">
            <w:pPr>
              <w:jc w:val="center"/>
              <w:rPr>
                <w:rFonts w:ascii="Times New Roman" w:hAnsi="Times New Roman" w:cs="Times New Roman"/>
                <w:sz w:val="26"/>
                <w:szCs w:val="26"/>
              </w:rPr>
            </w:pPr>
            <w:r w:rsidRPr="00182B34">
              <w:rPr>
                <w:rFonts w:ascii="Times New Roman" w:hAnsi="Times New Roman" w:cs="Times New Roman"/>
                <w:sz w:val="26"/>
                <w:szCs w:val="26"/>
              </w:rPr>
              <w:t>Сертификаттау курсы туралы куәлік</w:t>
            </w:r>
          </w:p>
          <w:p w14:paraId="23C6A739" w14:textId="6F56D52C" w:rsidR="00CF786B" w:rsidRPr="00D822D4" w:rsidRDefault="00D822D4" w:rsidP="00182B34">
            <w:pPr>
              <w:jc w:val="center"/>
              <w:rPr>
                <w:rFonts w:ascii="Times New Roman" w:hAnsi="Times New Roman" w:cs="Times New Roman"/>
                <w:sz w:val="26"/>
                <w:szCs w:val="26"/>
                <w:lang w:val="kk-KZ"/>
              </w:rPr>
            </w:pPr>
            <w:r>
              <w:rPr>
                <w:rFonts w:ascii="Times New Roman" w:hAnsi="Times New Roman" w:cs="Times New Roman"/>
                <w:sz w:val="26"/>
                <w:szCs w:val="26"/>
                <w:lang w:val="kk-KZ"/>
              </w:rPr>
              <w:t>(</w:t>
            </w:r>
            <w:r w:rsidR="00FF6805" w:rsidRPr="00182B34">
              <w:rPr>
                <w:rFonts w:ascii="Times New Roman" w:hAnsi="Times New Roman" w:cs="Times New Roman"/>
                <w:sz w:val="26"/>
                <w:szCs w:val="26"/>
              </w:rPr>
              <w:t>транскриптпен</w:t>
            </w:r>
            <w:r>
              <w:rPr>
                <w:rFonts w:ascii="Times New Roman" w:hAnsi="Times New Roman" w:cs="Times New Roman"/>
                <w:sz w:val="26"/>
                <w:szCs w:val="26"/>
                <w:lang w:val="kk-KZ"/>
              </w:rPr>
              <w:t>)</w:t>
            </w:r>
          </w:p>
        </w:tc>
      </w:tr>
      <w:tr w:rsidR="00CF786B" w:rsidRPr="0078550D" w14:paraId="18C8CC24" w14:textId="77777777" w:rsidTr="00CB4969">
        <w:trPr>
          <w:jc w:val="center"/>
        </w:trPr>
        <w:tc>
          <w:tcPr>
            <w:tcW w:w="4679" w:type="dxa"/>
          </w:tcPr>
          <w:p w14:paraId="72D8FB05" w14:textId="2440D74C" w:rsidR="00CF786B" w:rsidRPr="0078550D" w:rsidRDefault="00374BCE" w:rsidP="00F440B9">
            <w:pPr>
              <w:jc w:val="both"/>
              <w:rPr>
                <w:rFonts w:ascii="Times New Roman" w:hAnsi="Times New Roman" w:cs="Times New Roman"/>
                <w:sz w:val="26"/>
                <w:szCs w:val="26"/>
              </w:rPr>
            </w:pPr>
            <w:r w:rsidRPr="0078550D">
              <w:rPr>
                <w:rFonts w:ascii="Times New Roman" w:hAnsi="Times New Roman" w:cs="Times New Roman"/>
                <w:sz w:val="26"/>
                <w:szCs w:val="26"/>
              </w:rPr>
              <w:t>Сараптама ұйымының толық атауы</w:t>
            </w:r>
          </w:p>
        </w:tc>
        <w:tc>
          <w:tcPr>
            <w:tcW w:w="4960" w:type="dxa"/>
          </w:tcPr>
          <w:p w14:paraId="0922D818" w14:textId="1B2F0509" w:rsidR="00CF786B" w:rsidRPr="00182B34" w:rsidRDefault="00374BCE" w:rsidP="00182B34">
            <w:pPr>
              <w:tabs>
                <w:tab w:val="left" w:pos="318"/>
              </w:tabs>
              <w:jc w:val="center"/>
              <w:rPr>
                <w:rFonts w:ascii="Times New Roman" w:hAnsi="Times New Roman" w:cs="Times New Roman"/>
                <w:sz w:val="26"/>
                <w:szCs w:val="26"/>
              </w:rPr>
            </w:pPr>
            <w:r w:rsidRPr="00182B34">
              <w:rPr>
                <w:rFonts w:ascii="Times New Roman" w:hAnsi="Times New Roman" w:cs="Times New Roman"/>
                <w:color w:val="000000"/>
                <w:spacing w:val="2"/>
                <w:sz w:val="26"/>
                <w:szCs w:val="26"/>
                <w:shd w:val="clear" w:color="auto" w:fill="FFFFFF"/>
              </w:rPr>
              <w:t xml:space="preserve">"Денсаулық сақтау"бағыты бойынша </w:t>
            </w:r>
            <w:r w:rsidR="0099259F" w:rsidRPr="00182B34">
              <w:rPr>
                <w:rFonts w:ascii="Times New Roman" w:hAnsi="Times New Roman" w:cs="Times New Roman"/>
                <w:color w:val="000000"/>
                <w:spacing w:val="2"/>
                <w:sz w:val="26"/>
                <w:szCs w:val="26"/>
                <w:shd w:val="clear" w:color="auto" w:fill="FFFFFF"/>
              </w:rPr>
              <w:t xml:space="preserve">ОӘБ </w:t>
            </w:r>
            <w:r w:rsidR="00FC16FC" w:rsidRPr="00182B34">
              <w:rPr>
                <w:rFonts w:ascii="Times New Roman" w:hAnsi="Times New Roman" w:cs="Times New Roman"/>
                <w:color w:val="000000"/>
                <w:spacing w:val="2"/>
                <w:sz w:val="26"/>
                <w:szCs w:val="26"/>
                <w:shd w:val="clear" w:color="auto" w:fill="FFFFFF"/>
              </w:rPr>
              <w:t xml:space="preserve">Анестезиология және реаниматология </w:t>
            </w:r>
            <w:r w:rsidRPr="00182B34">
              <w:rPr>
                <w:rFonts w:ascii="Times New Roman" w:hAnsi="Times New Roman" w:cs="Times New Roman"/>
                <w:color w:val="000000"/>
                <w:spacing w:val="2"/>
                <w:sz w:val="26"/>
                <w:szCs w:val="26"/>
                <w:shd w:val="clear" w:color="auto" w:fill="FFFFFF"/>
              </w:rPr>
              <w:t>ересектер, балалар комитеті</w:t>
            </w:r>
          </w:p>
        </w:tc>
      </w:tr>
      <w:tr w:rsidR="00D46464" w:rsidRPr="0078550D" w14:paraId="162F5613" w14:textId="77777777" w:rsidTr="00CB4969">
        <w:trPr>
          <w:jc w:val="center"/>
        </w:trPr>
        <w:tc>
          <w:tcPr>
            <w:tcW w:w="4679" w:type="dxa"/>
          </w:tcPr>
          <w:p w14:paraId="6A4C3620" w14:textId="4AD6A02C" w:rsidR="00D46464" w:rsidRPr="0078550D" w:rsidRDefault="00374BCE" w:rsidP="00F440B9">
            <w:pPr>
              <w:pStyle w:val="a3"/>
              <w:jc w:val="both"/>
              <w:rPr>
                <w:rFonts w:ascii="Times New Roman" w:hAnsi="Times New Roman" w:cs="Times New Roman"/>
                <w:bCs/>
                <w:sz w:val="26"/>
                <w:szCs w:val="26"/>
              </w:rPr>
            </w:pPr>
            <w:r w:rsidRPr="0078550D">
              <w:rPr>
                <w:rFonts w:ascii="Times New Roman" w:hAnsi="Times New Roman" w:cs="Times New Roman"/>
                <w:bCs/>
                <w:sz w:val="26"/>
                <w:szCs w:val="26"/>
              </w:rPr>
              <w:t>Сараптамалық қорытындыны жасау күні</w:t>
            </w:r>
          </w:p>
        </w:tc>
        <w:tc>
          <w:tcPr>
            <w:tcW w:w="4960" w:type="dxa"/>
          </w:tcPr>
          <w:p w14:paraId="08C55A8C" w14:textId="61EFE38D" w:rsidR="00D46464" w:rsidRPr="00182B34" w:rsidRDefault="00797E1F" w:rsidP="00182B34">
            <w:pPr>
              <w:jc w:val="center"/>
              <w:rPr>
                <w:rFonts w:ascii="Times New Roman" w:hAnsi="Times New Roman" w:cs="Times New Roman"/>
                <w:sz w:val="26"/>
                <w:szCs w:val="26"/>
                <w:lang w:val="kk-KZ"/>
              </w:rPr>
            </w:pPr>
            <w:r w:rsidRPr="00182B34">
              <w:rPr>
                <w:rFonts w:ascii="Times New Roman" w:hAnsi="Times New Roman" w:cs="Times New Roman"/>
                <w:sz w:val="26"/>
                <w:szCs w:val="26"/>
                <w:lang w:val="kk-KZ"/>
              </w:rPr>
              <w:t>20</w:t>
            </w:r>
            <w:r w:rsidR="005453C6" w:rsidRPr="00182B34">
              <w:rPr>
                <w:rFonts w:ascii="Times New Roman" w:hAnsi="Times New Roman" w:cs="Times New Roman"/>
                <w:sz w:val="26"/>
                <w:szCs w:val="26"/>
                <w:lang w:val="en-US"/>
              </w:rPr>
              <w:t xml:space="preserve"> наурыз</w:t>
            </w:r>
            <w:r w:rsidR="005453C6" w:rsidRPr="00182B34">
              <w:rPr>
                <w:rFonts w:ascii="Times New Roman" w:hAnsi="Times New Roman" w:cs="Times New Roman"/>
                <w:sz w:val="26"/>
                <w:szCs w:val="26"/>
                <w:lang w:val="kk-KZ"/>
              </w:rPr>
              <w:t xml:space="preserve"> </w:t>
            </w:r>
            <w:r w:rsidRPr="00182B34">
              <w:rPr>
                <w:rFonts w:ascii="Times New Roman" w:hAnsi="Times New Roman" w:cs="Times New Roman"/>
                <w:sz w:val="26"/>
                <w:szCs w:val="26"/>
                <w:lang w:val="en-US"/>
              </w:rPr>
              <w:t>2023</w:t>
            </w:r>
            <w:r w:rsidR="005453C6" w:rsidRPr="00182B34">
              <w:rPr>
                <w:rFonts w:ascii="Times New Roman" w:hAnsi="Times New Roman" w:cs="Times New Roman"/>
                <w:sz w:val="26"/>
                <w:szCs w:val="26"/>
                <w:lang w:val="kk-KZ"/>
              </w:rPr>
              <w:t>ж.</w:t>
            </w:r>
          </w:p>
        </w:tc>
      </w:tr>
      <w:tr w:rsidR="00753877" w:rsidRPr="0078550D" w14:paraId="09F1D693" w14:textId="77777777" w:rsidTr="00CB4969">
        <w:trPr>
          <w:jc w:val="center"/>
        </w:trPr>
        <w:tc>
          <w:tcPr>
            <w:tcW w:w="4679" w:type="dxa"/>
            <w:vAlign w:val="center"/>
          </w:tcPr>
          <w:p w14:paraId="2DCD42F3" w14:textId="022ADF15" w:rsidR="00753877" w:rsidRPr="0078550D" w:rsidRDefault="00374BCE" w:rsidP="00F440B9">
            <w:pPr>
              <w:pStyle w:val="a3"/>
              <w:jc w:val="both"/>
              <w:rPr>
                <w:rFonts w:ascii="Times New Roman" w:hAnsi="Times New Roman" w:cs="Times New Roman"/>
                <w:bCs/>
                <w:sz w:val="26"/>
                <w:szCs w:val="26"/>
              </w:rPr>
            </w:pPr>
            <w:r w:rsidRPr="0078550D">
              <w:rPr>
                <w:rFonts w:ascii="Times New Roman" w:hAnsi="Times New Roman" w:cs="Times New Roman"/>
                <w:bCs/>
                <w:sz w:val="26"/>
                <w:szCs w:val="26"/>
              </w:rPr>
              <w:t>Сараптама қорытындысының қолданылу мерзімі</w:t>
            </w:r>
          </w:p>
        </w:tc>
        <w:tc>
          <w:tcPr>
            <w:tcW w:w="4960" w:type="dxa"/>
            <w:vAlign w:val="center"/>
          </w:tcPr>
          <w:p w14:paraId="368E3E1E" w14:textId="45BAB9E5" w:rsidR="00753877" w:rsidRPr="00182B34" w:rsidRDefault="00ED2556" w:rsidP="00182B34">
            <w:pPr>
              <w:jc w:val="center"/>
              <w:rPr>
                <w:rFonts w:ascii="Times New Roman" w:hAnsi="Times New Roman" w:cs="Times New Roman"/>
                <w:sz w:val="26"/>
                <w:szCs w:val="26"/>
                <w:lang w:val="kk-KZ"/>
              </w:rPr>
            </w:pPr>
            <w:r w:rsidRPr="00182B34">
              <w:rPr>
                <w:rFonts w:ascii="Times New Roman" w:hAnsi="Times New Roman" w:cs="Times New Roman"/>
                <w:color w:val="000000"/>
                <w:spacing w:val="2"/>
                <w:sz w:val="26"/>
                <w:szCs w:val="26"/>
                <w:shd w:val="clear" w:color="auto" w:fill="FFFFFF"/>
              </w:rPr>
              <w:t>3</w:t>
            </w:r>
            <w:r w:rsidR="00FC16FC" w:rsidRPr="00182B34">
              <w:rPr>
                <w:rFonts w:ascii="Times New Roman" w:hAnsi="Times New Roman" w:cs="Times New Roman"/>
                <w:color w:val="000000"/>
                <w:spacing w:val="2"/>
                <w:sz w:val="26"/>
                <w:szCs w:val="26"/>
                <w:shd w:val="clear" w:color="auto" w:fill="FFFFFF"/>
              </w:rPr>
              <w:t xml:space="preserve"> </w:t>
            </w:r>
            <w:r w:rsidR="00FC16FC" w:rsidRPr="00182B34">
              <w:rPr>
                <w:rFonts w:ascii="Times New Roman" w:hAnsi="Times New Roman" w:cs="Times New Roman"/>
                <w:color w:val="000000"/>
                <w:spacing w:val="2"/>
                <w:sz w:val="26"/>
                <w:szCs w:val="26"/>
                <w:shd w:val="clear" w:color="auto" w:fill="FFFFFF"/>
                <w:lang w:val="kk-KZ"/>
              </w:rPr>
              <w:t>жыл</w:t>
            </w:r>
          </w:p>
        </w:tc>
      </w:tr>
    </w:tbl>
    <w:p w14:paraId="1184837B" w14:textId="2BDC94A1" w:rsidR="00CB4969" w:rsidRDefault="00CB4969" w:rsidP="00F440B9">
      <w:pPr>
        <w:spacing w:after="0" w:line="240" w:lineRule="auto"/>
        <w:jc w:val="both"/>
        <w:rPr>
          <w:rFonts w:ascii="Times New Roman" w:hAnsi="Times New Roman" w:cs="Times New Roman"/>
          <w:sz w:val="24"/>
          <w:szCs w:val="24"/>
        </w:rPr>
      </w:pPr>
    </w:p>
    <w:p w14:paraId="1CC30C36" w14:textId="77777777" w:rsidR="00FC16FC" w:rsidRPr="005453C6" w:rsidRDefault="00FC16FC" w:rsidP="00F440B9">
      <w:pPr>
        <w:spacing w:after="0" w:line="240" w:lineRule="auto"/>
        <w:ind w:firstLine="708"/>
        <w:jc w:val="both"/>
        <w:rPr>
          <w:rFonts w:ascii="Times New Roman" w:hAnsi="Times New Roman" w:cs="Times New Roman"/>
          <w:b/>
          <w:sz w:val="28"/>
          <w:szCs w:val="28"/>
          <w:lang w:val="kk-KZ"/>
        </w:rPr>
      </w:pPr>
      <w:r w:rsidRPr="005453C6">
        <w:rPr>
          <w:rFonts w:ascii="Times New Roman" w:hAnsi="Times New Roman" w:cs="Times New Roman"/>
          <w:b/>
          <w:sz w:val="28"/>
          <w:szCs w:val="28"/>
        </w:rPr>
        <w:lastRenderedPageBreak/>
        <w:t>Нормативтік сілтемелер:</w:t>
      </w:r>
    </w:p>
    <w:p w14:paraId="595A74E0" w14:textId="5FD65B91" w:rsidR="00FC16FC" w:rsidRPr="005453C6" w:rsidRDefault="00FC16FC" w:rsidP="00F440B9">
      <w:pPr>
        <w:pStyle w:val="ab"/>
        <w:tabs>
          <w:tab w:val="left" w:pos="0"/>
          <w:tab w:val="left" w:pos="284"/>
        </w:tabs>
        <w:spacing w:after="0" w:line="240" w:lineRule="auto"/>
        <w:jc w:val="both"/>
        <w:rPr>
          <w:rFonts w:ascii="Times New Roman" w:hAnsi="Times New Roman" w:cs="Times New Roman"/>
          <w:b/>
          <w:bCs/>
          <w:sz w:val="28"/>
          <w:szCs w:val="28"/>
          <w:lang w:val="kk-KZ"/>
        </w:rPr>
      </w:pPr>
      <w:r w:rsidRPr="005453C6">
        <w:rPr>
          <w:rFonts w:ascii="Times New Roman" w:hAnsi="Times New Roman" w:cs="Times New Roman"/>
          <w:b/>
          <w:bCs/>
          <w:sz w:val="28"/>
          <w:szCs w:val="28"/>
          <w:lang w:val="kk-KZ"/>
        </w:rPr>
        <w:t>СК бағдарламасы сәйкес жасалған:</w:t>
      </w:r>
    </w:p>
    <w:p w14:paraId="4A88A547" w14:textId="1A5CE55C" w:rsidR="00FC16FC" w:rsidRPr="005453C6" w:rsidRDefault="00FC16FC" w:rsidP="00F440B9">
      <w:pPr>
        <w:pStyle w:val="ab"/>
        <w:tabs>
          <w:tab w:val="left" w:pos="0"/>
          <w:tab w:val="left" w:pos="284"/>
        </w:tabs>
        <w:spacing w:after="0" w:line="240" w:lineRule="auto"/>
        <w:ind w:left="0"/>
        <w:jc w:val="both"/>
        <w:rPr>
          <w:rFonts w:ascii="Times New Roman" w:hAnsi="Times New Roman" w:cs="Times New Roman"/>
          <w:color w:val="000000"/>
          <w:sz w:val="28"/>
          <w:szCs w:val="28"/>
          <w:lang w:val="kk-KZ"/>
        </w:rPr>
      </w:pPr>
      <w:r w:rsidRPr="005453C6">
        <w:rPr>
          <w:rFonts w:ascii="Times New Roman" w:hAnsi="Times New Roman" w:cs="Times New Roman"/>
          <w:bCs/>
          <w:sz w:val="28"/>
          <w:szCs w:val="28"/>
          <w:lang w:val="kk-KZ"/>
        </w:rPr>
        <w:t>1</w:t>
      </w:r>
      <w:r w:rsidRPr="005453C6">
        <w:rPr>
          <w:rFonts w:ascii="Times New Roman" w:hAnsi="Times New Roman" w:cs="Times New Roman"/>
          <w:b/>
          <w:bCs/>
          <w:sz w:val="28"/>
          <w:szCs w:val="28"/>
          <w:lang w:val="kk-KZ"/>
        </w:rPr>
        <w:t xml:space="preserve">. </w:t>
      </w:r>
      <w:r w:rsidRPr="005453C6">
        <w:rPr>
          <w:rFonts w:ascii="Times New Roman" w:hAnsi="Times New Roman" w:cs="Times New Roman"/>
          <w:bCs/>
          <w:sz w:val="28"/>
          <w:szCs w:val="28"/>
          <w:lang w:val="kk-KZ"/>
        </w:rPr>
        <w:t>Қазақстан Республикасы Денсаулық сақтау министрінің 2020 жылғы 21 желтоқсандағы № ҚР ДСМ-303/2020 "Денсаулық сақтау саласындағы мамандарға қосымша және бейресми білім беру қағидаларын, Денсаулық сақтау саласындағы қосымша және бейресми білім беру бағдарламаларын іске асыратын ұйымдарға қойылатын біліктілік талаптарын, сондай-ақ қосымша және бейресми білім беру арқылы денсаулық сақтау саласындағы мамандар алған оқыту нәтижелерін тану қағидаларын бекіту туралы"бұйрығымен;</w:t>
      </w:r>
    </w:p>
    <w:p w14:paraId="3B617BE5" w14:textId="1A5CE55C" w:rsidR="00FC16FC" w:rsidRPr="005453C6" w:rsidRDefault="00FC16FC" w:rsidP="00F440B9">
      <w:pPr>
        <w:tabs>
          <w:tab w:val="left" w:pos="0"/>
          <w:tab w:val="left" w:pos="284"/>
        </w:tabs>
        <w:spacing w:after="0" w:line="240" w:lineRule="auto"/>
        <w:jc w:val="both"/>
        <w:rPr>
          <w:rFonts w:ascii="Times New Roman" w:hAnsi="Times New Roman" w:cs="Times New Roman"/>
          <w:color w:val="000000"/>
          <w:sz w:val="28"/>
          <w:szCs w:val="28"/>
          <w:lang w:val="kk-KZ"/>
        </w:rPr>
      </w:pPr>
      <w:r w:rsidRPr="005453C6">
        <w:rPr>
          <w:rFonts w:ascii="Times New Roman" w:hAnsi="Times New Roman" w:cs="Times New Roman"/>
          <w:color w:val="000000"/>
          <w:sz w:val="28"/>
          <w:szCs w:val="28"/>
          <w:lang w:val="kk-KZ"/>
        </w:rPr>
        <w:t>2.Қазақстан Республикасы Денсаулық сақтау министрінің 2020 жылғы 30 қарашадағы № ҚР ДСМ-218/2020 "Денсаулық сақтау саласындағы мамандарды сертификаттауға жататын мамандықтар мен мамандандырулар тізбесін бекіту туралы"бұйрығымен;</w:t>
      </w:r>
    </w:p>
    <w:p w14:paraId="677F7B56" w14:textId="77777777" w:rsidR="00FC16FC" w:rsidRPr="005453C6" w:rsidRDefault="00FC16FC" w:rsidP="00F440B9">
      <w:pPr>
        <w:tabs>
          <w:tab w:val="left" w:pos="0"/>
          <w:tab w:val="left" w:pos="284"/>
        </w:tabs>
        <w:spacing w:after="0" w:line="240" w:lineRule="auto"/>
        <w:jc w:val="both"/>
        <w:rPr>
          <w:rFonts w:ascii="Times New Roman" w:hAnsi="Times New Roman" w:cs="Times New Roman"/>
          <w:color w:val="000000"/>
          <w:sz w:val="28"/>
          <w:szCs w:val="28"/>
          <w:lang w:val="kk-KZ"/>
        </w:rPr>
      </w:pPr>
      <w:r w:rsidRPr="005453C6">
        <w:rPr>
          <w:rFonts w:ascii="Times New Roman" w:hAnsi="Times New Roman" w:cs="Times New Roman"/>
          <w:color w:val="000000"/>
          <w:sz w:val="28"/>
          <w:szCs w:val="28"/>
          <w:lang w:val="kk-KZ"/>
        </w:rPr>
        <w:t>3.Қазақстан Республикасы Денсаулық сақтау министрінің 2020 жылғы 21 желтоқсандағы № ҚР ДСМ-305/2020 "Денсаулық сақтау саласындағы мамандықтар мен маманданулардың номенклатурасын, Денсаулық сақтау қызметкерлері лауазымдарының номенклатурасы мен біліктілік сипаттамаларын бекіту туралы"бұйрығымен;</w:t>
      </w:r>
    </w:p>
    <w:p w14:paraId="3D3DA091" w14:textId="77777777" w:rsidR="00FC16FC" w:rsidRPr="005453C6" w:rsidRDefault="00FC16FC" w:rsidP="00F440B9">
      <w:pPr>
        <w:tabs>
          <w:tab w:val="left" w:pos="0"/>
          <w:tab w:val="left" w:pos="284"/>
        </w:tabs>
        <w:autoSpaceDE w:val="0"/>
        <w:autoSpaceDN w:val="0"/>
        <w:adjustRightInd w:val="0"/>
        <w:spacing w:after="0" w:line="240" w:lineRule="auto"/>
        <w:jc w:val="both"/>
        <w:rPr>
          <w:rFonts w:ascii="Times New Roman" w:hAnsi="Times New Roman" w:cs="Times New Roman"/>
          <w:color w:val="000000"/>
          <w:sz w:val="28"/>
          <w:szCs w:val="28"/>
          <w:lang w:val="kk-KZ"/>
        </w:rPr>
      </w:pPr>
      <w:r w:rsidRPr="005453C6">
        <w:rPr>
          <w:rFonts w:ascii="Times New Roman" w:hAnsi="Times New Roman" w:cs="Times New Roman"/>
          <w:color w:val="000000"/>
          <w:sz w:val="28"/>
          <w:szCs w:val="28"/>
          <w:lang w:val="kk-KZ"/>
        </w:rPr>
        <w:t>4.Қазақстан Республикасы Денсаулық сақтау министрінің 2020 жылғы 11 желтоқсандағы № ҚР ДСМ-249/2020 бұйрығы"білім алушылардың білімі мен дағдыларын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 бекіту туралы";</w:t>
      </w:r>
    </w:p>
    <w:p w14:paraId="3A93A81F" w14:textId="77777777" w:rsidR="00FC16FC" w:rsidRPr="005453C6" w:rsidRDefault="00FC16FC" w:rsidP="00F440B9">
      <w:pPr>
        <w:tabs>
          <w:tab w:val="left" w:pos="0"/>
          <w:tab w:val="left" w:pos="284"/>
        </w:tabs>
        <w:spacing w:after="0" w:line="240" w:lineRule="auto"/>
        <w:jc w:val="both"/>
        <w:rPr>
          <w:rFonts w:ascii="Times New Roman" w:hAnsi="Times New Roman" w:cs="Times New Roman"/>
          <w:bCs/>
          <w:sz w:val="28"/>
          <w:szCs w:val="28"/>
          <w:lang w:val="kk-KZ"/>
        </w:rPr>
      </w:pPr>
      <w:r w:rsidRPr="005453C6">
        <w:rPr>
          <w:rFonts w:ascii="Times New Roman" w:hAnsi="Times New Roman" w:cs="Times New Roman"/>
          <w:bCs/>
          <w:sz w:val="28"/>
          <w:szCs w:val="28"/>
          <w:lang w:val="kk-KZ"/>
        </w:rPr>
        <w:t>6.Қазақстан Республикасы Денсаулық сақтау және әлеуметтік даму министрінің 2015 жылғы 29 қыркүйектегі № 761 бұйрығымен. Қазақстан Республикасының Әділет министрлігінде 2015 жылы 28 қазанда № 12204 тіркелді. "Стационарлық көмек көрсету қағидаларын бекіту туралы";</w:t>
      </w:r>
    </w:p>
    <w:p w14:paraId="3B8D9E9B" w14:textId="77777777" w:rsidR="00FC16FC" w:rsidRPr="005453C6" w:rsidRDefault="00FC16FC" w:rsidP="00F440B9">
      <w:pPr>
        <w:pStyle w:val="af1"/>
        <w:tabs>
          <w:tab w:val="left" w:pos="0"/>
          <w:tab w:val="left" w:pos="284"/>
        </w:tabs>
        <w:jc w:val="both"/>
        <w:rPr>
          <w:rFonts w:eastAsiaTheme="minorHAnsi"/>
          <w:b w:val="0"/>
          <w:szCs w:val="28"/>
          <w:lang w:val="kk-KZ" w:eastAsia="en-US"/>
        </w:rPr>
      </w:pPr>
      <w:r w:rsidRPr="005453C6">
        <w:rPr>
          <w:rFonts w:eastAsiaTheme="minorHAnsi"/>
          <w:b w:val="0"/>
          <w:szCs w:val="28"/>
          <w:lang w:val="kk-KZ" w:eastAsia="en-US"/>
        </w:rPr>
        <w:t>7.Қазақстан Республикасы Денсаулық сақтау министрінің 2017 жылғы 16 қазандағы № 763 бұйрығымен. "Қазақстан Республикасында анестезиологиялық және реаниматологиялық көмек көрсетуді ұйымдастыру стандартын бекіту туралы";</w:t>
      </w:r>
    </w:p>
    <w:p w14:paraId="00CC7A36" w14:textId="77777777" w:rsidR="00FC16FC" w:rsidRPr="005453C6" w:rsidRDefault="00FC16FC" w:rsidP="00F440B9">
      <w:pPr>
        <w:pStyle w:val="af1"/>
        <w:tabs>
          <w:tab w:val="left" w:pos="0"/>
          <w:tab w:val="left" w:pos="284"/>
        </w:tabs>
        <w:jc w:val="both"/>
        <w:rPr>
          <w:rFonts w:eastAsiaTheme="minorHAnsi"/>
          <w:b w:val="0"/>
          <w:szCs w:val="28"/>
          <w:lang w:val="kk-KZ" w:eastAsia="en-US"/>
        </w:rPr>
      </w:pPr>
      <w:r w:rsidRPr="005453C6">
        <w:rPr>
          <w:rFonts w:eastAsiaTheme="minorHAnsi"/>
          <w:b w:val="0"/>
          <w:szCs w:val="28"/>
          <w:lang w:val="kk-KZ" w:eastAsia="en-US"/>
        </w:rPr>
        <w:t>8."Экстракорпоралды мембраналық оксигенация тыныс алу және жүрек жеткіліксіздігінің ауыр түрлерін емдеу әдісі ретінде" 30.11.2015 ж. № 18 ҚР ДСМ диагностикалау және емдеудің клиникалық хаттамасымен;</w:t>
      </w:r>
    </w:p>
    <w:p w14:paraId="18682710" w14:textId="26520094" w:rsidR="00B467C9" w:rsidRPr="005453C6" w:rsidRDefault="00FC16FC" w:rsidP="00F440B9">
      <w:pPr>
        <w:pStyle w:val="ab"/>
        <w:shd w:val="clear" w:color="auto" w:fill="FFFFFF" w:themeFill="background1"/>
        <w:tabs>
          <w:tab w:val="left" w:pos="567"/>
        </w:tabs>
        <w:spacing w:after="0" w:line="240" w:lineRule="auto"/>
        <w:ind w:left="0"/>
        <w:jc w:val="both"/>
        <w:rPr>
          <w:rFonts w:ascii="Times New Roman" w:hAnsi="Times New Roman" w:cs="Times New Roman"/>
          <w:sz w:val="28"/>
          <w:szCs w:val="28"/>
          <w:highlight w:val="yellow"/>
          <w:lang w:val="kk-KZ"/>
        </w:rPr>
      </w:pPr>
      <w:r w:rsidRPr="005453C6">
        <w:rPr>
          <w:rFonts w:ascii="Times New Roman" w:eastAsia="Times New Roman" w:hAnsi="Times New Roman" w:cs="Times New Roman"/>
          <w:sz w:val="28"/>
          <w:szCs w:val="28"/>
          <w:lang w:val="kk-KZ" w:eastAsia="ru-RU"/>
        </w:rPr>
        <w:t>9.Қазақстан Республикасы Денсаулық сақтау министрінің 2020 жылғы 20 қазандағы № ҚР ДСМ 140/2020 бұйрығымен.Қазақстан Республикасының Әділет министрлігінде 2020 жылы 22 қазанда № 21478 болып тіркелді. "Қанды, оның компоненттерін дайындау, қайта өңдеу, сапасын бақылау, сақтау, өткізу номенклатурасын, қағидаларын, сондай-ақ қанды, оның компоненттерін құю қағидаларын бекіту туралы".</w:t>
      </w:r>
    </w:p>
    <w:p w14:paraId="32ECE643" w14:textId="77777777" w:rsidR="00FC16FC" w:rsidRPr="005453C6" w:rsidRDefault="00FC16FC" w:rsidP="00F440B9">
      <w:pPr>
        <w:spacing w:after="0" w:line="240" w:lineRule="auto"/>
        <w:ind w:right="-1"/>
        <w:jc w:val="both"/>
        <w:rPr>
          <w:rFonts w:ascii="Times New Roman" w:hAnsi="Times New Roman" w:cs="Times New Roman"/>
          <w:b/>
          <w:sz w:val="28"/>
          <w:szCs w:val="28"/>
          <w:lang w:val="kk-KZ"/>
        </w:rPr>
      </w:pPr>
    </w:p>
    <w:p w14:paraId="74A69FFE" w14:textId="15A0DCDB" w:rsidR="00380038" w:rsidRDefault="00FC16FC" w:rsidP="00F440B9">
      <w:pPr>
        <w:spacing w:after="0" w:line="240" w:lineRule="auto"/>
        <w:ind w:right="-1"/>
        <w:jc w:val="both"/>
        <w:rPr>
          <w:rFonts w:ascii="Times New Roman" w:hAnsi="Times New Roman" w:cs="Times New Roman"/>
          <w:b/>
          <w:sz w:val="28"/>
          <w:szCs w:val="28"/>
        </w:rPr>
      </w:pPr>
      <w:r w:rsidRPr="005453C6">
        <w:rPr>
          <w:rFonts w:ascii="Times New Roman" w:hAnsi="Times New Roman" w:cs="Times New Roman"/>
          <w:b/>
          <w:sz w:val="28"/>
          <w:szCs w:val="28"/>
        </w:rPr>
        <w:t>Әзірлеушілер</w:t>
      </w:r>
      <w:r w:rsidR="00757F46">
        <w:rPr>
          <w:rFonts w:ascii="Times New Roman" w:hAnsi="Times New Roman" w:cs="Times New Roman"/>
          <w:b/>
          <w:sz w:val="28"/>
          <w:szCs w:val="28"/>
        </w:rPr>
        <w:t xml:space="preserve"> туралы мәлімет</w:t>
      </w:r>
      <w:r w:rsidRPr="005453C6">
        <w:rPr>
          <w:rFonts w:ascii="Times New Roman" w:hAnsi="Times New Roman" w:cs="Times New Roman"/>
          <w:b/>
          <w:sz w:val="28"/>
          <w:szCs w:val="28"/>
        </w:rPr>
        <w:t>:</w:t>
      </w:r>
    </w:p>
    <w:p w14:paraId="7C9E4574" w14:textId="77777777" w:rsidR="00FF6805" w:rsidRPr="005453C6" w:rsidRDefault="00FF6805" w:rsidP="00F440B9">
      <w:pPr>
        <w:spacing w:after="0" w:line="240" w:lineRule="auto"/>
        <w:ind w:right="-1"/>
        <w:jc w:val="both"/>
        <w:rPr>
          <w:rFonts w:ascii="Times New Roman" w:hAnsi="Times New Roman" w:cs="Times New Roman"/>
          <w:b/>
          <w:sz w:val="28"/>
          <w:szCs w:val="28"/>
          <w:lang w:val="kk-KZ"/>
        </w:rPr>
      </w:pPr>
    </w:p>
    <w:tbl>
      <w:tblPr>
        <w:tblStyle w:val="aa"/>
        <w:tblW w:w="9493" w:type="dxa"/>
        <w:jc w:val="center"/>
        <w:tblLook w:val="04A0" w:firstRow="1" w:lastRow="0" w:firstColumn="1" w:lastColumn="0" w:noHBand="0" w:noVBand="1"/>
      </w:tblPr>
      <w:tblGrid>
        <w:gridCol w:w="4390"/>
        <w:gridCol w:w="2276"/>
        <w:gridCol w:w="2827"/>
      </w:tblGrid>
      <w:tr w:rsidR="00FF6805" w:rsidRPr="00E97776" w14:paraId="412D2CC1" w14:textId="77777777" w:rsidTr="00FF6805">
        <w:trPr>
          <w:jc w:val="center"/>
        </w:trPr>
        <w:tc>
          <w:tcPr>
            <w:tcW w:w="4390" w:type="dxa"/>
          </w:tcPr>
          <w:p w14:paraId="76FB2E5A" w14:textId="0AA6ADED" w:rsidR="00FF6805" w:rsidRPr="00FF6805" w:rsidRDefault="00FF6805" w:rsidP="00B54D3E">
            <w:pPr>
              <w:ind w:left="306" w:right="-1"/>
              <w:jc w:val="center"/>
              <w:rPr>
                <w:rFonts w:ascii="Times New Roman" w:hAnsi="Times New Roman" w:cs="Times New Roman"/>
                <w:b/>
                <w:sz w:val="24"/>
                <w:szCs w:val="24"/>
              </w:rPr>
            </w:pPr>
            <w:r w:rsidRPr="00FF6805">
              <w:rPr>
                <w:rFonts w:ascii="Times New Roman" w:hAnsi="Times New Roman" w:cs="Times New Roman"/>
                <w:b/>
                <w:sz w:val="24"/>
                <w:szCs w:val="24"/>
              </w:rPr>
              <w:t>Лауазымы</w:t>
            </w:r>
          </w:p>
        </w:tc>
        <w:tc>
          <w:tcPr>
            <w:tcW w:w="2276" w:type="dxa"/>
          </w:tcPr>
          <w:p w14:paraId="4E8C7FEC" w14:textId="5CCBD91C" w:rsidR="00FF6805" w:rsidRPr="00FF6805" w:rsidRDefault="00FF6805" w:rsidP="00F440B9">
            <w:pPr>
              <w:ind w:right="-1"/>
              <w:jc w:val="center"/>
              <w:rPr>
                <w:rFonts w:ascii="Times New Roman" w:hAnsi="Times New Roman" w:cs="Times New Roman"/>
                <w:b/>
                <w:sz w:val="24"/>
                <w:szCs w:val="24"/>
                <w:lang w:val="kk-KZ"/>
              </w:rPr>
            </w:pPr>
            <w:r w:rsidRPr="00FF6805">
              <w:rPr>
                <w:rFonts w:ascii="Times New Roman" w:hAnsi="Times New Roman" w:cs="Times New Roman"/>
                <w:b/>
                <w:sz w:val="24"/>
                <w:szCs w:val="24"/>
                <w:lang w:val="kk-KZ"/>
              </w:rPr>
              <w:t>Т.А.Ә.</w:t>
            </w:r>
          </w:p>
        </w:tc>
        <w:tc>
          <w:tcPr>
            <w:tcW w:w="2827" w:type="dxa"/>
          </w:tcPr>
          <w:p w14:paraId="1E01844A" w14:textId="750928C4" w:rsidR="00FF6805" w:rsidRPr="00FF6805" w:rsidRDefault="00FF6805" w:rsidP="00F440B9">
            <w:pPr>
              <w:jc w:val="center"/>
              <w:rPr>
                <w:rFonts w:ascii="Times New Roman" w:hAnsi="Times New Roman" w:cs="Times New Roman"/>
                <w:b/>
                <w:sz w:val="24"/>
                <w:szCs w:val="24"/>
                <w:lang w:val="kk-KZ"/>
              </w:rPr>
            </w:pPr>
            <w:r w:rsidRPr="00FF6805">
              <w:rPr>
                <w:rFonts w:ascii="Times New Roman" w:hAnsi="Times New Roman" w:cs="Times New Roman"/>
                <w:b/>
                <w:sz w:val="24"/>
                <w:szCs w:val="24"/>
                <w:lang w:val="kk-KZ"/>
              </w:rPr>
              <w:t>Байланыстар:</w:t>
            </w:r>
          </w:p>
          <w:p w14:paraId="1D2E1AA0" w14:textId="3B3CDB95" w:rsidR="00FF6805" w:rsidRPr="00FF6805" w:rsidRDefault="00FF6805" w:rsidP="00F440B9">
            <w:pPr>
              <w:ind w:right="-1"/>
              <w:jc w:val="center"/>
              <w:rPr>
                <w:rFonts w:ascii="Times New Roman" w:hAnsi="Times New Roman" w:cs="Times New Roman"/>
                <w:b/>
                <w:sz w:val="24"/>
                <w:szCs w:val="24"/>
              </w:rPr>
            </w:pPr>
            <w:r w:rsidRPr="00FF6805">
              <w:rPr>
                <w:rFonts w:ascii="Times New Roman" w:hAnsi="Times New Roman" w:cs="Times New Roman"/>
                <w:b/>
                <w:sz w:val="24"/>
                <w:szCs w:val="24"/>
                <w:lang w:val="en-US"/>
              </w:rPr>
              <w:t>E.mail</w:t>
            </w:r>
            <w:r w:rsidRPr="00FF6805">
              <w:rPr>
                <w:rFonts w:ascii="Times New Roman" w:hAnsi="Times New Roman" w:cs="Times New Roman"/>
                <w:b/>
                <w:sz w:val="24"/>
                <w:szCs w:val="24"/>
              </w:rPr>
              <w:t xml:space="preserve"> </w:t>
            </w:r>
          </w:p>
        </w:tc>
      </w:tr>
      <w:tr w:rsidR="00FF6805" w:rsidRPr="00E97776" w14:paraId="5855A3A8" w14:textId="77777777" w:rsidTr="00FF6805">
        <w:trPr>
          <w:jc w:val="center"/>
        </w:trPr>
        <w:tc>
          <w:tcPr>
            <w:tcW w:w="4390" w:type="dxa"/>
          </w:tcPr>
          <w:p w14:paraId="44AD3958" w14:textId="057BD58C" w:rsidR="00FF6805" w:rsidRPr="00E97776" w:rsidRDefault="00FF6805" w:rsidP="00F440B9">
            <w:pPr>
              <w:ind w:right="-1"/>
              <w:jc w:val="both"/>
              <w:rPr>
                <w:rFonts w:ascii="Times New Roman" w:hAnsi="Times New Roman" w:cs="Times New Roman"/>
                <w:sz w:val="24"/>
                <w:szCs w:val="24"/>
              </w:rPr>
            </w:pPr>
            <w:r w:rsidRPr="00E97776">
              <w:rPr>
                <w:rFonts w:ascii="Times New Roman" w:hAnsi="Times New Roman" w:cs="Times New Roman"/>
                <w:sz w:val="24"/>
                <w:szCs w:val="24"/>
              </w:rPr>
              <w:lastRenderedPageBreak/>
              <w:t xml:space="preserve">Жедел медициналық көмек, </w:t>
            </w:r>
            <w:r w:rsidRPr="00E97776">
              <w:rPr>
                <w:rFonts w:ascii="Times New Roman" w:hAnsi="Times New Roman" w:cs="Times New Roman"/>
                <w:sz w:val="24"/>
                <w:szCs w:val="24"/>
                <w:lang w:val="kk-KZ"/>
              </w:rPr>
              <w:t>а</w:t>
            </w:r>
            <w:r w:rsidRPr="00E97776">
              <w:rPr>
                <w:rFonts w:ascii="Times New Roman" w:hAnsi="Times New Roman" w:cs="Times New Roman"/>
                <w:sz w:val="24"/>
                <w:szCs w:val="24"/>
              </w:rPr>
              <w:t xml:space="preserve">нестезиология және реаниматология кафедрасының меңгерушісі, </w:t>
            </w:r>
            <w:r w:rsidRPr="00E97776">
              <w:rPr>
                <w:rFonts w:ascii="Times New Roman" w:hAnsi="Times New Roman" w:cs="Times New Roman"/>
                <w:sz w:val="24"/>
                <w:szCs w:val="24"/>
                <w:lang w:val="kk-KZ"/>
              </w:rPr>
              <w:t>КеАҚ</w:t>
            </w:r>
            <w:r w:rsidRPr="00E97776">
              <w:rPr>
                <w:rFonts w:ascii="Times New Roman" w:hAnsi="Times New Roman" w:cs="Times New Roman"/>
                <w:sz w:val="24"/>
                <w:szCs w:val="24"/>
              </w:rPr>
              <w:t xml:space="preserve"> </w:t>
            </w:r>
            <w:r w:rsidRPr="00E97776">
              <w:rPr>
                <w:rFonts w:ascii="Times New Roman" w:hAnsi="Times New Roman" w:cs="Times New Roman"/>
                <w:sz w:val="24"/>
                <w:szCs w:val="24"/>
                <w:lang w:val="kk-KZ"/>
              </w:rPr>
              <w:t>ҚМУ</w:t>
            </w:r>
            <w:r w:rsidRPr="00E97776">
              <w:rPr>
                <w:rFonts w:ascii="Times New Roman" w:hAnsi="Times New Roman" w:cs="Times New Roman"/>
                <w:sz w:val="24"/>
                <w:szCs w:val="24"/>
              </w:rPr>
              <w:t>, қауымдастырылған профессор</w:t>
            </w:r>
          </w:p>
        </w:tc>
        <w:tc>
          <w:tcPr>
            <w:tcW w:w="2276" w:type="dxa"/>
          </w:tcPr>
          <w:p w14:paraId="4DA6AB42" w14:textId="3B3782C6" w:rsidR="00FF6805" w:rsidRPr="00E97776" w:rsidRDefault="00FF6805" w:rsidP="00F440B9">
            <w:pPr>
              <w:ind w:right="-1"/>
              <w:jc w:val="center"/>
              <w:rPr>
                <w:rFonts w:ascii="Times New Roman" w:hAnsi="Times New Roman" w:cs="Times New Roman"/>
                <w:sz w:val="24"/>
                <w:szCs w:val="24"/>
                <w:lang w:val="kk-KZ"/>
              </w:rPr>
            </w:pPr>
            <w:r w:rsidRPr="00E97776">
              <w:rPr>
                <w:rFonts w:ascii="Times New Roman" w:hAnsi="Times New Roman" w:cs="Times New Roman"/>
                <w:sz w:val="24"/>
                <w:szCs w:val="24"/>
              </w:rPr>
              <w:t xml:space="preserve">Васильев Дмитрий </w:t>
            </w:r>
            <w:r w:rsidRPr="00E97776">
              <w:rPr>
                <w:rFonts w:ascii="Times New Roman" w:hAnsi="Times New Roman" w:cs="Times New Roman"/>
                <w:sz w:val="24"/>
                <w:szCs w:val="24"/>
                <w:lang w:val="kk-KZ"/>
              </w:rPr>
              <w:t>Владимирович</w:t>
            </w:r>
          </w:p>
        </w:tc>
        <w:tc>
          <w:tcPr>
            <w:tcW w:w="2827" w:type="dxa"/>
          </w:tcPr>
          <w:p w14:paraId="447DAD80" w14:textId="0A4793C5" w:rsidR="00FF6805" w:rsidRPr="00E97776" w:rsidRDefault="00FF6805" w:rsidP="00F440B9">
            <w:pPr>
              <w:ind w:right="-1"/>
              <w:jc w:val="both"/>
              <w:rPr>
                <w:rFonts w:ascii="Times New Roman" w:hAnsi="Times New Roman" w:cs="Times New Roman"/>
                <w:sz w:val="24"/>
                <w:szCs w:val="24"/>
                <w:lang w:val="en-US"/>
              </w:rPr>
            </w:pPr>
            <w:r w:rsidRPr="00E97776">
              <w:rPr>
                <w:rFonts w:ascii="Times New Roman" w:hAnsi="Times New Roman" w:cs="Times New Roman"/>
                <w:sz w:val="24"/>
                <w:szCs w:val="24"/>
                <w:lang w:val="en-US"/>
              </w:rPr>
              <w:t>dimavas176@mail.ru</w:t>
            </w:r>
          </w:p>
        </w:tc>
      </w:tr>
    </w:tbl>
    <w:p w14:paraId="50D009CE" w14:textId="2089F86E" w:rsidR="00AC7BCD" w:rsidRPr="00E97776" w:rsidRDefault="00AC7BCD" w:rsidP="00F440B9">
      <w:pPr>
        <w:tabs>
          <w:tab w:val="left" w:pos="6212"/>
          <w:tab w:val="center" w:pos="6942"/>
        </w:tabs>
        <w:spacing w:after="0" w:line="240" w:lineRule="auto"/>
        <w:rPr>
          <w:rFonts w:ascii="Times New Roman" w:hAnsi="Times New Roman" w:cs="Times New Roman"/>
          <w:sz w:val="24"/>
          <w:szCs w:val="24"/>
        </w:rPr>
      </w:pPr>
    </w:p>
    <w:p w14:paraId="5096608E" w14:textId="77777777" w:rsidR="006C4583" w:rsidRPr="00E97776" w:rsidRDefault="006C4583" w:rsidP="00F440B9">
      <w:pPr>
        <w:tabs>
          <w:tab w:val="left" w:pos="6212"/>
          <w:tab w:val="center" w:pos="6942"/>
        </w:tabs>
        <w:spacing w:after="0" w:line="240" w:lineRule="auto"/>
        <w:rPr>
          <w:rFonts w:ascii="Times New Roman" w:hAnsi="Times New Roman" w:cs="Times New Roman"/>
          <w:sz w:val="24"/>
          <w:szCs w:val="24"/>
          <w:lang w:val="kk-KZ"/>
        </w:rPr>
      </w:pPr>
    </w:p>
    <w:p w14:paraId="44B5770D" w14:textId="3850A9CF" w:rsidR="00AB20FE" w:rsidRPr="005453C6" w:rsidRDefault="006C4583" w:rsidP="00F440B9">
      <w:pPr>
        <w:spacing w:after="0" w:line="240" w:lineRule="auto"/>
        <w:ind w:right="-1"/>
        <w:jc w:val="both"/>
        <w:rPr>
          <w:rFonts w:ascii="Times New Roman" w:hAnsi="Times New Roman" w:cs="Times New Roman"/>
          <w:b/>
          <w:sz w:val="28"/>
          <w:szCs w:val="28"/>
          <w:lang w:val="kk-KZ"/>
        </w:rPr>
      </w:pPr>
      <w:r w:rsidRPr="005453C6">
        <w:rPr>
          <w:rFonts w:ascii="Times New Roman" w:hAnsi="Times New Roman" w:cs="Times New Roman"/>
          <w:b/>
          <w:sz w:val="28"/>
          <w:szCs w:val="28"/>
          <w:lang w:val="kk-KZ"/>
        </w:rPr>
        <w:t>Сертификаттық курс бағдарламасы резидентура және кәсіби даму мектебі кеңесінің отырысында бекітілді</w:t>
      </w:r>
    </w:p>
    <w:p w14:paraId="098F3FC5" w14:textId="77777777" w:rsidR="00E97776" w:rsidRPr="005453C6" w:rsidRDefault="00E97776" w:rsidP="00F440B9">
      <w:pPr>
        <w:spacing w:after="0" w:line="240" w:lineRule="auto"/>
        <w:ind w:right="-1"/>
        <w:jc w:val="both"/>
        <w:rPr>
          <w:rFonts w:ascii="Times New Roman" w:hAnsi="Times New Roman" w:cs="Times New Roman"/>
          <w:color w:val="C00000"/>
          <w:sz w:val="28"/>
          <w:szCs w:val="28"/>
          <w:lang w:val="kk-KZ"/>
        </w:rPr>
      </w:pPr>
    </w:p>
    <w:tbl>
      <w:tblPr>
        <w:tblStyle w:val="aa"/>
        <w:tblW w:w="9526" w:type="dxa"/>
        <w:tblInd w:w="108" w:type="dxa"/>
        <w:tblLook w:val="04A0" w:firstRow="1" w:lastRow="0" w:firstColumn="1" w:lastColumn="0" w:noHBand="0" w:noVBand="1"/>
      </w:tblPr>
      <w:tblGrid>
        <w:gridCol w:w="4245"/>
        <w:gridCol w:w="2259"/>
        <w:gridCol w:w="3022"/>
      </w:tblGrid>
      <w:tr w:rsidR="00FF6805" w:rsidRPr="00E97776" w14:paraId="4BC7EBB0" w14:textId="77777777" w:rsidTr="00407E65">
        <w:trPr>
          <w:trHeight w:val="365"/>
        </w:trPr>
        <w:tc>
          <w:tcPr>
            <w:tcW w:w="4245" w:type="dxa"/>
          </w:tcPr>
          <w:p w14:paraId="529EE5EE" w14:textId="3B4FF479" w:rsidR="00FF6805" w:rsidRPr="00E97776" w:rsidRDefault="00FF6805" w:rsidP="00F440B9">
            <w:pPr>
              <w:ind w:right="-1"/>
              <w:rPr>
                <w:rFonts w:ascii="Times New Roman" w:hAnsi="Times New Roman" w:cs="Times New Roman"/>
                <w:b/>
                <w:sz w:val="24"/>
                <w:szCs w:val="24"/>
              </w:rPr>
            </w:pPr>
            <w:r w:rsidRPr="00E97776">
              <w:rPr>
                <w:rFonts w:ascii="Times New Roman" w:hAnsi="Times New Roman" w:cs="Times New Roman"/>
                <w:b/>
                <w:sz w:val="24"/>
                <w:szCs w:val="24"/>
              </w:rPr>
              <w:t>Лауазымы, жұмыс орны, атағы (бар болса)</w:t>
            </w:r>
          </w:p>
        </w:tc>
        <w:tc>
          <w:tcPr>
            <w:tcW w:w="2259" w:type="dxa"/>
          </w:tcPr>
          <w:p w14:paraId="38E3B3FB" w14:textId="307A1EB3" w:rsidR="00FF6805" w:rsidRPr="00E97776" w:rsidRDefault="00FF6805" w:rsidP="00F440B9">
            <w:pPr>
              <w:ind w:right="-1"/>
              <w:jc w:val="center"/>
              <w:rPr>
                <w:rFonts w:ascii="Times New Roman" w:hAnsi="Times New Roman" w:cs="Times New Roman"/>
                <w:b/>
                <w:sz w:val="24"/>
                <w:szCs w:val="24"/>
                <w:lang w:val="kk-KZ"/>
              </w:rPr>
            </w:pPr>
            <w:r w:rsidRPr="00FF6805">
              <w:rPr>
                <w:rFonts w:ascii="Times New Roman" w:hAnsi="Times New Roman" w:cs="Times New Roman"/>
                <w:b/>
                <w:sz w:val="24"/>
                <w:szCs w:val="24"/>
                <w:lang w:val="kk-KZ"/>
              </w:rPr>
              <w:t>Т.А.Ә.</w:t>
            </w:r>
          </w:p>
        </w:tc>
        <w:tc>
          <w:tcPr>
            <w:tcW w:w="3022" w:type="dxa"/>
          </w:tcPr>
          <w:p w14:paraId="127C7602" w14:textId="6EA00ECC" w:rsidR="00FF6805" w:rsidRPr="00407E65" w:rsidRDefault="00407E65" w:rsidP="00F440B9">
            <w:pPr>
              <w:ind w:right="-1"/>
              <w:jc w:val="center"/>
              <w:rPr>
                <w:rFonts w:ascii="Times New Roman" w:hAnsi="Times New Roman" w:cs="Times New Roman"/>
                <w:b/>
                <w:sz w:val="24"/>
                <w:szCs w:val="24"/>
              </w:rPr>
            </w:pPr>
            <w:r w:rsidRPr="00407E65">
              <w:rPr>
                <w:rFonts w:ascii="Times New Roman" w:hAnsi="Times New Roman" w:cs="Times New Roman"/>
                <w:b/>
                <w:sz w:val="24"/>
                <w:szCs w:val="24"/>
                <w:lang w:val="kk-KZ"/>
              </w:rPr>
              <w:t xml:space="preserve">Хаттаманың </w:t>
            </w:r>
            <w:r w:rsidRPr="00407E65">
              <w:rPr>
                <w:rFonts w:ascii="Times New Roman" w:hAnsi="Times New Roman" w:cs="Times New Roman"/>
                <w:b/>
                <w:sz w:val="24"/>
                <w:szCs w:val="24"/>
              </w:rPr>
              <w:t>№</w:t>
            </w:r>
            <w:r w:rsidRPr="00407E65">
              <w:rPr>
                <w:rFonts w:ascii="Times New Roman" w:hAnsi="Times New Roman" w:cs="Times New Roman"/>
                <w:b/>
                <w:sz w:val="24"/>
                <w:szCs w:val="24"/>
                <w:lang w:val="kk-KZ"/>
              </w:rPr>
              <w:t>, күні</w:t>
            </w:r>
          </w:p>
        </w:tc>
      </w:tr>
      <w:tr w:rsidR="00FF6805" w:rsidRPr="00E97776" w14:paraId="6FD1E64D" w14:textId="77777777" w:rsidTr="00407E65">
        <w:tc>
          <w:tcPr>
            <w:tcW w:w="4245" w:type="dxa"/>
          </w:tcPr>
          <w:p w14:paraId="34968009" w14:textId="77777777" w:rsidR="00FF6805" w:rsidRPr="00E97776" w:rsidRDefault="00FF6805" w:rsidP="00F440B9">
            <w:pPr>
              <w:ind w:right="-1"/>
              <w:jc w:val="both"/>
              <w:rPr>
                <w:rFonts w:ascii="Times New Roman" w:hAnsi="Times New Roman" w:cs="Times New Roman"/>
                <w:sz w:val="24"/>
                <w:szCs w:val="24"/>
                <w:lang w:val="kk-KZ"/>
              </w:rPr>
            </w:pPr>
            <w:r w:rsidRPr="00E97776">
              <w:rPr>
                <w:rFonts w:ascii="Times New Roman" w:hAnsi="Times New Roman" w:cs="Times New Roman"/>
                <w:sz w:val="24"/>
                <w:szCs w:val="24"/>
                <w:lang w:val="kk-KZ"/>
              </w:rPr>
              <w:t xml:space="preserve">Резидентура және кәсіби даму мектебінің деканы, </w:t>
            </w:r>
          </w:p>
          <w:p w14:paraId="4FA9AB48" w14:textId="0CBAB104" w:rsidR="00FF6805" w:rsidRPr="00E97776" w:rsidRDefault="00FF6805" w:rsidP="00F440B9">
            <w:pPr>
              <w:ind w:right="-1"/>
              <w:jc w:val="both"/>
              <w:rPr>
                <w:rFonts w:ascii="Times New Roman" w:hAnsi="Times New Roman" w:cs="Times New Roman"/>
                <w:color w:val="C00000"/>
                <w:sz w:val="24"/>
                <w:szCs w:val="24"/>
              </w:rPr>
            </w:pPr>
            <w:r w:rsidRPr="00E97776">
              <w:rPr>
                <w:rFonts w:ascii="Times New Roman" w:hAnsi="Times New Roman" w:cs="Times New Roman"/>
                <w:sz w:val="24"/>
                <w:szCs w:val="24"/>
                <w:lang w:val="kk-KZ"/>
              </w:rPr>
              <w:t>м. ғ. к., доцент</w:t>
            </w:r>
          </w:p>
        </w:tc>
        <w:tc>
          <w:tcPr>
            <w:tcW w:w="2259" w:type="dxa"/>
          </w:tcPr>
          <w:p w14:paraId="5D31971D" w14:textId="71822AE3" w:rsidR="00FF6805" w:rsidRPr="00E97776" w:rsidRDefault="00FF6805" w:rsidP="00F440B9">
            <w:pPr>
              <w:ind w:right="-1"/>
              <w:jc w:val="center"/>
              <w:rPr>
                <w:rFonts w:ascii="Times New Roman" w:hAnsi="Times New Roman" w:cs="Times New Roman"/>
                <w:color w:val="C00000"/>
                <w:sz w:val="24"/>
                <w:szCs w:val="24"/>
                <w:lang w:val="kk-KZ"/>
              </w:rPr>
            </w:pPr>
            <w:r w:rsidRPr="00E97776">
              <w:rPr>
                <w:rFonts w:ascii="Times New Roman" w:hAnsi="Times New Roman" w:cs="Times New Roman"/>
                <w:sz w:val="24"/>
                <w:szCs w:val="24"/>
              </w:rPr>
              <w:t xml:space="preserve">Ташкенбаева Венера </w:t>
            </w:r>
            <w:r w:rsidRPr="00E97776">
              <w:rPr>
                <w:rFonts w:ascii="Times New Roman" w:hAnsi="Times New Roman" w:cs="Times New Roman"/>
                <w:sz w:val="24"/>
                <w:szCs w:val="24"/>
                <w:lang w:val="kk-KZ"/>
              </w:rPr>
              <w:t>Базарбековна</w:t>
            </w:r>
          </w:p>
        </w:tc>
        <w:tc>
          <w:tcPr>
            <w:tcW w:w="3022" w:type="dxa"/>
          </w:tcPr>
          <w:p w14:paraId="527F1192" w14:textId="62636019" w:rsidR="00FF6805" w:rsidRPr="00E97776" w:rsidRDefault="00FF6805" w:rsidP="00F440B9">
            <w:pPr>
              <w:ind w:right="-1"/>
              <w:jc w:val="both"/>
              <w:rPr>
                <w:rFonts w:ascii="Times New Roman" w:hAnsi="Times New Roman" w:cs="Times New Roman"/>
                <w:color w:val="C00000"/>
                <w:sz w:val="24"/>
                <w:szCs w:val="24"/>
              </w:rPr>
            </w:pPr>
            <w:r>
              <w:rPr>
                <w:rFonts w:ascii="Times New Roman" w:hAnsi="Times New Roman" w:cs="Times New Roman"/>
                <w:sz w:val="24"/>
                <w:szCs w:val="24"/>
                <w:lang w:val="kk-KZ"/>
              </w:rPr>
              <w:t>09.03.2023 ж</w:t>
            </w:r>
            <w:r w:rsidRPr="00E97776">
              <w:rPr>
                <w:rFonts w:ascii="Times New Roman" w:hAnsi="Times New Roman" w:cs="Times New Roman"/>
                <w:sz w:val="24"/>
                <w:szCs w:val="24"/>
                <w:lang w:val="kk-KZ"/>
              </w:rPr>
              <w:t>., №</w:t>
            </w:r>
            <w:r>
              <w:rPr>
                <w:rFonts w:ascii="Times New Roman" w:hAnsi="Times New Roman" w:cs="Times New Roman"/>
                <w:sz w:val="24"/>
                <w:szCs w:val="24"/>
                <w:lang w:val="kk-KZ"/>
              </w:rPr>
              <w:t>8</w:t>
            </w:r>
          </w:p>
        </w:tc>
      </w:tr>
    </w:tbl>
    <w:p w14:paraId="15194330" w14:textId="773C7BC8" w:rsidR="008B5C18" w:rsidRPr="00E97776" w:rsidRDefault="008B5C18" w:rsidP="00F440B9">
      <w:pPr>
        <w:spacing w:after="0" w:line="240" w:lineRule="auto"/>
        <w:rPr>
          <w:rFonts w:ascii="Times New Roman" w:hAnsi="Times New Roman" w:cs="Times New Roman"/>
          <w:b/>
          <w:sz w:val="24"/>
          <w:szCs w:val="24"/>
        </w:rPr>
      </w:pPr>
    </w:p>
    <w:p w14:paraId="6BBB26DF" w14:textId="3816682E" w:rsidR="005135FC" w:rsidRPr="005453C6" w:rsidRDefault="006C4583" w:rsidP="00F440B9">
      <w:pPr>
        <w:spacing w:after="0" w:line="240" w:lineRule="auto"/>
        <w:ind w:right="-1"/>
        <w:jc w:val="both"/>
        <w:rPr>
          <w:rFonts w:ascii="Times New Roman" w:hAnsi="Times New Roman" w:cs="Times New Roman"/>
          <w:b/>
          <w:sz w:val="28"/>
          <w:szCs w:val="28"/>
        </w:rPr>
      </w:pPr>
      <w:r w:rsidRPr="005453C6">
        <w:rPr>
          <w:rFonts w:ascii="Times New Roman" w:hAnsi="Times New Roman" w:cs="Times New Roman"/>
          <w:b/>
          <w:bCs/>
          <w:sz w:val="28"/>
          <w:szCs w:val="28"/>
        </w:rPr>
        <w:t>СК ББ сараптамалық бағалауы "Денсаулық сақтау"дайындық бағыты бойынша ересектер, балалар ОӘБ Анестезиология және реаниматология комитетінің отырысында талқыланды</w:t>
      </w:r>
    </w:p>
    <w:tbl>
      <w:tblPr>
        <w:tblStyle w:val="aa"/>
        <w:tblW w:w="9526" w:type="dxa"/>
        <w:tblInd w:w="108" w:type="dxa"/>
        <w:tblLook w:val="04A0" w:firstRow="1" w:lastRow="0" w:firstColumn="1" w:lastColumn="0" w:noHBand="0" w:noVBand="1"/>
      </w:tblPr>
      <w:tblGrid>
        <w:gridCol w:w="4282"/>
        <w:gridCol w:w="1841"/>
        <w:gridCol w:w="3403"/>
      </w:tblGrid>
      <w:tr w:rsidR="00407E65" w:rsidRPr="00797E1F" w14:paraId="2D21598B" w14:textId="77777777" w:rsidTr="00407E65">
        <w:tc>
          <w:tcPr>
            <w:tcW w:w="4282" w:type="dxa"/>
          </w:tcPr>
          <w:p w14:paraId="62DF1290" w14:textId="5FA1ED55" w:rsidR="00407E65" w:rsidRPr="00B54D3E" w:rsidRDefault="00407E65" w:rsidP="00F440B9">
            <w:pPr>
              <w:ind w:right="-1"/>
              <w:rPr>
                <w:rFonts w:ascii="Times New Roman" w:hAnsi="Times New Roman" w:cs="Times New Roman"/>
                <w:b/>
                <w:sz w:val="24"/>
                <w:szCs w:val="24"/>
              </w:rPr>
            </w:pPr>
            <w:r w:rsidRPr="00B54D3E">
              <w:rPr>
                <w:rFonts w:ascii="Times New Roman" w:hAnsi="Times New Roman" w:cs="Times New Roman"/>
                <w:b/>
                <w:sz w:val="24"/>
                <w:szCs w:val="24"/>
              </w:rPr>
              <w:t>Сарапшының лауазымы, жұмыс орны, атағы (бар болса)</w:t>
            </w:r>
          </w:p>
        </w:tc>
        <w:tc>
          <w:tcPr>
            <w:tcW w:w="1841" w:type="dxa"/>
          </w:tcPr>
          <w:p w14:paraId="22D7FA2D" w14:textId="4C797BB5" w:rsidR="00407E65" w:rsidRPr="00797E1F" w:rsidRDefault="00407E65" w:rsidP="00F440B9">
            <w:pPr>
              <w:ind w:right="-1"/>
              <w:jc w:val="center"/>
              <w:rPr>
                <w:rFonts w:ascii="Times New Roman" w:hAnsi="Times New Roman" w:cs="Times New Roman"/>
                <w:b/>
                <w:sz w:val="24"/>
                <w:szCs w:val="24"/>
                <w:lang w:val="kk-KZ"/>
              </w:rPr>
            </w:pPr>
            <w:r w:rsidRPr="00FF6805">
              <w:rPr>
                <w:rFonts w:ascii="Times New Roman" w:hAnsi="Times New Roman" w:cs="Times New Roman"/>
                <w:b/>
                <w:sz w:val="24"/>
                <w:szCs w:val="24"/>
                <w:lang w:val="kk-KZ"/>
              </w:rPr>
              <w:t>Т.А.Ә.</w:t>
            </w:r>
          </w:p>
        </w:tc>
        <w:tc>
          <w:tcPr>
            <w:tcW w:w="3403" w:type="dxa"/>
          </w:tcPr>
          <w:p w14:paraId="52A55E59" w14:textId="3A2B0536" w:rsidR="00407E65" w:rsidRPr="00407E65" w:rsidRDefault="00407E65" w:rsidP="00F440B9">
            <w:pPr>
              <w:ind w:right="-1"/>
              <w:jc w:val="center"/>
              <w:rPr>
                <w:rFonts w:ascii="Times New Roman" w:hAnsi="Times New Roman" w:cs="Times New Roman"/>
                <w:b/>
                <w:sz w:val="24"/>
                <w:szCs w:val="24"/>
              </w:rPr>
            </w:pPr>
            <w:r w:rsidRPr="00407E65">
              <w:rPr>
                <w:rFonts w:ascii="Times New Roman" w:hAnsi="Times New Roman" w:cs="Times New Roman"/>
                <w:b/>
                <w:sz w:val="24"/>
                <w:szCs w:val="24"/>
                <w:lang w:val="kk-KZ"/>
              </w:rPr>
              <w:t xml:space="preserve">Хаттаманың </w:t>
            </w:r>
            <w:r w:rsidRPr="00407E65">
              <w:rPr>
                <w:rFonts w:ascii="Times New Roman" w:hAnsi="Times New Roman" w:cs="Times New Roman"/>
                <w:b/>
                <w:sz w:val="24"/>
                <w:szCs w:val="24"/>
              </w:rPr>
              <w:t>№</w:t>
            </w:r>
            <w:r w:rsidRPr="00407E65">
              <w:rPr>
                <w:rFonts w:ascii="Times New Roman" w:hAnsi="Times New Roman" w:cs="Times New Roman"/>
                <w:b/>
                <w:sz w:val="24"/>
                <w:szCs w:val="24"/>
                <w:lang w:val="kk-KZ"/>
              </w:rPr>
              <w:t>, күні</w:t>
            </w:r>
          </w:p>
        </w:tc>
      </w:tr>
      <w:tr w:rsidR="00407E65" w:rsidRPr="00797E1F" w14:paraId="0802F80B" w14:textId="77777777" w:rsidTr="00407E65">
        <w:tc>
          <w:tcPr>
            <w:tcW w:w="4282" w:type="dxa"/>
          </w:tcPr>
          <w:p w14:paraId="737501D5" w14:textId="57038498" w:rsidR="00407E65" w:rsidRPr="00797E1F" w:rsidRDefault="00407E65" w:rsidP="00F440B9">
            <w:pPr>
              <w:ind w:right="-1"/>
              <w:jc w:val="both"/>
              <w:rPr>
                <w:rFonts w:ascii="Times New Roman" w:hAnsi="Times New Roman" w:cs="Times New Roman"/>
                <w:sz w:val="24"/>
                <w:szCs w:val="24"/>
              </w:rPr>
            </w:pPr>
            <w:r w:rsidRPr="00797E1F">
              <w:rPr>
                <w:rFonts w:ascii="Times New Roman" w:hAnsi="Times New Roman" w:cs="Times New Roman"/>
                <w:sz w:val="24"/>
                <w:szCs w:val="24"/>
              </w:rPr>
              <w:t>"Ұлттық ғылыми кардиохирургиялық орталық" КеАҚ, бөлімше меңгерушісі</w:t>
            </w:r>
          </w:p>
        </w:tc>
        <w:tc>
          <w:tcPr>
            <w:tcW w:w="1841" w:type="dxa"/>
          </w:tcPr>
          <w:p w14:paraId="6AD44E80" w14:textId="52BE1C06" w:rsidR="00407E65" w:rsidRPr="00797E1F" w:rsidRDefault="00407E65" w:rsidP="00F440B9">
            <w:pPr>
              <w:ind w:right="-1"/>
              <w:jc w:val="center"/>
              <w:rPr>
                <w:rFonts w:ascii="Times New Roman" w:hAnsi="Times New Roman" w:cs="Times New Roman"/>
                <w:sz w:val="24"/>
                <w:szCs w:val="24"/>
              </w:rPr>
            </w:pPr>
            <w:r w:rsidRPr="00797E1F">
              <w:rPr>
                <w:rFonts w:ascii="Times New Roman" w:hAnsi="Times New Roman" w:cs="Times New Roman"/>
                <w:sz w:val="24"/>
                <w:szCs w:val="24"/>
              </w:rPr>
              <w:t xml:space="preserve">Калиев Рымбай Болатович </w:t>
            </w:r>
          </w:p>
        </w:tc>
        <w:tc>
          <w:tcPr>
            <w:tcW w:w="3403" w:type="dxa"/>
          </w:tcPr>
          <w:p w14:paraId="6DD463BB" w14:textId="7A7BA141" w:rsidR="00407E65" w:rsidRPr="00797E1F" w:rsidRDefault="00407E65" w:rsidP="00F440B9">
            <w:pPr>
              <w:ind w:right="-1"/>
              <w:jc w:val="both"/>
              <w:rPr>
                <w:rFonts w:ascii="Times New Roman" w:hAnsi="Times New Roman" w:cs="Times New Roman"/>
                <w:sz w:val="24"/>
                <w:szCs w:val="24"/>
                <w:lang w:val="kk-KZ"/>
              </w:rPr>
            </w:pPr>
            <w:r w:rsidRPr="00797E1F">
              <w:rPr>
                <w:rFonts w:ascii="Times New Roman" w:hAnsi="Times New Roman" w:cs="Times New Roman"/>
                <w:color w:val="000000"/>
                <w:spacing w:val="2"/>
                <w:sz w:val="24"/>
                <w:szCs w:val="24"/>
                <w:shd w:val="clear" w:color="auto" w:fill="FFFFFF"/>
              </w:rPr>
              <w:t>№</w:t>
            </w:r>
            <w:r w:rsidRPr="00797E1F">
              <w:rPr>
                <w:rFonts w:ascii="Times New Roman" w:hAnsi="Times New Roman" w:cs="Times New Roman"/>
                <w:color w:val="000000"/>
                <w:spacing w:val="2"/>
                <w:sz w:val="24"/>
                <w:szCs w:val="24"/>
                <w:shd w:val="clear" w:color="auto" w:fill="FFFFFF"/>
                <w:lang w:val="kk-KZ"/>
              </w:rPr>
              <w:t>6</w:t>
            </w:r>
            <w:r w:rsidRPr="00797E1F">
              <w:rPr>
                <w:rFonts w:ascii="Times New Roman" w:hAnsi="Times New Roman" w:cs="Times New Roman"/>
                <w:color w:val="000000"/>
                <w:spacing w:val="2"/>
                <w:sz w:val="24"/>
                <w:szCs w:val="24"/>
                <w:shd w:val="clear" w:color="auto" w:fill="FFFFFF"/>
              </w:rPr>
              <w:t xml:space="preserve"> хаттама, </w:t>
            </w:r>
            <w:r w:rsidRPr="00797E1F">
              <w:rPr>
                <w:rFonts w:ascii="Times New Roman" w:hAnsi="Times New Roman" w:cs="Times New Roman"/>
                <w:color w:val="000000"/>
                <w:spacing w:val="2"/>
                <w:sz w:val="24"/>
                <w:szCs w:val="24"/>
                <w:shd w:val="clear" w:color="auto" w:fill="FFFFFF"/>
                <w:lang w:val="kk-KZ"/>
              </w:rPr>
              <w:t>20</w:t>
            </w:r>
            <w:r w:rsidRPr="00797E1F">
              <w:rPr>
                <w:rFonts w:ascii="Times New Roman" w:hAnsi="Times New Roman" w:cs="Times New Roman"/>
                <w:color w:val="000000"/>
                <w:spacing w:val="2"/>
                <w:sz w:val="24"/>
                <w:szCs w:val="24"/>
                <w:shd w:val="clear" w:color="auto" w:fill="FFFFFF"/>
              </w:rPr>
              <w:t>.03.2023 ж.</w:t>
            </w:r>
          </w:p>
        </w:tc>
      </w:tr>
    </w:tbl>
    <w:p w14:paraId="0C02668A" w14:textId="77777777" w:rsidR="005453C6" w:rsidRDefault="005453C6" w:rsidP="004336EC">
      <w:pPr>
        <w:jc w:val="both"/>
        <w:rPr>
          <w:rFonts w:ascii="Times New Roman" w:hAnsi="Times New Roman" w:cs="Times New Roman"/>
          <w:bCs/>
          <w:sz w:val="28"/>
          <w:szCs w:val="28"/>
          <w:lang w:val="kk-KZ"/>
        </w:rPr>
      </w:pPr>
    </w:p>
    <w:p w14:paraId="0685B2EF" w14:textId="59256E39" w:rsidR="004336EC" w:rsidRPr="005453C6" w:rsidRDefault="004336EC" w:rsidP="004336EC">
      <w:pPr>
        <w:jc w:val="both"/>
        <w:rPr>
          <w:rFonts w:ascii="Times New Roman" w:hAnsi="Times New Roman" w:cs="Times New Roman"/>
          <w:bCs/>
          <w:sz w:val="28"/>
          <w:szCs w:val="28"/>
          <w:lang w:val="kk-KZ"/>
        </w:rPr>
      </w:pPr>
      <w:r w:rsidRPr="005453C6">
        <w:rPr>
          <w:rFonts w:ascii="Times New Roman" w:hAnsi="Times New Roman" w:cs="Times New Roman"/>
          <w:bCs/>
          <w:sz w:val="28"/>
          <w:szCs w:val="28"/>
          <w:lang w:val="kk-KZ"/>
        </w:rPr>
        <w:t>СК ББ, сараптама актісі және талқылау хаттамасы қоса беріледі.</w:t>
      </w:r>
    </w:p>
    <w:p w14:paraId="50B9F03C" w14:textId="77777777" w:rsidR="00D822D4" w:rsidRPr="00D61968" w:rsidRDefault="00D822D4" w:rsidP="00D822D4">
      <w:pPr>
        <w:spacing w:after="0" w:line="240" w:lineRule="auto"/>
        <w:jc w:val="both"/>
        <w:rPr>
          <w:rFonts w:ascii="Times New Roman" w:hAnsi="Times New Roman" w:cs="Times New Roman"/>
          <w:b/>
          <w:bCs/>
          <w:sz w:val="28"/>
          <w:szCs w:val="28"/>
          <w:lang w:val="kk-KZ"/>
        </w:rPr>
      </w:pPr>
      <w:r w:rsidRPr="00D61968">
        <w:rPr>
          <w:rFonts w:ascii="Times New Roman" w:hAnsi="Times New Roman" w:cs="Times New Roman"/>
          <w:b/>
          <w:bCs/>
          <w:sz w:val="28"/>
          <w:szCs w:val="28"/>
          <w:lang w:val="kk-KZ"/>
        </w:rPr>
        <w:t xml:space="preserve">СК бағдарламасы «Денсаулық сақтау» дайындау бағыты бойынша ОӘБ 2023 жылғы </w:t>
      </w:r>
      <w:r>
        <w:rPr>
          <w:rFonts w:ascii="Times New Roman" w:hAnsi="Times New Roman" w:cs="Times New Roman"/>
          <w:b/>
          <w:bCs/>
          <w:sz w:val="28"/>
          <w:szCs w:val="28"/>
          <w:lang w:val="kk-KZ"/>
        </w:rPr>
        <w:t>29</w:t>
      </w:r>
      <w:r w:rsidRPr="00D61968">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мамыр</w:t>
      </w:r>
      <w:r w:rsidRPr="00D61968">
        <w:rPr>
          <w:rFonts w:ascii="Times New Roman" w:hAnsi="Times New Roman" w:cs="Times New Roman"/>
          <w:b/>
          <w:bCs/>
          <w:sz w:val="28"/>
          <w:szCs w:val="28"/>
          <w:lang w:val="kk-KZ"/>
        </w:rPr>
        <w:t>дағы отырысында мақұлданды, хаттама №</w:t>
      </w:r>
      <w:r>
        <w:rPr>
          <w:rFonts w:ascii="Times New Roman" w:hAnsi="Times New Roman" w:cs="Times New Roman"/>
          <w:b/>
          <w:bCs/>
          <w:sz w:val="28"/>
          <w:szCs w:val="28"/>
          <w:lang w:val="kk-KZ"/>
        </w:rPr>
        <w:t>5</w:t>
      </w:r>
      <w:r w:rsidRPr="00D61968">
        <w:rPr>
          <w:rFonts w:ascii="Times New Roman" w:hAnsi="Times New Roman" w:cs="Times New Roman"/>
          <w:b/>
          <w:bCs/>
          <w:sz w:val="28"/>
          <w:szCs w:val="28"/>
          <w:lang w:val="kk-KZ"/>
        </w:rPr>
        <w:t xml:space="preserve"> (ББ ОӘБ сайтында жарияланған)</w:t>
      </w:r>
    </w:p>
    <w:p w14:paraId="04868876" w14:textId="77777777" w:rsidR="004336EC" w:rsidRPr="00407E65" w:rsidRDefault="004336EC" w:rsidP="004336EC">
      <w:pPr>
        <w:spacing w:after="200" w:line="276" w:lineRule="auto"/>
        <w:rPr>
          <w:rFonts w:ascii="Times New Roman" w:hAnsi="Times New Roman" w:cs="Times New Roman"/>
          <w:b/>
          <w:sz w:val="28"/>
          <w:szCs w:val="28"/>
          <w:lang w:val="kk-KZ"/>
        </w:rPr>
      </w:pPr>
      <w:r w:rsidRPr="00407E65">
        <w:rPr>
          <w:rFonts w:ascii="Times New Roman" w:hAnsi="Times New Roman" w:cs="Times New Roman"/>
          <w:sz w:val="28"/>
          <w:szCs w:val="28"/>
          <w:lang w:val="kk-KZ"/>
        </w:rPr>
        <w:br w:type="page"/>
      </w:r>
    </w:p>
    <w:p w14:paraId="33424775" w14:textId="77777777" w:rsidR="00385312" w:rsidRDefault="00385312" w:rsidP="00F440B9">
      <w:pPr>
        <w:spacing w:after="0" w:line="240" w:lineRule="auto"/>
        <w:rPr>
          <w:rFonts w:ascii="Times New Roman" w:hAnsi="Times New Roman" w:cs="Times New Roman"/>
          <w:b/>
          <w:sz w:val="28"/>
          <w:szCs w:val="28"/>
          <w:lang w:val="kk-KZ"/>
        </w:rPr>
      </w:pPr>
      <w:r w:rsidRPr="00385312">
        <w:rPr>
          <w:rFonts w:ascii="Times New Roman" w:hAnsi="Times New Roman" w:cs="Times New Roman"/>
          <w:b/>
          <w:sz w:val="28"/>
          <w:szCs w:val="28"/>
          <w:lang w:val="kk-KZ"/>
        </w:rPr>
        <w:t>Сертификаттау курсының бағдарламасы</w:t>
      </w:r>
      <w:r>
        <w:rPr>
          <w:rFonts w:ascii="Times New Roman" w:hAnsi="Times New Roman" w:cs="Times New Roman"/>
          <w:b/>
          <w:sz w:val="28"/>
          <w:szCs w:val="28"/>
          <w:lang w:val="kk-KZ"/>
        </w:rPr>
        <w:t>ның паспорты</w:t>
      </w:r>
      <w:r w:rsidRPr="00385312">
        <w:rPr>
          <w:rFonts w:ascii="Times New Roman" w:hAnsi="Times New Roman" w:cs="Times New Roman"/>
          <w:b/>
          <w:sz w:val="28"/>
          <w:szCs w:val="28"/>
          <w:lang w:val="kk-KZ"/>
        </w:rPr>
        <w:t xml:space="preserve"> </w:t>
      </w:r>
    </w:p>
    <w:p w14:paraId="0118C2E4" w14:textId="516BE523" w:rsidR="002247A7" w:rsidRPr="00385312" w:rsidRDefault="00CB4F2B" w:rsidP="00F440B9">
      <w:pPr>
        <w:spacing w:after="0" w:line="240" w:lineRule="auto"/>
        <w:rPr>
          <w:rFonts w:ascii="Times New Roman" w:hAnsi="Times New Roman" w:cs="Times New Roman"/>
          <w:b/>
          <w:sz w:val="28"/>
          <w:szCs w:val="28"/>
          <w:lang w:val="kk-KZ"/>
        </w:rPr>
      </w:pPr>
      <w:r w:rsidRPr="00385312">
        <w:rPr>
          <w:rFonts w:ascii="Times New Roman" w:hAnsi="Times New Roman" w:cs="Times New Roman"/>
          <w:b/>
          <w:sz w:val="28"/>
          <w:szCs w:val="28"/>
          <w:lang w:val="kk-KZ"/>
        </w:rPr>
        <w:t>Бағдарламаның мақсаты:</w:t>
      </w:r>
    </w:p>
    <w:tbl>
      <w:tblPr>
        <w:tblStyle w:val="aa"/>
        <w:tblW w:w="10031" w:type="dxa"/>
        <w:tblLook w:val="04A0" w:firstRow="1" w:lastRow="0" w:firstColumn="1" w:lastColumn="0" w:noHBand="0" w:noVBand="1"/>
      </w:tblPr>
      <w:tblGrid>
        <w:gridCol w:w="10031"/>
      </w:tblGrid>
      <w:tr w:rsidR="00F20DD0" w:rsidRPr="00D822D4" w14:paraId="558B9158" w14:textId="77777777" w:rsidTr="00426DBC">
        <w:tc>
          <w:tcPr>
            <w:tcW w:w="10031" w:type="dxa"/>
          </w:tcPr>
          <w:p w14:paraId="57CFAF79" w14:textId="2AABC5ED" w:rsidR="009F7FDF" w:rsidRPr="00E84B0A" w:rsidRDefault="00CB4F2B" w:rsidP="00F440B9">
            <w:pPr>
              <w:autoSpaceDE w:val="0"/>
              <w:autoSpaceDN w:val="0"/>
              <w:adjustRightInd w:val="0"/>
              <w:ind w:firstLine="709"/>
              <w:jc w:val="both"/>
              <w:rPr>
                <w:rFonts w:ascii="Times New Roman" w:hAnsi="Times New Roman" w:cs="Times New Roman"/>
                <w:color w:val="000000"/>
                <w:spacing w:val="2"/>
                <w:sz w:val="24"/>
                <w:szCs w:val="24"/>
                <w:shd w:val="clear" w:color="auto" w:fill="FFFFFF"/>
                <w:lang w:val="kk-KZ"/>
              </w:rPr>
            </w:pPr>
            <w:r w:rsidRPr="00E84B0A">
              <w:rPr>
                <w:rFonts w:ascii="Times New Roman" w:hAnsi="Times New Roman" w:cs="Times New Roman"/>
                <w:color w:val="000000"/>
                <w:spacing w:val="2"/>
                <w:sz w:val="24"/>
                <w:szCs w:val="24"/>
                <w:shd w:val="clear" w:color="auto" w:fill="FFFFFF"/>
                <w:lang w:val="kk-KZ"/>
              </w:rPr>
              <w:t>Бағдарлама жасанды қан айналымы (</w:t>
            </w:r>
            <w:r w:rsidR="005A39DD" w:rsidRPr="00E97776">
              <w:rPr>
                <w:rFonts w:ascii="Times New Roman" w:hAnsi="Times New Roman" w:cs="Times New Roman"/>
                <w:color w:val="000000" w:themeColor="text1"/>
                <w:sz w:val="24"/>
                <w:szCs w:val="24"/>
                <w:lang w:val="kk-KZ"/>
              </w:rPr>
              <w:t>ЖҚА)</w:t>
            </w:r>
            <w:r w:rsidRPr="00E84B0A">
              <w:rPr>
                <w:rFonts w:ascii="Times New Roman" w:hAnsi="Times New Roman" w:cs="Times New Roman"/>
                <w:color w:val="000000"/>
                <w:spacing w:val="2"/>
                <w:sz w:val="24"/>
                <w:szCs w:val="24"/>
                <w:shd w:val="clear" w:color="auto" w:fill="FFFFFF"/>
                <w:lang w:val="kk-KZ"/>
              </w:rPr>
              <w:t xml:space="preserve"> жағдайында ашық жүрекке және қан тамырларына операция жасайтын және операциялық араласу аяқталғаннан кейін реперфузиялық кезеңде болатын, сондай-ақ тыныс алу жеткіліксіздігінің қарқынды терапиясына ауыр және рефрактерлі кезде экстракорпоралды мембраналық оксигенацияны қажет ететін ересектер мен балаларға жоғары мамандандырылған медициналық көмек көрсету үшін перфузиолог-дәрігерлерді даярлауға бағытталған.</w:t>
            </w:r>
          </w:p>
        </w:tc>
      </w:tr>
    </w:tbl>
    <w:p w14:paraId="61FB03CE" w14:textId="77777777" w:rsidR="003E2D61" w:rsidRPr="00E84B0A" w:rsidRDefault="003E2D61" w:rsidP="00F440B9">
      <w:pPr>
        <w:spacing w:after="0" w:line="240" w:lineRule="auto"/>
        <w:rPr>
          <w:rFonts w:ascii="Times New Roman" w:hAnsi="Times New Roman" w:cs="Times New Roman"/>
          <w:sz w:val="24"/>
          <w:szCs w:val="24"/>
          <w:lang w:val="kk-KZ"/>
        </w:rPr>
      </w:pPr>
    </w:p>
    <w:p w14:paraId="37F067AD" w14:textId="5C1D516E" w:rsidR="00395EE9" w:rsidRPr="005453C6" w:rsidRDefault="00CB4F2B" w:rsidP="00F440B9">
      <w:pPr>
        <w:spacing w:after="0" w:line="240" w:lineRule="auto"/>
        <w:rPr>
          <w:rFonts w:ascii="Times New Roman" w:hAnsi="Times New Roman" w:cs="Times New Roman"/>
          <w:b/>
          <w:sz w:val="28"/>
          <w:szCs w:val="28"/>
        </w:rPr>
      </w:pPr>
      <w:r w:rsidRPr="005453C6">
        <w:rPr>
          <w:rFonts w:ascii="Times New Roman" w:hAnsi="Times New Roman" w:cs="Times New Roman"/>
          <w:b/>
          <w:sz w:val="28"/>
          <w:szCs w:val="28"/>
        </w:rPr>
        <w:t>Бағдарламаның қысқаша сипаттамасы:</w:t>
      </w:r>
    </w:p>
    <w:tbl>
      <w:tblPr>
        <w:tblStyle w:val="aa"/>
        <w:tblW w:w="10031" w:type="dxa"/>
        <w:tblLook w:val="04A0" w:firstRow="1" w:lastRow="0" w:firstColumn="1" w:lastColumn="0" w:noHBand="0" w:noVBand="1"/>
      </w:tblPr>
      <w:tblGrid>
        <w:gridCol w:w="10031"/>
      </w:tblGrid>
      <w:tr w:rsidR="00F20DD0" w:rsidRPr="00E97776" w14:paraId="04A9DAB0" w14:textId="77777777" w:rsidTr="00426DBC">
        <w:tc>
          <w:tcPr>
            <w:tcW w:w="10031" w:type="dxa"/>
          </w:tcPr>
          <w:p w14:paraId="5E9491CA" w14:textId="26057B0A" w:rsidR="00F20DD0" w:rsidRPr="00E97776" w:rsidRDefault="00CB4F2B" w:rsidP="00F440B9">
            <w:pPr>
              <w:pStyle w:val="ab"/>
              <w:tabs>
                <w:tab w:val="right" w:pos="284"/>
                <w:tab w:val="right" w:pos="567"/>
              </w:tabs>
              <w:ind w:left="0" w:firstLine="851"/>
              <w:jc w:val="both"/>
              <w:rPr>
                <w:rFonts w:ascii="Times New Roman" w:hAnsi="Times New Roman" w:cs="Times New Roman"/>
                <w:sz w:val="24"/>
                <w:szCs w:val="24"/>
              </w:rPr>
            </w:pPr>
            <w:r w:rsidRPr="00E97776">
              <w:rPr>
                <w:rFonts w:ascii="Times New Roman" w:hAnsi="Times New Roman" w:cs="Times New Roman"/>
                <w:color w:val="000000"/>
                <w:spacing w:val="2"/>
                <w:sz w:val="24"/>
                <w:szCs w:val="24"/>
                <w:shd w:val="clear" w:color="auto" w:fill="FFFFFF"/>
              </w:rPr>
              <w:t xml:space="preserve">Бағдарлама "Перфузиология" мамандануы бойынша кәсіби білімді, іскерлікті және дағдыларды кеңейтуге бағытталған, жасанды қанайналым жағдайында операциялық-анестезиологиялық құралды жүргізу шеңберінде нормативтік-құқықтық құжаттама негіздері бойынша теориялық блокты, науқасты кардиологиялық автожектордың осы түрін жүргізуге бағалауды және дайындауды, периоперациялық кезеңде су-электролиттік балансты бағалауды және оның бұзылуы кезінде түзету жолдарын, ересектер мен балалардың тыныс алу және жүрек-қантамыр жүйелерінің физиологиясын, жасанды қан айналымының патологиялық физиологиясын қамтиды., </w:t>
            </w:r>
            <w:r w:rsidR="005A39DD" w:rsidRPr="00E97776">
              <w:rPr>
                <w:rFonts w:ascii="Times New Roman" w:hAnsi="Times New Roman" w:cs="Times New Roman"/>
                <w:color w:val="000000" w:themeColor="text1"/>
                <w:sz w:val="24"/>
                <w:szCs w:val="24"/>
                <w:lang w:val="kk-KZ"/>
              </w:rPr>
              <w:t>ЖҚА</w:t>
            </w:r>
            <w:r w:rsidRPr="00E97776">
              <w:rPr>
                <w:rFonts w:ascii="Times New Roman" w:hAnsi="Times New Roman" w:cs="Times New Roman"/>
                <w:color w:val="000000"/>
                <w:spacing w:val="2"/>
                <w:sz w:val="24"/>
                <w:szCs w:val="24"/>
                <w:shd w:val="clear" w:color="auto" w:fill="FFFFFF"/>
              </w:rPr>
              <w:t xml:space="preserve"> кезінде Трансфузиология</w:t>
            </w:r>
            <w:r w:rsidR="004C0487" w:rsidRPr="00E97776">
              <w:rPr>
                <w:rFonts w:ascii="Times New Roman" w:hAnsi="Times New Roman" w:cs="Times New Roman"/>
                <w:sz w:val="24"/>
                <w:szCs w:val="24"/>
              </w:rPr>
              <w:t>.</w:t>
            </w:r>
            <w:r w:rsidRPr="00E97776">
              <w:rPr>
                <w:rFonts w:ascii="Times New Roman" w:hAnsi="Times New Roman" w:cs="Times New Roman"/>
                <w:sz w:val="24"/>
                <w:szCs w:val="24"/>
              </w:rPr>
              <w:t xml:space="preserve"> </w:t>
            </w:r>
            <w:r w:rsidRPr="00E97776">
              <w:rPr>
                <w:rFonts w:ascii="Times New Roman" w:hAnsi="Times New Roman" w:cs="Times New Roman"/>
                <w:color w:val="333333"/>
                <w:sz w:val="24"/>
                <w:szCs w:val="24"/>
                <w:shd w:val="clear" w:color="auto" w:fill="FFFFFF"/>
              </w:rPr>
              <w:t>Бағдарламаның практикалық құрамдас бөлігін игеру барысында білім алушылар жасанды қанайналым аппаратын жұмысқа дайындау, жасанды қанайналымды тікелей жүргізу, оны жүргізу кезінде пациенттің жай-күйіне мониторинг жүргізу, реперфузиялық кезеңдегі пациенттің клиникалық жай-күйін бағалау, бүкіл периоперациялық кезең ішінде организмнің тіршілігін қамтамасыз етудің барлық жүйелерінің жұмыс істеуін қолдау мақсатында зерттеудің зертханалық-аспаптық әдістерінің нәтижелерін түсіндіру дағдыларын меңгереді.</w:t>
            </w:r>
          </w:p>
        </w:tc>
      </w:tr>
    </w:tbl>
    <w:p w14:paraId="01C1A498" w14:textId="77777777" w:rsidR="00D8088D" w:rsidRPr="00E97776" w:rsidRDefault="00D8088D" w:rsidP="00F440B9">
      <w:pPr>
        <w:spacing w:after="0" w:line="240" w:lineRule="auto"/>
        <w:rPr>
          <w:rFonts w:ascii="Times New Roman" w:hAnsi="Times New Roman" w:cs="Times New Roman"/>
          <w:sz w:val="24"/>
          <w:szCs w:val="24"/>
        </w:rPr>
      </w:pPr>
    </w:p>
    <w:p w14:paraId="7B122167" w14:textId="4DDB571F" w:rsidR="008328BF" w:rsidRPr="005453C6" w:rsidRDefault="00CB4F2B" w:rsidP="00F440B9">
      <w:pPr>
        <w:spacing w:after="0" w:line="240" w:lineRule="auto"/>
        <w:rPr>
          <w:rFonts w:ascii="Times New Roman" w:hAnsi="Times New Roman" w:cs="Times New Roman"/>
          <w:b/>
          <w:sz w:val="28"/>
          <w:szCs w:val="28"/>
        </w:rPr>
      </w:pPr>
      <w:r w:rsidRPr="005453C6">
        <w:rPr>
          <w:rFonts w:ascii="Times New Roman" w:hAnsi="Times New Roman" w:cs="Times New Roman"/>
          <w:b/>
          <w:sz w:val="28"/>
          <w:szCs w:val="28"/>
        </w:rPr>
        <w:t>Бағдарламаның негізгі элементтерін келісу:</w:t>
      </w:r>
    </w:p>
    <w:p w14:paraId="72AA2988" w14:textId="77777777" w:rsidR="00CB4F2B" w:rsidRPr="00E97776" w:rsidRDefault="00CB4F2B" w:rsidP="00F440B9">
      <w:pPr>
        <w:spacing w:after="0" w:line="240" w:lineRule="auto"/>
        <w:rPr>
          <w:rFonts w:ascii="Times New Roman" w:hAnsi="Times New Roman" w:cs="Times New Roman"/>
          <w:sz w:val="24"/>
          <w:szCs w:val="24"/>
          <w:lang w:val="en-US"/>
        </w:rPr>
      </w:pPr>
    </w:p>
    <w:tbl>
      <w:tblPr>
        <w:tblStyle w:val="aa"/>
        <w:tblW w:w="10021" w:type="dxa"/>
        <w:tblLook w:val="04A0" w:firstRow="1" w:lastRow="0" w:firstColumn="1" w:lastColumn="0" w:noHBand="0" w:noVBand="1"/>
      </w:tblPr>
      <w:tblGrid>
        <w:gridCol w:w="692"/>
        <w:gridCol w:w="3802"/>
        <w:gridCol w:w="2416"/>
        <w:gridCol w:w="3111"/>
      </w:tblGrid>
      <w:tr w:rsidR="00F20DD0" w:rsidRPr="00E97776" w14:paraId="6AB9117D" w14:textId="77777777" w:rsidTr="00385312">
        <w:tc>
          <w:tcPr>
            <w:tcW w:w="692" w:type="dxa"/>
            <w:vAlign w:val="center"/>
          </w:tcPr>
          <w:p w14:paraId="108E37DA" w14:textId="11E440CD" w:rsidR="00F20DD0" w:rsidRPr="00407E65" w:rsidRDefault="00385312" w:rsidP="00F440B9">
            <w:pPr>
              <w:jc w:val="center"/>
              <w:rPr>
                <w:rFonts w:ascii="Times New Roman" w:hAnsi="Times New Roman" w:cs="Times New Roman"/>
                <w:sz w:val="24"/>
                <w:szCs w:val="24"/>
                <w:lang w:val="kk-KZ"/>
              </w:rPr>
            </w:pPr>
            <w:r>
              <w:rPr>
                <w:rFonts w:ascii="Times New Roman" w:hAnsi="Times New Roman" w:cs="Times New Roman"/>
                <w:sz w:val="24"/>
                <w:szCs w:val="24"/>
              </w:rPr>
              <w:t xml:space="preserve"> №</w:t>
            </w:r>
          </w:p>
        </w:tc>
        <w:tc>
          <w:tcPr>
            <w:tcW w:w="3802" w:type="dxa"/>
            <w:vAlign w:val="center"/>
          </w:tcPr>
          <w:p w14:paraId="3B016D74" w14:textId="4CBDD678" w:rsidR="00F20DD0" w:rsidRPr="00407E65" w:rsidRDefault="00CB4F2B" w:rsidP="00F440B9">
            <w:pPr>
              <w:jc w:val="center"/>
              <w:rPr>
                <w:rFonts w:ascii="Times New Roman" w:hAnsi="Times New Roman" w:cs="Times New Roman"/>
                <w:sz w:val="24"/>
                <w:szCs w:val="24"/>
              </w:rPr>
            </w:pPr>
            <w:r w:rsidRPr="00407E65">
              <w:rPr>
                <w:rFonts w:ascii="Times New Roman" w:hAnsi="Times New Roman" w:cs="Times New Roman"/>
                <w:sz w:val="24"/>
                <w:szCs w:val="24"/>
              </w:rPr>
              <w:t>Оқу нәтижесі</w:t>
            </w:r>
          </w:p>
        </w:tc>
        <w:tc>
          <w:tcPr>
            <w:tcW w:w="2416" w:type="dxa"/>
            <w:vAlign w:val="center"/>
          </w:tcPr>
          <w:p w14:paraId="40D0CB04" w14:textId="0DE4E34D" w:rsidR="00F20DD0" w:rsidRPr="00407E65" w:rsidRDefault="00407E65" w:rsidP="00F440B9">
            <w:pPr>
              <w:jc w:val="center"/>
              <w:rPr>
                <w:rFonts w:ascii="Times New Roman" w:hAnsi="Times New Roman" w:cs="Times New Roman"/>
                <w:sz w:val="24"/>
                <w:szCs w:val="24"/>
              </w:rPr>
            </w:pPr>
            <w:r w:rsidRPr="007377A4">
              <w:rPr>
                <w:rFonts w:ascii="Times New Roman" w:hAnsi="Times New Roman" w:cs="Times New Roman"/>
                <w:sz w:val="24"/>
                <w:szCs w:val="24"/>
                <w:lang w:val="kk-KZ"/>
              </w:rPr>
              <w:t>Бағалау әдісі (БӨҚ ББ қлсымшасына сәйкес)</w:t>
            </w:r>
          </w:p>
        </w:tc>
        <w:tc>
          <w:tcPr>
            <w:tcW w:w="3111" w:type="dxa"/>
            <w:vAlign w:val="center"/>
          </w:tcPr>
          <w:p w14:paraId="2509240F" w14:textId="3C4C0865" w:rsidR="00F20DD0" w:rsidRPr="00407E65" w:rsidRDefault="00CB4F2B" w:rsidP="00F440B9">
            <w:pPr>
              <w:jc w:val="center"/>
              <w:rPr>
                <w:rFonts w:ascii="Times New Roman" w:hAnsi="Times New Roman" w:cs="Times New Roman"/>
                <w:sz w:val="24"/>
                <w:szCs w:val="24"/>
              </w:rPr>
            </w:pPr>
            <w:r w:rsidRPr="00407E65">
              <w:rPr>
                <w:rFonts w:ascii="Times New Roman" w:hAnsi="Times New Roman" w:cs="Times New Roman"/>
                <w:sz w:val="24"/>
                <w:szCs w:val="24"/>
              </w:rPr>
              <w:t>Оқыту әдісі</w:t>
            </w:r>
          </w:p>
        </w:tc>
      </w:tr>
      <w:tr w:rsidR="00234793" w:rsidRPr="00E97776" w14:paraId="5B63A4DF" w14:textId="77777777" w:rsidTr="00385312">
        <w:tc>
          <w:tcPr>
            <w:tcW w:w="692" w:type="dxa"/>
          </w:tcPr>
          <w:p w14:paraId="3122CA0A" w14:textId="042111D1" w:rsidR="00234793" w:rsidRPr="00E97776" w:rsidRDefault="00E675E8" w:rsidP="00F440B9">
            <w:pPr>
              <w:rPr>
                <w:rFonts w:ascii="Times New Roman" w:hAnsi="Times New Roman" w:cs="Times New Roman"/>
                <w:sz w:val="24"/>
                <w:szCs w:val="24"/>
              </w:rPr>
            </w:pPr>
            <w:r w:rsidRPr="00E97776">
              <w:rPr>
                <w:rFonts w:ascii="Times New Roman" w:hAnsi="Times New Roman" w:cs="Times New Roman"/>
                <w:sz w:val="24"/>
                <w:szCs w:val="24"/>
              </w:rPr>
              <w:t>1</w:t>
            </w:r>
          </w:p>
        </w:tc>
        <w:tc>
          <w:tcPr>
            <w:tcW w:w="3802" w:type="dxa"/>
          </w:tcPr>
          <w:p w14:paraId="1EADBE65" w14:textId="4F6008E7" w:rsidR="00A55344" w:rsidRPr="00E97776" w:rsidRDefault="00CB4F2B" w:rsidP="00F440B9">
            <w:pPr>
              <w:jc w:val="both"/>
              <w:rPr>
                <w:rFonts w:ascii="Times New Roman" w:hAnsi="Times New Roman" w:cs="Times New Roman"/>
                <w:sz w:val="24"/>
                <w:szCs w:val="24"/>
              </w:rPr>
            </w:pPr>
            <w:r w:rsidRPr="00E97776">
              <w:rPr>
                <w:rFonts w:ascii="Times New Roman" w:hAnsi="Times New Roman" w:cs="Times New Roman"/>
                <w:sz w:val="24"/>
                <w:szCs w:val="24"/>
              </w:rPr>
              <w:t xml:space="preserve">Ересек және бала ағзасының анатомиялық-физиологиялық ерекшеліктерін, ко-морбидтік фонды, пациенттің бастапқы жағдайын ескере отырып, </w:t>
            </w:r>
            <w:r w:rsidR="005A39DD" w:rsidRPr="00E97776">
              <w:rPr>
                <w:rFonts w:ascii="Times New Roman" w:hAnsi="Times New Roman" w:cs="Times New Roman"/>
                <w:color w:val="000000" w:themeColor="text1"/>
                <w:sz w:val="24"/>
                <w:szCs w:val="24"/>
                <w:lang w:val="kk-KZ"/>
              </w:rPr>
              <w:t>ЖҚА</w:t>
            </w:r>
            <w:r w:rsidRPr="00E97776">
              <w:rPr>
                <w:rFonts w:ascii="Times New Roman" w:hAnsi="Times New Roman" w:cs="Times New Roman"/>
                <w:sz w:val="24"/>
                <w:szCs w:val="24"/>
              </w:rPr>
              <w:t xml:space="preserve"> жағдайында операциялық-анестезиологиялық қауіпті анықтауға қабілетті.</w:t>
            </w:r>
          </w:p>
        </w:tc>
        <w:tc>
          <w:tcPr>
            <w:tcW w:w="2416" w:type="dxa"/>
          </w:tcPr>
          <w:p w14:paraId="0A6DFD97" w14:textId="00288992" w:rsidR="00234793" w:rsidRPr="00E97776" w:rsidRDefault="00F55672"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rPr>
              <w:t>Презентацияны бағалау ситуациялық есепті шешуді бағалау тестілеу клиникалық жағдайды талқылау.</w:t>
            </w:r>
          </w:p>
        </w:tc>
        <w:tc>
          <w:tcPr>
            <w:tcW w:w="3111" w:type="dxa"/>
          </w:tcPr>
          <w:p w14:paraId="1A59BEE5" w14:textId="77777777" w:rsidR="00F55672" w:rsidRPr="00E97776" w:rsidRDefault="00F55672" w:rsidP="00F440B9">
            <w:pPr>
              <w:jc w:val="both"/>
              <w:rPr>
                <w:rFonts w:ascii="Times New Roman" w:hAnsi="Times New Roman" w:cs="Times New Roman"/>
                <w:color w:val="000000"/>
                <w:sz w:val="24"/>
                <w:szCs w:val="24"/>
              </w:rPr>
            </w:pPr>
            <w:r w:rsidRPr="00E97776">
              <w:rPr>
                <w:rFonts w:ascii="Times New Roman" w:hAnsi="Times New Roman" w:cs="Times New Roman"/>
                <w:color w:val="000000"/>
                <w:sz w:val="24"/>
                <w:szCs w:val="24"/>
              </w:rPr>
              <w:t>Семинар.</w:t>
            </w:r>
          </w:p>
          <w:p w14:paraId="38A6359D" w14:textId="7FFD1288" w:rsidR="00234793" w:rsidRPr="00E97776" w:rsidRDefault="00F55672" w:rsidP="00F440B9">
            <w:pPr>
              <w:jc w:val="both"/>
              <w:rPr>
                <w:rFonts w:ascii="Times New Roman" w:hAnsi="Times New Roman" w:cs="Times New Roman"/>
                <w:sz w:val="24"/>
                <w:szCs w:val="24"/>
                <w:lang w:val="kk-KZ"/>
              </w:rPr>
            </w:pPr>
            <w:r w:rsidRPr="00E97776">
              <w:rPr>
                <w:rFonts w:ascii="Times New Roman" w:hAnsi="Times New Roman" w:cs="Times New Roman"/>
                <w:color w:val="000000"/>
                <w:sz w:val="24"/>
                <w:szCs w:val="24"/>
              </w:rPr>
              <w:t>Практикалық сабақ.</w:t>
            </w:r>
          </w:p>
        </w:tc>
      </w:tr>
      <w:tr w:rsidR="00234793" w:rsidRPr="00E97776" w14:paraId="4CD95211" w14:textId="77777777" w:rsidTr="00385312">
        <w:tc>
          <w:tcPr>
            <w:tcW w:w="692" w:type="dxa"/>
          </w:tcPr>
          <w:p w14:paraId="59B3C5A3" w14:textId="03B5448A" w:rsidR="00234793" w:rsidRPr="00E97776" w:rsidRDefault="00E675E8" w:rsidP="00F440B9">
            <w:pPr>
              <w:rPr>
                <w:rFonts w:ascii="Times New Roman" w:hAnsi="Times New Roman" w:cs="Times New Roman"/>
                <w:sz w:val="24"/>
                <w:szCs w:val="24"/>
              </w:rPr>
            </w:pPr>
            <w:r w:rsidRPr="00E97776">
              <w:rPr>
                <w:rFonts w:ascii="Times New Roman" w:hAnsi="Times New Roman" w:cs="Times New Roman"/>
                <w:sz w:val="24"/>
                <w:szCs w:val="24"/>
              </w:rPr>
              <w:t>2</w:t>
            </w:r>
          </w:p>
        </w:tc>
        <w:tc>
          <w:tcPr>
            <w:tcW w:w="3802" w:type="dxa"/>
          </w:tcPr>
          <w:p w14:paraId="3DCFC5EE" w14:textId="77777777" w:rsidR="00F55672" w:rsidRPr="00E97776" w:rsidRDefault="00F55672" w:rsidP="00F440B9">
            <w:pPr>
              <w:jc w:val="both"/>
              <w:rPr>
                <w:rFonts w:ascii="Times New Roman" w:hAnsi="Times New Roman" w:cs="Times New Roman"/>
                <w:sz w:val="24"/>
                <w:szCs w:val="24"/>
              </w:rPr>
            </w:pPr>
            <w:r w:rsidRPr="00E97776">
              <w:rPr>
                <w:rFonts w:ascii="Times New Roman" w:hAnsi="Times New Roman" w:cs="Times New Roman"/>
                <w:sz w:val="24"/>
                <w:szCs w:val="24"/>
              </w:rPr>
              <w:t>Жасанды қанайналым аппаратын жұмысқа дайындауға және оны ересектер мен балаларда негізгі параметрлерді есептеу білімдері, біліктері мен дағдыларын ескере отырып жүргізуге қабілетті</w:t>
            </w:r>
          </w:p>
          <w:p w14:paraId="60B1DD4C" w14:textId="66E90EEE" w:rsidR="00CC41ED" w:rsidRPr="00E97776" w:rsidRDefault="00F55672" w:rsidP="00F440B9">
            <w:pPr>
              <w:jc w:val="both"/>
              <w:rPr>
                <w:rFonts w:ascii="Times New Roman" w:hAnsi="Times New Roman" w:cs="Times New Roman"/>
                <w:sz w:val="24"/>
                <w:szCs w:val="24"/>
              </w:rPr>
            </w:pPr>
            <w:r w:rsidRPr="00E97776">
              <w:rPr>
                <w:rFonts w:ascii="Times New Roman" w:hAnsi="Times New Roman" w:cs="Times New Roman"/>
                <w:sz w:val="24"/>
                <w:szCs w:val="24"/>
              </w:rPr>
              <w:t>және жасанды қанайналым жағдайларында, сондай-ақ гипотермия және газ құрамы мен қанның бұзылуын және оны жүргізу кезінде метаболикалық бұзылуларды уақтылы диагностикалау және түзету жағдайларында жүргізіледі.</w:t>
            </w:r>
          </w:p>
        </w:tc>
        <w:tc>
          <w:tcPr>
            <w:tcW w:w="2416" w:type="dxa"/>
          </w:tcPr>
          <w:p w14:paraId="7533EB3B" w14:textId="77777777" w:rsidR="00F55672" w:rsidRPr="00E97776" w:rsidRDefault="00F55672" w:rsidP="00F440B9">
            <w:pPr>
              <w:jc w:val="both"/>
              <w:rPr>
                <w:rFonts w:ascii="Times New Roman" w:hAnsi="Times New Roman" w:cs="Times New Roman"/>
                <w:sz w:val="24"/>
                <w:szCs w:val="24"/>
              </w:rPr>
            </w:pPr>
            <w:r w:rsidRPr="00E97776">
              <w:rPr>
                <w:rFonts w:ascii="Times New Roman" w:hAnsi="Times New Roman" w:cs="Times New Roman"/>
                <w:sz w:val="24"/>
                <w:szCs w:val="24"/>
              </w:rPr>
              <w:t>Ахуалдық міндеттерді тестілеу, шешу және шешімін бағалау,</w:t>
            </w:r>
          </w:p>
          <w:p w14:paraId="63D433F0" w14:textId="721FE950" w:rsidR="00F55672" w:rsidRPr="00E97776" w:rsidRDefault="005A39DD" w:rsidP="00F440B9">
            <w:pPr>
              <w:jc w:val="both"/>
              <w:rPr>
                <w:rFonts w:ascii="Times New Roman" w:hAnsi="Times New Roman" w:cs="Times New Roman"/>
                <w:sz w:val="24"/>
                <w:szCs w:val="24"/>
              </w:rPr>
            </w:pPr>
            <w:r w:rsidRPr="00E97776">
              <w:rPr>
                <w:rFonts w:ascii="Times New Roman" w:hAnsi="Times New Roman" w:cs="Times New Roman"/>
                <w:color w:val="000000" w:themeColor="text1"/>
                <w:sz w:val="24"/>
                <w:szCs w:val="24"/>
                <w:lang w:val="kk-KZ"/>
              </w:rPr>
              <w:t>ЖҚА</w:t>
            </w:r>
            <w:r w:rsidR="00F55672" w:rsidRPr="00E97776">
              <w:rPr>
                <w:rFonts w:ascii="Times New Roman" w:hAnsi="Times New Roman" w:cs="Times New Roman"/>
                <w:sz w:val="24"/>
                <w:szCs w:val="24"/>
              </w:rPr>
              <w:t xml:space="preserve"> жүргізу кезіндегі іс-қимыл схемасын/алгоритмін дербес анықтауды бағалау,</w:t>
            </w:r>
          </w:p>
          <w:p w14:paraId="5ED9619E" w14:textId="77777777" w:rsidR="00F55672" w:rsidRPr="00E97776" w:rsidRDefault="00F55672" w:rsidP="00F440B9">
            <w:pPr>
              <w:jc w:val="both"/>
              <w:rPr>
                <w:rFonts w:ascii="Times New Roman" w:hAnsi="Times New Roman" w:cs="Times New Roman"/>
                <w:sz w:val="24"/>
                <w:szCs w:val="24"/>
              </w:rPr>
            </w:pPr>
            <w:r w:rsidRPr="00E97776">
              <w:rPr>
                <w:rFonts w:ascii="Times New Roman" w:hAnsi="Times New Roman" w:cs="Times New Roman"/>
                <w:sz w:val="24"/>
                <w:szCs w:val="24"/>
              </w:rPr>
              <w:t>Клиникалық жағдайды талқылау,</w:t>
            </w:r>
          </w:p>
          <w:p w14:paraId="228399B5" w14:textId="5482C5A9" w:rsidR="00234793" w:rsidRPr="00E97776" w:rsidRDefault="00F55672"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rPr>
              <w:t>Презентацияны бағалау.</w:t>
            </w:r>
          </w:p>
        </w:tc>
        <w:tc>
          <w:tcPr>
            <w:tcW w:w="3111" w:type="dxa"/>
          </w:tcPr>
          <w:p w14:paraId="21A1E19D" w14:textId="77777777" w:rsidR="00F55672" w:rsidRPr="00E97776" w:rsidRDefault="00F55672" w:rsidP="00F440B9">
            <w:pPr>
              <w:jc w:val="both"/>
              <w:rPr>
                <w:rFonts w:ascii="Times New Roman" w:hAnsi="Times New Roman" w:cs="Times New Roman"/>
                <w:color w:val="000000"/>
                <w:sz w:val="24"/>
                <w:szCs w:val="24"/>
              </w:rPr>
            </w:pPr>
            <w:r w:rsidRPr="00E97776">
              <w:rPr>
                <w:rFonts w:ascii="Times New Roman" w:hAnsi="Times New Roman" w:cs="Times New Roman"/>
                <w:color w:val="000000"/>
                <w:sz w:val="24"/>
                <w:szCs w:val="24"/>
              </w:rPr>
              <w:t>Семинар.</w:t>
            </w:r>
          </w:p>
          <w:p w14:paraId="2DAC7A37" w14:textId="5A5903DF" w:rsidR="00234793" w:rsidRPr="00E97776" w:rsidRDefault="00F55672" w:rsidP="00F440B9">
            <w:pPr>
              <w:jc w:val="both"/>
              <w:rPr>
                <w:rFonts w:ascii="Times New Roman" w:hAnsi="Times New Roman" w:cs="Times New Roman"/>
                <w:sz w:val="24"/>
                <w:szCs w:val="24"/>
              </w:rPr>
            </w:pPr>
            <w:r w:rsidRPr="00E97776">
              <w:rPr>
                <w:rFonts w:ascii="Times New Roman" w:hAnsi="Times New Roman" w:cs="Times New Roman"/>
                <w:color w:val="000000"/>
                <w:sz w:val="24"/>
                <w:szCs w:val="24"/>
              </w:rPr>
              <w:t>Практикалық сабақ.</w:t>
            </w:r>
          </w:p>
        </w:tc>
      </w:tr>
      <w:tr w:rsidR="00A24B74" w:rsidRPr="00E97776" w14:paraId="2A20AB98" w14:textId="77777777" w:rsidTr="00385312">
        <w:tc>
          <w:tcPr>
            <w:tcW w:w="692" w:type="dxa"/>
          </w:tcPr>
          <w:p w14:paraId="7CE794CE" w14:textId="5C130BCB" w:rsidR="00A24B74" w:rsidRPr="00E97776" w:rsidRDefault="00E675E8" w:rsidP="00F440B9">
            <w:pPr>
              <w:rPr>
                <w:rFonts w:ascii="Times New Roman" w:hAnsi="Times New Roman" w:cs="Times New Roman"/>
                <w:sz w:val="24"/>
                <w:szCs w:val="24"/>
              </w:rPr>
            </w:pPr>
            <w:r w:rsidRPr="00E97776">
              <w:rPr>
                <w:rFonts w:ascii="Times New Roman" w:hAnsi="Times New Roman" w:cs="Times New Roman"/>
                <w:sz w:val="24"/>
                <w:szCs w:val="24"/>
              </w:rPr>
              <w:t>3</w:t>
            </w:r>
          </w:p>
        </w:tc>
        <w:tc>
          <w:tcPr>
            <w:tcW w:w="3802" w:type="dxa"/>
          </w:tcPr>
          <w:p w14:paraId="5B44AF1A" w14:textId="3569DE4F" w:rsidR="00A24B74" w:rsidRPr="00E97776" w:rsidRDefault="00F55672" w:rsidP="00F440B9">
            <w:pPr>
              <w:jc w:val="both"/>
              <w:rPr>
                <w:rFonts w:ascii="Times New Roman" w:hAnsi="Times New Roman" w:cs="Times New Roman"/>
                <w:sz w:val="24"/>
                <w:szCs w:val="24"/>
              </w:rPr>
            </w:pPr>
            <w:r w:rsidRPr="00E97776">
              <w:rPr>
                <w:rFonts w:ascii="Times New Roman" w:hAnsi="Times New Roman" w:cs="Times New Roman"/>
                <w:sz w:val="24"/>
                <w:szCs w:val="24"/>
              </w:rPr>
              <w:t xml:space="preserve">Реттелетін параметрлердің қауіпсіздігі шеңберінде </w:t>
            </w:r>
            <w:r w:rsidR="005A39DD" w:rsidRPr="00E97776">
              <w:rPr>
                <w:rFonts w:ascii="Times New Roman" w:hAnsi="Times New Roman" w:cs="Times New Roman"/>
                <w:color w:val="000000" w:themeColor="text1"/>
                <w:sz w:val="24"/>
                <w:szCs w:val="24"/>
                <w:lang w:val="kk-KZ"/>
              </w:rPr>
              <w:t>ЖҚА</w:t>
            </w:r>
            <w:r w:rsidRPr="00E97776">
              <w:rPr>
                <w:rFonts w:ascii="Times New Roman" w:hAnsi="Times New Roman" w:cs="Times New Roman"/>
                <w:sz w:val="24"/>
                <w:szCs w:val="24"/>
              </w:rPr>
              <w:t xml:space="preserve"> жүргізу тиімділігін және физиологиялық, физикалық және техникалық сипаттағы пайда болған бұзушылықтарды уақтылы диагностикалаумен және түзетумен операция кезінде </w:t>
            </w:r>
            <w:r w:rsidR="005A39DD" w:rsidRPr="00E97776">
              <w:rPr>
                <w:rFonts w:ascii="Times New Roman" w:hAnsi="Times New Roman" w:cs="Times New Roman"/>
                <w:color w:val="000000" w:themeColor="text1"/>
                <w:sz w:val="24"/>
                <w:szCs w:val="24"/>
                <w:lang w:val="kk-KZ"/>
              </w:rPr>
              <w:t>ЖҚА</w:t>
            </w:r>
            <w:r w:rsidRPr="00E97776">
              <w:rPr>
                <w:rFonts w:ascii="Times New Roman" w:hAnsi="Times New Roman" w:cs="Times New Roman"/>
                <w:sz w:val="24"/>
                <w:szCs w:val="24"/>
              </w:rPr>
              <w:t xml:space="preserve"> ықтимал "шағын" және "үлкен" асқынуларын талдайды.</w:t>
            </w:r>
          </w:p>
        </w:tc>
        <w:tc>
          <w:tcPr>
            <w:tcW w:w="2416" w:type="dxa"/>
          </w:tcPr>
          <w:p w14:paraId="70520B4C" w14:textId="77777777" w:rsidR="00F55672" w:rsidRPr="00E97776" w:rsidRDefault="00F55672" w:rsidP="00F440B9">
            <w:pPr>
              <w:jc w:val="both"/>
              <w:rPr>
                <w:rFonts w:ascii="Times New Roman" w:hAnsi="Times New Roman" w:cs="Times New Roman"/>
                <w:sz w:val="24"/>
                <w:szCs w:val="24"/>
              </w:rPr>
            </w:pPr>
            <w:r w:rsidRPr="00E97776">
              <w:rPr>
                <w:rFonts w:ascii="Times New Roman" w:hAnsi="Times New Roman" w:cs="Times New Roman"/>
                <w:sz w:val="24"/>
                <w:szCs w:val="24"/>
              </w:rPr>
              <w:t>Ситуациялық есептерді тестілеу, шешу және бағалау, клиникалық жағдайды талқылау,</w:t>
            </w:r>
          </w:p>
          <w:p w14:paraId="74FE537B" w14:textId="5C841B69" w:rsidR="00A24B74" w:rsidRPr="00E97776" w:rsidRDefault="00F55672"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rPr>
              <w:t xml:space="preserve">Презентацияны бағалау, </w:t>
            </w:r>
            <w:r w:rsidR="005A39DD" w:rsidRPr="00E97776">
              <w:rPr>
                <w:rFonts w:ascii="Times New Roman" w:hAnsi="Times New Roman" w:cs="Times New Roman"/>
                <w:color w:val="000000" w:themeColor="text1"/>
                <w:sz w:val="24"/>
                <w:szCs w:val="24"/>
                <w:lang w:val="kk-KZ"/>
              </w:rPr>
              <w:t>ЖҚА</w:t>
            </w:r>
            <w:r w:rsidR="005A39DD" w:rsidRPr="00E97776">
              <w:rPr>
                <w:rFonts w:ascii="Times New Roman" w:hAnsi="Times New Roman" w:cs="Times New Roman"/>
                <w:sz w:val="24"/>
                <w:szCs w:val="24"/>
              </w:rPr>
              <w:t xml:space="preserve"> </w:t>
            </w:r>
            <w:r w:rsidRPr="00E97776">
              <w:rPr>
                <w:rFonts w:ascii="Times New Roman" w:hAnsi="Times New Roman" w:cs="Times New Roman"/>
                <w:sz w:val="24"/>
                <w:szCs w:val="24"/>
              </w:rPr>
              <w:t>бұзылыстарын диагностикалау және түзету алгоритмін бағалау.</w:t>
            </w:r>
          </w:p>
        </w:tc>
        <w:tc>
          <w:tcPr>
            <w:tcW w:w="3111" w:type="dxa"/>
          </w:tcPr>
          <w:p w14:paraId="70303736" w14:textId="77777777" w:rsidR="00F55672" w:rsidRPr="00E97776" w:rsidRDefault="00F55672" w:rsidP="00F440B9">
            <w:pPr>
              <w:jc w:val="both"/>
              <w:rPr>
                <w:rFonts w:ascii="Times New Roman" w:hAnsi="Times New Roman" w:cs="Times New Roman"/>
                <w:color w:val="000000"/>
                <w:sz w:val="24"/>
                <w:szCs w:val="24"/>
              </w:rPr>
            </w:pPr>
            <w:r w:rsidRPr="00E97776">
              <w:rPr>
                <w:rFonts w:ascii="Times New Roman" w:hAnsi="Times New Roman" w:cs="Times New Roman"/>
                <w:color w:val="000000"/>
                <w:sz w:val="24"/>
                <w:szCs w:val="24"/>
              </w:rPr>
              <w:t>Семинар.</w:t>
            </w:r>
          </w:p>
          <w:p w14:paraId="5BD58A1F" w14:textId="04C30FC0" w:rsidR="00A24B74" w:rsidRPr="00E97776" w:rsidRDefault="00F55672" w:rsidP="00F440B9">
            <w:pPr>
              <w:jc w:val="both"/>
              <w:rPr>
                <w:rFonts w:ascii="Times New Roman" w:hAnsi="Times New Roman" w:cs="Times New Roman"/>
                <w:sz w:val="24"/>
                <w:szCs w:val="24"/>
              </w:rPr>
            </w:pPr>
            <w:r w:rsidRPr="00E97776">
              <w:rPr>
                <w:rFonts w:ascii="Times New Roman" w:hAnsi="Times New Roman" w:cs="Times New Roman"/>
                <w:color w:val="000000"/>
                <w:sz w:val="24"/>
                <w:szCs w:val="24"/>
              </w:rPr>
              <w:t>Практикалық сабақ.</w:t>
            </w:r>
          </w:p>
        </w:tc>
      </w:tr>
      <w:tr w:rsidR="00234793" w:rsidRPr="00E97776" w14:paraId="12C1CDB7" w14:textId="77777777" w:rsidTr="00385312">
        <w:tc>
          <w:tcPr>
            <w:tcW w:w="692" w:type="dxa"/>
          </w:tcPr>
          <w:p w14:paraId="44744B14" w14:textId="61B84449" w:rsidR="00234793" w:rsidRPr="00E97776" w:rsidRDefault="00E675E8" w:rsidP="00F440B9">
            <w:pPr>
              <w:rPr>
                <w:rFonts w:ascii="Times New Roman" w:hAnsi="Times New Roman" w:cs="Times New Roman"/>
                <w:sz w:val="24"/>
                <w:szCs w:val="24"/>
              </w:rPr>
            </w:pPr>
            <w:r w:rsidRPr="00E97776">
              <w:rPr>
                <w:rFonts w:ascii="Times New Roman" w:hAnsi="Times New Roman" w:cs="Times New Roman"/>
                <w:sz w:val="24"/>
                <w:szCs w:val="24"/>
              </w:rPr>
              <w:t>4</w:t>
            </w:r>
          </w:p>
        </w:tc>
        <w:tc>
          <w:tcPr>
            <w:tcW w:w="3802" w:type="dxa"/>
          </w:tcPr>
          <w:p w14:paraId="3C710CDE" w14:textId="2F2A4D51" w:rsidR="00234793" w:rsidRPr="00E97776" w:rsidRDefault="00F55672" w:rsidP="00F440B9">
            <w:pPr>
              <w:jc w:val="both"/>
              <w:rPr>
                <w:rFonts w:ascii="Times New Roman" w:hAnsi="Times New Roman" w:cs="Times New Roman"/>
                <w:sz w:val="24"/>
                <w:szCs w:val="24"/>
              </w:rPr>
            </w:pPr>
            <w:r w:rsidRPr="00E97776">
              <w:rPr>
                <w:rFonts w:ascii="Times New Roman" w:hAnsi="Times New Roman" w:cs="Times New Roman"/>
                <w:sz w:val="24"/>
                <w:szCs w:val="24"/>
              </w:rPr>
              <w:t>Зертханалық-аспаптық тексеру нәтижелерін түсіндіруді және организмнің өмірлік маңызды функцияларын қолдау үшін оларды уақтылы түзетуді ескере отырып, реперфузиялық кезеңде пациентті жүргізу және организмнің тіршілігін қамтамасыз ету жүйелеріне мониторинг жүргізу іскерлігін көрсетеді.</w:t>
            </w:r>
          </w:p>
        </w:tc>
        <w:tc>
          <w:tcPr>
            <w:tcW w:w="2416" w:type="dxa"/>
          </w:tcPr>
          <w:p w14:paraId="4E500F13" w14:textId="77777777" w:rsidR="00F55672" w:rsidRPr="00E97776" w:rsidRDefault="00F55672" w:rsidP="00F440B9">
            <w:pPr>
              <w:jc w:val="both"/>
              <w:rPr>
                <w:rFonts w:ascii="Times New Roman" w:hAnsi="Times New Roman" w:cs="Times New Roman"/>
                <w:sz w:val="24"/>
                <w:szCs w:val="24"/>
              </w:rPr>
            </w:pPr>
            <w:r w:rsidRPr="00E97776">
              <w:rPr>
                <w:rFonts w:ascii="Times New Roman" w:hAnsi="Times New Roman" w:cs="Times New Roman"/>
                <w:sz w:val="24"/>
                <w:szCs w:val="24"/>
              </w:rPr>
              <w:t>Ситуациялық есептерді тестілеу, шешу және бағалау, клиникалық жағдайды талқылау,</w:t>
            </w:r>
          </w:p>
          <w:p w14:paraId="580768E1" w14:textId="705F3732" w:rsidR="00D175BC" w:rsidRPr="00E97776" w:rsidRDefault="00F55672"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rPr>
              <w:t>Презентация.</w:t>
            </w:r>
          </w:p>
        </w:tc>
        <w:tc>
          <w:tcPr>
            <w:tcW w:w="3111" w:type="dxa"/>
          </w:tcPr>
          <w:p w14:paraId="62E406B7" w14:textId="77777777" w:rsidR="00F55672" w:rsidRPr="00E97776" w:rsidRDefault="00F55672" w:rsidP="00F440B9">
            <w:pPr>
              <w:jc w:val="both"/>
              <w:rPr>
                <w:rFonts w:ascii="Times New Roman" w:hAnsi="Times New Roman" w:cs="Times New Roman"/>
                <w:color w:val="000000"/>
                <w:sz w:val="24"/>
                <w:szCs w:val="24"/>
              </w:rPr>
            </w:pPr>
            <w:r w:rsidRPr="00E97776">
              <w:rPr>
                <w:rFonts w:ascii="Times New Roman" w:hAnsi="Times New Roman" w:cs="Times New Roman"/>
                <w:color w:val="000000"/>
                <w:sz w:val="24"/>
                <w:szCs w:val="24"/>
              </w:rPr>
              <w:t>Семинар.</w:t>
            </w:r>
          </w:p>
          <w:p w14:paraId="2F4F5D7A" w14:textId="60E28913" w:rsidR="00234793" w:rsidRPr="00E97776" w:rsidRDefault="00F55672" w:rsidP="00F440B9">
            <w:pPr>
              <w:jc w:val="both"/>
              <w:rPr>
                <w:rFonts w:ascii="Times New Roman" w:hAnsi="Times New Roman" w:cs="Times New Roman"/>
                <w:sz w:val="24"/>
                <w:szCs w:val="24"/>
              </w:rPr>
            </w:pPr>
            <w:r w:rsidRPr="00E97776">
              <w:rPr>
                <w:rFonts w:ascii="Times New Roman" w:hAnsi="Times New Roman" w:cs="Times New Roman"/>
                <w:color w:val="000000"/>
                <w:sz w:val="24"/>
                <w:szCs w:val="24"/>
              </w:rPr>
              <w:t>Практикалық сабақ</w:t>
            </w:r>
            <w:r w:rsidR="00955868" w:rsidRPr="00E97776">
              <w:rPr>
                <w:rFonts w:ascii="Times New Roman" w:hAnsi="Times New Roman" w:cs="Times New Roman"/>
                <w:color w:val="000000"/>
                <w:sz w:val="24"/>
                <w:szCs w:val="24"/>
                <w:lang w:val="kk-KZ"/>
              </w:rPr>
              <w:t>.</w:t>
            </w:r>
          </w:p>
        </w:tc>
      </w:tr>
      <w:tr w:rsidR="00234793" w:rsidRPr="00D822D4" w14:paraId="088778BC" w14:textId="77777777" w:rsidTr="00385312">
        <w:tc>
          <w:tcPr>
            <w:tcW w:w="692" w:type="dxa"/>
          </w:tcPr>
          <w:p w14:paraId="3D760FBB" w14:textId="752080AE" w:rsidR="00234793" w:rsidRPr="00E97776" w:rsidRDefault="00E675E8" w:rsidP="00F440B9">
            <w:pPr>
              <w:rPr>
                <w:rFonts w:ascii="Times New Roman" w:hAnsi="Times New Roman" w:cs="Times New Roman"/>
                <w:sz w:val="24"/>
                <w:szCs w:val="24"/>
              </w:rPr>
            </w:pPr>
            <w:r w:rsidRPr="00E97776">
              <w:rPr>
                <w:rFonts w:ascii="Times New Roman" w:hAnsi="Times New Roman" w:cs="Times New Roman"/>
                <w:sz w:val="24"/>
                <w:szCs w:val="24"/>
              </w:rPr>
              <w:t>5</w:t>
            </w:r>
          </w:p>
        </w:tc>
        <w:tc>
          <w:tcPr>
            <w:tcW w:w="3802" w:type="dxa"/>
          </w:tcPr>
          <w:p w14:paraId="7546528B" w14:textId="133E0A2D" w:rsidR="00234793" w:rsidRPr="00E97776" w:rsidRDefault="00F55672" w:rsidP="00F440B9">
            <w:pPr>
              <w:jc w:val="both"/>
              <w:rPr>
                <w:rFonts w:ascii="Times New Roman" w:hAnsi="Times New Roman" w:cs="Times New Roman"/>
                <w:sz w:val="24"/>
                <w:szCs w:val="24"/>
              </w:rPr>
            </w:pPr>
            <w:r w:rsidRPr="00E97776">
              <w:rPr>
                <w:rFonts w:ascii="Times New Roman" w:eastAsia="Calibri" w:hAnsi="Times New Roman" w:cs="Times New Roman"/>
                <w:sz w:val="24"/>
                <w:szCs w:val="24"/>
              </w:rPr>
              <w:t>Науқастың медициналық картасында қан айналымын жасанды қолдаудың негізгі параметрлерін және оның тиімділігін көрсете отырып, АИК жағдайында анестезиологиялық құрал жүргізу кезеңін көрсететін кешенді медициналық ақпараттық жүйеде жұмыс істеу үшін заманауи ақпараттық технологияларды қолданады.</w:t>
            </w:r>
          </w:p>
        </w:tc>
        <w:tc>
          <w:tcPr>
            <w:tcW w:w="2416" w:type="dxa"/>
          </w:tcPr>
          <w:p w14:paraId="25D9A7FE" w14:textId="063DA7FC" w:rsidR="00234793" w:rsidRPr="00E97776" w:rsidRDefault="005A39DD" w:rsidP="00F440B9">
            <w:pPr>
              <w:jc w:val="both"/>
              <w:rPr>
                <w:rFonts w:ascii="Times New Roman" w:hAnsi="Times New Roman" w:cs="Times New Roman"/>
                <w:sz w:val="24"/>
                <w:szCs w:val="24"/>
                <w:lang w:val="kk-KZ"/>
              </w:rPr>
            </w:pPr>
            <w:r w:rsidRPr="00E97776">
              <w:rPr>
                <w:rFonts w:ascii="Times New Roman" w:hAnsi="Times New Roman" w:cs="Times New Roman"/>
                <w:color w:val="000000" w:themeColor="text1"/>
                <w:sz w:val="24"/>
                <w:szCs w:val="24"/>
                <w:lang w:val="kk-KZ"/>
              </w:rPr>
              <w:t>ЖҚА</w:t>
            </w:r>
            <w:r w:rsidR="00F55672" w:rsidRPr="00E97776">
              <w:rPr>
                <w:rFonts w:ascii="Times New Roman" w:hAnsi="Times New Roman" w:cs="Times New Roman"/>
                <w:sz w:val="24"/>
                <w:szCs w:val="24"/>
              </w:rPr>
              <w:t xml:space="preserve"> жүргізу бойынша медициналық құжаттаманы ресімдеу сапасын бағалау.</w:t>
            </w:r>
          </w:p>
        </w:tc>
        <w:tc>
          <w:tcPr>
            <w:tcW w:w="3111" w:type="dxa"/>
          </w:tcPr>
          <w:p w14:paraId="2A0E7ABD" w14:textId="4CDCCDA0" w:rsidR="00234793" w:rsidRPr="00E97776" w:rsidRDefault="00F55672"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lang w:val="kk-KZ"/>
              </w:rPr>
              <w:t>Есепке алу-есеп беру құжаттамасын жүргізу.</w:t>
            </w:r>
          </w:p>
        </w:tc>
      </w:tr>
      <w:tr w:rsidR="00234793" w:rsidRPr="00E97776" w14:paraId="51C69892" w14:textId="77777777" w:rsidTr="00385312">
        <w:tc>
          <w:tcPr>
            <w:tcW w:w="692" w:type="dxa"/>
          </w:tcPr>
          <w:p w14:paraId="77EFF1B5" w14:textId="7AF57D15" w:rsidR="00234793" w:rsidRPr="00E97776" w:rsidRDefault="00E675E8" w:rsidP="00F440B9">
            <w:pPr>
              <w:rPr>
                <w:rFonts w:ascii="Times New Roman" w:hAnsi="Times New Roman" w:cs="Times New Roman"/>
                <w:sz w:val="24"/>
                <w:szCs w:val="24"/>
              </w:rPr>
            </w:pPr>
            <w:r w:rsidRPr="00E97776">
              <w:rPr>
                <w:rFonts w:ascii="Times New Roman" w:hAnsi="Times New Roman" w:cs="Times New Roman"/>
                <w:sz w:val="24"/>
                <w:szCs w:val="24"/>
              </w:rPr>
              <w:t>6</w:t>
            </w:r>
          </w:p>
        </w:tc>
        <w:tc>
          <w:tcPr>
            <w:tcW w:w="3802" w:type="dxa"/>
          </w:tcPr>
          <w:p w14:paraId="4B1896DA" w14:textId="742A1238" w:rsidR="00234793" w:rsidRPr="00E97776" w:rsidRDefault="00F55672" w:rsidP="00F440B9">
            <w:pPr>
              <w:jc w:val="both"/>
              <w:rPr>
                <w:rFonts w:ascii="Times New Roman" w:hAnsi="Times New Roman" w:cs="Times New Roman"/>
                <w:b/>
                <w:sz w:val="24"/>
                <w:szCs w:val="24"/>
                <w:lang w:val="kk-KZ"/>
              </w:rPr>
            </w:pPr>
            <w:r w:rsidRPr="00E97776">
              <w:rPr>
                <w:rStyle w:val="aff0"/>
                <w:rFonts w:ascii="Times New Roman" w:hAnsi="Times New Roman" w:cs="Times New Roman"/>
                <w:b w:val="0"/>
                <w:color w:val="202124"/>
                <w:sz w:val="24"/>
                <w:szCs w:val="24"/>
                <w:shd w:val="clear" w:color="auto" w:fill="FFFFFF"/>
              </w:rPr>
              <w:t>ЭКМО көрсеткіштері мен қарсы көрсетілімдерін оның ықтимал асқынуларын уақтылы диагностикалаумен ЭКМО түрі мен конфигурациясына байланысты оның өнімділігінің нысаналы параметрлерін айқындай отырып, ауыр тыныс алу жеткіліксіздігі кезінде қанды оксигенациялаудың алмастырушы әдісі ретінде айқындауға; оның тиімділігін бағалауға, пациентті ЭКМО-дан айыру индикаторларын айқындауға қабілетті.</w:t>
            </w:r>
          </w:p>
        </w:tc>
        <w:tc>
          <w:tcPr>
            <w:tcW w:w="2416" w:type="dxa"/>
          </w:tcPr>
          <w:p w14:paraId="4C378555" w14:textId="77777777" w:rsidR="00F55672" w:rsidRPr="00E97776" w:rsidRDefault="00F55672"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lang w:val="kk-KZ"/>
              </w:rPr>
              <w:t>Ситуациялық есепті шешуді бағалау, ЭКМО көрсеткіштері шеңберінде тыныс алу жеткіліксіздігінің қарқынды терапиясының кешенді алгоритмін бағалау,</w:t>
            </w:r>
          </w:p>
          <w:p w14:paraId="09600AD5" w14:textId="0902E387" w:rsidR="00234793" w:rsidRPr="00E97776" w:rsidRDefault="00F55672"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lang w:val="kk-KZ"/>
              </w:rPr>
              <w:t>Тестілеу, ситуациялық мәселелерді шешуді бағалау, клиникалық жағдайды талқылау.</w:t>
            </w:r>
          </w:p>
        </w:tc>
        <w:tc>
          <w:tcPr>
            <w:tcW w:w="3111" w:type="dxa"/>
          </w:tcPr>
          <w:p w14:paraId="4B5D06C4" w14:textId="77777777" w:rsidR="00F55672" w:rsidRPr="00E97776" w:rsidRDefault="00F55672" w:rsidP="00F440B9">
            <w:pPr>
              <w:jc w:val="both"/>
              <w:rPr>
                <w:rFonts w:ascii="Times New Roman" w:hAnsi="Times New Roman" w:cs="Times New Roman"/>
                <w:color w:val="000000"/>
                <w:sz w:val="24"/>
                <w:szCs w:val="24"/>
              </w:rPr>
            </w:pPr>
            <w:r w:rsidRPr="00E97776">
              <w:rPr>
                <w:rFonts w:ascii="Times New Roman" w:hAnsi="Times New Roman" w:cs="Times New Roman"/>
                <w:color w:val="000000"/>
                <w:sz w:val="24"/>
                <w:szCs w:val="24"/>
              </w:rPr>
              <w:t>Семинар.</w:t>
            </w:r>
          </w:p>
          <w:p w14:paraId="448C347E" w14:textId="4AD97641" w:rsidR="00234793" w:rsidRPr="00E97776" w:rsidRDefault="00F55672" w:rsidP="00F440B9">
            <w:pPr>
              <w:jc w:val="both"/>
              <w:rPr>
                <w:rFonts w:ascii="Times New Roman" w:hAnsi="Times New Roman" w:cs="Times New Roman"/>
                <w:sz w:val="24"/>
                <w:szCs w:val="24"/>
              </w:rPr>
            </w:pPr>
            <w:r w:rsidRPr="00E97776">
              <w:rPr>
                <w:rFonts w:ascii="Times New Roman" w:hAnsi="Times New Roman" w:cs="Times New Roman"/>
                <w:color w:val="000000"/>
                <w:sz w:val="24"/>
                <w:szCs w:val="24"/>
              </w:rPr>
              <w:t>Практикалық сабақ.</w:t>
            </w:r>
          </w:p>
        </w:tc>
      </w:tr>
      <w:tr w:rsidR="00E675E8" w:rsidRPr="00D822D4" w14:paraId="7EB23A3E" w14:textId="77777777" w:rsidTr="00385312">
        <w:tc>
          <w:tcPr>
            <w:tcW w:w="692" w:type="dxa"/>
          </w:tcPr>
          <w:p w14:paraId="201C85B4" w14:textId="36CC81CB" w:rsidR="00E675E8" w:rsidRPr="00E97776" w:rsidRDefault="00E675E8" w:rsidP="00F440B9">
            <w:pPr>
              <w:rPr>
                <w:rFonts w:ascii="Times New Roman" w:hAnsi="Times New Roman" w:cs="Times New Roman"/>
                <w:sz w:val="24"/>
                <w:szCs w:val="24"/>
              </w:rPr>
            </w:pPr>
            <w:r w:rsidRPr="00E97776">
              <w:rPr>
                <w:rFonts w:ascii="Times New Roman" w:hAnsi="Times New Roman" w:cs="Times New Roman"/>
                <w:sz w:val="24"/>
                <w:szCs w:val="24"/>
              </w:rPr>
              <w:t>7</w:t>
            </w:r>
          </w:p>
        </w:tc>
        <w:tc>
          <w:tcPr>
            <w:tcW w:w="3802" w:type="dxa"/>
          </w:tcPr>
          <w:p w14:paraId="014214B9" w14:textId="683D63E9" w:rsidR="00B93FD5" w:rsidRPr="00E97776" w:rsidRDefault="00F55672" w:rsidP="00F440B9">
            <w:pPr>
              <w:jc w:val="both"/>
              <w:rPr>
                <w:rStyle w:val="aff0"/>
                <w:rFonts w:ascii="Times New Roman" w:hAnsi="Times New Roman" w:cs="Times New Roman"/>
                <w:b w:val="0"/>
                <w:color w:val="202124"/>
                <w:sz w:val="24"/>
                <w:szCs w:val="24"/>
                <w:shd w:val="clear" w:color="auto" w:fill="FFFFFF"/>
              </w:rPr>
            </w:pPr>
            <w:r w:rsidRPr="00E97776">
              <w:rPr>
                <w:rFonts w:ascii="Times New Roman" w:eastAsia="Calibri" w:hAnsi="Times New Roman" w:cs="Times New Roman"/>
                <w:sz w:val="24"/>
                <w:szCs w:val="24"/>
              </w:rPr>
              <w:t>Этика және деонтология ережелерін сақтай отырып, пациенттермен және олардың отбасы мүшелерімен тиімді және кәсіби қарым-қатынасты, аурудың болжамын тұжырымдай білуді, жасанды қан айналымы жағдайында операциялық араласу және анестезия жүргізу шеңберінде қарқынды терапияның жоспарланған тактикасын ұсына білуді көрсетеді</w:t>
            </w:r>
            <w:r w:rsidRPr="00E97776">
              <w:rPr>
                <w:rFonts w:ascii="Times New Roman" w:eastAsia="Calibri" w:hAnsi="Times New Roman" w:cs="Times New Roman"/>
                <w:b/>
                <w:sz w:val="24"/>
                <w:szCs w:val="24"/>
              </w:rPr>
              <w:t>.</w:t>
            </w:r>
          </w:p>
        </w:tc>
        <w:tc>
          <w:tcPr>
            <w:tcW w:w="2416" w:type="dxa"/>
          </w:tcPr>
          <w:p w14:paraId="5F21B7E0" w14:textId="029F760A" w:rsidR="00E675E8" w:rsidRPr="00E97776" w:rsidRDefault="00F55672"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rPr>
              <w:t>Симуляциялық клиникалық жағдай/жағдай сценарийінің орындалуын бағалау.</w:t>
            </w:r>
          </w:p>
        </w:tc>
        <w:tc>
          <w:tcPr>
            <w:tcW w:w="3111" w:type="dxa"/>
          </w:tcPr>
          <w:p w14:paraId="4B6FCBE8" w14:textId="7101CCAE" w:rsidR="00E675E8" w:rsidRPr="00E97776" w:rsidRDefault="00F55672" w:rsidP="00F440B9">
            <w:pPr>
              <w:jc w:val="both"/>
              <w:rPr>
                <w:rFonts w:ascii="Times New Roman" w:hAnsi="Times New Roman" w:cs="Times New Roman"/>
                <w:sz w:val="24"/>
                <w:szCs w:val="24"/>
                <w:lang w:val="kk-KZ"/>
              </w:rPr>
            </w:pPr>
            <w:r w:rsidRPr="00E97776">
              <w:rPr>
                <w:rFonts w:ascii="Times New Roman" w:hAnsi="Times New Roman" w:cs="Times New Roman"/>
                <w:color w:val="000000"/>
                <w:sz w:val="24"/>
                <w:szCs w:val="24"/>
                <w:lang w:val="kk-KZ"/>
              </w:rPr>
              <w:t>Тренинг / рөлдік ойын / іскерлік ойын.</w:t>
            </w:r>
          </w:p>
        </w:tc>
      </w:tr>
    </w:tbl>
    <w:p w14:paraId="3B6D789C" w14:textId="77777777" w:rsidR="00C81CC5" w:rsidRPr="00E97776" w:rsidRDefault="00C81CC5" w:rsidP="00F440B9">
      <w:pPr>
        <w:spacing w:after="0" w:line="240" w:lineRule="auto"/>
        <w:rPr>
          <w:rFonts w:ascii="Times New Roman" w:hAnsi="Times New Roman" w:cs="Times New Roman"/>
          <w:sz w:val="24"/>
          <w:szCs w:val="24"/>
          <w:lang w:val="kk-KZ"/>
        </w:rPr>
      </w:pPr>
    </w:p>
    <w:p w14:paraId="17733BD4" w14:textId="2F070D2E" w:rsidR="00F55672" w:rsidRPr="005453C6" w:rsidRDefault="005453C6" w:rsidP="005453C6">
      <w:pPr>
        <w:spacing w:before="240" w:after="240"/>
        <w:rPr>
          <w:rFonts w:ascii="Times New Roman" w:hAnsi="Times New Roman" w:cs="Times New Roman"/>
          <w:b/>
          <w:bCs/>
          <w:sz w:val="28"/>
          <w:szCs w:val="28"/>
          <w:lang w:val="kk-KZ"/>
        </w:rPr>
      </w:pPr>
      <w:r w:rsidRPr="005453C6">
        <w:rPr>
          <w:rFonts w:ascii="Times New Roman" w:hAnsi="Times New Roman" w:cs="Times New Roman"/>
          <w:b/>
          <w:sz w:val="28"/>
          <w:szCs w:val="28"/>
          <w:lang w:val="kk-KZ"/>
        </w:rPr>
        <w:t>Сертификаттау курсы бағдарламасын іске асыру жоспары</w:t>
      </w:r>
    </w:p>
    <w:tbl>
      <w:tblPr>
        <w:tblStyle w:val="aa"/>
        <w:tblW w:w="10031" w:type="dxa"/>
        <w:tblLayout w:type="fixed"/>
        <w:tblLook w:val="04A0" w:firstRow="1" w:lastRow="0" w:firstColumn="1" w:lastColumn="0" w:noHBand="0" w:noVBand="1"/>
      </w:tblPr>
      <w:tblGrid>
        <w:gridCol w:w="704"/>
        <w:gridCol w:w="2523"/>
        <w:gridCol w:w="680"/>
        <w:gridCol w:w="743"/>
        <w:gridCol w:w="655"/>
        <w:gridCol w:w="729"/>
        <w:gridCol w:w="737"/>
        <w:gridCol w:w="3260"/>
      </w:tblGrid>
      <w:tr w:rsidR="00F55672" w:rsidRPr="00E97776" w14:paraId="45F15D25" w14:textId="77777777" w:rsidTr="009B0E33">
        <w:trPr>
          <w:cantSplit/>
          <w:trHeight w:val="635"/>
          <w:tblHeader/>
        </w:trPr>
        <w:tc>
          <w:tcPr>
            <w:tcW w:w="704" w:type="dxa"/>
            <w:vMerge w:val="restart"/>
          </w:tcPr>
          <w:p w14:paraId="5915D3B2" w14:textId="147ABE20" w:rsidR="00F55672" w:rsidRPr="00E97776" w:rsidRDefault="00F55672" w:rsidP="00F440B9">
            <w:pPr>
              <w:jc w:val="center"/>
              <w:rPr>
                <w:rFonts w:ascii="Times New Roman" w:hAnsi="Times New Roman" w:cs="Times New Roman"/>
                <w:b/>
                <w:sz w:val="24"/>
                <w:szCs w:val="24"/>
              </w:rPr>
            </w:pPr>
            <w:r w:rsidRPr="00E97776">
              <w:rPr>
                <w:rFonts w:ascii="Times New Roman" w:hAnsi="Times New Roman" w:cs="Times New Roman"/>
                <w:b/>
                <w:sz w:val="24"/>
                <w:szCs w:val="24"/>
              </w:rPr>
              <w:t>№</w:t>
            </w:r>
          </w:p>
        </w:tc>
        <w:tc>
          <w:tcPr>
            <w:tcW w:w="2523" w:type="dxa"/>
            <w:vMerge w:val="restart"/>
          </w:tcPr>
          <w:p w14:paraId="356736CC" w14:textId="73CC1B57" w:rsidR="00F55672" w:rsidRPr="00E97776" w:rsidRDefault="00F55672" w:rsidP="00F440B9">
            <w:pPr>
              <w:jc w:val="center"/>
              <w:rPr>
                <w:rFonts w:ascii="Times New Roman" w:hAnsi="Times New Roman" w:cs="Times New Roman"/>
                <w:b/>
                <w:sz w:val="24"/>
                <w:szCs w:val="24"/>
              </w:rPr>
            </w:pPr>
            <w:r w:rsidRPr="00E97776">
              <w:rPr>
                <w:rFonts w:ascii="Times New Roman" w:hAnsi="Times New Roman" w:cs="Times New Roman"/>
                <w:b/>
                <w:sz w:val="24"/>
                <w:szCs w:val="24"/>
              </w:rPr>
              <w:t>Тақырып/бөлім/пән атауы</w:t>
            </w:r>
          </w:p>
        </w:tc>
        <w:tc>
          <w:tcPr>
            <w:tcW w:w="3544" w:type="dxa"/>
            <w:gridSpan w:val="5"/>
          </w:tcPr>
          <w:p w14:paraId="7B67ADC4" w14:textId="3C2CDD62" w:rsidR="00F55672" w:rsidRPr="00407E65" w:rsidRDefault="00407E65" w:rsidP="00F440B9">
            <w:pPr>
              <w:jc w:val="center"/>
              <w:rPr>
                <w:rFonts w:ascii="Times New Roman" w:hAnsi="Times New Roman" w:cs="Times New Roman"/>
                <w:b/>
                <w:sz w:val="24"/>
                <w:szCs w:val="24"/>
                <w:lang w:val="kk-KZ"/>
              </w:rPr>
            </w:pPr>
            <w:r>
              <w:rPr>
                <w:rFonts w:ascii="Times New Roman" w:hAnsi="Times New Roman" w:cs="Times New Roman"/>
                <w:b/>
                <w:sz w:val="24"/>
                <w:szCs w:val="24"/>
              </w:rPr>
              <w:t>Сағат</w:t>
            </w:r>
            <w:r w:rsidR="005453C6">
              <w:rPr>
                <w:rFonts w:ascii="Times New Roman" w:hAnsi="Times New Roman" w:cs="Times New Roman"/>
                <w:b/>
                <w:sz w:val="24"/>
                <w:szCs w:val="24"/>
              </w:rPr>
              <w:t xml:space="preserve"> көлем</w:t>
            </w:r>
            <w:r>
              <w:rPr>
                <w:rFonts w:ascii="Times New Roman" w:hAnsi="Times New Roman" w:cs="Times New Roman"/>
                <w:b/>
                <w:sz w:val="24"/>
                <w:szCs w:val="24"/>
                <w:lang w:val="kk-KZ"/>
              </w:rPr>
              <w:t>і</w:t>
            </w:r>
          </w:p>
        </w:tc>
        <w:tc>
          <w:tcPr>
            <w:tcW w:w="3260" w:type="dxa"/>
            <w:vMerge w:val="restart"/>
            <w:vAlign w:val="center"/>
          </w:tcPr>
          <w:p w14:paraId="538239D4" w14:textId="125FE467" w:rsidR="00F55672" w:rsidRPr="00E97776" w:rsidRDefault="00F55672" w:rsidP="009B0E33">
            <w:pPr>
              <w:pStyle w:val="af1"/>
              <w:rPr>
                <w:bCs/>
                <w:spacing w:val="-1"/>
                <w:sz w:val="24"/>
                <w:szCs w:val="24"/>
              </w:rPr>
            </w:pPr>
            <w:r w:rsidRPr="00E97776">
              <w:rPr>
                <w:sz w:val="24"/>
                <w:szCs w:val="24"/>
                <w:lang w:val="kk-KZ"/>
              </w:rPr>
              <w:t>Т</w:t>
            </w:r>
            <w:r w:rsidRPr="00E97776">
              <w:rPr>
                <w:sz w:val="24"/>
                <w:szCs w:val="24"/>
              </w:rPr>
              <w:t>апсырма</w:t>
            </w:r>
          </w:p>
        </w:tc>
      </w:tr>
      <w:tr w:rsidR="00474B14" w:rsidRPr="00E97776" w14:paraId="43402D95" w14:textId="77777777" w:rsidTr="0055268D">
        <w:trPr>
          <w:cantSplit/>
          <w:trHeight w:val="1332"/>
          <w:tblHeader/>
        </w:trPr>
        <w:tc>
          <w:tcPr>
            <w:tcW w:w="704" w:type="dxa"/>
            <w:vMerge/>
          </w:tcPr>
          <w:p w14:paraId="249CC10C" w14:textId="77777777" w:rsidR="00474B14" w:rsidRPr="00E97776" w:rsidRDefault="00474B14" w:rsidP="00F440B9">
            <w:pPr>
              <w:rPr>
                <w:rFonts w:ascii="Times New Roman" w:hAnsi="Times New Roman" w:cs="Times New Roman"/>
                <w:b/>
                <w:sz w:val="24"/>
                <w:szCs w:val="24"/>
              </w:rPr>
            </w:pPr>
          </w:p>
        </w:tc>
        <w:tc>
          <w:tcPr>
            <w:tcW w:w="2523" w:type="dxa"/>
            <w:vMerge/>
          </w:tcPr>
          <w:p w14:paraId="2CA6ABD3" w14:textId="77777777" w:rsidR="00474B14" w:rsidRPr="00E97776" w:rsidRDefault="00474B14" w:rsidP="00F440B9">
            <w:pPr>
              <w:rPr>
                <w:rFonts w:ascii="Times New Roman" w:hAnsi="Times New Roman" w:cs="Times New Roman"/>
                <w:b/>
                <w:sz w:val="24"/>
                <w:szCs w:val="24"/>
              </w:rPr>
            </w:pPr>
          </w:p>
        </w:tc>
        <w:tc>
          <w:tcPr>
            <w:tcW w:w="680" w:type="dxa"/>
            <w:textDirection w:val="btLr"/>
            <w:vAlign w:val="center"/>
          </w:tcPr>
          <w:p w14:paraId="111A758D" w14:textId="2035963E" w:rsidR="00474B14" w:rsidRPr="005F165D" w:rsidRDefault="005F165D" w:rsidP="00F440B9">
            <w:pPr>
              <w:jc w:val="center"/>
              <w:rPr>
                <w:rFonts w:ascii="Times New Roman" w:hAnsi="Times New Roman" w:cs="Times New Roman"/>
                <w:b/>
                <w:sz w:val="24"/>
                <w:szCs w:val="24"/>
              </w:rPr>
            </w:pPr>
            <w:r w:rsidRPr="005F165D">
              <w:rPr>
                <w:rFonts w:ascii="Times New Roman" w:hAnsi="Times New Roman" w:cs="Times New Roman"/>
                <w:b/>
                <w:bCs/>
                <w:spacing w:val="-1"/>
                <w:sz w:val="24"/>
                <w:szCs w:val="24"/>
                <w:lang w:val="kk-KZ"/>
              </w:rPr>
              <w:t>дәріс</w:t>
            </w:r>
          </w:p>
        </w:tc>
        <w:tc>
          <w:tcPr>
            <w:tcW w:w="743" w:type="dxa"/>
            <w:textDirection w:val="btLr"/>
            <w:vAlign w:val="center"/>
          </w:tcPr>
          <w:p w14:paraId="3F1C6908" w14:textId="77777777" w:rsidR="00474B14" w:rsidRPr="00385312" w:rsidRDefault="00474B14" w:rsidP="00F440B9">
            <w:pPr>
              <w:jc w:val="center"/>
              <w:rPr>
                <w:rFonts w:ascii="Times New Roman" w:hAnsi="Times New Roman" w:cs="Times New Roman"/>
                <w:b/>
                <w:sz w:val="24"/>
                <w:szCs w:val="24"/>
              </w:rPr>
            </w:pPr>
            <w:r w:rsidRPr="00385312">
              <w:rPr>
                <w:rFonts w:ascii="Times New Roman" w:hAnsi="Times New Roman" w:cs="Times New Roman"/>
                <w:b/>
                <w:sz w:val="24"/>
                <w:szCs w:val="24"/>
              </w:rPr>
              <w:t>семинар</w:t>
            </w:r>
          </w:p>
        </w:tc>
        <w:tc>
          <w:tcPr>
            <w:tcW w:w="655" w:type="dxa"/>
            <w:textDirection w:val="btLr"/>
            <w:vAlign w:val="center"/>
          </w:tcPr>
          <w:p w14:paraId="3FF62455" w14:textId="77777777" w:rsidR="00474B14" w:rsidRPr="00385312" w:rsidRDefault="00474B14" w:rsidP="00F440B9">
            <w:pPr>
              <w:jc w:val="center"/>
              <w:rPr>
                <w:rFonts w:ascii="Times New Roman" w:hAnsi="Times New Roman" w:cs="Times New Roman"/>
                <w:b/>
                <w:sz w:val="24"/>
                <w:szCs w:val="24"/>
              </w:rPr>
            </w:pPr>
            <w:r w:rsidRPr="00385312">
              <w:rPr>
                <w:rFonts w:ascii="Times New Roman" w:hAnsi="Times New Roman" w:cs="Times New Roman"/>
                <w:b/>
                <w:sz w:val="24"/>
                <w:szCs w:val="24"/>
              </w:rPr>
              <w:t>тренинг</w:t>
            </w:r>
          </w:p>
        </w:tc>
        <w:tc>
          <w:tcPr>
            <w:tcW w:w="729" w:type="dxa"/>
            <w:textDirection w:val="btLr"/>
          </w:tcPr>
          <w:p w14:paraId="6205C3B9" w14:textId="41B52EB7" w:rsidR="00474B14" w:rsidRPr="00385312" w:rsidRDefault="009A5AC9" w:rsidP="00F440B9">
            <w:pPr>
              <w:jc w:val="center"/>
              <w:rPr>
                <w:rFonts w:ascii="Times New Roman" w:hAnsi="Times New Roman" w:cs="Times New Roman"/>
                <w:b/>
                <w:sz w:val="24"/>
                <w:szCs w:val="24"/>
                <w:lang w:val="kk-KZ"/>
              </w:rPr>
            </w:pPr>
            <w:r w:rsidRPr="00385312">
              <w:rPr>
                <w:rFonts w:ascii="Times New Roman" w:hAnsi="Times New Roman" w:cs="Times New Roman"/>
                <w:b/>
                <w:sz w:val="24"/>
                <w:szCs w:val="24"/>
                <w:lang w:val="kk-KZ"/>
              </w:rPr>
              <w:t>Практикалық сабақ</w:t>
            </w:r>
          </w:p>
        </w:tc>
        <w:tc>
          <w:tcPr>
            <w:tcW w:w="737" w:type="dxa"/>
            <w:textDirection w:val="btLr"/>
            <w:vAlign w:val="center"/>
          </w:tcPr>
          <w:p w14:paraId="0E20946A" w14:textId="42020D99" w:rsidR="00474B14" w:rsidRPr="00385312" w:rsidRDefault="00407E65" w:rsidP="00F440B9">
            <w:pPr>
              <w:jc w:val="center"/>
              <w:rPr>
                <w:rFonts w:ascii="Times New Roman" w:hAnsi="Times New Roman" w:cs="Times New Roman"/>
                <w:b/>
                <w:sz w:val="24"/>
                <w:szCs w:val="24"/>
                <w:lang w:val="kk-KZ"/>
              </w:rPr>
            </w:pPr>
            <w:r w:rsidRPr="00385312">
              <w:rPr>
                <w:rFonts w:ascii="Times New Roman" w:hAnsi="Times New Roman" w:cs="Times New Roman"/>
                <w:b/>
                <w:sz w:val="24"/>
                <w:szCs w:val="24"/>
                <w:lang w:val="kk-KZ"/>
              </w:rPr>
              <w:t>ТӨЖ</w:t>
            </w:r>
          </w:p>
        </w:tc>
        <w:tc>
          <w:tcPr>
            <w:tcW w:w="3260" w:type="dxa"/>
            <w:vMerge/>
            <w:vAlign w:val="center"/>
          </w:tcPr>
          <w:p w14:paraId="12EA580A" w14:textId="77777777" w:rsidR="00474B14" w:rsidRPr="00E97776" w:rsidRDefault="00474B14" w:rsidP="00F440B9">
            <w:pPr>
              <w:pStyle w:val="af1"/>
              <w:rPr>
                <w:b w:val="0"/>
                <w:bCs/>
                <w:spacing w:val="-1"/>
                <w:sz w:val="24"/>
                <w:szCs w:val="24"/>
              </w:rPr>
            </w:pPr>
          </w:p>
        </w:tc>
      </w:tr>
      <w:tr w:rsidR="00881CEE" w:rsidRPr="00E97776" w14:paraId="7CEE1F7E" w14:textId="77777777" w:rsidTr="003709AD">
        <w:trPr>
          <w:cantSplit/>
          <w:trHeight w:val="1920"/>
        </w:trPr>
        <w:tc>
          <w:tcPr>
            <w:tcW w:w="704" w:type="dxa"/>
          </w:tcPr>
          <w:p w14:paraId="5368FA41" w14:textId="296E322D" w:rsidR="00881CEE" w:rsidRPr="00E97776" w:rsidRDefault="0061142D" w:rsidP="00F440B9">
            <w:pPr>
              <w:pStyle w:val="af1"/>
              <w:rPr>
                <w:b w:val="0"/>
                <w:bCs/>
                <w:spacing w:val="-1"/>
                <w:sz w:val="24"/>
                <w:szCs w:val="24"/>
              </w:rPr>
            </w:pPr>
            <w:r w:rsidRPr="00E97776">
              <w:rPr>
                <w:b w:val="0"/>
                <w:bCs/>
                <w:spacing w:val="-1"/>
                <w:sz w:val="24"/>
                <w:szCs w:val="24"/>
              </w:rPr>
              <w:t>1</w:t>
            </w:r>
          </w:p>
        </w:tc>
        <w:tc>
          <w:tcPr>
            <w:tcW w:w="2523" w:type="dxa"/>
          </w:tcPr>
          <w:p w14:paraId="7D557344" w14:textId="29D2F18A" w:rsidR="00881CEE" w:rsidRPr="00E97776" w:rsidRDefault="009A5AC9" w:rsidP="00F440B9">
            <w:pPr>
              <w:jc w:val="both"/>
              <w:rPr>
                <w:rFonts w:ascii="Times New Roman" w:hAnsi="Times New Roman" w:cs="Times New Roman"/>
                <w:b/>
                <w:bCs/>
                <w:spacing w:val="-1"/>
                <w:sz w:val="24"/>
                <w:szCs w:val="24"/>
                <w:lang w:val="kk-KZ"/>
              </w:rPr>
            </w:pPr>
            <w:r w:rsidRPr="00E97776">
              <w:rPr>
                <w:rFonts w:ascii="Times New Roman" w:hAnsi="Times New Roman" w:cs="Times New Roman"/>
                <w:b/>
                <w:bCs/>
                <w:spacing w:val="-1"/>
                <w:sz w:val="24"/>
                <w:szCs w:val="24"/>
              </w:rPr>
              <w:t>"Науқасты бағалау, анестезия және жүрек пен қан тамырларына операция жасау кезінде жасанды қан айналымының тиімділігін дайындау, жүргізу, бақылау"модулі.</w:t>
            </w:r>
          </w:p>
        </w:tc>
        <w:tc>
          <w:tcPr>
            <w:tcW w:w="680" w:type="dxa"/>
          </w:tcPr>
          <w:p w14:paraId="5233E7DF" w14:textId="319E58B0" w:rsidR="00881CEE" w:rsidRPr="00E97776" w:rsidRDefault="00FD7295" w:rsidP="00F440B9">
            <w:pPr>
              <w:jc w:val="center"/>
              <w:rPr>
                <w:rFonts w:ascii="Times New Roman" w:hAnsi="Times New Roman" w:cs="Times New Roman"/>
                <w:b/>
                <w:bCs/>
                <w:spacing w:val="-1"/>
                <w:sz w:val="24"/>
                <w:szCs w:val="24"/>
              </w:rPr>
            </w:pPr>
            <w:r w:rsidRPr="00E97776">
              <w:rPr>
                <w:rFonts w:ascii="Times New Roman" w:hAnsi="Times New Roman" w:cs="Times New Roman"/>
                <w:b/>
                <w:bCs/>
                <w:spacing w:val="-1"/>
                <w:sz w:val="24"/>
                <w:szCs w:val="24"/>
              </w:rPr>
              <w:t>6</w:t>
            </w:r>
          </w:p>
        </w:tc>
        <w:tc>
          <w:tcPr>
            <w:tcW w:w="743" w:type="dxa"/>
          </w:tcPr>
          <w:p w14:paraId="2C532CB5" w14:textId="4B4BBD95" w:rsidR="00881CEE" w:rsidRPr="00E97776" w:rsidRDefault="00881CEE" w:rsidP="00F440B9">
            <w:pPr>
              <w:jc w:val="center"/>
              <w:rPr>
                <w:rFonts w:ascii="Times New Roman" w:hAnsi="Times New Roman" w:cs="Times New Roman"/>
                <w:b/>
                <w:bCs/>
                <w:spacing w:val="-1"/>
                <w:sz w:val="24"/>
                <w:szCs w:val="24"/>
              </w:rPr>
            </w:pPr>
            <w:r w:rsidRPr="00E97776">
              <w:rPr>
                <w:rFonts w:ascii="Times New Roman" w:hAnsi="Times New Roman" w:cs="Times New Roman"/>
                <w:b/>
                <w:bCs/>
                <w:spacing w:val="-1"/>
                <w:sz w:val="24"/>
                <w:szCs w:val="24"/>
              </w:rPr>
              <w:t>3</w:t>
            </w:r>
            <w:r w:rsidR="00FD7295" w:rsidRPr="00E97776">
              <w:rPr>
                <w:rFonts w:ascii="Times New Roman" w:hAnsi="Times New Roman" w:cs="Times New Roman"/>
                <w:b/>
                <w:bCs/>
                <w:spacing w:val="-1"/>
                <w:sz w:val="24"/>
                <w:szCs w:val="24"/>
              </w:rPr>
              <w:t>6</w:t>
            </w:r>
          </w:p>
        </w:tc>
        <w:tc>
          <w:tcPr>
            <w:tcW w:w="655" w:type="dxa"/>
          </w:tcPr>
          <w:p w14:paraId="0DE6D54D" w14:textId="3BEF9688" w:rsidR="00881CEE" w:rsidRPr="00E97776" w:rsidRDefault="00881CEE" w:rsidP="00F440B9">
            <w:pPr>
              <w:jc w:val="center"/>
              <w:rPr>
                <w:rFonts w:ascii="Times New Roman" w:hAnsi="Times New Roman" w:cs="Times New Roman"/>
                <w:b/>
                <w:bCs/>
                <w:spacing w:val="-1"/>
                <w:sz w:val="24"/>
                <w:szCs w:val="24"/>
              </w:rPr>
            </w:pPr>
            <w:r w:rsidRPr="00E97776">
              <w:rPr>
                <w:rFonts w:ascii="Times New Roman" w:hAnsi="Times New Roman" w:cs="Times New Roman"/>
                <w:b/>
                <w:bCs/>
                <w:spacing w:val="-1"/>
                <w:sz w:val="24"/>
                <w:szCs w:val="24"/>
              </w:rPr>
              <w:t>3</w:t>
            </w:r>
            <w:r w:rsidR="00FD7295" w:rsidRPr="00E97776">
              <w:rPr>
                <w:rFonts w:ascii="Times New Roman" w:hAnsi="Times New Roman" w:cs="Times New Roman"/>
                <w:b/>
                <w:bCs/>
                <w:spacing w:val="-1"/>
                <w:sz w:val="24"/>
                <w:szCs w:val="24"/>
              </w:rPr>
              <w:t>6</w:t>
            </w:r>
          </w:p>
        </w:tc>
        <w:tc>
          <w:tcPr>
            <w:tcW w:w="729" w:type="dxa"/>
          </w:tcPr>
          <w:p w14:paraId="7B902BCA" w14:textId="41830383" w:rsidR="00881CEE" w:rsidRPr="00E97776" w:rsidRDefault="00FD7295" w:rsidP="00F440B9">
            <w:pPr>
              <w:jc w:val="center"/>
              <w:rPr>
                <w:rFonts w:ascii="Times New Roman" w:hAnsi="Times New Roman" w:cs="Times New Roman"/>
                <w:b/>
                <w:bCs/>
                <w:spacing w:val="-1"/>
                <w:sz w:val="24"/>
                <w:szCs w:val="24"/>
              </w:rPr>
            </w:pPr>
            <w:r w:rsidRPr="00E97776">
              <w:rPr>
                <w:rFonts w:ascii="Times New Roman" w:hAnsi="Times New Roman" w:cs="Times New Roman"/>
                <w:b/>
                <w:bCs/>
                <w:spacing w:val="-1"/>
                <w:sz w:val="24"/>
                <w:szCs w:val="24"/>
              </w:rPr>
              <w:t>42</w:t>
            </w:r>
          </w:p>
          <w:p w14:paraId="6B91B1A1" w14:textId="0365DBAD" w:rsidR="00881CEE" w:rsidRPr="00E97776" w:rsidRDefault="00881CEE" w:rsidP="00F440B9">
            <w:pPr>
              <w:jc w:val="center"/>
              <w:rPr>
                <w:rFonts w:ascii="Times New Roman" w:hAnsi="Times New Roman" w:cs="Times New Roman"/>
                <w:b/>
                <w:bCs/>
                <w:spacing w:val="-1"/>
                <w:sz w:val="24"/>
                <w:szCs w:val="24"/>
              </w:rPr>
            </w:pPr>
          </w:p>
        </w:tc>
        <w:tc>
          <w:tcPr>
            <w:tcW w:w="737" w:type="dxa"/>
          </w:tcPr>
          <w:p w14:paraId="4F585257" w14:textId="30348122" w:rsidR="00881CEE" w:rsidRPr="00E97776" w:rsidRDefault="00FD7295" w:rsidP="00F440B9">
            <w:pPr>
              <w:jc w:val="center"/>
              <w:rPr>
                <w:rFonts w:ascii="Times New Roman" w:hAnsi="Times New Roman" w:cs="Times New Roman"/>
                <w:b/>
                <w:bCs/>
                <w:spacing w:val="-1"/>
                <w:sz w:val="24"/>
                <w:szCs w:val="24"/>
              </w:rPr>
            </w:pPr>
            <w:r w:rsidRPr="00E97776">
              <w:rPr>
                <w:rFonts w:ascii="Times New Roman" w:hAnsi="Times New Roman" w:cs="Times New Roman"/>
                <w:b/>
                <w:bCs/>
                <w:spacing w:val="-1"/>
                <w:sz w:val="24"/>
                <w:szCs w:val="24"/>
              </w:rPr>
              <w:t>6</w:t>
            </w:r>
            <w:r w:rsidR="00881CEE" w:rsidRPr="00E97776">
              <w:rPr>
                <w:rFonts w:ascii="Times New Roman" w:hAnsi="Times New Roman" w:cs="Times New Roman"/>
                <w:b/>
                <w:bCs/>
                <w:spacing w:val="-1"/>
                <w:sz w:val="24"/>
                <w:szCs w:val="24"/>
              </w:rPr>
              <w:t>0</w:t>
            </w:r>
          </w:p>
        </w:tc>
        <w:tc>
          <w:tcPr>
            <w:tcW w:w="3260" w:type="dxa"/>
          </w:tcPr>
          <w:p w14:paraId="0A5BC054" w14:textId="3D1576AA" w:rsidR="00881CEE" w:rsidRPr="00E97776" w:rsidRDefault="00FD7295" w:rsidP="00F440B9">
            <w:pPr>
              <w:pStyle w:val="TableParagraph"/>
              <w:jc w:val="center"/>
              <w:rPr>
                <w:b/>
                <w:bCs/>
                <w:spacing w:val="-1"/>
                <w:sz w:val="24"/>
                <w:szCs w:val="24"/>
              </w:rPr>
            </w:pPr>
            <w:r w:rsidRPr="00E97776">
              <w:rPr>
                <w:b/>
                <w:bCs/>
                <w:spacing w:val="-1"/>
                <w:sz w:val="24"/>
                <w:szCs w:val="24"/>
              </w:rPr>
              <w:t>6</w:t>
            </w:r>
            <w:r w:rsidR="009A5AC9" w:rsidRPr="00E97776">
              <w:rPr>
                <w:b/>
                <w:bCs/>
                <w:spacing w:val="-1"/>
                <w:sz w:val="24"/>
                <w:szCs w:val="24"/>
              </w:rPr>
              <w:t xml:space="preserve"> кредит</w:t>
            </w:r>
            <w:r w:rsidR="00881CEE" w:rsidRPr="00E97776">
              <w:rPr>
                <w:b/>
                <w:bCs/>
                <w:spacing w:val="-1"/>
                <w:sz w:val="24"/>
                <w:szCs w:val="24"/>
              </w:rPr>
              <w:t xml:space="preserve"> (1</w:t>
            </w:r>
            <w:r w:rsidRPr="00E97776">
              <w:rPr>
                <w:b/>
                <w:bCs/>
                <w:spacing w:val="-1"/>
                <w:sz w:val="24"/>
                <w:szCs w:val="24"/>
              </w:rPr>
              <w:t>8</w:t>
            </w:r>
            <w:r w:rsidR="009A5AC9" w:rsidRPr="00E97776">
              <w:rPr>
                <w:b/>
                <w:bCs/>
                <w:spacing w:val="-1"/>
                <w:sz w:val="24"/>
                <w:szCs w:val="24"/>
              </w:rPr>
              <w:t xml:space="preserve">0 </w:t>
            </w:r>
            <w:r w:rsidR="009A5AC9" w:rsidRPr="00E97776">
              <w:rPr>
                <w:b/>
                <w:bCs/>
                <w:spacing w:val="-1"/>
                <w:sz w:val="24"/>
                <w:szCs w:val="24"/>
                <w:lang w:val="kk-KZ"/>
              </w:rPr>
              <w:t>сағат</w:t>
            </w:r>
            <w:r w:rsidR="00881CEE" w:rsidRPr="00E97776">
              <w:rPr>
                <w:b/>
                <w:bCs/>
                <w:spacing w:val="-1"/>
                <w:sz w:val="24"/>
                <w:szCs w:val="24"/>
              </w:rPr>
              <w:t>)</w:t>
            </w:r>
          </w:p>
        </w:tc>
      </w:tr>
      <w:tr w:rsidR="00474B14" w:rsidRPr="00E97776" w14:paraId="5F4209D5" w14:textId="77777777" w:rsidTr="003709AD">
        <w:trPr>
          <w:cantSplit/>
          <w:trHeight w:val="1920"/>
        </w:trPr>
        <w:tc>
          <w:tcPr>
            <w:tcW w:w="704" w:type="dxa"/>
          </w:tcPr>
          <w:p w14:paraId="10217E94" w14:textId="0387B587" w:rsidR="00474B14" w:rsidRPr="00E97776" w:rsidRDefault="00474B14" w:rsidP="00F440B9">
            <w:pPr>
              <w:pStyle w:val="af1"/>
              <w:rPr>
                <w:b w:val="0"/>
                <w:bCs/>
                <w:spacing w:val="-1"/>
                <w:sz w:val="24"/>
                <w:szCs w:val="24"/>
              </w:rPr>
            </w:pPr>
            <w:r w:rsidRPr="00E97776">
              <w:rPr>
                <w:b w:val="0"/>
                <w:bCs/>
                <w:spacing w:val="-1"/>
                <w:sz w:val="24"/>
                <w:szCs w:val="24"/>
              </w:rPr>
              <w:t>1</w:t>
            </w:r>
            <w:r w:rsidR="0061142D" w:rsidRPr="00E97776">
              <w:rPr>
                <w:b w:val="0"/>
                <w:bCs/>
                <w:spacing w:val="-1"/>
                <w:sz w:val="24"/>
                <w:szCs w:val="24"/>
              </w:rPr>
              <w:t>.1</w:t>
            </w:r>
          </w:p>
        </w:tc>
        <w:tc>
          <w:tcPr>
            <w:tcW w:w="2523" w:type="dxa"/>
            <w:shd w:val="clear" w:color="auto" w:fill="FFFFFF" w:themeFill="background1"/>
          </w:tcPr>
          <w:p w14:paraId="7001B83F" w14:textId="453F78C2" w:rsidR="00474B14" w:rsidRPr="00E97776" w:rsidRDefault="009A5AC9" w:rsidP="00F440B9">
            <w:pPr>
              <w:jc w:val="both"/>
              <w:rPr>
                <w:rFonts w:ascii="Times New Roman" w:hAnsi="Times New Roman" w:cs="Times New Roman"/>
                <w:bCs/>
                <w:spacing w:val="-1"/>
                <w:sz w:val="24"/>
                <w:szCs w:val="24"/>
              </w:rPr>
            </w:pPr>
            <w:r w:rsidRPr="00E97776">
              <w:rPr>
                <w:rFonts w:ascii="Times New Roman" w:hAnsi="Times New Roman" w:cs="Times New Roman"/>
                <w:bCs/>
                <w:spacing w:val="-1"/>
                <w:sz w:val="24"/>
                <w:szCs w:val="24"/>
              </w:rPr>
              <w:t xml:space="preserve">Анестезиология және реаниматология және перфузиология қызметінің жұмысы шеңберінде Қазақстан Республикасындағы НҚА регламенттеуші. </w:t>
            </w:r>
            <w:r w:rsidR="005A39DD" w:rsidRPr="00E97776">
              <w:rPr>
                <w:rFonts w:ascii="Times New Roman" w:hAnsi="Times New Roman" w:cs="Times New Roman"/>
                <w:color w:val="000000" w:themeColor="text1"/>
                <w:sz w:val="24"/>
                <w:szCs w:val="24"/>
                <w:lang w:val="kk-KZ"/>
              </w:rPr>
              <w:t>ЖҚА</w:t>
            </w:r>
            <w:r w:rsidRPr="00E97776">
              <w:rPr>
                <w:rFonts w:ascii="Times New Roman" w:hAnsi="Times New Roman" w:cs="Times New Roman"/>
                <w:bCs/>
                <w:spacing w:val="-1"/>
                <w:sz w:val="24"/>
                <w:szCs w:val="24"/>
              </w:rPr>
              <w:t xml:space="preserve"> жағдайында ересектер мен балаларды анестезияға және операцияға дайындау. ASA классификациясы бойынша операциялық-анестезиологиялық қауіп (ОАР).</w:t>
            </w:r>
          </w:p>
        </w:tc>
        <w:tc>
          <w:tcPr>
            <w:tcW w:w="680" w:type="dxa"/>
          </w:tcPr>
          <w:p w14:paraId="0D0649D7" w14:textId="016176A2" w:rsidR="00474B14" w:rsidRPr="00E97776" w:rsidRDefault="00C05F5B"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1</w:t>
            </w:r>
          </w:p>
        </w:tc>
        <w:tc>
          <w:tcPr>
            <w:tcW w:w="743" w:type="dxa"/>
          </w:tcPr>
          <w:p w14:paraId="454B87CF" w14:textId="49173D14" w:rsidR="00474B14" w:rsidRPr="00E97776" w:rsidRDefault="0002194D"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2,4</w:t>
            </w:r>
          </w:p>
        </w:tc>
        <w:tc>
          <w:tcPr>
            <w:tcW w:w="655" w:type="dxa"/>
          </w:tcPr>
          <w:p w14:paraId="7DA5EDB5" w14:textId="38687629" w:rsidR="00474B14" w:rsidRPr="00E97776" w:rsidRDefault="0002194D"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2,4</w:t>
            </w:r>
          </w:p>
        </w:tc>
        <w:tc>
          <w:tcPr>
            <w:tcW w:w="729" w:type="dxa"/>
          </w:tcPr>
          <w:p w14:paraId="37BB6AC0" w14:textId="2BADDAB6" w:rsidR="00190114" w:rsidRPr="00E97776" w:rsidRDefault="001570DA"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2,8</w:t>
            </w:r>
          </w:p>
        </w:tc>
        <w:tc>
          <w:tcPr>
            <w:tcW w:w="737" w:type="dxa"/>
          </w:tcPr>
          <w:p w14:paraId="65D2F571" w14:textId="7316230C" w:rsidR="00474B14" w:rsidRPr="00E97776" w:rsidRDefault="00C05F5B"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2988703D" w14:textId="77777777" w:rsidR="009A5AC9" w:rsidRPr="00E97776" w:rsidRDefault="009A5AC9" w:rsidP="00F440B9">
            <w:pPr>
              <w:pStyle w:val="TableParagraph"/>
              <w:jc w:val="both"/>
              <w:rPr>
                <w:bCs/>
                <w:spacing w:val="-1"/>
                <w:sz w:val="24"/>
                <w:szCs w:val="24"/>
              </w:rPr>
            </w:pPr>
            <w:r w:rsidRPr="00E97776">
              <w:rPr>
                <w:bCs/>
                <w:spacing w:val="-1"/>
                <w:sz w:val="24"/>
                <w:szCs w:val="24"/>
              </w:rPr>
              <w:t>- Операция көлеміне және науқастың жағдайына байланысты ASA бойынша ОАР бағалаңыз;</w:t>
            </w:r>
          </w:p>
          <w:p w14:paraId="7246A12F" w14:textId="0E89DD5A" w:rsidR="009A5AC9" w:rsidRPr="00E97776" w:rsidRDefault="009A5AC9" w:rsidP="00F440B9">
            <w:pPr>
              <w:pStyle w:val="TableParagraph"/>
              <w:jc w:val="both"/>
              <w:rPr>
                <w:bCs/>
                <w:spacing w:val="-1"/>
                <w:sz w:val="24"/>
                <w:szCs w:val="24"/>
              </w:rPr>
            </w:pPr>
            <w:r w:rsidRPr="00E97776">
              <w:rPr>
                <w:bCs/>
                <w:spacing w:val="-1"/>
                <w:sz w:val="24"/>
                <w:szCs w:val="24"/>
              </w:rPr>
              <w:t xml:space="preserve">- </w:t>
            </w:r>
            <w:r w:rsidR="005A39DD" w:rsidRPr="00E97776">
              <w:rPr>
                <w:color w:val="000000" w:themeColor="text1"/>
                <w:sz w:val="24"/>
                <w:szCs w:val="24"/>
                <w:lang w:val="kk-KZ"/>
              </w:rPr>
              <w:t>ЖҚА</w:t>
            </w:r>
            <w:r w:rsidRPr="00E97776">
              <w:rPr>
                <w:bCs/>
                <w:spacing w:val="-1"/>
                <w:sz w:val="24"/>
                <w:szCs w:val="24"/>
              </w:rPr>
              <w:t xml:space="preserve"> жағдайында анестезиологиялық құрал жүргізу үшін көрсеткіштер мен қарсы көрсеткіштерді тұжырымдау;</w:t>
            </w:r>
          </w:p>
          <w:p w14:paraId="1AA27DCA" w14:textId="77777777" w:rsidR="009A5AC9" w:rsidRPr="00E97776" w:rsidRDefault="009A5AC9" w:rsidP="00F440B9">
            <w:pPr>
              <w:pStyle w:val="TableParagraph"/>
              <w:jc w:val="both"/>
              <w:rPr>
                <w:bCs/>
                <w:spacing w:val="-1"/>
                <w:sz w:val="24"/>
                <w:szCs w:val="24"/>
              </w:rPr>
            </w:pPr>
            <w:r w:rsidRPr="00E97776">
              <w:rPr>
                <w:bCs/>
                <w:spacing w:val="-1"/>
                <w:sz w:val="24"/>
                <w:szCs w:val="24"/>
              </w:rPr>
              <w:t>- Трахеяның күрделі интубациясының белгілерін/өлшемдерін сипаттаңыз;</w:t>
            </w:r>
          </w:p>
          <w:p w14:paraId="691ED799" w14:textId="76C89213" w:rsidR="00474B14" w:rsidRPr="00E97776" w:rsidRDefault="009A5AC9" w:rsidP="00F440B9">
            <w:pPr>
              <w:pStyle w:val="TableParagraph"/>
              <w:jc w:val="both"/>
              <w:rPr>
                <w:bCs/>
                <w:spacing w:val="-1"/>
                <w:sz w:val="24"/>
                <w:szCs w:val="24"/>
                <w:lang w:val="kk-KZ"/>
              </w:rPr>
            </w:pPr>
            <w:r w:rsidRPr="00E97776">
              <w:rPr>
                <w:bCs/>
                <w:spacing w:val="-1"/>
                <w:sz w:val="24"/>
                <w:szCs w:val="24"/>
              </w:rPr>
              <w:t xml:space="preserve">- </w:t>
            </w:r>
            <w:r w:rsidR="005A39DD" w:rsidRPr="00E97776">
              <w:rPr>
                <w:color w:val="000000" w:themeColor="text1"/>
                <w:sz w:val="24"/>
                <w:szCs w:val="24"/>
                <w:lang w:val="kk-KZ"/>
              </w:rPr>
              <w:t>ЖҚА</w:t>
            </w:r>
            <w:r w:rsidRPr="00E97776">
              <w:rPr>
                <w:bCs/>
                <w:spacing w:val="-1"/>
                <w:sz w:val="24"/>
                <w:szCs w:val="24"/>
              </w:rPr>
              <w:t xml:space="preserve"> жүргізу ерекшеліктерінің әсеріне ілеспелі патологияның рөлін көрсетіңіз.</w:t>
            </w:r>
          </w:p>
        </w:tc>
      </w:tr>
      <w:tr w:rsidR="00F41C27" w:rsidRPr="00E97776" w14:paraId="3BE2F7FF" w14:textId="77777777" w:rsidTr="003709AD">
        <w:trPr>
          <w:cantSplit/>
          <w:trHeight w:val="317"/>
        </w:trPr>
        <w:tc>
          <w:tcPr>
            <w:tcW w:w="704" w:type="dxa"/>
          </w:tcPr>
          <w:p w14:paraId="204DE916" w14:textId="2718A01B" w:rsidR="00F41C27" w:rsidRPr="00E97776" w:rsidRDefault="003B6359" w:rsidP="00F440B9">
            <w:pPr>
              <w:pStyle w:val="af1"/>
              <w:rPr>
                <w:b w:val="0"/>
                <w:bCs/>
                <w:spacing w:val="-1"/>
                <w:sz w:val="24"/>
                <w:szCs w:val="24"/>
              </w:rPr>
            </w:pPr>
            <w:r w:rsidRPr="00E97776">
              <w:rPr>
                <w:b w:val="0"/>
                <w:bCs/>
                <w:spacing w:val="-1"/>
                <w:sz w:val="24"/>
                <w:szCs w:val="24"/>
              </w:rPr>
              <w:t>1.2</w:t>
            </w:r>
          </w:p>
        </w:tc>
        <w:tc>
          <w:tcPr>
            <w:tcW w:w="2523" w:type="dxa"/>
            <w:shd w:val="clear" w:color="auto" w:fill="FFFFFF" w:themeFill="background1"/>
          </w:tcPr>
          <w:p w14:paraId="67F3B70C" w14:textId="1305DF6D" w:rsidR="00F41C27" w:rsidRPr="00E97776" w:rsidRDefault="009A5AC9" w:rsidP="00F440B9">
            <w:pPr>
              <w:jc w:val="both"/>
              <w:rPr>
                <w:rFonts w:ascii="Times New Roman" w:hAnsi="Times New Roman" w:cs="Times New Roman"/>
                <w:sz w:val="24"/>
                <w:szCs w:val="24"/>
              </w:rPr>
            </w:pPr>
            <w:r w:rsidRPr="00E97776">
              <w:rPr>
                <w:rFonts w:ascii="Times New Roman" w:hAnsi="Times New Roman" w:cs="Times New Roman"/>
                <w:sz w:val="24"/>
                <w:szCs w:val="24"/>
              </w:rPr>
              <w:t>Ересектер мен балалардағы жүрек-тамыр және тыныс алу жүйесі функциясының анатомиялық және физиологиялық ерекшеліктері. Қандағы байланыстыру, организм тіндерімен оттегін жеткізу және тұтыну. Қанның оттегі сыйымдылығы.</w:t>
            </w:r>
          </w:p>
        </w:tc>
        <w:tc>
          <w:tcPr>
            <w:tcW w:w="680" w:type="dxa"/>
            <w:shd w:val="clear" w:color="auto" w:fill="FFFFFF" w:themeFill="background1"/>
          </w:tcPr>
          <w:p w14:paraId="0BC24132" w14:textId="1310C320" w:rsidR="00F41C27" w:rsidRPr="00E97776" w:rsidRDefault="00C05F5B"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1</w:t>
            </w:r>
          </w:p>
        </w:tc>
        <w:tc>
          <w:tcPr>
            <w:tcW w:w="743" w:type="dxa"/>
            <w:shd w:val="clear" w:color="auto" w:fill="FFFFFF" w:themeFill="background1"/>
          </w:tcPr>
          <w:p w14:paraId="364BDBFA" w14:textId="4C0B1640" w:rsidR="00F41C27"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655" w:type="dxa"/>
            <w:shd w:val="clear" w:color="auto" w:fill="FFFFFF" w:themeFill="background1"/>
          </w:tcPr>
          <w:p w14:paraId="1742E43C" w14:textId="1A89D026" w:rsidR="00F41C27"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729" w:type="dxa"/>
            <w:shd w:val="clear" w:color="auto" w:fill="FFFFFF" w:themeFill="background1"/>
          </w:tcPr>
          <w:p w14:paraId="7C3A802D" w14:textId="7084A4A9" w:rsidR="00F41C27" w:rsidRPr="00E97776" w:rsidRDefault="001570DA"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2,8</w:t>
            </w:r>
          </w:p>
        </w:tc>
        <w:tc>
          <w:tcPr>
            <w:tcW w:w="737" w:type="dxa"/>
            <w:shd w:val="clear" w:color="auto" w:fill="FFFFFF" w:themeFill="background1"/>
          </w:tcPr>
          <w:p w14:paraId="6B5428E5" w14:textId="3350FCD2" w:rsidR="00F41C27" w:rsidRPr="00E97776" w:rsidRDefault="00C05F5B"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1EBBB1B8" w14:textId="77777777" w:rsidR="009A5AC9" w:rsidRPr="00E97776" w:rsidRDefault="009A5AC9" w:rsidP="00F440B9">
            <w:pPr>
              <w:pStyle w:val="TableParagraph"/>
              <w:jc w:val="both"/>
              <w:rPr>
                <w:bCs/>
                <w:spacing w:val="-1"/>
                <w:sz w:val="24"/>
                <w:szCs w:val="24"/>
              </w:rPr>
            </w:pPr>
            <w:r w:rsidRPr="00E97776">
              <w:rPr>
                <w:bCs/>
                <w:spacing w:val="-1"/>
                <w:sz w:val="24"/>
                <w:szCs w:val="24"/>
              </w:rPr>
              <w:t>- Қан КЩС нәтижелері бойынша қандағы оттегінің деңгейін есептеңіз;</w:t>
            </w:r>
          </w:p>
          <w:p w14:paraId="219DA5D4" w14:textId="77777777" w:rsidR="009A5AC9" w:rsidRPr="00E97776" w:rsidRDefault="009A5AC9" w:rsidP="00F440B9">
            <w:pPr>
              <w:pStyle w:val="TableParagraph"/>
              <w:jc w:val="both"/>
              <w:rPr>
                <w:bCs/>
                <w:spacing w:val="-1"/>
                <w:sz w:val="24"/>
                <w:szCs w:val="24"/>
              </w:rPr>
            </w:pPr>
            <w:r w:rsidRPr="00E97776">
              <w:rPr>
                <w:bCs/>
                <w:spacing w:val="-1"/>
                <w:sz w:val="24"/>
                <w:szCs w:val="24"/>
              </w:rPr>
              <w:t>- Ағзаның оттегін жеткізу және тұтыну деңгейін есептеңіз.</w:t>
            </w:r>
          </w:p>
          <w:p w14:paraId="37EF8285" w14:textId="77777777" w:rsidR="009A5AC9" w:rsidRPr="00E97776" w:rsidRDefault="009A5AC9" w:rsidP="00F440B9">
            <w:pPr>
              <w:pStyle w:val="TableParagraph"/>
              <w:jc w:val="both"/>
              <w:rPr>
                <w:bCs/>
                <w:spacing w:val="-1"/>
                <w:sz w:val="24"/>
                <w:szCs w:val="24"/>
              </w:rPr>
            </w:pPr>
            <w:r w:rsidRPr="00E97776">
              <w:rPr>
                <w:bCs/>
                <w:spacing w:val="-1"/>
                <w:sz w:val="24"/>
                <w:szCs w:val="24"/>
              </w:rPr>
              <w:t>- Оксигенация индексін есептеңіз;</w:t>
            </w:r>
          </w:p>
          <w:p w14:paraId="7A6EED3F" w14:textId="77777777" w:rsidR="009A5AC9" w:rsidRPr="00E97776" w:rsidRDefault="009A5AC9" w:rsidP="00F440B9">
            <w:pPr>
              <w:pStyle w:val="TableParagraph"/>
              <w:jc w:val="both"/>
              <w:rPr>
                <w:bCs/>
                <w:spacing w:val="-1"/>
                <w:sz w:val="24"/>
                <w:szCs w:val="24"/>
              </w:rPr>
            </w:pPr>
            <w:r w:rsidRPr="00E97776">
              <w:rPr>
                <w:bCs/>
                <w:spacing w:val="-1"/>
                <w:sz w:val="24"/>
                <w:szCs w:val="24"/>
              </w:rPr>
              <w:t>- Хюффнер индексін анықтаңыз,</w:t>
            </w:r>
          </w:p>
          <w:p w14:paraId="16B1BE6C" w14:textId="0C908E4A" w:rsidR="003B6359" w:rsidRPr="00E97776" w:rsidRDefault="009A5AC9" w:rsidP="00F440B9">
            <w:pPr>
              <w:pStyle w:val="TableParagraph"/>
              <w:jc w:val="both"/>
              <w:rPr>
                <w:bCs/>
                <w:spacing w:val="-1"/>
                <w:sz w:val="24"/>
                <w:szCs w:val="24"/>
              </w:rPr>
            </w:pPr>
            <w:r w:rsidRPr="00E97776">
              <w:rPr>
                <w:bCs/>
                <w:spacing w:val="-1"/>
                <w:sz w:val="24"/>
                <w:szCs w:val="24"/>
              </w:rPr>
              <w:t>– Қан КЩС деректеріне қатысты Гиббс-Доннанның тепе-теңдігін сипаттаңыз.</w:t>
            </w:r>
          </w:p>
        </w:tc>
      </w:tr>
      <w:tr w:rsidR="00065E28" w:rsidRPr="00E97776" w14:paraId="1747F5B4" w14:textId="77777777" w:rsidTr="003709AD">
        <w:trPr>
          <w:cantSplit/>
          <w:trHeight w:val="317"/>
        </w:trPr>
        <w:tc>
          <w:tcPr>
            <w:tcW w:w="704" w:type="dxa"/>
          </w:tcPr>
          <w:p w14:paraId="31737B37" w14:textId="76C2E799" w:rsidR="00065E28" w:rsidRPr="00E97776" w:rsidRDefault="003B6359" w:rsidP="00F440B9">
            <w:pPr>
              <w:pStyle w:val="af1"/>
              <w:rPr>
                <w:b w:val="0"/>
                <w:bCs/>
                <w:spacing w:val="-1"/>
                <w:sz w:val="24"/>
                <w:szCs w:val="24"/>
              </w:rPr>
            </w:pPr>
            <w:r w:rsidRPr="00E97776">
              <w:rPr>
                <w:b w:val="0"/>
                <w:bCs/>
                <w:spacing w:val="-1"/>
                <w:sz w:val="24"/>
                <w:szCs w:val="24"/>
              </w:rPr>
              <w:t>1.3</w:t>
            </w:r>
          </w:p>
        </w:tc>
        <w:tc>
          <w:tcPr>
            <w:tcW w:w="2523" w:type="dxa"/>
            <w:shd w:val="clear" w:color="auto" w:fill="FFFFFF" w:themeFill="background1"/>
          </w:tcPr>
          <w:p w14:paraId="364AAA7F" w14:textId="0105538B" w:rsidR="00065E28" w:rsidRPr="00E97776" w:rsidRDefault="005A39DD" w:rsidP="00F440B9">
            <w:pPr>
              <w:jc w:val="both"/>
              <w:rPr>
                <w:rFonts w:ascii="Times New Roman" w:hAnsi="Times New Roman" w:cs="Times New Roman"/>
                <w:sz w:val="24"/>
                <w:szCs w:val="24"/>
              </w:rPr>
            </w:pPr>
            <w:r w:rsidRPr="00E97776">
              <w:rPr>
                <w:rFonts w:ascii="Times New Roman" w:hAnsi="Times New Roman" w:cs="Times New Roman"/>
                <w:color w:val="000000" w:themeColor="text1"/>
                <w:sz w:val="24"/>
                <w:szCs w:val="24"/>
                <w:lang w:val="kk-KZ"/>
              </w:rPr>
              <w:t>ЖҚА</w:t>
            </w:r>
            <w:r w:rsidR="009A5AC9" w:rsidRPr="00E97776">
              <w:rPr>
                <w:rFonts w:ascii="Times New Roman" w:hAnsi="Times New Roman" w:cs="Times New Roman"/>
                <w:sz w:val="24"/>
                <w:szCs w:val="24"/>
              </w:rPr>
              <w:t xml:space="preserve"> жүргізу кезінде пациенттегі коагуляциялық-Плазмалық және қантамырлық-тромбоциттік гемостаз. АИК пайдалану кезінде периоперациялық кезеңде қан компоненттері мен препараттарын трансфузиялауға көрсеткіштер. Трансфузиялық терапияның асқынулары және оларды түзету. Қан сақтайтын технологиялар.</w:t>
            </w:r>
          </w:p>
        </w:tc>
        <w:tc>
          <w:tcPr>
            <w:tcW w:w="680" w:type="dxa"/>
            <w:shd w:val="clear" w:color="auto" w:fill="FFFFFF" w:themeFill="background1"/>
          </w:tcPr>
          <w:p w14:paraId="697BA8D8" w14:textId="051A64CB" w:rsidR="00065E28" w:rsidRPr="00E97776" w:rsidRDefault="00C05F5B"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1</w:t>
            </w:r>
          </w:p>
        </w:tc>
        <w:tc>
          <w:tcPr>
            <w:tcW w:w="743" w:type="dxa"/>
            <w:shd w:val="clear" w:color="auto" w:fill="FFFFFF" w:themeFill="background1"/>
          </w:tcPr>
          <w:p w14:paraId="48095716" w14:textId="60616233" w:rsidR="00065E28"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655" w:type="dxa"/>
            <w:shd w:val="clear" w:color="auto" w:fill="FFFFFF" w:themeFill="background1"/>
          </w:tcPr>
          <w:p w14:paraId="295EC10F" w14:textId="3402FFB2" w:rsidR="00065E28"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729" w:type="dxa"/>
            <w:shd w:val="clear" w:color="auto" w:fill="FFFFFF" w:themeFill="background1"/>
          </w:tcPr>
          <w:p w14:paraId="33211CAA" w14:textId="3ADDF820" w:rsidR="00065E28" w:rsidRPr="00E97776" w:rsidRDefault="001570DA"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2,8</w:t>
            </w:r>
          </w:p>
        </w:tc>
        <w:tc>
          <w:tcPr>
            <w:tcW w:w="737" w:type="dxa"/>
            <w:shd w:val="clear" w:color="auto" w:fill="FFFFFF" w:themeFill="background1"/>
          </w:tcPr>
          <w:p w14:paraId="185572C9" w14:textId="30B538CE" w:rsidR="00065E28" w:rsidRPr="00E97776" w:rsidRDefault="00C05F5B"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6E66B6F3" w14:textId="77777777" w:rsidR="009A5AC9" w:rsidRPr="00E97776" w:rsidRDefault="009A5AC9" w:rsidP="00F440B9">
            <w:pPr>
              <w:pStyle w:val="TableParagraph"/>
              <w:jc w:val="both"/>
              <w:rPr>
                <w:bCs/>
                <w:spacing w:val="-1"/>
                <w:sz w:val="24"/>
                <w:szCs w:val="24"/>
              </w:rPr>
            </w:pPr>
            <w:r w:rsidRPr="00E97776">
              <w:rPr>
                <w:bCs/>
                <w:spacing w:val="-1"/>
                <w:sz w:val="24"/>
                <w:szCs w:val="24"/>
              </w:rPr>
              <w:t>- Коагулограмма нәтижелерін түсіндіріңіз</w:t>
            </w:r>
          </w:p>
          <w:p w14:paraId="75857751" w14:textId="77777777" w:rsidR="009A5AC9" w:rsidRPr="00E97776" w:rsidRDefault="009A5AC9" w:rsidP="00F440B9">
            <w:pPr>
              <w:pStyle w:val="TableParagraph"/>
              <w:jc w:val="both"/>
              <w:rPr>
                <w:bCs/>
                <w:spacing w:val="-1"/>
                <w:sz w:val="24"/>
                <w:szCs w:val="24"/>
              </w:rPr>
            </w:pPr>
            <w:r w:rsidRPr="00E97776">
              <w:rPr>
                <w:bCs/>
                <w:spacing w:val="-1"/>
                <w:sz w:val="24"/>
                <w:szCs w:val="24"/>
              </w:rPr>
              <w:t>- Тұтыну коагулопатиясының дамуындағы қанның ұю факторларының рөлін анықтаңыз;</w:t>
            </w:r>
          </w:p>
          <w:p w14:paraId="1C3F6620" w14:textId="1770D89F" w:rsidR="009A5AC9" w:rsidRPr="00E97776" w:rsidRDefault="009A5AC9" w:rsidP="00F440B9">
            <w:pPr>
              <w:pStyle w:val="TableParagraph"/>
              <w:jc w:val="both"/>
              <w:rPr>
                <w:bCs/>
                <w:spacing w:val="-1"/>
                <w:sz w:val="24"/>
                <w:szCs w:val="24"/>
              </w:rPr>
            </w:pPr>
            <w:r w:rsidRPr="00E97776">
              <w:rPr>
                <w:bCs/>
                <w:spacing w:val="-1"/>
                <w:sz w:val="24"/>
                <w:szCs w:val="24"/>
              </w:rPr>
              <w:t xml:space="preserve">- </w:t>
            </w:r>
            <w:r w:rsidR="005A39DD" w:rsidRPr="00E97776">
              <w:rPr>
                <w:color w:val="000000" w:themeColor="text1"/>
                <w:sz w:val="24"/>
                <w:szCs w:val="24"/>
                <w:lang w:val="kk-KZ"/>
              </w:rPr>
              <w:t>ЖҚА</w:t>
            </w:r>
            <w:r w:rsidRPr="00E97776">
              <w:rPr>
                <w:bCs/>
                <w:spacing w:val="-1"/>
                <w:sz w:val="24"/>
                <w:szCs w:val="24"/>
              </w:rPr>
              <w:t xml:space="preserve"> жүргізген кезде периоперациялық кезеңде қан компоненттері мен препараттарын трансфузиялау көрсеткіштерін анықтаңыз;</w:t>
            </w:r>
          </w:p>
          <w:p w14:paraId="473D8B4D" w14:textId="77777777" w:rsidR="009A5AC9" w:rsidRPr="00E97776" w:rsidRDefault="009A5AC9" w:rsidP="00F440B9">
            <w:pPr>
              <w:pStyle w:val="TableParagraph"/>
              <w:jc w:val="both"/>
              <w:rPr>
                <w:bCs/>
                <w:spacing w:val="-1"/>
                <w:sz w:val="24"/>
                <w:szCs w:val="24"/>
              </w:rPr>
            </w:pPr>
            <w:r w:rsidRPr="00E97776">
              <w:rPr>
                <w:bCs/>
                <w:spacing w:val="-1"/>
                <w:sz w:val="24"/>
                <w:szCs w:val="24"/>
              </w:rPr>
              <w:t>- Аутогемотрансфузияға арналған қан үнемдеу әдістемелерінің технологиясын сипаттаңыз;</w:t>
            </w:r>
          </w:p>
          <w:p w14:paraId="2121585F" w14:textId="1F15F339" w:rsidR="00FF5E44" w:rsidRPr="00E97776" w:rsidRDefault="009A5AC9" w:rsidP="00F440B9">
            <w:pPr>
              <w:pStyle w:val="TableParagraph"/>
              <w:jc w:val="both"/>
              <w:rPr>
                <w:bCs/>
                <w:spacing w:val="-1"/>
                <w:sz w:val="24"/>
                <w:szCs w:val="24"/>
              </w:rPr>
            </w:pPr>
            <w:r w:rsidRPr="00E97776">
              <w:rPr>
                <w:bCs/>
                <w:spacing w:val="-1"/>
                <w:sz w:val="24"/>
                <w:szCs w:val="24"/>
              </w:rPr>
              <w:t>- - Трансфузиялық асқынуларды, оларды диагностикалау өлшемшарттарын және оларды жою үшін емдеу іс-шараларын көрсетіңіз.</w:t>
            </w:r>
          </w:p>
        </w:tc>
      </w:tr>
      <w:tr w:rsidR="00065E28" w:rsidRPr="00D822D4" w14:paraId="4A3DA63D" w14:textId="77777777" w:rsidTr="003709AD">
        <w:trPr>
          <w:cantSplit/>
          <w:trHeight w:val="317"/>
        </w:trPr>
        <w:tc>
          <w:tcPr>
            <w:tcW w:w="704" w:type="dxa"/>
          </w:tcPr>
          <w:p w14:paraId="2AB9DE15" w14:textId="4D648BA5" w:rsidR="00065E28" w:rsidRPr="00E97776" w:rsidRDefault="008B7DC5" w:rsidP="00F440B9">
            <w:pPr>
              <w:pStyle w:val="af1"/>
              <w:rPr>
                <w:b w:val="0"/>
                <w:bCs/>
                <w:spacing w:val="-1"/>
                <w:sz w:val="24"/>
                <w:szCs w:val="24"/>
              </w:rPr>
            </w:pPr>
            <w:r w:rsidRPr="00E97776">
              <w:rPr>
                <w:b w:val="0"/>
                <w:bCs/>
                <w:spacing w:val="-1"/>
                <w:sz w:val="24"/>
                <w:szCs w:val="24"/>
              </w:rPr>
              <w:t>1.4</w:t>
            </w:r>
          </w:p>
        </w:tc>
        <w:tc>
          <w:tcPr>
            <w:tcW w:w="2523" w:type="dxa"/>
            <w:shd w:val="clear" w:color="auto" w:fill="FFFFFF" w:themeFill="background1"/>
          </w:tcPr>
          <w:p w14:paraId="3789A2C5" w14:textId="1328508E" w:rsidR="00065E28" w:rsidRPr="00E97776" w:rsidRDefault="00C61536" w:rsidP="00F440B9">
            <w:pPr>
              <w:jc w:val="both"/>
              <w:rPr>
                <w:rFonts w:ascii="Times New Roman" w:hAnsi="Times New Roman" w:cs="Times New Roman"/>
                <w:sz w:val="24"/>
                <w:szCs w:val="24"/>
              </w:rPr>
            </w:pPr>
            <w:r w:rsidRPr="00E97776">
              <w:rPr>
                <w:rFonts w:ascii="Times New Roman" w:hAnsi="Times New Roman" w:cs="Times New Roman"/>
                <w:sz w:val="24"/>
                <w:szCs w:val="24"/>
              </w:rPr>
              <w:t xml:space="preserve">Буферлік жүйелер және қалыпты және патологиядағы қанның газ құрамы. </w:t>
            </w:r>
            <w:r w:rsidR="005A39DD" w:rsidRPr="00E97776">
              <w:rPr>
                <w:rFonts w:ascii="Times New Roman" w:hAnsi="Times New Roman" w:cs="Times New Roman"/>
                <w:color w:val="000000" w:themeColor="text1"/>
                <w:sz w:val="24"/>
                <w:szCs w:val="24"/>
                <w:lang w:val="kk-KZ"/>
              </w:rPr>
              <w:t>ЖҚА</w:t>
            </w:r>
            <w:r w:rsidRPr="00E97776">
              <w:rPr>
                <w:rFonts w:ascii="Times New Roman" w:hAnsi="Times New Roman" w:cs="Times New Roman"/>
                <w:sz w:val="24"/>
                <w:szCs w:val="24"/>
              </w:rPr>
              <w:t xml:space="preserve"> жүргізу кезінде қанның қышқылды-сілтілі жай-күйінің (КЩС) жылжу ерекшеліктері. Қан КЩС бұзылуын және </w:t>
            </w:r>
            <w:r w:rsidR="005A39DD" w:rsidRPr="00E97776">
              <w:rPr>
                <w:rFonts w:ascii="Times New Roman" w:hAnsi="Times New Roman" w:cs="Times New Roman"/>
                <w:color w:val="000000" w:themeColor="text1"/>
                <w:sz w:val="24"/>
                <w:szCs w:val="24"/>
                <w:lang w:val="kk-KZ"/>
              </w:rPr>
              <w:t>ЖҚА</w:t>
            </w:r>
            <w:r w:rsidRPr="00E97776">
              <w:rPr>
                <w:rFonts w:ascii="Times New Roman" w:hAnsi="Times New Roman" w:cs="Times New Roman"/>
                <w:sz w:val="24"/>
                <w:szCs w:val="24"/>
              </w:rPr>
              <w:t xml:space="preserve"> жүргізу кезінде метаболикалық бұзылуларды түзету.</w:t>
            </w:r>
          </w:p>
        </w:tc>
        <w:tc>
          <w:tcPr>
            <w:tcW w:w="680" w:type="dxa"/>
            <w:shd w:val="clear" w:color="auto" w:fill="FFFFFF" w:themeFill="background1"/>
          </w:tcPr>
          <w:p w14:paraId="363642EC" w14:textId="60996745" w:rsidR="00065E28" w:rsidRPr="00E97776" w:rsidRDefault="00C05F5B"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1</w:t>
            </w:r>
          </w:p>
        </w:tc>
        <w:tc>
          <w:tcPr>
            <w:tcW w:w="743" w:type="dxa"/>
            <w:shd w:val="clear" w:color="auto" w:fill="FFFFFF" w:themeFill="background1"/>
          </w:tcPr>
          <w:p w14:paraId="5AB22C07" w14:textId="13012D46" w:rsidR="00065E28"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655" w:type="dxa"/>
            <w:shd w:val="clear" w:color="auto" w:fill="FFFFFF" w:themeFill="background1"/>
          </w:tcPr>
          <w:p w14:paraId="004FEFA6" w14:textId="72182AD9" w:rsidR="00065E28"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729" w:type="dxa"/>
            <w:shd w:val="clear" w:color="auto" w:fill="FFFFFF" w:themeFill="background1"/>
          </w:tcPr>
          <w:p w14:paraId="15A96463" w14:textId="451111A0" w:rsidR="00065E28" w:rsidRPr="00E97776" w:rsidRDefault="001570DA"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2,8</w:t>
            </w:r>
          </w:p>
        </w:tc>
        <w:tc>
          <w:tcPr>
            <w:tcW w:w="737" w:type="dxa"/>
            <w:shd w:val="clear" w:color="auto" w:fill="FFFFFF" w:themeFill="background1"/>
          </w:tcPr>
          <w:p w14:paraId="1E7CDC78" w14:textId="32A64BC3" w:rsidR="00065E28" w:rsidRPr="00E97776" w:rsidRDefault="00C05F5B"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00B1A919" w14:textId="77777777" w:rsidR="00C61536" w:rsidRPr="00E97776" w:rsidRDefault="00196FFC" w:rsidP="00F440B9">
            <w:pPr>
              <w:pStyle w:val="TableParagraph"/>
              <w:jc w:val="both"/>
              <w:rPr>
                <w:bCs/>
                <w:spacing w:val="-1"/>
                <w:sz w:val="24"/>
                <w:szCs w:val="24"/>
                <w:lang w:val="kk-KZ"/>
              </w:rPr>
            </w:pPr>
            <w:r w:rsidRPr="00E97776">
              <w:rPr>
                <w:bCs/>
                <w:spacing w:val="-1"/>
                <w:sz w:val="24"/>
                <w:szCs w:val="24"/>
              </w:rPr>
              <w:t xml:space="preserve">- </w:t>
            </w:r>
            <w:r w:rsidR="00C61536" w:rsidRPr="00E97776">
              <w:rPr>
                <w:bCs/>
                <w:spacing w:val="-1"/>
                <w:sz w:val="24"/>
                <w:szCs w:val="24"/>
              </w:rPr>
              <w:t>Метаболикалық ацидозды түзету үшін 4% натрий бикарбонатының мөлшерін есептеңіз,</w:t>
            </w:r>
          </w:p>
          <w:p w14:paraId="22DAC619" w14:textId="77777777" w:rsidR="00C61536" w:rsidRPr="00E97776" w:rsidRDefault="00196FFC" w:rsidP="00F440B9">
            <w:pPr>
              <w:pStyle w:val="TableParagraph"/>
              <w:jc w:val="both"/>
              <w:rPr>
                <w:bCs/>
                <w:spacing w:val="-1"/>
                <w:sz w:val="24"/>
                <w:szCs w:val="24"/>
                <w:lang w:val="kk-KZ"/>
              </w:rPr>
            </w:pPr>
            <w:r w:rsidRPr="00E97776">
              <w:rPr>
                <w:bCs/>
                <w:spacing w:val="-1"/>
                <w:sz w:val="24"/>
                <w:szCs w:val="24"/>
                <w:lang w:val="kk-KZ"/>
              </w:rPr>
              <w:t xml:space="preserve">- </w:t>
            </w:r>
            <w:r w:rsidR="00C61536" w:rsidRPr="00E97776">
              <w:rPr>
                <w:bCs/>
                <w:spacing w:val="-1"/>
                <w:sz w:val="24"/>
                <w:szCs w:val="24"/>
                <w:lang w:val="kk-KZ"/>
              </w:rPr>
              <w:t>Анион аралығының мәнін анықтаңыз;</w:t>
            </w:r>
          </w:p>
          <w:p w14:paraId="7EF7E8BA" w14:textId="77777777" w:rsidR="00C61536" w:rsidRPr="00E97776" w:rsidRDefault="00C61536" w:rsidP="00F440B9">
            <w:pPr>
              <w:pStyle w:val="TableParagraph"/>
              <w:jc w:val="both"/>
              <w:rPr>
                <w:bCs/>
                <w:spacing w:val="-1"/>
                <w:sz w:val="24"/>
                <w:szCs w:val="24"/>
                <w:lang w:val="kk-KZ"/>
              </w:rPr>
            </w:pPr>
            <w:r w:rsidRPr="00E97776">
              <w:rPr>
                <w:bCs/>
                <w:spacing w:val="-1"/>
                <w:sz w:val="24"/>
                <w:szCs w:val="24"/>
                <w:lang w:val="kk-KZ"/>
              </w:rPr>
              <w:t>- Артериялық қан КЩС нәтижелерін интерпретациялаңыз;</w:t>
            </w:r>
          </w:p>
          <w:p w14:paraId="0C05D412" w14:textId="77777777" w:rsidR="00C61536" w:rsidRPr="00E97776" w:rsidRDefault="00196FFC" w:rsidP="00F440B9">
            <w:pPr>
              <w:pStyle w:val="TableParagraph"/>
              <w:jc w:val="both"/>
              <w:rPr>
                <w:bCs/>
                <w:spacing w:val="-1"/>
                <w:sz w:val="24"/>
                <w:szCs w:val="24"/>
                <w:lang w:val="kk-KZ"/>
              </w:rPr>
            </w:pPr>
            <w:r w:rsidRPr="00E97776">
              <w:rPr>
                <w:bCs/>
                <w:spacing w:val="-1"/>
                <w:sz w:val="24"/>
                <w:szCs w:val="24"/>
                <w:lang w:val="kk-KZ"/>
              </w:rPr>
              <w:t xml:space="preserve">- </w:t>
            </w:r>
            <w:r w:rsidR="00C61536" w:rsidRPr="00E97776">
              <w:rPr>
                <w:bCs/>
                <w:spacing w:val="-1"/>
                <w:sz w:val="24"/>
                <w:szCs w:val="24"/>
                <w:lang w:val="kk-KZ"/>
              </w:rPr>
              <w:t>Қан КШЖ бұзылыстарын түзету үшін желдетуді қолдау параметрлерін реттеңіз;</w:t>
            </w:r>
          </w:p>
          <w:p w14:paraId="262B32BC" w14:textId="77777777" w:rsidR="00C61536" w:rsidRPr="00E97776" w:rsidRDefault="00C61536" w:rsidP="00F440B9">
            <w:pPr>
              <w:pStyle w:val="TableParagraph"/>
              <w:jc w:val="both"/>
              <w:rPr>
                <w:bCs/>
                <w:spacing w:val="-1"/>
                <w:sz w:val="24"/>
                <w:szCs w:val="24"/>
                <w:lang w:val="kk-KZ"/>
              </w:rPr>
            </w:pPr>
            <w:r w:rsidRPr="00E97776">
              <w:rPr>
                <w:bCs/>
                <w:spacing w:val="-1"/>
                <w:sz w:val="24"/>
                <w:szCs w:val="24"/>
                <w:lang w:val="kk-KZ"/>
              </w:rPr>
              <w:t>- Бақылау тексеруінің деректері бойынша қан КЩС түзетудің тиімділігін бағалаңыз,</w:t>
            </w:r>
          </w:p>
          <w:p w14:paraId="3722B9C6" w14:textId="2F430A9E" w:rsidR="003C4EB2" w:rsidRPr="00E97776" w:rsidRDefault="00196FFC" w:rsidP="00F440B9">
            <w:pPr>
              <w:pStyle w:val="TableParagraph"/>
              <w:jc w:val="both"/>
              <w:rPr>
                <w:bCs/>
                <w:spacing w:val="-1"/>
                <w:sz w:val="24"/>
                <w:szCs w:val="24"/>
                <w:lang w:val="kk-KZ"/>
              </w:rPr>
            </w:pPr>
            <w:r w:rsidRPr="00E97776">
              <w:rPr>
                <w:bCs/>
                <w:spacing w:val="-1"/>
                <w:sz w:val="24"/>
                <w:szCs w:val="24"/>
                <w:lang w:val="kk-KZ"/>
              </w:rPr>
              <w:t xml:space="preserve">- </w:t>
            </w:r>
            <w:r w:rsidR="00C61536" w:rsidRPr="00E97776">
              <w:rPr>
                <w:bCs/>
                <w:spacing w:val="-1"/>
                <w:sz w:val="24"/>
                <w:szCs w:val="24"/>
                <w:lang w:val="kk-KZ"/>
              </w:rPr>
              <w:t>Жүрек-тамыр ауруы бар науқаста натрий бикарбонатының ықтимал жанама әсерлерін анықтаңыз.</w:t>
            </w:r>
          </w:p>
        </w:tc>
      </w:tr>
      <w:tr w:rsidR="0092620F" w:rsidRPr="00D822D4" w14:paraId="68A00AC7" w14:textId="77777777" w:rsidTr="003709AD">
        <w:trPr>
          <w:cantSplit/>
          <w:trHeight w:val="317"/>
        </w:trPr>
        <w:tc>
          <w:tcPr>
            <w:tcW w:w="704" w:type="dxa"/>
          </w:tcPr>
          <w:p w14:paraId="3E834A4F" w14:textId="254E0718" w:rsidR="0092620F" w:rsidRPr="00E97776" w:rsidRDefault="008B7DC5" w:rsidP="00F440B9">
            <w:pPr>
              <w:pStyle w:val="af1"/>
              <w:rPr>
                <w:b w:val="0"/>
                <w:bCs/>
                <w:spacing w:val="-1"/>
                <w:sz w:val="24"/>
                <w:szCs w:val="24"/>
              </w:rPr>
            </w:pPr>
            <w:r w:rsidRPr="00E97776">
              <w:rPr>
                <w:b w:val="0"/>
                <w:bCs/>
                <w:spacing w:val="-1"/>
                <w:sz w:val="24"/>
                <w:szCs w:val="24"/>
              </w:rPr>
              <w:t>1.5</w:t>
            </w:r>
          </w:p>
        </w:tc>
        <w:tc>
          <w:tcPr>
            <w:tcW w:w="2523" w:type="dxa"/>
            <w:shd w:val="clear" w:color="auto" w:fill="FFFFFF" w:themeFill="background1"/>
          </w:tcPr>
          <w:p w14:paraId="4DC69D67" w14:textId="520671B7" w:rsidR="0092620F" w:rsidRPr="00E97776" w:rsidRDefault="00C61536"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rPr>
              <w:t>BLS, ACLS, PALS алгоритмдеріне сәйкес ересектер мен балалардағы жүрек-өкпе реанимациясы (C</w:t>
            </w:r>
            <w:r w:rsidRPr="00E97776">
              <w:rPr>
                <w:rFonts w:ascii="Times New Roman" w:hAnsi="Times New Roman" w:cs="Times New Roman"/>
                <w:sz w:val="24"/>
                <w:szCs w:val="24"/>
                <w:lang w:val="kk-KZ"/>
              </w:rPr>
              <w:t>ЛР</w:t>
            </w:r>
            <w:r w:rsidRPr="00E97776">
              <w:rPr>
                <w:rFonts w:ascii="Times New Roman" w:hAnsi="Times New Roman" w:cs="Times New Roman"/>
                <w:sz w:val="24"/>
                <w:szCs w:val="24"/>
              </w:rPr>
              <w:t>) (2020).</w:t>
            </w:r>
          </w:p>
        </w:tc>
        <w:tc>
          <w:tcPr>
            <w:tcW w:w="680" w:type="dxa"/>
            <w:shd w:val="clear" w:color="auto" w:fill="FFFFFF" w:themeFill="background1"/>
          </w:tcPr>
          <w:p w14:paraId="5791570D" w14:textId="781BA801" w:rsidR="0092620F" w:rsidRPr="00E97776" w:rsidRDefault="00C05F5B"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1</w:t>
            </w:r>
          </w:p>
        </w:tc>
        <w:tc>
          <w:tcPr>
            <w:tcW w:w="743" w:type="dxa"/>
            <w:shd w:val="clear" w:color="auto" w:fill="FFFFFF" w:themeFill="background1"/>
          </w:tcPr>
          <w:p w14:paraId="7DC5775E" w14:textId="2F329BBD" w:rsidR="0092620F"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655" w:type="dxa"/>
            <w:shd w:val="clear" w:color="auto" w:fill="FFFFFF" w:themeFill="background1"/>
          </w:tcPr>
          <w:p w14:paraId="1B8155B3" w14:textId="2430C936" w:rsidR="0092620F"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729" w:type="dxa"/>
            <w:shd w:val="clear" w:color="auto" w:fill="FFFFFF" w:themeFill="background1"/>
          </w:tcPr>
          <w:p w14:paraId="4BC173F1" w14:textId="50616FF6" w:rsidR="0092620F" w:rsidRPr="00E97776" w:rsidRDefault="001570DA"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2,8</w:t>
            </w:r>
          </w:p>
        </w:tc>
        <w:tc>
          <w:tcPr>
            <w:tcW w:w="737" w:type="dxa"/>
            <w:shd w:val="clear" w:color="auto" w:fill="FFFFFF" w:themeFill="background1"/>
          </w:tcPr>
          <w:p w14:paraId="5789BC11" w14:textId="6CEBF1C0" w:rsidR="0092620F" w:rsidRPr="00E97776" w:rsidRDefault="00C05F5B"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65ACAB32" w14:textId="77777777" w:rsidR="00C61536" w:rsidRPr="00E97776" w:rsidRDefault="00333426" w:rsidP="00F440B9">
            <w:pPr>
              <w:pStyle w:val="TableParagraph"/>
              <w:jc w:val="both"/>
              <w:rPr>
                <w:bCs/>
                <w:spacing w:val="-1"/>
                <w:sz w:val="24"/>
                <w:szCs w:val="24"/>
              </w:rPr>
            </w:pPr>
            <w:r w:rsidRPr="00E97776">
              <w:rPr>
                <w:bCs/>
                <w:spacing w:val="-1"/>
                <w:sz w:val="24"/>
                <w:szCs w:val="24"/>
              </w:rPr>
              <w:t xml:space="preserve">- </w:t>
            </w:r>
            <w:r w:rsidR="00C61536" w:rsidRPr="00E97776">
              <w:rPr>
                <w:bCs/>
                <w:spacing w:val="-1"/>
                <w:sz w:val="24"/>
                <w:szCs w:val="24"/>
              </w:rPr>
              <w:t>Клиникалық өлімнің белгілерін көрсетіңіз;</w:t>
            </w:r>
          </w:p>
          <w:p w14:paraId="5D407148" w14:textId="77777777" w:rsidR="00C61536" w:rsidRPr="00E97776" w:rsidRDefault="00C61536" w:rsidP="00F440B9">
            <w:pPr>
              <w:pStyle w:val="TableParagraph"/>
              <w:jc w:val="both"/>
              <w:rPr>
                <w:bCs/>
                <w:spacing w:val="-1"/>
                <w:sz w:val="24"/>
                <w:szCs w:val="24"/>
                <w:lang w:val="kk-KZ"/>
              </w:rPr>
            </w:pPr>
            <w:r w:rsidRPr="00E97776">
              <w:rPr>
                <w:bCs/>
                <w:spacing w:val="-1"/>
                <w:sz w:val="24"/>
                <w:szCs w:val="24"/>
              </w:rPr>
              <w:t>- ЭКГ / төсек мониторының деректері бойынша қан айналымын тоқтату түрін анықтаңыз;</w:t>
            </w:r>
          </w:p>
          <w:p w14:paraId="3ACBEDB7" w14:textId="77777777" w:rsidR="00C61536" w:rsidRPr="00E97776" w:rsidRDefault="00333426" w:rsidP="00F440B9">
            <w:pPr>
              <w:pStyle w:val="TableParagraph"/>
              <w:jc w:val="both"/>
              <w:rPr>
                <w:bCs/>
                <w:spacing w:val="-1"/>
                <w:sz w:val="24"/>
                <w:szCs w:val="24"/>
                <w:lang w:val="kk-KZ"/>
              </w:rPr>
            </w:pPr>
            <w:r w:rsidRPr="00E97776">
              <w:rPr>
                <w:bCs/>
                <w:spacing w:val="-1"/>
                <w:sz w:val="24"/>
                <w:szCs w:val="24"/>
                <w:lang w:val="kk-KZ"/>
              </w:rPr>
              <w:t xml:space="preserve">- </w:t>
            </w:r>
            <w:r w:rsidR="00C61536" w:rsidRPr="00E97776">
              <w:rPr>
                <w:bCs/>
                <w:spacing w:val="-1"/>
                <w:sz w:val="24"/>
                <w:szCs w:val="24"/>
                <w:lang w:val="kk-KZ"/>
              </w:rPr>
              <w:t>Реанимация алгоритмін анықтаңыз; жүрек ұстамасының түріне және науқастың жасына байланысты шаралар;</w:t>
            </w:r>
          </w:p>
          <w:p w14:paraId="3CB68A24" w14:textId="77777777" w:rsidR="00C61536" w:rsidRPr="00E97776" w:rsidRDefault="00333426" w:rsidP="00F440B9">
            <w:pPr>
              <w:pStyle w:val="TableParagraph"/>
              <w:jc w:val="both"/>
              <w:rPr>
                <w:bCs/>
                <w:spacing w:val="-1"/>
                <w:sz w:val="24"/>
                <w:szCs w:val="24"/>
                <w:lang w:val="kk-KZ"/>
              </w:rPr>
            </w:pPr>
            <w:r w:rsidRPr="00E97776">
              <w:rPr>
                <w:bCs/>
                <w:spacing w:val="-1"/>
                <w:sz w:val="24"/>
                <w:szCs w:val="24"/>
                <w:lang w:val="kk-KZ"/>
              </w:rPr>
              <w:t xml:space="preserve">- </w:t>
            </w:r>
            <w:r w:rsidR="00C61536" w:rsidRPr="00E97776">
              <w:rPr>
                <w:bCs/>
                <w:spacing w:val="-1"/>
                <w:sz w:val="24"/>
                <w:szCs w:val="24"/>
                <w:lang w:val="kk-KZ"/>
              </w:rPr>
              <w:t>Реанимациялық шаралардың тиімділігін бағалаңыз;</w:t>
            </w:r>
          </w:p>
          <w:p w14:paraId="5A00B802" w14:textId="41DE6603" w:rsidR="00333426" w:rsidRPr="00E97776" w:rsidRDefault="00C61536" w:rsidP="00F440B9">
            <w:pPr>
              <w:pStyle w:val="TableParagraph"/>
              <w:jc w:val="both"/>
              <w:rPr>
                <w:bCs/>
                <w:spacing w:val="-1"/>
                <w:sz w:val="24"/>
                <w:szCs w:val="24"/>
                <w:lang w:val="kk-KZ"/>
              </w:rPr>
            </w:pPr>
            <w:r w:rsidRPr="00E97776">
              <w:rPr>
                <w:bCs/>
                <w:spacing w:val="-1"/>
                <w:sz w:val="24"/>
                <w:szCs w:val="24"/>
                <w:lang w:val="kk-KZ"/>
              </w:rPr>
              <w:t>- CPR кезінде қателерді анықтаңыз.</w:t>
            </w:r>
          </w:p>
        </w:tc>
      </w:tr>
      <w:tr w:rsidR="00065E28" w:rsidRPr="00D822D4" w14:paraId="5D40D9E7" w14:textId="77777777" w:rsidTr="003709AD">
        <w:trPr>
          <w:cantSplit/>
          <w:trHeight w:val="317"/>
        </w:trPr>
        <w:tc>
          <w:tcPr>
            <w:tcW w:w="704" w:type="dxa"/>
          </w:tcPr>
          <w:p w14:paraId="2B1DA49B" w14:textId="3D72E881" w:rsidR="00065E28" w:rsidRPr="00E97776" w:rsidRDefault="008B7DC5" w:rsidP="00F440B9">
            <w:pPr>
              <w:pStyle w:val="af1"/>
              <w:rPr>
                <w:b w:val="0"/>
                <w:bCs/>
                <w:spacing w:val="-1"/>
                <w:sz w:val="24"/>
                <w:szCs w:val="24"/>
              </w:rPr>
            </w:pPr>
            <w:r w:rsidRPr="00E97776">
              <w:rPr>
                <w:b w:val="0"/>
                <w:bCs/>
                <w:spacing w:val="-1"/>
                <w:sz w:val="24"/>
                <w:szCs w:val="24"/>
              </w:rPr>
              <w:t>1.6</w:t>
            </w:r>
          </w:p>
        </w:tc>
        <w:tc>
          <w:tcPr>
            <w:tcW w:w="2523" w:type="dxa"/>
            <w:shd w:val="clear" w:color="auto" w:fill="FFFFFF" w:themeFill="background1"/>
          </w:tcPr>
          <w:p w14:paraId="728213BA" w14:textId="77777777" w:rsidR="00C61536" w:rsidRPr="00E97776" w:rsidRDefault="00C61536" w:rsidP="00F440B9">
            <w:pPr>
              <w:jc w:val="both"/>
              <w:rPr>
                <w:rFonts w:ascii="Times New Roman" w:hAnsi="Times New Roman" w:cs="Times New Roman"/>
                <w:bCs/>
                <w:spacing w:val="-1"/>
                <w:sz w:val="24"/>
                <w:szCs w:val="24"/>
              </w:rPr>
            </w:pPr>
            <w:r w:rsidRPr="00E97776">
              <w:rPr>
                <w:rFonts w:ascii="Times New Roman" w:hAnsi="Times New Roman" w:cs="Times New Roman"/>
                <w:bCs/>
                <w:spacing w:val="-1"/>
                <w:sz w:val="24"/>
                <w:szCs w:val="24"/>
              </w:rPr>
              <w:t>Клиникалық патофизиология</w:t>
            </w:r>
          </w:p>
          <w:p w14:paraId="4C19012D" w14:textId="2F7F1ABC" w:rsidR="00065E28" w:rsidRPr="00E97776" w:rsidRDefault="005A39DD" w:rsidP="00F440B9">
            <w:pPr>
              <w:jc w:val="both"/>
              <w:rPr>
                <w:rFonts w:ascii="Times New Roman" w:hAnsi="Times New Roman" w:cs="Times New Roman"/>
                <w:bCs/>
                <w:spacing w:val="-1"/>
                <w:sz w:val="24"/>
                <w:szCs w:val="24"/>
              </w:rPr>
            </w:pPr>
            <w:r w:rsidRPr="00E97776">
              <w:rPr>
                <w:rFonts w:ascii="Times New Roman" w:hAnsi="Times New Roman" w:cs="Times New Roman"/>
                <w:color w:val="000000" w:themeColor="text1"/>
                <w:sz w:val="24"/>
                <w:szCs w:val="24"/>
                <w:lang w:val="kk-KZ"/>
              </w:rPr>
              <w:t>ЖҚА</w:t>
            </w:r>
            <w:r w:rsidR="00C61536" w:rsidRPr="00E97776">
              <w:rPr>
                <w:rFonts w:ascii="Times New Roman" w:hAnsi="Times New Roman" w:cs="Times New Roman"/>
                <w:bCs/>
                <w:spacing w:val="-1"/>
                <w:sz w:val="24"/>
                <w:szCs w:val="24"/>
              </w:rPr>
              <w:t xml:space="preserve">. </w:t>
            </w:r>
            <w:r w:rsidRPr="00E97776">
              <w:rPr>
                <w:rFonts w:ascii="Times New Roman" w:hAnsi="Times New Roman" w:cs="Times New Roman"/>
                <w:color w:val="000000" w:themeColor="text1"/>
                <w:sz w:val="24"/>
                <w:szCs w:val="24"/>
                <w:lang w:val="kk-KZ"/>
              </w:rPr>
              <w:t>ЖҚА</w:t>
            </w:r>
            <w:r w:rsidR="00C61536" w:rsidRPr="00E97776">
              <w:rPr>
                <w:rFonts w:ascii="Times New Roman" w:hAnsi="Times New Roman" w:cs="Times New Roman"/>
                <w:bCs/>
                <w:spacing w:val="-1"/>
                <w:sz w:val="24"/>
                <w:szCs w:val="24"/>
              </w:rPr>
              <w:t xml:space="preserve"> кезінде миокардтың инотропты функциясын және қанның оксигенациясын бағалау. Органның перфузиясын бақылау.</w:t>
            </w:r>
            <w:r w:rsidRPr="00E97776">
              <w:rPr>
                <w:rFonts w:ascii="Times New Roman" w:hAnsi="Times New Roman" w:cs="Times New Roman"/>
                <w:color w:val="000000" w:themeColor="text1"/>
                <w:sz w:val="24"/>
                <w:szCs w:val="24"/>
                <w:lang w:val="kk-KZ"/>
              </w:rPr>
              <w:t xml:space="preserve"> ЖҚА</w:t>
            </w:r>
            <w:r w:rsidRPr="00E97776">
              <w:rPr>
                <w:rFonts w:ascii="Times New Roman" w:hAnsi="Times New Roman" w:cs="Times New Roman"/>
                <w:bCs/>
                <w:spacing w:val="-1"/>
                <w:sz w:val="24"/>
                <w:szCs w:val="24"/>
              </w:rPr>
              <w:t xml:space="preserve"> </w:t>
            </w:r>
            <w:r w:rsidR="00C61536" w:rsidRPr="00E97776">
              <w:rPr>
                <w:rFonts w:ascii="Times New Roman" w:hAnsi="Times New Roman" w:cs="Times New Roman"/>
                <w:bCs/>
                <w:spacing w:val="-1"/>
                <w:sz w:val="24"/>
                <w:szCs w:val="24"/>
              </w:rPr>
              <w:t>жүргізу кезінде науқастың мониторингі.</w:t>
            </w:r>
          </w:p>
          <w:p w14:paraId="2B40A0F5" w14:textId="01941ACE" w:rsidR="003876C9" w:rsidRPr="00E97776" w:rsidRDefault="003876C9" w:rsidP="00F440B9">
            <w:pPr>
              <w:jc w:val="both"/>
              <w:rPr>
                <w:rFonts w:ascii="Times New Roman" w:hAnsi="Times New Roman" w:cs="Times New Roman"/>
                <w:sz w:val="24"/>
                <w:szCs w:val="24"/>
              </w:rPr>
            </w:pPr>
          </w:p>
        </w:tc>
        <w:tc>
          <w:tcPr>
            <w:tcW w:w="680" w:type="dxa"/>
            <w:shd w:val="clear" w:color="auto" w:fill="FFFFFF" w:themeFill="background1"/>
          </w:tcPr>
          <w:p w14:paraId="696B97E4" w14:textId="77777777" w:rsidR="00065E28" w:rsidRPr="00E97776" w:rsidRDefault="00065E28" w:rsidP="00F440B9">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5FAEEB34" w14:textId="5911BD63" w:rsidR="00065E28"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3,4</w:t>
            </w:r>
          </w:p>
        </w:tc>
        <w:tc>
          <w:tcPr>
            <w:tcW w:w="655" w:type="dxa"/>
            <w:shd w:val="clear" w:color="auto" w:fill="FFFFFF" w:themeFill="background1"/>
          </w:tcPr>
          <w:p w14:paraId="548220E0" w14:textId="7EA3D230" w:rsidR="00065E28"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729" w:type="dxa"/>
            <w:shd w:val="clear" w:color="auto" w:fill="FFFFFF" w:themeFill="background1"/>
          </w:tcPr>
          <w:p w14:paraId="1F341C4D" w14:textId="1FDF30D7" w:rsidR="00065E28" w:rsidRPr="00E97776" w:rsidRDefault="001570DA"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2,8</w:t>
            </w:r>
          </w:p>
        </w:tc>
        <w:tc>
          <w:tcPr>
            <w:tcW w:w="737" w:type="dxa"/>
            <w:shd w:val="clear" w:color="auto" w:fill="FFFFFF" w:themeFill="background1"/>
          </w:tcPr>
          <w:p w14:paraId="2D2E712B" w14:textId="1DF22115" w:rsidR="00065E28" w:rsidRPr="00E97776" w:rsidRDefault="00C05F5B"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756A0BDB" w14:textId="768182A8" w:rsidR="00C61536" w:rsidRPr="00E97776" w:rsidRDefault="00554D85" w:rsidP="00F440B9">
            <w:pPr>
              <w:pStyle w:val="TableParagraph"/>
              <w:jc w:val="both"/>
              <w:rPr>
                <w:bCs/>
                <w:spacing w:val="-1"/>
                <w:sz w:val="24"/>
                <w:szCs w:val="24"/>
              </w:rPr>
            </w:pPr>
            <w:r w:rsidRPr="00E97776">
              <w:rPr>
                <w:bCs/>
                <w:spacing w:val="-1"/>
                <w:sz w:val="24"/>
                <w:szCs w:val="24"/>
              </w:rPr>
              <w:t>-</w:t>
            </w:r>
            <w:r w:rsidR="00C61536" w:rsidRPr="00E97776">
              <w:rPr>
                <w:sz w:val="24"/>
                <w:szCs w:val="24"/>
              </w:rPr>
              <w:t xml:space="preserve"> </w:t>
            </w:r>
            <w:r w:rsidR="00C61536" w:rsidRPr="00E97776">
              <w:rPr>
                <w:bCs/>
                <w:spacing w:val="-1"/>
                <w:sz w:val="24"/>
                <w:szCs w:val="24"/>
              </w:rPr>
              <w:t>Жасанды қан айналымының негізгі патофизиологиялық механизмдерін сипаттаңыз;</w:t>
            </w:r>
          </w:p>
          <w:p w14:paraId="617E5DDE" w14:textId="77777777" w:rsidR="00C61536" w:rsidRPr="00E97776" w:rsidRDefault="00C61536" w:rsidP="00F440B9">
            <w:pPr>
              <w:pStyle w:val="TableParagraph"/>
              <w:jc w:val="both"/>
              <w:rPr>
                <w:bCs/>
                <w:spacing w:val="-1"/>
                <w:sz w:val="24"/>
                <w:szCs w:val="24"/>
                <w:lang w:val="kk-KZ"/>
              </w:rPr>
            </w:pPr>
            <w:r w:rsidRPr="00E97776">
              <w:rPr>
                <w:bCs/>
                <w:spacing w:val="-1"/>
                <w:sz w:val="24"/>
                <w:szCs w:val="24"/>
              </w:rPr>
              <w:t>- Жасанды қан айналымы кезінде науқастың сатурациясының төмендеу себептерін көрсетіңіз;</w:t>
            </w:r>
          </w:p>
          <w:p w14:paraId="3C7AEC8A" w14:textId="77777777" w:rsidR="00C61536" w:rsidRPr="00E97776" w:rsidRDefault="00554D85" w:rsidP="00F440B9">
            <w:pPr>
              <w:pStyle w:val="TableParagraph"/>
              <w:jc w:val="both"/>
              <w:rPr>
                <w:bCs/>
                <w:spacing w:val="-1"/>
                <w:sz w:val="24"/>
                <w:szCs w:val="24"/>
                <w:lang w:val="kk-KZ"/>
              </w:rPr>
            </w:pPr>
            <w:r w:rsidRPr="00E97776">
              <w:rPr>
                <w:bCs/>
                <w:spacing w:val="-1"/>
                <w:sz w:val="24"/>
                <w:szCs w:val="24"/>
                <w:lang w:val="kk-KZ"/>
              </w:rPr>
              <w:t xml:space="preserve">- </w:t>
            </w:r>
            <w:r w:rsidR="00C61536" w:rsidRPr="00E97776">
              <w:rPr>
                <w:bCs/>
                <w:spacing w:val="-1"/>
                <w:sz w:val="24"/>
                <w:szCs w:val="24"/>
                <w:lang w:val="kk-KZ"/>
              </w:rPr>
              <w:t>Ақ дақ симптомын анықтаңыз;</w:t>
            </w:r>
          </w:p>
          <w:p w14:paraId="52D13FB3" w14:textId="79E15568" w:rsidR="00C61536" w:rsidRPr="00E97776" w:rsidRDefault="00C61536" w:rsidP="00F440B9">
            <w:pPr>
              <w:pStyle w:val="TableParagraph"/>
              <w:jc w:val="both"/>
              <w:rPr>
                <w:bCs/>
                <w:spacing w:val="-1"/>
                <w:sz w:val="24"/>
                <w:szCs w:val="24"/>
                <w:lang w:val="kk-KZ"/>
              </w:rPr>
            </w:pPr>
            <w:r w:rsidRPr="00E97776">
              <w:rPr>
                <w:bCs/>
                <w:spacing w:val="-1"/>
                <w:sz w:val="24"/>
                <w:szCs w:val="24"/>
                <w:lang w:val="kk-KZ"/>
              </w:rPr>
              <w:t xml:space="preserve">- </w:t>
            </w:r>
            <w:r w:rsidR="005A39DD" w:rsidRPr="00E97776">
              <w:rPr>
                <w:color w:val="000000" w:themeColor="text1"/>
                <w:sz w:val="24"/>
                <w:szCs w:val="24"/>
                <w:lang w:val="kk-KZ"/>
              </w:rPr>
              <w:t>ЖҚА</w:t>
            </w:r>
            <w:r w:rsidRPr="00E97776">
              <w:rPr>
                <w:bCs/>
                <w:spacing w:val="-1"/>
                <w:sz w:val="24"/>
                <w:szCs w:val="24"/>
                <w:lang w:val="kk-KZ"/>
              </w:rPr>
              <w:t xml:space="preserve"> кезінде желдету-перфузиялық арақатынасының ерекшеліктерін көрсетіңіз;</w:t>
            </w:r>
          </w:p>
          <w:p w14:paraId="69B84520" w14:textId="4085A080" w:rsidR="00554D85" w:rsidRPr="00E97776" w:rsidRDefault="00C61536" w:rsidP="00F440B9">
            <w:pPr>
              <w:pStyle w:val="TableParagraph"/>
              <w:jc w:val="both"/>
              <w:rPr>
                <w:bCs/>
                <w:spacing w:val="-1"/>
                <w:sz w:val="24"/>
                <w:szCs w:val="24"/>
                <w:lang w:val="kk-KZ"/>
              </w:rPr>
            </w:pPr>
            <w:r w:rsidRPr="00E97776">
              <w:rPr>
                <w:bCs/>
                <w:spacing w:val="-1"/>
                <w:sz w:val="24"/>
                <w:szCs w:val="24"/>
                <w:lang w:val="kk-KZ"/>
              </w:rPr>
              <w:t>- PetCO2 деңгейі бойынша ӨЖЖ кезінде өкпені желдетудің адекваттылығын бағалаңыз.</w:t>
            </w:r>
          </w:p>
        </w:tc>
      </w:tr>
      <w:tr w:rsidR="0092620F" w:rsidRPr="00D822D4" w14:paraId="226C4667" w14:textId="77777777" w:rsidTr="003709AD">
        <w:trPr>
          <w:cantSplit/>
          <w:trHeight w:val="317"/>
        </w:trPr>
        <w:tc>
          <w:tcPr>
            <w:tcW w:w="704" w:type="dxa"/>
          </w:tcPr>
          <w:p w14:paraId="39618AAF" w14:textId="7C4E6CF5" w:rsidR="0092620F" w:rsidRPr="00E97776" w:rsidRDefault="008B7DC5" w:rsidP="00F440B9">
            <w:pPr>
              <w:pStyle w:val="af1"/>
              <w:rPr>
                <w:b w:val="0"/>
                <w:bCs/>
                <w:spacing w:val="-1"/>
                <w:sz w:val="24"/>
                <w:szCs w:val="24"/>
              </w:rPr>
            </w:pPr>
            <w:r w:rsidRPr="00E97776">
              <w:rPr>
                <w:b w:val="0"/>
                <w:bCs/>
                <w:spacing w:val="-1"/>
                <w:sz w:val="24"/>
                <w:szCs w:val="24"/>
              </w:rPr>
              <w:t>1.7</w:t>
            </w:r>
          </w:p>
        </w:tc>
        <w:tc>
          <w:tcPr>
            <w:tcW w:w="2523" w:type="dxa"/>
            <w:shd w:val="clear" w:color="auto" w:fill="FFFFFF" w:themeFill="background1"/>
          </w:tcPr>
          <w:p w14:paraId="0894F380" w14:textId="77777777" w:rsidR="00C61536" w:rsidRPr="00E97776" w:rsidRDefault="00C61536" w:rsidP="00F440B9">
            <w:pPr>
              <w:autoSpaceDE w:val="0"/>
              <w:autoSpaceDN w:val="0"/>
              <w:adjustRightInd w:val="0"/>
              <w:jc w:val="both"/>
              <w:rPr>
                <w:rFonts w:ascii="Times New Roman" w:hAnsi="Times New Roman" w:cs="Times New Roman"/>
                <w:sz w:val="24"/>
                <w:szCs w:val="24"/>
              </w:rPr>
            </w:pPr>
            <w:r w:rsidRPr="00E97776">
              <w:rPr>
                <w:rFonts w:ascii="Times New Roman" w:hAnsi="Times New Roman" w:cs="Times New Roman"/>
                <w:sz w:val="24"/>
                <w:szCs w:val="24"/>
              </w:rPr>
              <w:t>ИҚ кезіндегі су-электролиттік теңгерім (ДЭБ). Негізгі Концентрация</w:t>
            </w:r>
          </w:p>
          <w:p w14:paraId="6E121EC8" w14:textId="554E2DD8" w:rsidR="0092620F" w:rsidRPr="00E97776" w:rsidRDefault="00C61536" w:rsidP="00F440B9">
            <w:pPr>
              <w:jc w:val="both"/>
              <w:rPr>
                <w:rFonts w:ascii="Times New Roman" w:hAnsi="Times New Roman" w:cs="Times New Roman"/>
                <w:bCs/>
                <w:spacing w:val="-1"/>
                <w:sz w:val="24"/>
                <w:szCs w:val="24"/>
                <w:lang w:val="kk-KZ"/>
              </w:rPr>
            </w:pPr>
            <w:r w:rsidRPr="00E97776">
              <w:rPr>
                <w:rFonts w:ascii="Times New Roman" w:hAnsi="Times New Roman" w:cs="Times New Roman"/>
                <w:sz w:val="24"/>
                <w:szCs w:val="24"/>
              </w:rPr>
              <w:t>плазмадағы электролиттер. Плазманың коллоидты-осмотикалық қысымы. IR кезінде веб-тің бұзылуы және оны түзету.</w:t>
            </w:r>
          </w:p>
        </w:tc>
        <w:tc>
          <w:tcPr>
            <w:tcW w:w="680" w:type="dxa"/>
            <w:shd w:val="clear" w:color="auto" w:fill="FFFFFF" w:themeFill="background1"/>
          </w:tcPr>
          <w:p w14:paraId="4833DC3C" w14:textId="5809201A" w:rsidR="0092620F" w:rsidRPr="00E97776" w:rsidRDefault="00C05F5B"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1</w:t>
            </w:r>
          </w:p>
        </w:tc>
        <w:tc>
          <w:tcPr>
            <w:tcW w:w="743" w:type="dxa"/>
            <w:shd w:val="clear" w:color="auto" w:fill="FFFFFF" w:themeFill="background1"/>
          </w:tcPr>
          <w:p w14:paraId="0894D420" w14:textId="189B76EE" w:rsidR="0092620F"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655" w:type="dxa"/>
            <w:shd w:val="clear" w:color="auto" w:fill="FFFFFF" w:themeFill="background1"/>
          </w:tcPr>
          <w:p w14:paraId="509A796F" w14:textId="6DC376C4" w:rsidR="0092620F"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729" w:type="dxa"/>
            <w:shd w:val="clear" w:color="auto" w:fill="FFFFFF" w:themeFill="background1"/>
          </w:tcPr>
          <w:p w14:paraId="51317ECD" w14:textId="2AF1F8B6" w:rsidR="0092620F" w:rsidRPr="00E97776" w:rsidRDefault="001570DA"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2,8</w:t>
            </w:r>
          </w:p>
        </w:tc>
        <w:tc>
          <w:tcPr>
            <w:tcW w:w="737" w:type="dxa"/>
            <w:shd w:val="clear" w:color="auto" w:fill="FFFFFF" w:themeFill="background1"/>
          </w:tcPr>
          <w:p w14:paraId="72DA5264" w14:textId="5374B74B" w:rsidR="0092620F" w:rsidRPr="00E97776" w:rsidRDefault="00C05F5B"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22813C9F" w14:textId="7FF098A1" w:rsidR="00C61536" w:rsidRPr="00E97776" w:rsidRDefault="00C17ADD" w:rsidP="00F440B9">
            <w:pPr>
              <w:pStyle w:val="TableParagraph"/>
              <w:jc w:val="both"/>
              <w:rPr>
                <w:bCs/>
                <w:spacing w:val="-1"/>
                <w:sz w:val="24"/>
                <w:szCs w:val="24"/>
              </w:rPr>
            </w:pPr>
            <w:r w:rsidRPr="00E97776">
              <w:rPr>
                <w:bCs/>
                <w:spacing w:val="-1"/>
                <w:sz w:val="24"/>
                <w:szCs w:val="24"/>
              </w:rPr>
              <w:t xml:space="preserve">- </w:t>
            </w:r>
            <w:r w:rsidR="005A39DD" w:rsidRPr="00E97776">
              <w:rPr>
                <w:color w:val="000000" w:themeColor="text1"/>
                <w:sz w:val="24"/>
                <w:szCs w:val="24"/>
                <w:lang w:val="kk-KZ"/>
              </w:rPr>
              <w:t>ЖҚА</w:t>
            </w:r>
            <w:r w:rsidR="00C61536" w:rsidRPr="00E97776">
              <w:rPr>
                <w:bCs/>
                <w:spacing w:val="-1"/>
                <w:sz w:val="24"/>
                <w:szCs w:val="24"/>
              </w:rPr>
              <w:t xml:space="preserve"> кезінде кристаллоидты ерітінділердің қажетті инфузиялық жылдамдығын анықтаңыз;</w:t>
            </w:r>
          </w:p>
          <w:p w14:paraId="2A59A39D" w14:textId="61E8E52E" w:rsidR="00C61536" w:rsidRPr="00E97776" w:rsidRDefault="005A39DD" w:rsidP="00F440B9">
            <w:pPr>
              <w:pStyle w:val="TableParagraph"/>
              <w:jc w:val="both"/>
              <w:rPr>
                <w:bCs/>
                <w:spacing w:val="-1"/>
                <w:sz w:val="24"/>
                <w:szCs w:val="24"/>
                <w:lang w:val="kk-KZ"/>
              </w:rPr>
            </w:pPr>
            <w:r w:rsidRPr="00E97776">
              <w:rPr>
                <w:bCs/>
                <w:spacing w:val="-1"/>
                <w:sz w:val="24"/>
                <w:szCs w:val="24"/>
              </w:rPr>
              <w:t xml:space="preserve">- </w:t>
            </w:r>
            <w:r w:rsidRPr="00E97776">
              <w:rPr>
                <w:color w:val="000000" w:themeColor="text1"/>
                <w:sz w:val="24"/>
                <w:szCs w:val="24"/>
                <w:lang w:val="kk-KZ"/>
              </w:rPr>
              <w:t>ЖҚА</w:t>
            </w:r>
            <w:r w:rsidRPr="00E97776">
              <w:rPr>
                <w:bCs/>
                <w:spacing w:val="-1"/>
                <w:sz w:val="24"/>
                <w:szCs w:val="24"/>
              </w:rPr>
              <w:t xml:space="preserve"> </w:t>
            </w:r>
            <w:r w:rsidR="00C61536" w:rsidRPr="00E97776">
              <w:rPr>
                <w:bCs/>
                <w:spacing w:val="-1"/>
                <w:sz w:val="24"/>
                <w:szCs w:val="24"/>
              </w:rPr>
              <w:t>кезінде гипо -, гиперкалиемия, гипо -, гипернатриемия даму себептерін көрсетіңіз;</w:t>
            </w:r>
          </w:p>
          <w:p w14:paraId="069D60D6" w14:textId="77777777" w:rsidR="00C61536" w:rsidRPr="00E97776" w:rsidRDefault="006D2341" w:rsidP="00F440B9">
            <w:pPr>
              <w:pStyle w:val="TableParagraph"/>
              <w:jc w:val="both"/>
              <w:rPr>
                <w:bCs/>
                <w:spacing w:val="-1"/>
                <w:sz w:val="24"/>
                <w:szCs w:val="24"/>
                <w:lang w:val="kk-KZ"/>
              </w:rPr>
            </w:pPr>
            <w:r w:rsidRPr="00E97776">
              <w:rPr>
                <w:bCs/>
                <w:spacing w:val="-1"/>
                <w:sz w:val="24"/>
                <w:szCs w:val="24"/>
                <w:lang w:val="kk-KZ"/>
              </w:rPr>
              <w:t xml:space="preserve">- </w:t>
            </w:r>
            <w:r w:rsidR="00C61536" w:rsidRPr="00E97776">
              <w:rPr>
                <w:bCs/>
                <w:spacing w:val="-1"/>
                <w:sz w:val="24"/>
                <w:szCs w:val="24"/>
                <w:lang w:val="kk-KZ"/>
              </w:rPr>
              <w:t>Электролит балансының бұзылуын түзету үшін ерітінділерді және олардың көлемін көрсетіңіз;</w:t>
            </w:r>
          </w:p>
          <w:p w14:paraId="224078EC" w14:textId="77777777" w:rsidR="00C61536" w:rsidRPr="00E97776" w:rsidRDefault="00C61536" w:rsidP="00F440B9">
            <w:pPr>
              <w:pStyle w:val="TableParagraph"/>
              <w:jc w:val="both"/>
              <w:rPr>
                <w:bCs/>
                <w:spacing w:val="-1"/>
                <w:sz w:val="24"/>
                <w:szCs w:val="24"/>
                <w:lang w:val="kk-KZ"/>
              </w:rPr>
            </w:pPr>
            <w:r w:rsidRPr="00E97776">
              <w:rPr>
                <w:bCs/>
                <w:spacing w:val="-1"/>
                <w:sz w:val="24"/>
                <w:szCs w:val="24"/>
                <w:lang w:val="kk-KZ"/>
              </w:rPr>
              <w:t>- Альбумин трансфузиясының көрсеткіштерін анықтаңыз;</w:t>
            </w:r>
          </w:p>
          <w:p w14:paraId="21F17265" w14:textId="77777777" w:rsidR="00C61536" w:rsidRPr="00E97776" w:rsidRDefault="006D2341" w:rsidP="00F440B9">
            <w:pPr>
              <w:pStyle w:val="TableParagraph"/>
              <w:jc w:val="both"/>
              <w:rPr>
                <w:bCs/>
                <w:spacing w:val="-1"/>
                <w:sz w:val="24"/>
                <w:szCs w:val="24"/>
                <w:lang w:val="kk-KZ"/>
              </w:rPr>
            </w:pPr>
            <w:r w:rsidRPr="00E97776">
              <w:rPr>
                <w:bCs/>
                <w:spacing w:val="-1"/>
                <w:sz w:val="24"/>
                <w:szCs w:val="24"/>
                <w:lang w:val="kk-KZ"/>
              </w:rPr>
              <w:t xml:space="preserve">- </w:t>
            </w:r>
            <w:r w:rsidR="00C61536" w:rsidRPr="00E97776">
              <w:rPr>
                <w:bCs/>
                <w:spacing w:val="-1"/>
                <w:sz w:val="24"/>
                <w:szCs w:val="24"/>
                <w:lang w:val="kk-KZ"/>
              </w:rPr>
              <w:t>Дененің гипергидратациясының клиникалық көріністерін сипаттаңыз;</w:t>
            </w:r>
          </w:p>
          <w:p w14:paraId="3C97B0F4" w14:textId="0BA84350" w:rsidR="006D2341" w:rsidRPr="00E97776" w:rsidRDefault="00C61536" w:rsidP="00F440B9">
            <w:pPr>
              <w:pStyle w:val="TableParagraph"/>
              <w:jc w:val="both"/>
              <w:rPr>
                <w:bCs/>
                <w:spacing w:val="-1"/>
                <w:sz w:val="24"/>
                <w:szCs w:val="24"/>
                <w:lang w:val="kk-KZ"/>
              </w:rPr>
            </w:pPr>
            <w:r w:rsidRPr="00E97776">
              <w:rPr>
                <w:bCs/>
                <w:spacing w:val="-1"/>
                <w:sz w:val="24"/>
                <w:szCs w:val="24"/>
                <w:lang w:val="kk-KZ"/>
              </w:rPr>
              <w:t xml:space="preserve">- </w:t>
            </w:r>
            <w:r w:rsidR="005A39DD" w:rsidRPr="00E97776">
              <w:rPr>
                <w:color w:val="000000" w:themeColor="text1"/>
                <w:sz w:val="24"/>
                <w:szCs w:val="24"/>
                <w:lang w:val="kk-KZ"/>
              </w:rPr>
              <w:t>ЖҚА</w:t>
            </w:r>
            <w:r w:rsidRPr="00E97776">
              <w:rPr>
                <w:bCs/>
                <w:spacing w:val="-1"/>
                <w:sz w:val="24"/>
                <w:szCs w:val="24"/>
                <w:lang w:val="kk-KZ"/>
              </w:rPr>
              <w:t xml:space="preserve"> кезінде жүректің аз шығуының себептерін көрсетіңіз.</w:t>
            </w:r>
          </w:p>
        </w:tc>
      </w:tr>
      <w:tr w:rsidR="00100FCA" w:rsidRPr="00D822D4" w14:paraId="6BD37E72" w14:textId="77777777" w:rsidTr="003709AD">
        <w:trPr>
          <w:cantSplit/>
          <w:trHeight w:val="317"/>
        </w:trPr>
        <w:tc>
          <w:tcPr>
            <w:tcW w:w="704" w:type="dxa"/>
          </w:tcPr>
          <w:p w14:paraId="008D4509" w14:textId="67B6F9DF" w:rsidR="00100FCA" w:rsidRPr="00E97776" w:rsidRDefault="008B7DC5" w:rsidP="00F440B9">
            <w:pPr>
              <w:pStyle w:val="af1"/>
              <w:rPr>
                <w:b w:val="0"/>
                <w:bCs/>
                <w:spacing w:val="-1"/>
                <w:sz w:val="24"/>
                <w:szCs w:val="24"/>
              </w:rPr>
            </w:pPr>
            <w:r w:rsidRPr="00E97776">
              <w:rPr>
                <w:b w:val="0"/>
                <w:bCs/>
                <w:spacing w:val="-1"/>
                <w:sz w:val="24"/>
                <w:szCs w:val="24"/>
              </w:rPr>
              <w:t>1.8</w:t>
            </w:r>
          </w:p>
        </w:tc>
        <w:tc>
          <w:tcPr>
            <w:tcW w:w="2523" w:type="dxa"/>
            <w:shd w:val="clear" w:color="auto" w:fill="FFFFFF" w:themeFill="background1"/>
          </w:tcPr>
          <w:p w14:paraId="4265210A" w14:textId="03DE973F" w:rsidR="00C61536" w:rsidRPr="00E97776" w:rsidRDefault="000773D4" w:rsidP="00F440B9">
            <w:pPr>
              <w:autoSpaceDE w:val="0"/>
              <w:autoSpaceDN w:val="0"/>
              <w:adjustRightInd w:val="0"/>
              <w:jc w:val="both"/>
              <w:rPr>
                <w:rFonts w:ascii="Times New Roman" w:hAnsi="Times New Roman" w:cs="Times New Roman"/>
                <w:sz w:val="24"/>
                <w:szCs w:val="24"/>
              </w:rPr>
            </w:pPr>
            <w:r w:rsidRPr="00E97776">
              <w:rPr>
                <w:rFonts w:ascii="Times New Roman" w:hAnsi="Times New Roman" w:cs="Times New Roman"/>
                <w:sz w:val="24"/>
                <w:szCs w:val="24"/>
              </w:rPr>
              <w:t>Термореттегіш құрылғыны (Т</w:t>
            </w:r>
            <w:r w:rsidR="00C61536" w:rsidRPr="00E97776">
              <w:rPr>
                <w:rFonts w:ascii="Times New Roman" w:hAnsi="Times New Roman" w:cs="Times New Roman"/>
                <w:sz w:val="24"/>
                <w:szCs w:val="24"/>
              </w:rPr>
              <w:t>Қ) қоса алғанда, қазіргі заманғы АИК құрылғысы.</w:t>
            </w:r>
          </w:p>
          <w:p w14:paraId="3CB15ECA" w14:textId="77777777" w:rsidR="00C61536" w:rsidRPr="00E97776" w:rsidRDefault="00C61536" w:rsidP="00F440B9">
            <w:pPr>
              <w:autoSpaceDE w:val="0"/>
              <w:autoSpaceDN w:val="0"/>
              <w:adjustRightInd w:val="0"/>
              <w:jc w:val="both"/>
              <w:rPr>
                <w:rFonts w:ascii="Times New Roman" w:hAnsi="Times New Roman" w:cs="Times New Roman"/>
                <w:sz w:val="24"/>
                <w:szCs w:val="24"/>
              </w:rPr>
            </w:pPr>
            <w:r w:rsidRPr="00E97776">
              <w:rPr>
                <w:rFonts w:ascii="Times New Roman" w:hAnsi="Times New Roman" w:cs="Times New Roman"/>
                <w:sz w:val="24"/>
                <w:szCs w:val="24"/>
              </w:rPr>
              <w:t>АИК контурларын құрастырудың ерекшеліктері және оны әртүрлі типтермен жұмыс істеуге дайындау</w:t>
            </w:r>
          </w:p>
          <w:p w14:paraId="469E0B8A" w14:textId="09C0102E" w:rsidR="00100FCA" w:rsidRPr="00E97776" w:rsidRDefault="00C61536" w:rsidP="00F440B9">
            <w:pPr>
              <w:autoSpaceDE w:val="0"/>
              <w:autoSpaceDN w:val="0"/>
              <w:adjustRightInd w:val="0"/>
              <w:jc w:val="both"/>
              <w:rPr>
                <w:rFonts w:ascii="Times New Roman" w:hAnsi="Times New Roman" w:cs="Times New Roman"/>
                <w:sz w:val="24"/>
                <w:szCs w:val="24"/>
              </w:rPr>
            </w:pPr>
            <w:r w:rsidRPr="00E97776">
              <w:rPr>
                <w:rFonts w:ascii="Times New Roman" w:hAnsi="Times New Roman" w:cs="Times New Roman"/>
                <w:sz w:val="24"/>
                <w:szCs w:val="24"/>
              </w:rPr>
              <w:t xml:space="preserve">оксигенаторлар. </w:t>
            </w:r>
            <w:r w:rsidR="000773D4" w:rsidRPr="00E97776">
              <w:rPr>
                <w:rFonts w:ascii="Times New Roman" w:hAnsi="Times New Roman" w:cs="Times New Roman"/>
                <w:color w:val="000000" w:themeColor="text1"/>
                <w:sz w:val="24"/>
                <w:szCs w:val="24"/>
                <w:lang w:val="kk-KZ"/>
              </w:rPr>
              <w:t>ЖҚА</w:t>
            </w:r>
            <w:r w:rsidRPr="00E97776">
              <w:rPr>
                <w:rFonts w:ascii="Times New Roman" w:hAnsi="Times New Roman" w:cs="Times New Roman"/>
                <w:sz w:val="24"/>
                <w:szCs w:val="24"/>
              </w:rPr>
              <w:t xml:space="preserve"> жүргізу әдістемесі. </w:t>
            </w:r>
            <w:r w:rsidR="000773D4" w:rsidRPr="00E97776">
              <w:rPr>
                <w:rFonts w:ascii="Times New Roman" w:hAnsi="Times New Roman" w:cs="Times New Roman"/>
                <w:color w:val="000000" w:themeColor="text1"/>
                <w:sz w:val="24"/>
                <w:szCs w:val="24"/>
                <w:lang w:val="kk-KZ"/>
              </w:rPr>
              <w:t>ЖҚА</w:t>
            </w:r>
            <w:r w:rsidRPr="00E97776">
              <w:rPr>
                <w:rFonts w:ascii="Times New Roman" w:hAnsi="Times New Roman" w:cs="Times New Roman"/>
                <w:sz w:val="24"/>
                <w:szCs w:val="24"/>
              </w:rPr>
              <w:t xml:space="preserve"> параметрлерін есептеуді жүргізу.</w:t>
            </w:r>
          </w:p>
        </w:tc>
        <w:tc>
          <w:tcPr>
            <w:tcW w:w="680" w:type="dxa"/>
            <w:shd w:val="clear" w:color="auto" w:fill="FFFFFF" w:themeFill="background1"/>
          </w:tcPr>
          <w:p w14:paraId="382D797D" w14:textId="77777777" w:rsidR="00100FCA" w:rsidRPr="00E97776" w:rsidRDefault="00100FCA" w:rsidP="00F440B9">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439A72DF" w14:textId="3636D923" w:rsidR="00100FCA"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3,4</w:t>
            </w:r>
          </w:p>
        </w:tc>
        <w:tc>
          <w:tcPr>
            <w:tcW w:w="655" w:type="dxa"/>
            <w:shd w:val="clear" w:color="auto" w:fill="FFFFFF" w:themeFill="background1"/>
          </w:tcPr>
          <w:p w14:paraId="1735B346" w14:textId="7EB03CCD" w:rsidR="00100FCA"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729" w:type="dxa"/>
            <w:shd w:val="clear" w:color="auto" w:fill="FFFFFF" w:themeFill="background1"/>
          </w:tcPr>
          <w:p w14:paraId="022B4B3E" w14:textId="5D373B7C" w:rsidR="00100FCA" w:rsidRPr="00E97776" w:rsidRDefault="001570DA"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2,8</w:t>
            </w:r>
          </w:p>
        </w:tc>
        <w:tc>
          <w:tcPr>
            <w:tcW w:w="737" w:type="dxa"/>
            <w:shd w:val="clear" w:color="auto" w:fill="FFFFFF" w:themeFill="background1"/>
          </w:tcPr>
          <w:p w14:paraId="51F22F96" w14:textId="75B59DD4" w:rsidR="00100FCA" w:rsidRPr="00E97776" w:rsidRDefault="00C05F5B"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565A70B4" w14:textId="77777777" w:rsidR="00C61536" w:rsidRPr="00E97776" w:rsidRDefault="00100FCA" w:rsidP="00F440B9">
            <w:pPr>
              <w:pStyle w:val="TableParagraph"/>
              <w:jc w:val="both"/>
              <w:rPr>
                <w:sz w:val="24"/>
                <w:szCs w:val="24"/>
              </w:rPr>
            </w:pPr>
            <w:r w:rsidRPr="00E97776">
              <w:rPr>
                <w:sz w:val="24"/>
                <w:szCs w:val="24"/>
              </w:rPr>
              <w:t xml:space="preserve">- </w:t>
            </w:r>
            <w:r w:rsidR="00C61536" w:rsidRPr="00E97776">
              <w:rPr>
                <w:sz w:val="24"/>
                <w:szCs w:val="24"/>
              </w:rPr>
              <w:t>Оны жұмысқа дайындау кезінде АИК контурын таңдаңыз;</w:t>
            </w:r>
          </w:p>
          <w:p w14:paraId="66A2875A" w14:textId="77777777" w:rsidR="00C61536" w:rsidRPr="00E97776" w:rsidRDefault="00C61536" w:rsidP="00F440B9">
            <w:pPr>
              <w:pStyle w:val="TableParagraph"/>
              <w:jc w:val="both"/>
              <w:rPr>
                <w:sz w:val="24"/>
                <w:szCs w:val="24"/>
              </w:rPr>
            </w:pPr>
            <w:r w:rsidRPr="00E97776">
              <w:rPr>
                <w:sz w:val="24"/>
                <w:szCs w:val="24"/>
              </w:rPr>
              <w:t>- Ересектер мен балалардағы перфузиялық индексті есептеңіз;</w:t>
            </w:r>
          </w:p>
          <w:p w14:paraId="2AE85D7C" w14:textId="3EAF1BFB" w:rsidR="00C61536" w:rsidRPr="00E97776" w:rsidRDefault="00C61536" w:rsidP="00F440B9">
            <w:pPr>
              <w:pStyle w:val="TableParagraph"/>
              <w:jc w:val="both"/>
              <w:rPr>
                <w:sz w:val="24"/>
                <w:szCs w:val="24"/>
                <w:lang w:val="kk-KZ"/>
              </w:rPr>
            </w:pPr>
            <w:r w:rsidRPr="00E97776">
              <w:rPr>
                <w:sz w:val="24"/>
                <w:szCs w:val="24"/>
              </w:rPr>
              <w:t xml:space="preserve">- Операция көлеміне байланысты </w:t>
            </w:r>
            <w:r w:rsidR="000773D4" w:rsidRPr="00E97776">
              <w:rPr>
                <w:color w:val="000000" w:themeColor="text1"/>
                <w:sz w:val="24"/>
                <w:szCs w:val="24"/>
                <w:lang w:val="kk-KZ"/>
              </w:rPr>
              <w:t>ЖҚА</w:t>
            </w:r>
            <w:r w:rsidRPr="00E97776">
              <w:rPr>
                <w:sz w:val="24"/>
                <w:szCs w:val="24"/>
              </w:rPr>
              <w:t xml:space="preserve"> әдістемесін анықтаңыз;</w:t>
            </w:r>
          </w:p>
          <w:p w14:paraId="74D52A26" w14:textId="77777777" w:rsidR="00C61536" w:rsidRPr="00E97776" w:rsidRDefault="00C61536" w:rsidP="00F440B9">
            <w:pPr>
              <w:pStyle w:val="TableParagraph"/>
              <w:jc w:val="both"/>
              <w:rPr>
                <w:sz w:val="24"/>
                <w:szCs w:val="24"/>
                <w:lang w:val="kk-KZ"/>
              </w:rPr>
            </w:pPr>
            <w:r w:rsidRPr="00E97776">
              <w:rPr>
                <w:sz w:val="24"/>
                <w:szCs w:val="24"/>
                <w:lang w:val="kk-KZ"/>
              </w:rPr>
              <w:t>- Науқастың дене салмағының индексін және дене аймағын есептеңіз(ересектер мен балаларда);</w:t>
            </w:r>
          </w:p>
          <w:p w14:paraId="2636DE69" w14:textId="77777777" w:rsidR="00C61536" w:rsidRPr="00E97776" w:rsidRDefault="00C61536" w:rsidP="00F440B9">
            <w:pPr>
              <w:pStyle w:val="TableParagraph"/>
              <w:jc w:val="both"/>
              <w:rPr>
                <w:sz w:val="24"/>
                <w:szCs w:val="24"/>
                <w:lang w:val="kk-KZ"/>
              </w:rPr>
            </w:pPr>
            <w:r w:rsidRPr="00E97776">
              <w:rPr>
                <w:sz w:val="24"/>
                <w:szCs w:val="24"/>
                <w:lang w:val="kk-KZ"/>
              </w:rPr>
              <w:t>- АКҚ жұмысы кезінде құю ерітіндісінің көлемі мен түрін анықтаңыз;</w:t>
            </w:r>
          </w:p>
          <w:p w14:paraId="2B411ADE" w14:textId="1A226C44" w:rsidR="00C61536" w:rsidRPr="00E97776" w:rsidRDefault="00100FCA" w:rsidP="00F440B9">
            <w:pPr>
              <w:pStyle w:val="TableParagraph"/>
              <w:jc w:val="both"/>
              <w:rPr>
                <w:sz w:val="24"/>
                <w:szCs w:val="24"/>
                <w:lang w:val="kk-KZ"/>
              </w:rPr>
            </w:pPr>
            <w:r w:rsidRPr="00E97776">
              <w:rPr>
                <w:sz w:val="24"/>
                <w:szCs w:val="24"/>
                <w:lang w:val="kk-KZ"/>
              </w:rPr>
              <w:t xml:space="preserve">- </w:t>
            </w:r>
            <w:r w:rsidR="00C61536" w:rsidRPr="00E97776">
              <w:rPr>
                <w:sz w:val="24"/>
                <w:szCs w:val="24"/>
                <w:lang w:val="kk-KZ"/>
              </w:rPr>
              <w:t xml:space="preserve">Жасына байланысты </w:t>
            </w:r>
            <w:r w:rsidR="000773D4" w:rsidRPr="00E97776">
              <w:rPr>
                <w:color w:val="000000" w:themeColor="text1"/>
                <w:sz w:val="24"/>
                <w:szCs w:val="24"/>
                <w:lang w:val="kk-KZ"/>
              </w:rPr>
              <w:t>ЖҚА</w:t>
            </w:r>
            <w:r w:rsidR="00C61536" w:rsidRPr="00E97776">
              <w:rPr>
                <w:sz w:val="24"/>
                <w:szCs w:val="24"/>
                <w:lang w:val="kk-KZ"/>
              </w:rPr>
              <w:t xml:space="preserve"> кезінде перфузияның көлемдік жылдамдығын анықтаңыз және оның жеткіліктілігін бағалаңыз;</w:t>
            </w:r>
          </w:p>
          <w:p w14:paraId="3C4E237E" w14:textId="77777777" w:rsidR="00C61536" w:rsidRPr="00E97776" w:rsidRDefault="00C61536" w:rsidP="00F440B9">
            <w:pPr>
              <w:pStyle w:val="TableParagraph"/>
              <w:jc w:val="both"/>
              <w:rPr>
                <w:sz w:val="24"/>
                <w:szCs w:val="24"/>
                <w:lang w:val="kk-KZ"/>
              </w:rPr>
            </w:pPr>
            <w:r w:rsidRPr="00E97776">
              <w:rPr>
                <w:sz w:val="24"/>
                <w:szCs w:val="24"/>
                <w:lang w:val="kk-KZ"/>
              </w:rPr>
              <w:t>- Қан қысымын инвазивті анықтау кезінде орташа қан қысымын есептеңіз;</w:t>
            </w:r>
          </w:p>
          <w:p w14:paraId="0DFAEF42" w14:textId="5A613D7F" w:rsidR="00C61536" w:rsidRPr="00E97776" w:rsidRDefault="00C61536" w:rsidP="00F440B9">
            <w:pPr>
              <w:pStyle w:val="TableParagraph"/>
              <w:jc w:val="both"/>
              <w:rPr>
                <w:sz w:val="24"/>
                <w:szCs w:val="24"/>
                <w:lang w:val="kk-KZ"/>
              </w:rPr>
            </w:pPr>
            <w:r w:rsidRPr="00E97776">
              <w:rPr>
                <w:sz w:val="24"/>
                <w:szCs w:val="24"/>
                <w:lang w:val="kk-KZ"/>
              </w:rPr>
              <w:t xml:space="preserve">- </w:t>
            </w:r>
            <w:r w:rsidR="000773D4" w:rsidRPr="00E97776">
              <w:rPr>
                <w:color w:val="000000" w:themeColor="text1"/>
                <w:sz w:val="24"/>
                <w:szCs w:val="24"/>
                <w:lang w:val="kk-KZ"/>
              </w:rPr>
              <w:t>ЖҚА</w:t>
            </w:r>
            <w:r w:rsidRPr="00E97776">
              <w:rPr>
                <w:sz w:val="24"/>
                <w:szCs w:val="24"/>
                <w:lang w:val="kk-KZ"/>
              </w:rPr>
              <w:t xml:space="preserve"> кезінде төмен және жоғары қан ағымының принципін көрсетіңіз;</w:t>
            </w:r>
          </w:p>
          <w:p w14:paraId="5B7A8733" w14:textId="77777777" w:rsidR="00C61536" w:rsidRPr="00E97776" w:rsidRDefault="00C61536" w:rsidP="00F440B9">
            <w:pPr>
              <w:pStyle w:val="TableParagraph"/>
              <w:jc w:val="both"/>
              <w:rPr>
                <w:sz w:val="24"/>
                <w:szCs w:val="24"/>
                <w:lang w:val="kk-KZ"/>
              </w:rPr>
            </w:pPr>
            <w:r w:rsidRPr="00E97776">
              <w:rPr>
                <w:sz w:val="24"/>
                <w:szCs w:val="24"/>
                <w:lang w:val="kk-KZ"/>
              </w:rPr>
              <w:t>-CKD-EPI бойынша СКФ есептеңіз;</w:t>
            </w:r>
          </w:p>
          <w:p w14:paraId="3F459F74" w14:textId="77777777" w:rsidR="00C61536" w:rsidRPr="00E97776" w:rsidRDefault="00C61536" w:rsidP="00F440B9">
            <w:pPr>
              <w:pStyle w:val="TableParagraph"/>
              <w:jc w:val="both"/>
              <w:rPr>
                <w:sz w:val="24"/>
                <w:szCs w:val="24"/>
                <w:lang w:val="kk-KZ"/>
              </w:rPr>
            </w:pPr>
            <w:r w:rsidRPr="00E97776">
              <w:rPr>
                <w:sz w:val="24"/>
                <w:szCs w:val="24"/>
                <w:lang w:val="kk-KZ"/>
              </w:rPr>
              <w:t>- Оксигенация индексін есептеңіз;</w:t>
            </w:r>
          </w:p>
          <w:p w14:paraId="531871D3" w14:textId="6D02EE1E" w:rsidR="00100FCA" w:rsidRPr="00E97776" w:rsidRDefault="00C61536" w:rsidP="00F440B9">
            <w:pPr>
              <w:pStyle w:val="TableParagraph"/>
              <w:jc w:val="both"/>
              <w:rPr>
                <w:sz w:val="24"/>
                <w:szCs w:val="24"/>
                <w:lang w:val="kk-KZ"/>
              </w:rPr>
            </w:pPr>
            <w:r w:rsidRPr="00E97776">
              <w:rPr>
                <w:sz w:val="24"/>
                <w:szCs w:val="24"/>
                <w:lang w:val="kk-KZ"/>
              </w:rPr>
              <w:t>- Жүрек ырғағының бұзылу түрін анықтаңыз, IR кезінде ықтимал және ықтимал асқыну ретінде.</w:t>
            </w:r>
          </w:p>
        </w:tc>
      </w:tr>
      <w:tr w:rsidR="00423689" w:rsidRPr="00D822D4" w14:paraId="0F4865A7" w14:textId="77777777" w:rsidTr="000773D4">
        <w:trPr>
          <w:cantSplit/>
          <w:trHeight w:val="317"/>
        </w:trPr>
        <w:tc>
          <w:tcPr>
            <w:tcW w:w="704" w:type="dxa"/>
          </w:tcPr>
          <w:p w14:paraId="225C25A5" w14:textId="719CDE6A" w:rsidR="00423689" w:rsidRPr="00E97776" w:rsidRDefault="008B7DC5" w:rsidP="00F440B9">
            <w:pPr>
              <w:pStyle w:val="af1"/>
              <w:rPr>
                <w:b w:val="0"/>
                <w:bCs/>
                <w:spacing w:val="-1"/>
                <w:sz w:val="24"/>
                <w:szCs w:val="24"/>
              </w:rPr>
            </w:pPr>
            <w:r w:rsidRPr="00E97776">
              <w:rPr>
                <w:b w:val="0"/>
                <w:bCs/>
                <w:spacing w:val="-1"/>
                <w:sz w:val="24"/>
                <w:szCs w:val="24"/>
              </w:rPr>
              <w:t>1.9</w:t>
            </w:r>
          </w:p>
        </w:tc>
        <w:tc>
          <w:tcPr>
            <w:tcW w:w="2523" w:type="dxa"/>
            <w:shd w:val="clear" w:color="auto" w:fill="FFFFFF" w:themeFill="background1"/>
          </w:tcPr>
          <w:p w14:paraId="441CFA5E" w14:textId="198727BD" w:rsidR="00423689" w:rsidRPr="00E97776" w:rsidRDefault="000773D4" w:rsidP="00F440B9">
            <w:pPr>
              <w:autoSpaceDE w:val="0"/>
              <w:autoSpaceDN w:val="0"/>
              <w:adjustRightInd w:val="0"/>
              <w:jc w:val="both"/>
              <w:rPr>
                <w:rFonts w:ascii="Times New Roman" w:hAnsi="Times New Roman" w:cs="Times New Roman"/>
                <w:sz w:val="24"/>
                <w:szCs w:val="24"/>
              </w:rPr>
            </w:pPr>
            <w:r w:rsidRPr="00E97776">
              <w:rPr>
                <w:rFonts w:ascii="Times New Roman" w:hAnsi="Times New Roman" w:cs="Times New Roman"/>
                <w:color w:val="000000" w:themeColor="text1"/>
                <w:sz w:val="24"/>
                <w:szCs w:val="24"/>
                <w:lang w:val="kk-KZ"/>
              </w:rPr>
              <w:t>ЖҚА</w:t>
            </w:r>
            <w:r w:rsidR="00DB7D59" w:rsidRPr="00E97776">
              <w:rPr>
                <w:rFonts w:ascii="Times New Roman" w:hAnsi="Times New Roman" w:cs="Times New Roman"/>
                <w:sz w:val="24"/>
                <w:szCs w:val="24"/>
              </w:rPr>
              <w:t xml:space="preserve"> гипотермиялық және нормотермиялық түрлері. </w:t>
            </w:r>
            <w:r w:rsidRPr="00E97776">
              <w:rPr>
                <w:rFonts w:ascii="Times New Roman" w:hAnsi="Times New Roman" w:cs="Times New Roman"/>
                <w:color w:val="000000" w:themeColor="text1"/>
                <w:sz w:val="24"/>
                <w:szCs w:val="24"/>
                <w:lang w:val="kk-KZ"/>
              </w:rPr>
              <w:t>ЖҚА</w:t>
            </w:r>
            <w:r w:rsidR="00DB7D59" w:rsidRPr="00E97776">
              <w:rPr>
                <w:rFonts w:ascii="Times New Roman" w:hAnsi="Times New Roman" w:cs="Times New Roman"/>
                <w:sz w:val="24"/>
                <w:szCs w:val="24"/>
              </w:rPr>
              <w:t xml:space="preserve"> жағдайындағы операциялар кезінде гемостаз бұзылыстарының алдын алу және емдеу. Инфузияның температуралық режимі.</w:t>
            </w:r>
          </w:p>
        </w:tc>
        <w:tc>
          <w:tcPr>
            <w:tcW w:w="680" w:type="dxa"/>
            <w:shd w:val="clear" w:color="auto" w:fill="FFFFFF" w:themeFill="background1"/>
          </w:tcPr>
          <w:p w14:paraId="26BDB04E" w14:textId="77777777" w:rsidR="00423689" w:rsidRPr="00E97776" w:rsidRDefault="00423689" w:rsidP="00F440B9">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5621771A" w14:textId="5CC1D274" w:rsidR="00423689"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3,4</w:t>
            </w:r>
          </w:p>
        </w:tc>
        <w:tc>
          <w:tcPr>
            <w:tcW w:w="655" w:type="dxa"/>
            <w:shd w:val="clear" w:color="auto" w:fill="FFFFFF" w:themeFill="background1"/>
          </w:tcPr>
          <w:p w14:paraId="5CE30752" w14:textId="4A199190" w:rsidR="00423689"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729" w:type="dxa"/>
            <w:shd w:val="clear" w:color="auto" w:fill="FFFFFF" w:themeFill="background1"/>
          </w:tcPr>
          <w:p w14:paraId="0C9CBDB1" w14:textId="5F6267DC" w:rsidR="00423689" w:rsidRPr="00E97776" w:rsidRDefault="001570DA"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2,8</w:t>
            </w:r>
          </w:p>
        </w:tc>
        <w:tc>
          <w:tcPr>
            <w:tcW w:w="737" w:type="dxa"/>
            <w:shd w:val="clear" w:color="auto" w:fill="FFFFFF" w:themeFill="background1"/>
          </w:tcPr>
          <w:p w14:paraId="7425EE2A" w14:textId="01AD7030" w:rsidR="00423689" w:rsidRPr="00E97776" w:rsidRDefault="00C05F5B"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1DCD9C1B" w14:textId="77777777" w:rsidR="00DB7D59" w:rsidRPr="00E97776" w:rsidRDefault="00423689" w:rsidP="00F440B9">
            <w:pPr>
              <w:pStyle w:val="TableParagraph"/>
              <w:jc w:val="both"/>
              <w:rPr>
                <w:sz w:val="24"/>
                <w:szCs w:val="24"/>
              </w:rPr>
            </w:pPr>
            <w:r w:rsidRPr="00E97776">
              <w:rPr>
                <w:sz w:val="24"/>
                <w:szCs w:val="24"/>
              </w:rPr>
              <w:t xml:space="preserve">- </w:t>
            </w:r>
            <w:r w:rsidR="00DB7D59" w:rsidRPr="00E97776">
              <w:rPr>
                <w:sz w:val="24"/>
                <w:szCs w:val="24"/>
              </w:rPr>
              <w:t>Науқастың орталық дене температурасын өлшеңіз</w:t>
            </w:r>
          </w:p>
          <w:p w14:paraId="0333E06B" w14:textId="77777777" w:rsidR="00DB7D59" w:rsidRPr="00E97776" w:rsidRDefault="00DB7D59" w:rsidP="00F440B9">
            <w:pPr>
              <w:pStyle w:val="TableParagraph"/>
              <w:jc w:val="both"/>
              <w:rPr>
                <w:sz w:val="24"/>
                <w:szCs w:val="24"/>
                <w:lang w:val="kk-KZ"/>
              </w:rPr>
            </w:pPr>
            <w:r w:rsidRPr="00E97776">
              <w:rPr>
                <w:sz w:val="24"/>
                <w:szCs w:val="24"/>
              </w:rPr>
              <w:t>- Гипотермия дәрежесін температура деңгейіне байланысты түсіндіру;</w:t>
            </w:r>
          </w:p>
          <w:p w14:paraId="1A452B6E" w14:textId="77777777" w:rsidR="00DB7D59" w:rsidRPr="00E97776" w:rsidRDefault="00DB7D59" w:rsidP="00F440B9">
            <w:pPr>
              <w:pStyle w:val="TableParagraph"/>
              <w:jc w:val="both"/>
              <w:rPr>
                <w:sz w:val="24"/>
                <w:szCs w:val="24"/>
                <w:lang w:val="kk-KZ"/>
              </w:rPr>
            </w:pPr>
            <w:r w:rsidRPr="00E97776">
              <w:rPr>
                <w:sz w:val="24"/>
                <w:szCs w:val="24"/>
                <w:lang w:val="kk-KZ"/>
              </w:rPr>
              <w:t>- Операция көлеміне және миокардтың инотропты қызметіне байланысты инфузияның оңтайлы температуралық режимін анықтаңыз;</w:t>
            </w:r>
          </w:p>
          <w:p w14:paraId="5E94E4F5" w14:textId="77777777" w:rsidR="00DB7D59" w:rsidRPr="00E97776" w:rsidRDefault="00DB7D59" w:rsidP="00F440B9">
            <w:pPr>
              <w:pStyle w:val="TableParagraph"/>
              <w:jc w:val="both"/>
              <w:rPr>
                <w:sz w:val="24"/>
                <w:szCs w:val="24"/>
                <w:lang w:val="kk-KZ"/>
              </w:rPr>
            </w:pPr>
            <w:r w:rsidRPr="00E97776">
              <w:rPr>
                <w:sz w:val="24"/>
                <w:szCs w:val="24"/>
                <w:lang w:val="kk-KZ"/>
              </w:rPr>
              <w:t>- Жалпы гипотермияның, суық жарақаттың белгілерін және оның ағзаға әсерін көрсетіңіз;</w:t>
            </w:r>
          </w:p>
          <w:p w14:paraId="6E2EAA4E" w14:textId="112065F8" w:rsidR="007600E6" w:rsidRPr="00E97776" w:rsidRDefault="00DB7D59" w:rsidP="00F440B9">
            <w:pPr>
              <w:pStyle w:val="TableParagraph"/>
              <w:jc w:val="both"/>
              <w:rPr>
                <w:sz w:val="24"/>
                <w:szCs w:val="24"/>
                <w:lang w:val="kk-KZ"/>
              </w:rPr>
            </w:pPr>
            <w:r w:rsidRPr="00E97776">
              <w:rPr>
                <w:sz w:val="24"/>
                <w:szCs w:val="24"/>
                <w:lang w:val="kk-KZ"/>
              </w:rPr>
              <w:t>- Гипотермияның гемостаз жүйесіне әсерін сипаттаңыз.</w:t>
            </w:r>
          </w:p>
        </w:tc>
      </w:tr>
      <w:tr w:rsidR="00E63E3D" w:rsidRPr="00D822D4" w14:paraId="4A4B8205" w14:textId="77777777" w:rsidTr="003709AD">
        <w:trPr>
          <w:cantSplit/>
          <w:trHeight w:val="317"/>
        </w:trPr>
        <w:tc>
          <w:tcPr>
            <w:tcW w:w="704" w:type="dxa"/>
          </w:tcPr>
          <w:p w14:paraId="31399B37" w14:textId="2A0D72C2" w:rsidR="00E63E3D" w:rsidRPr="00E97776" w:rsidRDefault="008B7DC5" w:rsidP="00F440B9">
            <w:pPr>
              <w:pStyle w:val="af1"/>
              <w:rPr>
                <w:b w:val="0"/>
                <w:bCs/>
                <w:spacing w:val="-1"/>
                <w:sz w:val="24"/>
                <w:szCs w:val="24"/>
              </w:rPr>
            </w:pPr>
            <w:r w:rsidRPr="00E97776">
              <w:rPr>
                <w:b w:val="0"/>
                <w:bCs/>
                <w:spacing w:val="-1"/>
                <w:sz w:val="24"/>
                <w:szCs w:val="24"/>
              </w:rPr>
              <w:t>1.10</w:t>
            </w:r>
          </w:p>
        </w:tc>
        <w:tc>
          <w:tcPr>
            <w:tcW w:w="2523" w:type="dxa"/>
            <w:shd w:val="clear" w:color="auto" w:fill="FFFFFF" w:themeFill="background1"/>
          </w:tcPr>
          <w:p w14:paraId="79837253" w14:textId="7EA2DC68" w:rsidR="00DB7D59" w:rsidRPr="00E97776" w:rsidRDefault="000773D4" w:rsidP="00F440B9">
            <w:pPr>
              <w:autoSpaceDE w:val="0"/>
              <w:autoSpaceDN w:val="0"/>
              <w:adjustRightInd w:val="0"/>
              <w:jc w:val="both"/>
              <w:rPr>
                <w:rFonts w:ascii="Times New Roman" w:hAnsi="Times New Roman" w:cs="Times New Roman"/>
                <w:sz w:val="24"/>
                <w:szCs w:val="24"/>
              </w:rPr>
            </w:pPr>
            <w:r w:rsidRPr="00E97776">
              <w:rPr>
                <w:rFonts w:ascii="Times New Roman" w:hAnsi="Times New Roman" w:cs="Times New Roman"/>
                <w:color w:val="000000" w:themeColor="text1"/>
                <w:sz w:val="24"/>
                <w:szCs w:val="24"/>
                <w:lang w:val="kk-KZ"/>
              </w:rPr>
              <w:t>ЖҚА</w:t>
            </w:r>
            <w:r w:rsidR="00DB7D59" w:rsidRPr="00E97776">
              <w:rPr>
                <w:rFonts w:ascii="Times New Roman" w:hAnsi="Times New Roman" w:cs="Times New Roman"/>
                <w:sz w:val="24"/>
                <w:szCs w:val="24"/>
              </w:rPr>
              <w:t xml:space="preserve"> жүргізу кезіндегі антикоагулянттық терапия.</w:t>
            </w:r>
          </w:p>
          <w:p w14:paraId="0A046D44" w14:textId="7F849B34" w:rsidR="00E63E3D" w:rsidRPr="00E97776" w:rsidRDefault="00DB7D59" w:rsidP="00F440B9">
            <w:pPr>
              <w:autoSpaceDE w:val="0"/>
              <w:autoSpaceDN w:val="0"/>
              <w:adjustRightInd w:val="0"/>
              <w:jc w:val="both"/>
              <w:rPr>
                <w:rFonts w:ascii="Times New Roman" w:hAnsi="Times New Roman" w:cs="Times New Roman"/>
                <w:sz w:val="24"/>
                <w:szCs w:val="24"/>
              </w:rPr>
            </w:pPr>
            <w:r w:rsidRPr="00E97776">
              <w:rPr>
                <w:rFonts w:ascii="Times New Roman" w:hAnsi="Times New Roman" w:cs="Times New Roman"/>
                <w:sz w:val="24"/>
                <w:szCs w:val="24"/>
              </w:rPr>
              <w:t>АК жүргізу ке</w:t>
            </w:r>
            <w:r w:rsidR="000773D4" w:rsidRPr="00E97776">
              <w:rPr>
                <w:rFonts w:ascii="Times New Roman" w:hAnsi="Times New Roman" w:cs="Times New Roman"/>
                <w:sz w:val="24"/>
                <w:szCs w:val="24"/>
              </w:rPr>
              <w:t>зінде фракцияланбаған гепарин (Г</w:t>
            </w:r>
            <w:r w:rsidRPr="00E97776">
              <w:rPr>
                <w:rFonts w:ascii="Times New Roman" w:hAnsi="Times New Roman" w:cs="Times New Roman"/>
                <w:sz w:val="24"/>
                <w:szCs w:val="24"/>
              </w:rPr>
              <w:t xml:space="preserve">Ф) фармакокинетикасы мен фармакодинамикасының ерекшеліктері. </w:t>
            </w:r>
            <w:r w:rsidR="000773D4" w:rsidRPr="00E97776">
              <w:rPr>
                <w:rFonts w:ascii="Times New Roman" w:hAnsi="Times New Roman" w:cs="Times New Roman"/>
                <w:sz w:val="24"/>
                <w:szCs w:val="24"/>
              </w:rPr>
              <w:t>ГФ</w:t>
            </w:r>
            <w:r w:rsidRPr="00E97776">
              <w:rPr>
                <w:rFonts w:ascii="Times New Roman" w:hAnsi="Times New Roman" w:cs="Times New Roman"/>
                <w:sz w:val="24"/>
                <w:szCs w:val="24"/>
              </w:rPr>
              <w:t xml:space="preserve"> антикоагулянттық әсерін мөлшерлеу және бақылау. </w:t>
            </w:r>
            <w:r w:rsidR="000773D4" w:rsidRPr="00E97776">
              <w:rPr>
                <w:rFonts w:ascii="Times New Roman" w:hAnsi="Times New Roman" w:cs="Times New Roman"/>
                <w:sz w:val="24"/>
                <w:szCs w:val="24"/>
              </w:rPr>
              <w:t>ГФ</w:t>
            </w:r>
            <w:r w:rsidRPr="00E97776">
              <w:rPr>
                <w:rFonts w:ascii="Times New Roman" w:hAnsi="Times New Roman" w:cs="Times New Roman"/>
                <w:sz w:val="24"/>
                <w:szCs w:val="24"/>
              </w:rPr>
              <w:t xml:space="preserve"> әрекетін бейтараптандыру.</w:t>
            </w:r>
          </w:p>
        </w:tc>
        <w:tc>
          <w:tcPr>
            <w:tcW w:w="680" w:type="dxa"/>
            <w:shd w:val="clear" w:color="auto" w:fill="FFFFFF" w:themeFill="background1"/>
          </w:tcPr>
          <w:p w14:paraId="66E08CD6" w14:textId="77777777" w:rsidR="00E63E3D" w:rsidRPr="00E97776" w:rsidRDefault="00E63E3D" w:rsidP="00F440B9">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4F87E45A" w14:textId="07341861" w:rsidR="00E63E3D"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3,4</w:t>
            </w:r>
          </w:p>
        </w:tc>
        <w:tc>
          <w:tcPr>
            <w:tcW w:w="655" w:type="dxa"/>
            <w:shd w:val="clear" w:color="auto" w:fill="FFFFFF" w:themeFill="background1"/>
          </w:tcPr>
          <w:p w14:paraId="2B503F24" w14:textId="51F21C59" w:rsidR="00E63E3D"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729" w:type="dxa"/>
            <w:shd w:val="clear" w:color="auto" w:fill="FFFFFF" w:themeFill="background1"/>
          </w:tcPr>
          <w:p w14:paraId="409317E1" w14:textId="55F2D1AB" w:rsidR="00E63E3D" w:rsidRPr="00E97776" w:rsidRDefault="001570DA"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2,8</w:t>
            </w:r>
          </w:p>
        </w:tc>
        <w:tc>
          <w:tcPr>
            <w:tcW w:w="737" w:type="dxa"/>
            <w:shd w:val="clear" w:color="auto" w:fill="FFFFFF" w:themeFill="background1"/>
          </w:tcPr>
          <w:p w14:paraId="6607D75F" w14:textId="562C6F0F" w:rsidR="00E63E3D" w:rsidRPr="00E97776" w:rsidRDefault="00C05F5B"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1E6DC774" w14:textId="5588C109" w:rsidR="00DB7D59" w:rsidRPr="00E97776" w:rsidRDefault="004430D7" w:rsidP="00F440B9">
            <w:pPr>
              <w:pStyle w:val="TableParagraph"/>
              <w:jc w:val="both"/>
              <w:rPr>
                <w:sz w:val="24"/>
                <w:szCs w:val="24"/>
                <w:lang w:val="kk-KZ"/>
              </w:rPr>
            </w:pPr>
            <w:r w:rsidRPr="00E97776">
              <w:rPr>
                <w:sz w:val="24"/>
                <w:szCs w:val="24"/>
              </w:rPr>
              <w:t xml:space="preserve">- </w:t>
            </w:r>
            <w:r w:rsidR="00DB7D59" w:rsidRPr="00E97776">
              <w:rPr>
                <w:sz w:val="24"/>
                <w:szCs w:val="24"/>
              </w:rPr>
              <w:t>Фракцияланбаған гепариннің дозасын дене салмағына қарай есептеңіз;</w:t>
            </w:r>
          </w:p>
          <w:p w14:paraId="60C60789" w14:textId="35A271B9" w:rsidR="00DB7D59" w:rsidRPr="00E97776" w:rsidRDefault="00DB7D59" w:rsidP="00F440B9">
            <w:pPr>
              <w:pStyle w:val="TableParagraph"/>
              <w:jc w:val="both"/>
              <w:rPr>
                <w:sz w:val="24"/>
                <w:szCs w:val="24"/>
                <w:lang w:val="kk-KZ"/>
              </w:rPr>
            </w:pPr>
            <w:r w:rsidRPr="00E97776">
              <w:rPr>
                <w:sz w:val="24"/>
                <w:szCs w:val="24"/>
                <w:lang w:val="kk-KZ"/>
              </w:rPr>
              <w:t xml:space="preserve">- </w:t>
            </w:r>
            <w:r w:rsidR="000773D4" w:rsidRPr="00E97776">
              <w:rPr>
                <w:color w:val="000000" w:themeColor="text1"/>
                <w:sz w:val="24"/>
                <w:szCs w:val="24"/>
                <w:lang w:val="kk-KZ"/>
              </w:rPr>
              <w:t>ЖҚА</w:t>
            </w:r>
            <w:r w:rsidRPr="00E97776">
              <w:rPr>
                <w:sz w:val="24"/>
                <w:szCs w:val="24"/>
                <w:lang w:val="kk-KZ"/>
              </w:rPr>
              <w:t xml:space="preserve"> кезінде НФГ қолдану тиімділігін бағалаңыз;</w:t>
            </w:r>
          </w:p>
          <w:p w14:paraId="779819BC" w14:textId="3A3DA9F9" w:rsidR="00DB7D59" w:rsidRPr="00E97776" w:rsidRDefault="004430D7" w:rsidP="00F440B9">
            <w:pPr>
              <w:pStyle w:val="TableParagraph"/>
              <w:jc w:val="both"/>
              <w:rPr>
                <w:sz w:val="24"/>
                <w:szCs w:val="24"/>
                <w:lang w:val="kk-KZ"/>
              </w:rPr>
            </w:pPr>
            <w:r w:rsidRPr="00E97776">
              <w:rPr>
                <w:sz w:val="24"/>
                <w:szCs w:val="24"/>
                <w:lang w:val="kk-KZ"/>
              </w:rPr>
              <w:t xml:space="preserve">- </w:t>
            </w:r>
            <w:r w:rsidR="00DB7D59" w:rsidRPr="00E97776">
              <w:rPr>
                <w:sz w:val="24"/>
                <w:szCs w:val="24"/>
                <w:lang w:val="kk-KZ"/>
              </w:rPr>
              <w:t>Протамин сульфатының дозасын NFG антидоты ретінде есептеңіз;</w:t>
            </w:r>
          </w:p>
          <w:p w14:paraId="6B08197E" w14:textId="77777777" w:rsidR="00DB7D59" w:rsidRPr="00E97776" w:rsidRDefault="00DB7D59" w:rsidP="00F440B9">
            <w:pPr>
              <w:pStyle w:val="TableParagraph"/>
              <w:jc w:val="both"/>
              <w:rPr>
                <w:sz w:val="24"/>
                <w:szCs w:val="24"/>
                <w:lang w:val="kk-KZ"/>
              </w:rPr>
            </w:pPr>
            <w:r w:rsidRPr="00E97776">
              <w:rPr>
                <w:sz w:val="24"/>
                <w:szCs w:val="24"/>
                <w:lang w:val="kk-KZ"/>
              </w:rPr>
              <w:t>- Гепаринотерапияның асқынуларын көрсетіңіз;</w:t>
            </w:r>
          </w:p>
          <w:p w14:paraId="29BC18E9" w14:textId="77777777" w:rsidR="00DB7D59" w:rsidRPr="00E97776" w:rsidRDefault="002978C3" w:rsidP="00F440B9">
            <w:pPr>
              <w:pStyle w:val="TableParagraph"/>
              <w:jc w:val="both"/>
              <w:rPr>
                <w:sz w:val="24"/>
                <w:szCs w:val="24"/>
                <w:lang w:val="kk-KZ"/>
              </w:rPr>
            </w:pPr>
            <w:r w:rsidRPr="00E97776">
              <w:rPr>
                <w:sz w:val="24"/>
                <w:szCs w:val="24"/>
                <w:lang w:val="kk-KZ"/>
              </w:rPr>
              <w:t xml:space="preserve">- </w:t>
            </w:r>
            <w:r w:rsidR="00DB7D59" w:rsidRPr="00E97776">
              <w:rPr>
                <w:sz w:val="24"/>
                <w:szCs w:val="24"/>
                <w:lang w:val="kk-KZ"/>
              </w:rPr>
              <w:t>НФГ антикоагулянттық әсерінің болмауының патофизиологиялық механизмдерін және оларды жою жолдарын көрсетіңіз;</w:t>
            </w:r>
          </w:p>
          <w:p w14:paraId="55DE4009" w14:textId="114C92EE" w:rsidR="002978C3" w:rsidRPr="00E97776" w:rsidRDefault="00554D85" w:rsidP="00F440B9">
            <w:pPr>
              <w:pStyle w:val="TableParagraph"/>
              <w:jc w:val="both"/>
              <w:rPr>
                <w:sz w:val="24"/>
                <w:szCs w:val="24"/>
                <w:lang w:val="kk-KZ"/>
              </w:rPr>
            </w:pPr>
            <w:r w:rsidRPr="00E97776">
              <w:rPr>
                <w:sz w:val="24"/>
                <w:szCs w:val="24"/>
                <w:lang w:val="kk-KZ"/>
              </w:rPr>
              <w:t xml:space="preserve">- </w:t>
            </w:r>
            <w:r w:rsidR="00DB7D59" w:rsidRPr="00E97776">
              <w:rPr>
                <w:sz w:val="24"/>
                <w:szCs w:val="24"/>
                <w:lang w:val="kk-KZ"/>
              </w:rPr>
              <w:t>Фракцияланбаған гепарин мен препараттардың дозасын балама алмастыруды көрсетіңіз.</w:t>
            </w:r>
          </w:p>
        </w:tc>
      </w:tr>
      <w:tr w:rsidR="003724E4" w:rsidRPr="00D822D4" w14:paraId="64EC51C2" w14:textId="77777777" w:rsidTr="003709AD">
        <w:trPr>
          <w:cantSplit/>
          <w:trHeight w:val="317"/>
        </w:trPr>
        <w:tc>
          <w:tcPr>
            <w:tcW w:w="704" w:type="dxa"/>
          </w:tcPr>
          <w:p w14:paraId="3EDDBD6C" w14:textId="60F845D4" w:rsidR="003724E4" w:rsidRPr="00E97776" w:rsidRDefault="008B7DC5" w:rsidP="00F440B9">
            <w:pPr>
              <w:pStyle w:val="af1"/>
              <w:rPr>
                <w:b w:val="0"/>
                <w:bCs/>
                <w:spacing w:val="-1"/>
                <w:sz w:val="24"/>
                <w:szCs w:val="24"/>
              </w:rPr>
            </w:pPr>
            <w:r w:rsidRPr="00E97776">
              <w:rPr>
                <w:b w:val="0"/>
                <w:bCs/>
                <w:spacing w:val="-1"/>
                <w:sz w:val="24"/>
                <w:szCs w:val="24"/>
              </w:rPr>
              <w:t>1.11</w:t>
            </w:r>
          </w:p>
        </w:tc>
        <w:tc>
          <w:tcPr>
            <w:tcW w:w="2523" w:type="dxa"/>
            <w:shd w:val="clear" w:color="auto" w:fill="FFFFFF" w:themeFill="background1"/>
          </w:tcPr>
          <w:p w14:paraId="5BB8A02A" w14:textId="01CE0996" w:rsidR="003724E4" w:rsidRPr="00E97776" w:rsidRDefault="00DB7D59" w:rsidP="00F440B9">
            <w:pPr>
              <w:autoSpaceDE w:val="0"/>
              <w:autoSpaceDN w:val="0"/>
              <w:adjustRightInd w:val="0"/>
              <w:jc w:val="both"/>
              <w:rPr>
                <w:rFonts w:ascii="Times New Roman" w:hAnsi="Times New Roman" w:cs="Times New Roman"/>
                <w:sz w:val="24"/>
                <w:szCs w:val="24"/>
              </w:rPr>
            </w:pPr>
            <w:r w:rsidRPr="00E97776">
              <w:rPr>
                <w:rFonts w:ascii="Times New Roman" w:hAnsi="Times New Roman" w:cs="Times New Roman"/>
                <w:sz w:val="24"/>
                <w:szCs w:val="24"/>
              </w:rPr>
              <w:t>Жүрек, бауыр және өкпе трансплантациясы, миокардтың реваскуляризациясы, туа біткен жүрек ақаулары кезінде жасанды қан айналымын жүргізу.</w:t>
            </w:r>
          </w:p>
        </w:tc>
        <w:tc>
          <w:tcPr>
            <w:tcW w:w="680" w:type="dxa"/>
            <w:shd w:val="clear" w:color="auto" w:fill="FFFFFF" w:themeFill="background1"/>
          </w:tcPr>
          <w:p w14:paraId="54E5537B" w14:textId="77777777" w:rsidR="003724E4" w:rsidRPr="00E97776" w:rsidRDefault="003724E4" w:rsidP="00F440B9">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7CC088EB" w14:textId="6F0E1AC7" w:rsidR="003724E4"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3,4</w:t>
            </w:r>
          </w:p>
        </w:tc>
        <w:tc>
          <w:tcPr>
            <w:tcW w:w="655" w:type="dxa"/>
            <w:shd w:val="clear" w:color="auto" w:fill="FFFFFF" w:themeFill="background1"/>
          </w:tcPr>
          <w:p w14:paraId="0151AD84" w14:textId="503676C5" w:rsidR="003724E4"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729" w:type="dxa"/>
            <w:shd w:val="clear" w:color="auto" w:fill="FFFFFF" w:themeFill="background1"/>
          </w:tcPr>
          <w:p w14:paraId="357A4418" w14:textId="112F12D9" w:rsidR="003724E4" w:rsidRPr="00E97776" w:rsidRDefault="001570DA"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2,8</w:t>
            </w:r>
          </w:p>
        </w:tc>
        <w:tc>
          <w:tcPr>
            <w:tcW w:w="737" w:type="dxa"/>
            <w:shd w:val="clear" w:color="auto" w:fill="FFFFFF" w:themeFill="background1"/>
          </w:tcPr>
          <w:p w14:paraId="2E932DD4" w14:textId="44A3ACE4" w:rsidR="003724E4" w:rsidRPr="00E97776" w:rsidRDefault="00C05F5B"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782AC228" w14:textId="77777777" w:rsidR="00DB7D59" w:rsidRPr="00E97776" w:rsidRDefault="00DB7D59" w:rsidP="00F440B9">
            <w:pPr>
              <w:pStyle w:val="TableParagraph"/>
              <w:jc w:val="both"/>
              <w:rPr>
                <w:sz w:val="24"/>
                <w:szCs w:val="24"/>
              </w:rPr>
            </w:pPr>
            <w:r w:rsidRPr="00E97776">
              <w:rPr>
                <w:sz w:val="24"/>
                <w:szCs w:val="24"/>
              </w:rPr>
              <w:t>Операция көлеміне байланысты AIC контурлары мен оксигенаторларының түрлерін анықтаңыз;</w:t>
            </w:r>
          </w:p>
          <w:p w14:paraId="6A2E05E0" w14:textId="77777777" w:rsidR="00DB7D59" w:rsidRPr="00E97776" w:rsidRDefault="00DB7D59" w:rsidP="00F440B9">
            <w:pPr>
              <w:pStyle w:val="1"/>
              <w:shd w:val="clear" w:color="auto" w:fill="FFFFFF"/>
              <w:spacing w:before="0"/>
              <w:jc w:val="both"/>
              <w:outlineLvl w:val="0"/>
              <w:rPr>
                <w:rFonts w:ascii="Times New Roman" w:hAnsi="Times New Roman" w:cs="Times New Roman"/>
                <w:color w:val="auto"/>
                <w:sz w:val="24"/>
                <w:szCs w:val="24"/>
                <w:lang w:val="kk-KZ"/>
              </w:rPr>
            </w:pPr>
            <w:r w:rsidRPr="00E97776">
              <w:rPr>
                <w:rFonts w:ascii="Times New Roman" w:hAnsi="Times New Roman" w:cs="Times New Roman"/>
                <w:color w:val="auto"/>
                <w:sz w:val="24"/>
                <w:szCs w:val="24"/>
              </w:rPr>
              <w:t>- Автогемотрансфузия кезінде Cell Saver қолдану көрсеткіштерін және оны қолдану техникасын анықтаңыз;</w:t>
            </w:r>
          </w:p>
          <w:p w14:paraId="7C6854CE" w14:textId="77777777" w:rsidR="00DB7D59" w:rsidRPr="00E97776" w:rsidRDefault="004E4919" w:rsidP="00F440B9">
            <w:pPr>
              <w:jc w:val="both"/>
              <w:rPr>
                <w:rFonts w:ascii="Times New Roman" w:eastAsiaTheme="majorEastAsia" w:hAnsi="Times New Roman" w:cs="Times New Roman"/>
                <w:bCs/>
                <w:sz w:val="24"/>
                <w:szCs w:val="24"/>
                <w:lang w:val="kk-KZ"/>
              </w:rPr>
            </w:pPr>
            <w:r w:rsidRPr="00E97776">
              <w:rPr>
                <w:rFonts w:ascii="Times New Roman" w:hAnsi="Times New Roman" w:cs="Times New Roman"/>
                <w:bCs/>
                <w:sz w:val="24"/>
                <w:szCs w:val="24"/>
                <w:lang w:val="kk-KZ"/>
              </w:rPr>
              <w:t xml:space="preserve">- </w:t>
            </w:r>
            <w:r w:rsidR="00DB7D59" w:rsidRPr="00E97776">
              <w:rPr>
                <w:rFonts w:ascii="Times New Roman" w:eastAsiaTheme="majorEastAsia" w:hAnsi="Times New Roman" w:cs="Times New Roman"/>
                <w:bCs/>
                <w:sz w:val="24"/>
                <w:szCs w:val="24"/>
                <w:lang w:val="kk-KZ"/>
              </w:rPr>
              <w:t>АИК толтыру үшін ерітінділердің бастапқы көлемін есептеңіз және осы операциялар кезінде олардың сипатын анықтаңыз;</w:t>
            </w:r>
          </w:p>
          <w:p w14:paraId="2E23D9E0" w14:textId="77777777" w:rsidR="00DB7D59" w:rsidRPr="00E97776" w:rsidRDefault="00AC5669"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lang w:val="kk-KZ"/>
              </w:rPr>
              <w:t xml:space="preserve">- </w:t>
            </w:r>
            <w:r w:rsidR="00DB7D59" w:rsidRPr="00E97776">
              <w:rPr>
                <w:rFonts w:ascii="Times New Roman" w:hAnsi="Times New Roman" w:cs="Times New Roman"/>
                <w:sz w:val="24"/>
                <w:szCs w:val="24"/>
                <w:lang w:val="kk-KZ"/>
              </w:rPr>
              <w:t>Операциялық араласудың көрсетілген түрлерін жүргізу кезінде ак тиімділігін бағалаңыз;</w:t>
            </w:r>
          </w:p>
          <w:p w14:paraId="5F51EC8A" w14:textId="6CD8C0DA" w:rsidR="007B25DB" w:rsidRPr="00E97776" w:rsidRDefault="007743BE"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lang w:val="kk-KZ"/>
              </w:rPr>
              <w:t xml:space="preserve">- </w:t>
            </w:r>
            <w:r w:rsidR="00C652EA" w:rsidRPr="00E97776">
              <w:rPr>
                <w:rFonts w:ascii="Times New Roman" w:hAnsi="Times New Roman" w:cs="Times New Roman"/>
                <w:sz w:val="24"/>
                <w:szCs w:val="24"/>
                <w:lang w:val="kk-KZ"/>
              </w:rPr>
              <w:t>Миокард реваскуляризациясының тиімділік дәрежесін клиникалық мәліметтер, ЭКГ бақылау, ЭХО-КС, коронарография, өкпе артериясындағы қысымды бақылау (Swan-Ganz) нәтижелері бойынша анықтаңыз.</w:t>
            </w:r>
          </w:p>
        </w:tc>
      </w:tr>
      <w:tr w:rsidR="00560A95" w:rsidRPr="00E97776" w14:paraId="57DC4103" w14:textId="77777777" w:rsidTr="003709AD">
        <w:trPr>
          <w:cantSplit/>
          <w:trHeight w:val="317"/>
        </w:trPr>
        <w:tc>
          <w:tcPr>
            <w:tcW w:w="704" w:type="dxa"/>
          </w:tcPr>
          <w:p w14:paraId="08475D3D" w14:textId="2F9BCF8D" w:rsidR="00560A95" w:rsidRPr="00E97776" w:rsidRDefault="008B7DC5" w:rsidP="00F440B9">
            <w:pPr>
              <w:pStyle w:val="af1"/>
              <w:rPr>
                <w:b w:val="0"/>
                <w:bCs/>
                <w:spacing w:val="-1"/>
                <w:sz w:val="24"/>
                <w:szCs w:val="24"/>
              </w:rPr>
            </w:pPr>
            <w:r w:rsidRPr="00E97776">
              <w:rPr>
                <w:b w:val="0"/>
                <w:bCs/>
                <w:spacing w:val="-1"/>
                <w:sz w:val="24"/>
                <w:szCs w:val="24"/>
              </w:rPr>
              <w:t>1.12</w:t>
            </w:r>
          </w:p>
        </w:tc>
        <w:tc>
          <w:tcPr>
            <w:tcW w:w="2523" w:type="dxa"/>
            <w:shd w:val="clear" w:color="auto" w:fill="FFFFFF" w:themeFill="background1"/>
          </w:tcPr>
          <w:p w14:paraId="34D0B3E5" w14:textId="5696F06C" w:rsidR="00560A95" w:rsidRPr="00E97776" w:rsidRDefault="00553343" w:rsidP="00F440B9">
            <w:pPr>
              <w:autoSpaceDE w:val="0"/>
              <w:autoSpaceDN w:val="0"/>
              <w:adjustRightInd w:val="0"/>
              <w:jc w:val="both"/>
              <w:rPr>
                <w:rFonts w:ascii="Times New Roman" w:hAnsi="Times New Roman" w:cs="Times New Roman"/>
                <w:sz w:val="24"/>
                <w:szCs w:val="24"/>
              </w:rPr>
            </w:pPr>
            <w:r w:rsidRPr="00E97776">
              <w:rPr>
                <w:rFonts w:ascii="Times New Roman" w:hAnsi="Times New Roman" w:cs="Times New Roman"/>
                <w:sz w:val="24"/>
                <w:szCs w:val="24"/>
              </w:rPr>
              <w:t xml:space="preserve">Көмекші </w:t>
            </w:r>
            <w:r w:rsidR="000773D4" w:rsidRPr="00E97776">
              <w:rPr>
                <w:rFonts w:ascii="Times New Roman" w:hAnsi="Times New Roman" w:cs="Times New Roman"/>
                <w:color w:val="000000" w:themeColor="text1"/>
                <w:sz w:val="24"/>
                <w:szCs w:val="24"/>
                <w:lang w:val="kk-KZ"/>
              </w:rPr>
              <w:t>ЖҚА</w:t>
            </w:r>
            <w:r w:rsidRPr="00E97776">
              <w:rPr>
                <w:rFonts w:ascii="Times New Roman" w:hAnsi="Times New Roman" w:cs="Times New Roman"/>
                <w:sz w:val="24"/>
                <w:szCs w:val="24"/>
              </w:rPr>
              <w:t xml:space="preserve"> (</w:t>
            </w:r>
            <w:r w:rsidR="000773D4" w:rsidRPr="00E97776">
              <w:rPr>
                <w:rFonts w:ascii="Times New Roman" w:hAnsi="Times New Roman" w:cs="Times New Roman"/>
                <w:color w:val="000000" w:themeColor="text1"/>
                <w:sz w:val="24"/>
                <w:szCs w:val="24"/>
                <w:lang w:val="kk-KZ"/>
              </w:rPr>
              <w:t>КЖҚА</w:t>
            </w:r>
            <w:r w:rsidRPr="00E97776">
              <w:rPr>
                <w:rFonts w:ascii="Times New Roman" w:hAnsi="Times New Roman" w:cs="Times New Roman"/>
                <w:sz w:val="24"/>
                <w:szCs w:val="24"/>
              </w:rPr>
              <w:t>). Құрылғылардың түрлері, тиісті жүйелік гемодинамиканы сақтау тиімділігін бағалау.</w:t>
            </w:r>
          </w:p>
        </w:tc>
        <w:tc>
          <w:tcPr>
            <w:tcW w:w="680" w:type="dxa"/>
            <w:shd w:val="clear" w:color="auto" w:fill="FFFFFF" w:themeFill="background1"/>
          </w:tcPr>
          <w:p w14:paraId="45921DA6" w14:textId="77777777" w:rsidR="00560A95" w:rsidRPr="00E97776" w:rsidRDefault="00560A95" w:rsidP="00F440B9">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118851C2" w14:textId="0B262926" w:rsidR="00560A95"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3,4</w:t>
            </w:r>
          </w:p>
        </w:tc>
        <w:tc>
          <w:tcPr>
            <w:tcW w:w="655" w:type="dxa"/>
            <w:shd w:val="clear" w:color="auto" w:fill="FFFFFF" w:themeFill="background1"/>
          </w:tcPr>
          <w:p w14:paraId="35B53AE5" w14:textId="547747BF" w:rsidR="00560A95"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729" w:type="dxa"/>
            <w:shd w:val="clear" w:color="auto" w:fill="FFFFFF" w:themeFill="background1"/>
          </w:tcPr>
          <w:p w14:paraId="04A13E9C" w14:textId="2848F015" w:rsidR="00560A95" w:rsidRPr="00E97776" w:rsidRDefault="001570DA"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2,8</w:t>
            </w:r>
          </w:p>
        </w:tc>
        <w:tc>
          <w:tcPr>
            <w:tcW w:w="737" w:type="dxa"/>
            <w:shd w:val="clear" w:color="auto" w:fill="FFFFFF" w:themeFill="background1"/>
          </w:tcPr>
          <w:p w14:paraId="38EB8ADD" w14:textId="68529ED1" w:rsidR="00560A95" w:rsidRPr="00E97776" w:rsidRDefault="00C05F5B"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34A1BE79" w14:textId="4008FB0C" w:rsidR="00E07F02" w:rsidRPr="00E97776" w:rsidRDefault="005E4D69" w:rsidP="00F440B9">
            <w:pPr>
              <w:pStyle w:val="TableParagraph"/>
              <w:jc w:val="both"/>
              <w:rPr>
                <w:sz w:val="24"/>
                <w:szCs w:val="24"/>
              </w:rPr>
            </w:pPr>
            <w:r w:rsidRPr="00E97776">
              <w:rPr>
                <w:sz w:val="24"/>
                <w:szCs w:val="24"/>
              </w:rPr>
              <w:t xml:space="preserve">- </w:t>
            </w:r>
            <w:r w:rsidR="000773D4" w:rsidRPr="00E97776">
              <w:rPr>
                <w:color w:val="000000" w:themeColor="text1"/>
                <w:sz w:val="24"/>
                <w:szCs w:val="24"/>
                <w:lang w:val="kk-KZ"/>
              </w:rPr>
              <w:t>КЖҚА</w:t>
            </w:r>
            <w:r w:rsidR="00E07F02" w:rsidRPr="00E97776">
              <w:rPr>
                <w:sz w:val="24"/>
                <w:szCs w:val="24"/>
              </w:rPr>
              <w:t xml:space="preserve"> қосу үшін кардиохирургиялық операцияның кезеңін анықтаңыз;</w:t>
            </w:r>
          </w:p>
          <w:p w14:paraId="126C5226" w14:textId="23C01DEC" w:rsidR="00E07F02" w:rsidRPr="00E97776" w:rsidRDefault="000773D4" w:rsidP="00F440B9">
            <w:pPr>
              <w:pStyle w:val="TableParagraph"/>
              <w:jc w:val="both"/>
              <w:rPr>
                <w:sz w:val="24"/>
                <w:szCs w:val="24"/>
              </w:rPr>
            </w:pPr>
            <w:r w:rsidRPr="00E97776">
              <w:rPr>
                <w:sz w:val="24"/>
                <w:szCs w:val="24"/>
              </w:rPr>
              <w:t xml:space="preserve">- </w:t>
            </w:r>
            <w:proofErr w:type="gramStart"/>
            <w:r w:rsidRPr="00E97776">
              <w:rPr>
                <w:color w:val="000000" w:themeColor="text1"/>
                <w:sz w:val="24"/>
                <w:szCs w:val="24"/>
                <w:lang w:val="kk-KZ"/>
              </w:rPr>
              <w:t>КЖҚА</w:t>
            </w:r>
            <w:r w:rsidR="00E07F02" w:rsidRPr="00E97776">
              <w:rPr>
                <w:sz w:val="24"/>
                <w:szCs w:val="24"/>
              </w:rPr>
              <w:t xml:space="preserve">  қосу</w:t>
            </w:r>
            <w:proofErr w:type="gramEnd"/>
            <w:r w:rsidR="00E07F02" w:rsidRPr="00E97776">
              <w:rPr>
                <w:sz w:val="24"/>
                <w:szCs w:val="24"/>
              </w:rPr>
              <w:t xml:space="preserve"> үшін кардиохирургиялық операцияның кезеңін анықтаңыз;</w:t>
            </w:r>
          </w:p>
          <w:p w14:paraId="0F0B0916" w14:textId="7996B267" w:rsidR="00E07F02" w:rsidRPr="00E97776" w:rsidRDefault="005E4D69" w:rsidP="00F440B9">
            <w:pPr>
              <w:pStyle w:val="TableParagraph"/>
              <w:jc w:val="both"/>
              <w:rPr>
                <w:sz w:val="24"/>
                <w:szCs w:val="24"/>
              </w:rPr>
            </w:pPr>
            <w:r w:rsidRPr="00E97776">
              <w:rPr>
                <w:sz w:val="24"/>
                <w:szCs w:val="24"/>
              </w:rPr>
              <w:t xml:space="preserve">- </w:t>
            </w:r>
            <w:r w:rsidR="000773D4" w:rsidRPr="00E97776">
              <w:rPr>
                <w:color w:val="000000" w:themeColor="text1"/>
                <w:sz w:val="24"/>
                <w:szCs w:val="24"/>
                <w:lang w:val="kk-KZ"/>
              </w:rPr>
              <w:t>КЖҚА</w:t>
            </w:r>
            <w:r w:rsidR="000773D4" w:rsidRPr="00E97776">
              <w:rPr>
                <w:sz w:val="24"/>
                <w:szCs w:val="24"/>
              </w:rPr>
              <w:t xml:space="preserve"> </w:t>
            </w:r>
            <w:r w:rsidR="00E07F02" w:rsidRPr="00E97776">
              <w:rPr>
                <w:sz w:val="24"/>
                <w:szCs w:val="24"/>
              </w:rPr>
              <w:t>-ті бастау үшін әрекет алгоритмін жасаңыз;</w:t>
            </w:r>
          </w:p>
          <w:p w14:paraId="6237CF1B" w14:textId="35440833" w:rsidR="00E07F02" w:rsidRPr="00E97776" w:rsidRDefault="005E4D69" w:rsidP="00F440B9">
            <w:pPr>
              <w:pStyle w:val="TableParagraph"/>
              <w:jc w:val="both"/>
              <w:rPr>
                <w:sz w:val="24"/>
                <w:szCs w:val="24"/>
              </w:rPr>
            </w:pPr>
            <w:r w:rsidRPr="00E97776">
              <w:rPr>
                <w:sz w:val="24"/>
                <w:szCs w:val="24"/>
              </w:rPr>
              <w:t xml:space="preserve">- </w:t>
            </w:r>
            <w:r w:rsidR="000773D4" w:rsidRPr="00E97776">
              <w:rPr>
                <w:color w:val="000000" w:themeColor="text1"/>
                <w:sz w:val="24"/>
                <w:szCs w:val="24"/>
                <w:lang w:val="kk-KZ"/>
              </w:rPr>
              <w:t>КЖҚА</w:t>
            </w:r>
            <w:r w:rsidR="00E07F02" w:rsidRPr="00E97776">
              <w:rPr>
                <w:sz w:val="24"/>
                <w:szCs w:val="24"/>
              </w:rPr>
              <w:t xml:space="preserve"> контурын сипаттаңыз және жинаңыз;</w:t>
            </w:r>
          </w:p>
          <w:p w14:paraId="1211240A" w14:textId="7FAA204B" w:rsidR="00E07F02" w:rsidRPr="00E97776" w:rsidRDefault="00E07F02" w:rsidP="00F440B9">
            <w:pPr>
              <w:pStyle w:val="TableParagraph"/>
              <w:jc w:val="both"/>
              <w:rPr>
                <w:sz w:val="24"/>
                <w:szCs w:val="24"/>
              </w:rPr>
            </w:pPr>
            <w:r w:rsidRPr="00E97776">
              <w:rPr>
                <w:sz w:val="24"/>
                <w:szCs w:val="24"/>
              </w:rPr>
              <w:t xml:space="preserve">- </w:t>
            </w:r>
            <w:r w:rsidR="000773D4" w:rsidRPr="00E97776">
              <w:rPr>
                <w:color w:val="000000" w:themeColor="text1"/>
                <w:sz w:val="24"/>
                <w:szCs w:val="24"/>
                <w:lang w:val="kk-KZ"/>
              </w:rPr>
              <w:t>КЖҚА</w:t>
            </w:r>
            <w:r w:rsidRPr="00E97776">
              <w:rPr>
                <w:sz w:val="24"/>
                <w:szCs w:val="24"/>
              </w:rPr>
              <w:t xml:space="preserve"> өткізудің тиімділігін бағалаңыз;</w:t>
            </w:r>
          </w:p>
          <w:p w14:paraId="3F3B0FDC" w14:textId="40644B03" w:rsidR="00F43B12" w:rsidRPr="00E97776" w:rsidRDefault="00E07F02" w:rsidP="00F440B9">
            <w:pPr>
              <w:pStyle w:val="TableParagraph"/>
              <w:jc w:val="both"/>
              <w:rPr>
                <w:sz w:val="24"/>
                <w:szCs w:val="24"/>
                <w:lang w:val="kk-KZ"/>
              </w:rPr>
            </w:pPr>
            <w:r w:rsidRPr="00E97776">
              <w:rPr>
                <w:sz w:val="24"/>
                <w:szCs w:val="24"/>
              </w:rPr>
              <w:t xml:space="preserve">- </w:t>
            </w:r>
            <w:r w:rsidR="000773D4" w:rsidRPr="00E97776">
              <w:rPr>
                <w:color w:val="000000" w:themeColor="text1"/>
                <w:sz w:val="24"/>
                <w:szCs w:val="24"/>
                <w:lang w:val="kk-KZ"/>
              </w:rPr>
              <w:t>КЖҚА</w:t>
            </w:r>
            <w:r w:rsidRPr="00E97776">
              <w:rPr>
                <w:sz w:val="24"/>
                <w:szCs w:val="24"/>
              </w:rPr>
              <w:t xml:space="preserve"> қосылған кезде гемодинамика және пациенттің тыныс алу қызметі жағынан физиологиялық сәттерді көрсетіңіз.</w:t>
            </w:r>
          </w:p>
        </w:tc>
      </w:tr>
      <w:tr w:rsidR="0092620F" w:rsidRPr="00E97776" w14:paraId="34DC0F7C" w14:textId="77777777" w:rsidTr="003709AD">
        <w:trPr>
          <w:cantSplit/>
          <w:trHeight w:val="317"/>
        </w:trPr>
        <w:tc>
          <w:tcPr>
            <w:tcW w:w="704" w:type="dxa"/>
          </w:tcPr>
          <w:p w14:paraId="710ABDFE" w14:textId="07761F88" w:rsidR="0092620F" w:rsidRPr="00E97776" w:rsidRDefault="008B7DC5" w:rsidP="00F440B9">
            <w:pPr>
              <w:pStyle w:val="af1"/>
              <w:rPr>
                <w:b w:val="0"/>
                <w:bCs/>
                <w:spacing w:val="-1"/>
                <w:sz w:val="24"/>
                <w:szCs w:val="24"/>
              </w:rPr>
            </w:pPr>
            <w:r w:rsidRPr="00E97776">
              <w:rPr>
                <w:b w:val="0"/>
                <w:bCs/>
                <w:spacing w:val="-1"/>
                <w:sz w:val="24"/>
                <w:szCs w:val="24"/>
              </w:rPr>
              <w:t>1.13</w:t>
            </w:r>
          </w:p>
        </w:tc>
        <w:tc>
          <w:tcPr>
            <w:tcW w:w="2523" w:type="dxa"/>
            <w:shd w:val="clear" w:color="auto" w:fill="FFFFFF" w:themeFill="background1"/>
          </w:tcPr>
          <w:p w14:paraId="4427A518" w14:textId="1E47A09E" w:rsidR="0092620F" w:rsidRPr="00E97776" w:rsidRDefault="00E07F02" w:rsidP="00F440B9">
            <w:pPr>
              <w:autoSpaceDE w:val="0"/>
              <w:autoSpaceDN w:val="0"/>
              <w:adjustRightInd w:val="0"/>
              <w:jc w:val="both"/>
              <w:rPr>
                <w:rFonts w:ascii="Times New Roman" w:hAnsi="Times New Roman" w:cs="Times New Roman"/>
                <w:sz w:val="24"/>
                <w:szCs w:val="24"/>
              </w:rPr>
            </w:pPr>
            <w:r w:rsidRPr="00E97776">
              <w:rPr>
                <w:rFonts w:ascii="Times New Roman" w:hAnsi="Times New Roman" w:cs="Times New Roman"/>
                <w:sz w:val="24"/>
                <w:szCs w:val="24"/>
              </w:rPr>
              <w:t>Ашық жүрекке операция жасау кезінде миокардты қорғау кардиоплегия әдістері.</w:t>
            </w:r>
          </w:p>
        </w:tc>
        <w:tc>
          <w:tcPr>
            <w:tcW w:w="680" w:type="dxa"/>
            <w:shd w:val="clear" w:color="auto" w:fill="FFFFFF" w:themeFill="background1"/>
          </w:tcPr>
          <w:p w14:paraId="3FF5723E" w14:textId="77777777" w:rsidR="0092620F" w:rsidRPr="00E97776" w:rsidRDefault="0092620F" w:rsidP="00F440B9">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462C9D46" w14:textId="52055D29" w:rsidR="0092620F"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3,4</w:t>
            </w:r>
          </w:p>
        </w:tc>
        <w:tc>
          <w:tcPr>
            <w:tcW w:w="655" w:type="dxa"/>
            <w:shd w:val="clear" w:color="auto" w:fill="FFFFFF" w:themeFill="background1"/>
          </w:tcPr>
          <w:p w14:paraId="389A5DB9" w14:textId="7F083E9A" w:rsidR="0092620F"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729" w:type="dxa"/>
            <w:shd w:val="clear" w:color="auto" w:fill="FFFFFF" w:themeFill="background1"/>
          </w:tcPr>
          <w:p w14:paraId="150A4D23" w14:textId="3078E07D" w:rsidR="0092620F" w:rsidRPr="00E97776" w:rsidRDefault="001570DA"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2,8</w:t>
            </w:r>
          </w:p>
        </w:tc>
        <w:tc>
          <w:tcPr>
            <w:tcW w:w="737" w:type="dxa"/>
            <w:shd w:val="clear" w:color="auto" w:fill="FFFFFF" w:themeFill="background1"/>
          </w:tcPr>
          <w:p w14:paraId="473E03C4" w14:textId="6B8BAC01" w:rsidR="0092620F" w:rsidRPr="00E97776" w:rsidRDefault="00C05F5B"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shd w:val="clear" w:color="auto" w:fill="FFFFFF" w:themeFill="background1"/>
          </w:tcPr>
          <w:p w14:paraId="2FF03B60" w14:textId="77777777" w:rsidR="00E07F02" w:rsidRPr="00E97776" w:rsidRDefault="003B6E4F" w:rsidP="00F440B9">
            <w:pPr>
              <w:pStyle w:val="TableParagraph"/>
              <w:jc w:val="both"/>
              <w:rPr>
                <w:sz w:val="24"/>
                <w:szCs w:val="24"/>
              </w:rPr>
            </w:pPr>
            <w:r w:rsidRPr="00E97776">
              <w:rPr>
                <w:sz w:val="24"/>
                <w:szCs w:val="24"/>
              </w:rPr>
              <w:t>-</w:t>
            </w:r>
            <w:r w:rsidR="00E66BA5" w:rsidRPr="00E97776">
              <w:rPr>
                <w:sz w:val="24"/>
                <w:szCs w:val="24"/>
              </w:rPr>
              <w:t xml:space="preserve"> </w:t>
            </w:r>
            <w:r w:rsidR="00E07F02" w:rsidRPr="00E97776">
              <w:rPr>
                <w:sz w:val="24"/>
                <w:szCs w:val="24"/>
              </w:rPr>
              <w:t>Миокардты қорғау әдістерінің жіктелуін және оның ишемиялық зақымдану механизмдерін көрсетіңіз;</w:t>
            </w:r>
          </w:p>
          <w:p w14:paraId="00DAD769" w14:textId="77777777" w:rsidR="00E07F02" w:rsidRPr="00E97776" w:rsidRDefault="00E07F02" w:rsidP="00F440B9">
            <w:pPr>
              <w:pStyle w:val="TableParagraph"/>
              <w:jc w:val="both"/>
              <w:rPr>
                <w:sz w:val="24"/>
                <w:szCs w:val="24"/>
              </w:rPr>
            </w:pPr>
            <w:r w:rsidRPr="00E97776">
              <w:rPr>
                <w:sz w:val="24"/>
                <w:szCs w:val="24"/>
              </w:rPr>
              <w:t>- Миокардты миокард ишемиясы кезінде және перфузиядан кейінгі кезеңде қорғау үшін іс-шаралар алгоритмін жасаңыз;</w:t>
            </w:r>
          </w:p>
          <w:p w14:paraId="015D45A1" w14:textId="77777777" w:rsidR="0052768D" w:rsidRPr="00E97776" w:rsidRDefault="0052768D" w:rsidP="00F440B9">
            <w:pPr>
              <w:pStyle w:val="TableParagraph"/>
              <w:jc w:val="both"/>
              <w:rPr>
                <w:sz w:val="24"/>
                <w:szCs w:val="24"/>
              </w:rPr>
            </w:pPr>
            <w:r w:rsidRPr="00E97776">
              <w:rPr>
                <w:sz w:val="24"/>
                <w:szCs w:val="24"/>
              </w:rPr>
              <w:t>- Кардиоплегияның фармакологиялық әдістерін анықтаңыз;</w:t>
            </w:r>
          </w:p>
          <w:p w14:paraId="7244E197" w14:textId="77777777" w:rsidR="0052768D" w:rsidRPr="00E97776" w:rsidRDefault="0052768D" w:rsidP="00F440B9">
            <w:pPr>
              <w:pStyle w:val="TableParagraph"/>
              <w:jc w:val="both"/>
              <w:rPr>
                <w:sz w:val="24"/>
                <w:szCs w:val="24"/>
              </w:rPr>
            </w:pPr>
            <w:r w:rsidRPr="00E97776">
              <w:rPr>
                <w:sz w:val="24"/>
                <w:szCs w:val="24"/>
              </w:rPr>
              <w:t>- Интраоперациялық даму қауіп факторларын көрсетіңіз</w:t>
            </w:r>
          </w:p>
          <w:p w14:paraId="578F4F39" w14:textId="77777777" w:rsidR="0052768D" w:rsidRPr="00E97776" w:rsidRDefault="0052768D" w:rsidP="00F440B9">
            <w:pPr>
              <w:pStyle w:val="TableParagraph"/>
              <w:jc w:val="both"/>
              <w:rPr>
                <w:sz w:val="24"/>
                <w:szCs w:val="24"/>
              </w:rPr>
            </w:pPr>
            <w:r w:rsidRPr="00E97776">
              <w:rPr>
                <w:sz w:val="24"/>
                <w:szCs w:val="24"/>
              </w:rPr>
              <w:t>миокард дисфункциясы;</w:t>
            </w:r>
          </w:p>
          <w:p w14:paraId="31235E0E" w14:textId="740A0870" w:rsidR="003B6E4F" w:rsidRPr="00E97776" w:rsidRDefault="0052768D" w:rsidP="00F440B9">
            <w:pPr>
              <w:shd w:val="clear" w:color="auto" w:fill="FFFFFF"/>
              <w:jc w:val="both"/>
              <w:rPr>
                <w:rFonts w:ascii="Times New Roman" w:hAnsi="Times New Roman" w:cs="Times New Roman"/>
                <w:sz w:val="24"/>
                <w:szCs w:val="24"/>
              </w:rPr>
            </w:pPr>
            <w:r w:rsidRPr="00E97776">
              <w:rPr>
                <w:rFonts w:ascii="Times New Roman" w:hAnsi="Times New Roman" w:cs="Times New Roman"/>
                <w:sz w:val="24"/>
                <w:szCs w:val="24"/>
              </w:rPr>
              <w:t>- Кардиоплегиядан кейін жүректің қызметін қалпына келтіру әдістерін көрсетіңіз.</w:t>
            </w:r>
          </w:p>
        </w:tc>
      </w:tr>
      <w:tr w:rsidR="007E3357" w:rsidRPr="00E97776" w14:paraId="208C400A" w14:textId="77777777" w:rsidTr="003709AD">
        <w:trPr>
          <w:cantSplit/>
          <w:trHeight w:val="317"/>
        </w:trPr>
        <w:tc>
          <w:tcPr>
            <w:tcW w:w="704" w:type="dxa"/>
          </w:tcPr>
          <w:p w14:paraId="5145E7ED" w14:textId="59A44693" w:rsidR="007E3357" w:rsidRPr="00E97776" w:rsidRDefault="008B7DC5" w:rsidP="00F440B9">
            <w:pPr>
              <w:pStyle w:val="af1"/>
              <w:rPr>
                <w:b w:val="0"/>
                <w:bCs/>
                <w:spacing w:val="-1"/>
                <w:sz w:val="24"/>
                <w:szCs w:val="24"/>
              </w:rPr>
            </w:pPr>
            <w:r w:rsidRPr="00E97776">
              <w:rPr>
                <w:b w:val="0"/>
                <w:bCs/>
                <w:spacing w:val="-1"/>
                <w:sz w:val="24"/>
                <w:szCs w:val="24"/>
              </w:rPr>
              <w:t>1.14</w:t>
            </w:r>
          </w:p>
        </w:tc>
        <w:tc>
          <w:tcPr>
            <w:tcW w:w="2523" w:type="dxa"/>
            <w:shd w:val="clear" w:color="auto" w:fill="FFFFFF" w:themeFill="background1"/>
          </w:tcPr>
          <w:p w14:paraId="01DF5B13" w14:textId="5FCBE041" w:rsidR="007E3357" w:rsidRPr="00E97776" w:rsidRDefault="0052768D" w:rsidP="00F440B9">
            <w:pPr>
              <w:autoSpaceDE w:val="0"/>
              <w:autoSpaceDN w:val="0"/>
              <w:adjustRightInd w:val="0"/>
              <w:jc w:val="both"/>
              <w:rPr>
                <w:rFonts w:ascii="Times New Roman" w:hAnsi="Times New Roman" w:cs="Times New Roman"/>
                <w:sz w:val="24"/>
                <w:szCs w:val="24"/>
              </w:rPr>
            </w:pPr>
            <w:r w:rsidRPr="00E97776">
              <w:rPr>
                <w:rFonts w:ascii="Times New Roman" w:eastAsia="Arial-BoldMT" w:hAnsi="Times New Roman" w:cs="Times New Roman"/>
                <w:bCs/>
                <w:sz w:val="24"/>
                <w:szCs w:val="24"/>
              </w:rPr>
              <w:t xml:space="preserve">Кардиохирургиялық операциялар кезінде миды қорғау. Нейрондық ишемия. Орталық жүйке жүйесі (ОЖЖ) функциясының интраоперациялық мониторингі. </w:t>
            </w:r>
            <w:r w:rsidR="00067B85" w:rsidRPr="00E97776">
              <w:rPr>
                <w:rFonts w:ascii="Times New Roman" w:hAnsi="Times New Roman" w:cs="Times New Roman"/>
                <w:color w:val="000000" w:themeColor="text1"/>
                <w:sz w:val="24"/>
                <w:szCs w:val="24"/>
                <w:lang w:val="kk-KZ"/>
              </w:rPr>
              <w:t>ЖҚА</w:t>
            </w:r>
            <w:r w:rsidRPr="00E97776">
              <w:rPr>
                <w:rFonts w:ascii="Times New Roman" w:eastAsia="Arial-BoldMT" w:hAnsi="Times New Roman" w:cs="Times New Roman"/>
                <w:bCs/>
                <w:sz w:val="24"/>
                <w:szCs w:val="24"/>
              </w:rPr>
              <w:t xml:space="preserve"> кезінде ОЖЖ қорғаудың фармакофизикалық әдістері.</w:t>
            </w:r>
          </w:p>
        </w:tc>
        <w:tc>
          <w:tcPr>
            <w:tcW w:w="680" w:type="dxa"/>
            <w:shd w:val="clear" w:color="auto" w:fill="FFFFFF" w:themeFill="background1"/>
          </w:tcPr>
          <w:p w14:paraId="70B5918F" w14:textId="77777777" w:rsidR="007E3357" w:rsidRPr="00E97776" w:rsidRDefault="007E3357" w:rsidP="00F440B9">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009E1ADC" w14:textId="32D3DD3D" w:rsidR="007E3357"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3,4</w:t>
            </w:r>
          </w:p>
        </w:tc>
        <w:tc>
          <w:tcPr>
            <w:tcW w:w="655" w:type="dxa"/>
            <w:shd w:val="clear" w:color="auto" w:fill="FFFFFF" w:themeFill="background1"/>
          </w:tcPr>
          <w:p w14:paraId="4C79105C" w14:textId="7A56A070" w:rsidR="007E3357"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729" w:type="dxa"/>
            <w:shd w:val="clear" w:color="auto" w:fill="FFFFFF" w:themeFill="background1"/>
          </w:tcPr>
          <w:p w14:paraId="5B757A3B" w14:textId="6A935035" w:rsidR="007E3357" w:rsidRPr="00E97776" w:rsidRDefault="001570DA"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2,8</w:t>
            </w:r>
          </w:p>
        </w:tc>
        <w:tc>
          <w:tcPr>
            <w:tcW w:w="737" w:type="dxa"/>
            <w:shd w:val="clear" w:color="auto" w:fill="FFFFFF" w:themeFill="background1"/>
          </w:tcPr>
          <w:p w14:paraId="44DF0273" w14:textId="4843C93B" w:rsidR="007E3357" w:rsidRPr="00E97776" w:rsidRDefault="00C05F5B"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3D57AEB4" w14:textId="77777777" w:rsidR="0052768D" w:rsidRPr="00E97776" w:rsidRDefault="005E4D69" w:rsidP="00F440B9">
            <w:pPr>
              <w:pStyle w:val="TableParagraph"/>
              <w:jc w:val="both"/>
              <w:rPr>
                <w:sz w:val="24"/>
                <w:szCs w:val="24"/>
              </w:rPr>
            </w:pPr>
            <w:r w:rsidRPr="00E97776">
              <w:rPr>
                <w:sz w:val="24"/>
                <w:szCs w:val="24"/>
              </w:rPr>
              <w:t xml:space="preserve">- </w:t>
            </w:r>
            <w:r w:rsidR="0052768D" w:rsidRPr="00E97776">
              <w:rPr>
                <w:sz w:val="24"/>
                <w:szCs w:val="24"/>
              </w:rPr>
              <w:t>Орталық жүйке жүйесін ишемиядан фармако-физикалық қорғау кезінде церебропротекторлық әсердің физиологиялық механизмін сипаттаңыз;</w:t>
            </w:r>
          </w:p>
          <w:p w14:paraId="568CE4D0" w14:textId="77777777" w:rsidR="0052768D" w:rsidRPr="00E97776" w:rsidRDefault="00124359" w:rsidP="00F440B9">
            <w:pPr>
              <w:pStyle w:val="TableParagraph"/>
              <w:jc w:val="both"/>
              <w:rPr>
                <w:sz w:val="24"/>
                <w:szCs w:val="24"/>
              </w:rPr>
            </w:pPr>
            <w:r w:rsidRPr="00E97776">
              <w:rPr>
                <w:sz w:val="24"/>
                <w:szCs w:val="24"/>
              </w:rPr>
              <w:t xml:space="preserve">- </w:t>
            </w:r>
            <w:r w:rsidR="0052768D" w:rsidRPr="00E97776">
              <w:rPr>
                <w:sz w:val="24"/>
                <w:szCs w:val="24"/>
              </w:rPr>
              <w:t>Орталық жүйке жүйесіне ишемияның зақымдайтын әсер ету механизмін сипаттаңыз;</w:t>
            </w:r>
          </w:p>
          <w:p w14:paraId="180A533F" w14:textId="2D2F1544" w:rsidR="0052768D" w:rsidRPr="00E97776" w:rsidRDefault="0052768D" w:rsidP="00F440B9">
            <w:pPr>
              <w:pStyle w:val="TableParagraph"/>
              <w:jc w:val="both"/>
              <w:rPr>
                <w:sz w:val="24"/>
                <w:szCs w:val="24"/>
              </w:rPr>
            </w:pPr>
            <w:r w:rsidRPr="00E97776">
              <w:rPr>
                <w:sz w:val="24"/>
                <w:szCs w:val="24"/>
              </w:rPr>
              <w:t xml:space="preserve">- </w:t>
            </w:r>
            <w:r w:rsidR="00067B85" w:rsidRPr="00E97776">
              <w:rPr>
                <w:color w:val="000000" w:themeColor="text1"/>
                <w:sz w:val="24"/>
                <w:szCs w:val="24"/>
                <w:lang w:val="kk-KZ"/>
              </w:rPr>
              <w:t>ЖҚА</w:t>
            </w:r>
            <w:r w:rsidRPr="00E97776">
              <w:rPr>
                <w:sz w:val="24"/>
                <w:szCs w:val="24"/>
              </w:rPr>
              <w:t xml:space="preserve"> кезінде церебропротекторлық әсерге қол жеткізу үшін әрекеттер алгоритмін жасаңыз;</w:t>
            </w:r>
          </w:p>
          <w:p w14:paraId="3A6DC786" w14:textId="3115DE36" w:rsidR="00CE79E3" w:rsidRPr="00E97776" w:rsidRDefault="00CE79E3" w:rsidP="00F440B9">
            <w:pPr>
              <w:pStyle w:val="TableParagraph"/>
              <w:jc w:val="both"/>
              <w:rPr>
                <w:sz w:val="24"/>
                <w:szCs w:val="24"/>
              </w:rPr>
            </w:pPr>
            <w:r w:rsidRPr="00E97776">
              <w:rPr>
                <w:sz w:val="24"/>
                <w:szCs w:val="24"/>
              </w:rPr>
              <w:t xml:space="preserve">- </w:t>
            </w:r>
            <w:r w:rsidR="0052768D" w:rsidRPr="00E97776">
              <w:rPr>
                <w:sz w:val="24"/>
                <w:szCs w:val="24"/>
              </w:rPr>
              <w:t>ОЖЖ-ны ишемиядан қорғау аясында операция кезінде ОЖЖ-нің функционалды жағдайын бағалаңыз.</w:t>
            </w:r>
          </w:p>
        </w:tc>
      </w:tr>
      <w:tr w:rsidR="00757AAF" w:rsidRPr="00D822D4" w14:paraId="74161D40" w14:textId="77777777" w:rsidTr="003709AD">
        <w:trPr>
          <w:cantSplit/>
          <w:trHeight w:val="317"/>
        </w:trPr>
        <w:tc>
          <w:tcPr>
            <w:tcW w:w="704" w:type="dxa"/>
          </w:tcPr>
          <w:p w14:paraId="32C349DC" w14:textId="0E3448A7" w:rsidR="00757AAF" w:rsidRPr="00E97776" w:rsidRDefault="008B7DC5" w:rsidP="00F440B9">
            <w:pPr>
              <w:pStyle w:val="af1"/>
              <w:rPr>
                <w:b w:val="0"/>
                <w:bCs/>
                <w:spacing w:val="-1"/>
                <w:sz w:val="24"/>
                <w:szCs w:val="24"/>
              </w:rPr>
            </w:pPr>
            <w:r w:rsidRPr="00E97776">
              <w:rPr>
                <w:b w:val="0"/>
                <w:bCs/>
                <w:spacing w:val="-1"/>
                <w:sz w:val="24"/>
                <w:szCs w:val="24"/>
              </w:rPr>
              <w:t>1.15</w:t>
            </w:r>
          </w:p>
        </w:tc>
        <w:tc>
          <w:tcPr>
            <w:tcW w:w="2523" w:type="dxa"/>
            <w:shd w:val="clear" w:color="auto" w:fill="FFFFFF" w:themeFill="background1"/>
          </w:tcPr>
          <w:p w14:paraId="08F55305" w14:textId="7014E7D5" w:rsidR="00757AAF" w:rsidRPr="00E97776" w:rsidRDefault="0052768D" w:rsidP="00F440B9">
            <w:pPr>
              <w:autoSpaceDE w:val="0"/>
              <w:autoSpaceDN w:val="0"/>
              <w:adjustRightInd w:val="0"/>
              <w:jc w:val="both"/>
              <w:rPr>
                <w:rFonts w:ascii="Times New Roman" w:hAnsi="Times New Roman" w:cs="Times New Roman"/>
                <w:bCs/>
                <w:spacing w:val="-1"/>
                <w:sz w:val="24"/>
                <w:szCs w:val="24"/>
              </w:rPr>
            </w:pPr>
            <w:r w:rsidRPr="00E97776">
              <w:rPr>
                <w:rFonts w:ascii="Times New Roman" w:hAnsi="Times New Roman" w:cs="Times New Roman"/>
                <w:sz w:val="24"/>
                <w:szCs w:val="24"/>
              </w:rPr>
              <w:t>Дәлелді медицина тұрғысынан периоперациялық кезеңде кардиоанестезиологияда және перфузиологияда қолданылатын дәрілік заттардың фармакологиясы.</w:t>
            </w:r>
          </w:p>
        </w:tc>
        <w:tc>
          <w:tcPr>
            <w:tcW w:w="680" w:type="dxa"/>
            <w:shd w:val="clear" w:color="auto" w:fill="FFFFFF" w:themeFill="background1"/>
          </w:tcPr>
          <w:p w14:paraId="467E8EFA" w14:textId="77777777" w:rsidR="00757AAF" w:rsidRPr="00E97776" w:rsidRDefault="00757AAF" w:rsidP="00F440B9">
            <w:pPr>
              <w:jc w:val="center"/>
              <w:rPr>
                <w:rFonts w:ascii="Times New Roman" w:hAnsi="Times New Roman" w:cs="Times New Roman"/>
                <w:bCs/>
                <w:spacing w:val="-1"/>
                <w:sz w:val="24"/>
                <w:szCs w:val="24"/>
                <w:lang w:val="kk-KZ"/>
              </w:rPr>
            </w:pPr>
          </w:p>
        </w:tc>
        <w:tc>
          <w:tcPr>
            <w:tcW w:w="743" w:type="dxa"/>
            <w:shd w:val="clear" w:color="auto" w:fill="FFFFFF" w:themeFill="background1"/>
          </w:tcPr>
          <w:p w14:paraId="003FF473" w14:textId="04DB43DB" w:rsidR="00757AAF"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3,4</w:t>
            </w:r>
          </w:p>
        </w:tc>
        <w:tc>
          <w:tcPr>
            <w:tcW w:w="655" w:type="dxa"/>
            <w:shd w:val="clear" w:color="auto" w:fill="FFFFFF" w:themeFill="background1"/>
          </w:tcPr>
          <w:p w14:paraId="30919B46" w14:textId="6855EAB0" w:rsidR="00757AAF" w:rsidRPr="00E97776" w:rsidRDefault="0002194D"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2,4</w:t>
            </w:r>
          </w:p>
        </w:tc>
        <w:tc>
          <w:tcPr>
            <w:tcW w:w="729" w:type="dxa"/>
            <w:shd w:val="clear" w:color="auto" w:fill="FFFFFF" w:themeFill="background1"/>
          </w:tcPr>
          <w:p w14:paraId="5CFE8873" w14:textId="1B8208C5" w:rsidR="00757AAF" w:rsidRPr="00E97776" w:rsidRDefault="001570DA"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2,8</w:t>
            </w:r>
          </w:p>
        </w:tc>
        <w:tc>
          <w:tcPr>
            <w:tcW w:w="737" w:type="dxa"/>
            <w:shd w:val="clear" w:color="auto" w:fill="FFFFFF" w:themeFill="background1"/>
          </w:tcPr>
          <w:p w14:paraId="2BC57899" w14:textId="71217B74" w:rsidR="00757AAF" w:rsidRPr="00E97776" w:rsidRDefault="00C05F5B"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5DFF6E75" w14:textId="77777777" w:rsidR="0052768D" w:rsidRPr="00E97776" w:rsidRDefault="001E5551" w:rsidP="00F440B9">
            <w:pPr>
              <w:pStyle w:val="TableParagraph"/>
              <w:jc w:val="both"/>
              <w:rPr>
                <w:bCs/>
                <w:spacing w:val="-1"/>
                <w:sz w:val="24"/>
                <w:szCs w:val="24"/>
              </w:rPr>
            </w:pPr>
            <w:r w:rsidRPr="00E97776">
              <w:rPr>
                <w:bCs/>
                <w:spacing w:val="-1"/>
                <w:sz w:val="24"/>
                <w:szCs w:val="24"/>
              </w:rPr>
              <w:t xml:space="preserve">- </w:t>
            </w:r>
            <w:r w:rsidR="0052768D" w:rsidRPr="00E97776">
              <w:rPr>
                <w:bCs/>
                <w:spacing w:val="-1"/>
                <w:sz w:val="24"/>
                <w:szCs w:val="24"/>
              </w:rPr>
              <w:t>Альфа және бета адреномиметиктердің Фармакодинамикасы мен фармакокинетикасын және олардың науқастың жүрек-қантамыр жүйесіне әсерін сипаттаңыз;</w:t>
            </w:r>
          </w:p>
          <w:p w14:paraId="118A986C" w14:textId="77777777" w:rsidR="0052768D" w:rsidRPr="00E97776" w:rsidRDefault="001E5551" w:rsidP="00F440B9">
            <w:pPr>
              <w:pStyle w:val="TableParagraph"/>
              <w:jc w:val="both"/>
              <w:rPr>
                <w:bCs/>
                <w:spacing w:val="-1"/>
                <w:sz w:val="24"/>
                <w:szCs w:val="24"/>
              </w:rPr>
            </w:pPr>
            <w:r w:rsidRPr="00E97776">
              <w:rPr>
                <w:bCs/>
                <w:spacing w:val="-1"/>
                <w:sz w:val="24"/>
                <w:szCs w:val="24"/>
              </w:rPr>
              <w:t xml:space="preserve">- </w:t>
            </w:r>
            <w:r w:rsidR="0052768D" w:rsidRPr="00E97776">
              <w:rPr>
                <w:bCs/>
                <w:spacing w:val="-1"/>
                <w:sz w:val="24"/>
                <w:szCs w:val="24"/>
              </w:rPr>
              <w:t>Альфа және бета адреноблокаторлардың Фармакодинамикасы мен фармакокинетикасын және олардың науқастың жүрек-қантамыр жүйесіне әсерін сипаттаңыз;</w:t>
            </w:r>
          </w:p>
          <w:p w14:paraId="6E16B60E" w14:textId="77777777" w:rsidR="0052768D" w:rsidRPr="00E97776" w:rsidRDefault="001E5551" w:rsidP="00F440B9">
            <w:pPr>
              <w:pStyle w:val="TableParagraph"/>
              <w:jc w:val="both"/>
              <w:rPr>
                <w:bCs/>
                <w:spacing w:val="-1"/>
                <w:sz w:val="24"/>
                <w:szCs w:val="24"/>
              </w:rPr>
            </w:pPr>
            <w:r w:rsidRPr="00E97776">
              <w:rPr>
                <w:bCs/>
                <w:spacing w:val="-1"/>
                <w:sz w:val="24"/>
                <w:szCs w:val="24"/>
              </w:rPr>
              <w:t xml:space="preserve">- </w:t>
            </w:r>
            <w:r w:rsidR="0052768D" w:rsidRPr="00E97776">
              <w:rPr>
                <w:bCs/>
                <w:spacing w:val="-1"/>
                <w:sz w:val="24"/>
                <w:szCs w:val="24"/>
              </w:rPr>
              <w:t>Альфа және бета адренорецепторларының фармакологиясын сипаттаңыз;</w:t>
            </w:r>
          </w:p>
          <w:p w14:paraId="3A1B27C8" w14:textId="78531D96" w:rsidR="001E5551" w:rsidRPr="00E97776" w:rsidRDefault="0052768D" w:rsidP="00F440B9">
            <w:pPr>
              <w:pStyle w:val="TableParagraph"/>
              <w:jc w:val="both"/>
              <w:rPr>
                <w:bCs/>
                <w:spacing w:val="-1"/>
                <w:sz w:val="24"/>
                <w:szCs w:val="24"/>
                <w:lang w:val="kk-KZ"/>
              </w:rPr>
            </w:pPr>
            <w:r w:rsidRPr="00E97776">
              <w:rPr>
                <w:bCs/>
                <w:spacing w:val="-1"/>
                <w:sz w:val="24"/>
                <w:szCs w:val="24"/>
              </w:rPr>
              <w:t>- Пациенттің жүрек қызметін қолдау үшін дұрыс препаратты немесе олардың қосындысын, олардың дозаларын таңдаңыз</w:t>
            </w:r>
            <w:r w:rsidR="00B770E2" w:rsidRPr="00E97776">
              <w:rPr>
                <w:bCs/>
                <w:spacing w:val="-1"/>
                <w:sz w:val="24"/>
                <w:szCs w:val="24"/>
                <w:lang w:val="kk-KZ"/>
              </w:rPr>
              <w:t>;</w:t>
            </w:r>
          </w:p>
          <w:p w14:paraId="51B050BC" w14:textId="388ED6C8" w:rsidR="001E5551" w:rsidRPr="00E97776" w:rsidRDefault="001E5551" w:rsidP="00F440B9">
            <w:pPr>
              <w:pStyle w:val="TableParagraph"/>
              <w:jc w:val="both"/>
              <w:rPr>
                <w:bCs/>
                <w:spacing w:val="-1"/>
                <w:sz w:val="24"/>
                <w:szCs w:val="24"/>
                <w:lang w:val="kk-KZ"/>
              </w:rPr>
            </w:pPr>
            <w:r w:rsidRPr="00E97776">
              <w:rPr>
                <w:bCs/>
                <w:spacing w:val="-1"/>
                <w:sz w:val="24"/>
                <w:szCs w:val="24"/>
                <w:lang w:val="kk-KZ"/>
              </w:rPr>
              <w:t xml:space="preserve">- </w:t>
            </w:r>
            <w:r w:rsidR="0052768D" w:rsidRPr="00E97776">
              <w:rPr>
                <w:bCs/>
                <w:spacing w:val="-1"/>
                <w:sz w:val="24"/>
                <w:szCs w:val="24"/>
                <w:lang w:val="kk-KZ"/>
              </w:rPr>
              <w:t>Жүрек соғу жиілігі мен ырғағына фармакологиялық бақылау жасаңыз.</w:t>
            </w:r>
          </w:p>
        </w:tc>
      </w:tr>
      <w:tr w:rsidR="00692E7C" w:rsidRPr="00E97776" w14:paraId="6D720D1F" w14:textId="77777777" w:rsidTr="003709AD">
        <w:trPr>
          <w:cantSplit/>
          <w:trHeight w:val="317"/>
        </w:trPr>
        <w:tc>
          <w:tcPr>
            <w:tcW w:w="704" w:type="dxa"/>
          </w:tcPr>
          <w:p w14:paraId="31DBF41D" w14:textId="4355733A" w:rsidR="00692E7C" w:rsidRPr="00E97776" w:rsidRDefault="00692E7C" w:rsidP="00F440B9">
            <w:pPr>
              <w:pStyle w:val="af1"/>
              <w:rPr>
                <w:b w:val="0"/>
                <w:bCs/>
                <w:spacing w:val="-1"/>
                <w:sz w:val="24"/>
                <w:szCs w:val="24"/>
              </w:rPr>
            </w:pPr>
            <w:r w:rsidRPr="00E97776">
              <w:rPr>
                <w:b w:val="0"/>
                <w:bCs/>
                <w:spacing w:val="-1"/>
                <w:sz w:val="24"/>
                <w:szCs w:val="24"/>
              </w:rPr>
              <w:t>2</w:t>
            </w:r>
          </w:p>
        </w:tc>
        <w:tc>
          <w:tcPr>
            <w:tcW w:w="2523" w:type="dxa"/>
            <w:shd w:val="clear" w:color="auto" w:fill="FFFFFF" w:themeFill="background1"/>
          </w:tcPr>
          <w:p w14:paraId="68AD0DAA" w14:textId="28029FC4" w:rsidR="006B13E2" w:rsidRPr="00E97776" w:rsidRDefault="006B13E2" w:rsidP="00F440B9">
            <w:pPr>
              <w:jc w:val="both"/>
              <w:rPr>
                <w:rFonts w:ascii="Times New Roman" w:hAnsi="Times New Roman" w:cs="Times New Roman"/>
                <w:b/>
                <w:bCs/>
                <w:spacing w:val="-1"/>
                <w:sz w:val="24"/>
                <w:szCs w:val="24"/>
              </w:rPr>
            </w:pPr>
            <w:r w:rsidRPr="00E97776">
              <w:rPr>
                <w:rFonts w:ascii="Times New Roman" w:hAnsi="Times New Roman" w:cs="Times New Roman"/>
                <w:b/>
                <w:bCs/>
                <w:spacing w:val="-1"/>
                <w:sz w:val="24"/>
                <w:szCs w:val="24"/>
              </w:rPr>
              <w:t>Модуль "</w:t>
            </w:r>
            <w:r w:rsidR="00067B85" w:rsidRPr="00E97776">
              <w:rPr>
                <w:rFonts w:ascii="Times New Roman" w:hAnsi="Times New Roman" w:cs="Times New Roman"/>
                <w:b/>
                <w:color w:val="000000" w:themeColor="text1"/>
                <w:sz w:val="24"/>
                <w:szCs w:val="24"/>
                <w:lang w:val="kk-KZ"/>
              </w:rPr>
              <w:t xml:space="preserve"> ЖҚА</w:t>
            </w:r>
            <w:r w:rsidR="00067B85" w:rsidRPr="00E97776">
              <w:rPr>
                <w:rFonts w:ascii="Times New Roman" w:hAnsi="Times New Roman" w:cs="Times New Roman"/>
                <w:b/>
                <w:bCs/>
                <w:spacing w:val="-1"/>
                <w:sz w:val="24"/>
                <w:szCs w:val="24"/>
              </w:rPr>
              <w:t xml:space="preserve"> </w:t>
            </w:r>
            <w:r w:rsidRPr="00E97776">
              <w:rPr>
                <w:rFonts w:ascii="Times New Roman" w:hAnsi="Times New Roman" w:cs="Times New Roman"/>
                <w:b/>
                <w:bCs/>
                <w:spacing w:val="-1"/>
                <w:sz w:val="24"/>
                <w:szCs w:val="24"/>
              </w:rPr>
              <w:t>-дан кейінгі Реперфузиялық кезең. Экстракорпоралды</w:t>
            </w:r>
          </w:p>
          <w:p w14:paraId="5E30D0AE" w14:textId="366FD923" w:rsidR="00692E7C" w:rsidRPr="00E97776" w:rsidRDefault="006B13E2" w:rsidP="00F440B9">
            <w:pPr>
              <w:jc w:val="both"/>
              <w:rPr>
                <w:rFonts w:ascii="Times New Roman" w:hAnsi="Times New Roman" w:cs="Times New Roman"/>
                <w:bCs/>
                <w:spacing w:val="-1"/>
                <w:sz w:val="24"/>
                <w:szCs w:val="24"/>
              </w:rPr>
            </w:pPr>
            <w:r w:rsidRPr="00E97776">
              <w:rPr>
                <w:rFonts w:ascii="Times New Roman" w:hAnsi="Times New Roman" w:cs="Times New Roman"/>
                <w:b/>
                <w:bCs/>
                <w:spacing w:val="-1"/>
                <w:sz w:val="24"/>
                <w:szCs w:val="24"/>
              </w:rPr>
              <w:t xml:space="preserve">қанның мембраналық оксигенациясы (ЭКСМО). </w:t>
            </w:r>
            <w:r w:rsidR="00067B85" w:rsidRPr="00E97776">
              <w:rPr>
                <w:rFonts w:ascii="Times New Roman" w:hAnsi="Times New Roman" w:cs="Times New Roman"/>
                <w:b/>
                <w:color w:val="000000" w:themeColor="text1"/>
                <w:sz w:val="24"/>
                <w:szCs w:val="24"/>
                <w:lang w:val="kk-KZ"/>
              </w:rPr>
              <w:t>ЖҚА</w:t>
            </w:r>
            <w:r w:rsidRPr="00E97776">
              <w:rPr>
                <w:rFonts w:ascii="Times New Roman" w:hAnsi="Times New Roman" w:cs="Times New Roman"/>
                <w:b/>
                <w:bCs/>
                <w:spacing w:val="-1"/>
                <w:sz w:val="24"/>
                <w:szCs w:val="24"/>
              </w:rPr>
              <w:t xml:space="preserve"> жүргізу кезіндегі асқынулар. Операциядан кейінгі перфузиядан кейінгі кезеңдегі пациенттің мониторингі"</w:t>
            </w:r>
          </w:p>
        </w:tc>
        <w:tc>
          <w:tcPr>
            <w:tcW w:w="680" w:type="dxa"/>
            <w:shd w:val="clear" w:color="auto" w:fill="FFFFFF" w:themeFill="background1"/>
          </w:tcPr>
          <w:p w14:paraId="11C27C61" w14:textId="5929C1BD" w:rsidR="00692E7C" w:rsidRPr="005453C6" w:rsidRDefault="00692E7C" w:rsidP="00F440B9">
            <w:pPr>
              <w:jc w:val="center"/>
              <w:rPr>
                <w:rFonts w:ascii="Times New Roman" w:hAnsi="Times New Roman" w:cs="Times New Roman"/>
                <w:b/>
                <w:bCs/>
                <w:spacing w:val="-1"/>
                <w:sz w:val="24"/>
                <w:szCs w:val="24"/>
                <w:lang w:val="kk-KZ"/>
              </w:rPr>
            </w:pPr>
            <w:r w:rsidRPr="005453C6">
              <w:rPr>
                <w:rFonts w:ascii="Times New Roman" w:hAnsi="Times New Roman" w:cs="Times New Roman"/>
                <w:b/>
                <w:bCs/>
                <w:spacing w:val="-1"/>
                <w:sz w:val="24"/>
                <w:szCs w:val="24"/>
              </w:rPr>
              <w:t>10</w:t>
            </w:r>
          </w:p>
        </w:tc>
        <w:tc>
          <w:tcPr>
            <w:tcW w:w="743" w:type="dxa"/>
            <w:shd w:val="clear" w:color="auto" w:fill="FFFFFF" w:themeFill="background1"/>
          </w:tcPr>
          <w:p w14:paraId="6D2A4E8E" w14:textId="31FA6500" w:rsidR="00692E7C" w:rsidRPr="005453C6" w:rsidRDefault="00692E7C" w:rsidP="00F440B9">
            <w:pPr>
              <w:jc w:val="center"/>
              <w:rPr>
                <w:rFonts w:ascii="Times New Roman" w:hAnsi="Times New Roman" w:cs="Times New Roman"/>
                <w:b/>
                <w:bCs/>
                <w:spacing w:val="-1"/>
                <w:sz w:val="24"/>
                <w:szCs w:val="24"/>
                <w:lang w:val="kk-KZ"/>
              </w:rPr>
            </w:pPr>
            <w:r w:rsidRPr="005453C6">
              <w:rPr>
                <w:rFonts w:ascii="Times New Roman" w:hAnsi="Times New Roman" w:cs="Times New Roman"/>
                <w:b/>
                <w:bCs/>
                <w:spacing w:val="-1"/>
                <w:sz w:val="24"/>
                <w:szCs w:val="24"/>
              </w:rPr>
              <w:t>25</w:t>
            </w:r>
          </w:p>
        </w:tc>
        <w:tc>
          <w:tcPr>
            <w:tcW w:w="655" w:type="dxa"/>
            <w:shd w:val="clear" w:color="auto" w:fill="FFFFFF" w:themeFill="background1"/>
          </w:tcPr>
          <w:p w14:paraId="0B149C12" w14:textId="6E0175B5" w:rsidR="00692E7C" w:rsidRPr="005453C6" w:rsidRDefault="00692E7C" w:rsidP="00F440B9">
            <w:pPr>
              <w:jc w:val="center"/>
              <w:rPr>
                <w:rFonts w:ascii="Times New Roman" w:hAnsi="Times New Roman" w:cs="Times New Roman"/>
                <w:b/>
                <w:bCs/>
                <w:spacing w:val="-1"/>
                <w:sz w:val="24"/>
                <w:szCs w:val="24"/>
                <w:lang w:val="kk-KZ"/>
              </w:rPr>
            </w:pPr>
            <w:r w:rsidRPr="005453C6">
              <w:rPr>
                <w:rFonts w:ascii="Times New Roman" w:hAnsi="Times New Roman" w:cs="Times New Roman"/>
                <w:b/>
                <w:bCs/>
                <w:spacing w:val="-1"/>
                <w:sz w:val="24"/>
                <w:szCs w:val="24"/>
              </w:rPr>
              <w:t>20</w:t>
            </w:r>
          </w:p>
        </w:tc>
        <w:tc>
          <w:tcPr>
            <w:tcW w:w="729" w:type="dxa"/>
            <w:shd w:val="clear" w:color="auto" w:fill="FFFFFF" w:themeFill="background1"/>
          </w:tcPr>
          <w:p w14:paraId="30B40308" w14:textId="490D903F" w:rsidR="00692E7C" w:rsidRPr="005453C6" w:rsidRDefault="00692E7C" w:rsidP="00F440B9">
            <w:pPr>
              <w:jc w:val="center"/>
              <w:rPr>
                <w:rFonts w:ascii="Times New Roman" w:hAnsi="Times New Roman" w:cs="Times New Roman"/>
                <w:b/>
                <w:bCs/>
                <w:spacing w:val="-1"/>
                <w:sz w:val="24"/>
                <w:szCs w:val="24"/>
                <w:lang w:val="kk-KZ"/>
              </w:rPr>
            </w:pPr>
            <w:r w:rsidRPr="005453C6">
              <w:rPr>
                <w:rFonts w:ascii="Times New Roman" w:hAnsi="Times New Roman" w:cs="Times New Roman"/>
                <w:b/>
                <w:bCs/>
                <w:spacing w:val="-1"/>
                <w:sz w:val="24"/>
                <w:szCs w:val="24"/>
              </w:rPr>
              <w:t>25</w:t>
            </w:r>
          </w:p>
        </w:tc>
        <w:tc>
          <w:tcPr>
            <w:tcW w:w="737" w:type="dxa"/>
            <w:shd w:val="clear" w:color="auto" w:fill="FFFFFF" w:themeFill="background1"/>
          </w:tcPr>
          <w:p w14:paraId="04E50EFE" w14:textId="2863A584" w:rsidR="00692E7C" w:rsidRPr="005453C6" w:rsidRDefault="00692E7C" w:rsidP="00F440B9">
            <w:pPr>
              <w:jc w:val="center"/>
              <w:rPr>
                <w:rFonts w:ascii="Times New Roman" w:hAnsi="Times New Roman" w:cs="Times New Roman"/>
                <w:b/>
                <w:bCs/>
                <w:spacing w:val="-1"/>
                <w:sz w:val="24"/>
                <w:szCs w:val="24"/>
              </w:rPr>
            </w:pPr>
            <w:r w:rsidRPr="005453C6">
              <w:rPr>
                <w:rFonts w:ascii="Times New Roman" w:hAnsi="Times New Roman" w:cs="Times New Roman"/>
                <w:b/>
                <w:bCs/>
                <w:spacing w:val="-1"/>
                <w:sz w:val="24"/>
                <w:szCs w:val="24"/>
              </w:rPr>
              <w:t>40</w:t>
            </w:r>
          </w:p>
        </w:tc>
        <w:tc>
          <w:tcPr>
            <w:tcW w:w="3260" w:type="dxa"/>
            <w:shd w:val="clear" w:color="auto" w:fill="FFFFFF" w:themeFill="background1"/>
          </w:tcPr>
          <w:p w14:paraId="627CEBE1" w14:textId="3FF673E9" w:rsidR="00692E7C" w:rsidRPr="00E97776" w:rsidRDefault="006B13E2" w:rsidP="00F440B9">
            <w:pPr>
              <w:pStyle w:val="TableParagraph"/>
              <w:jc w:val="center"/>
              <w:rPr>
                <w:b/>
                <w:bCs/>
                <w:spacing w:val="-1"/>
                <w:sz w:val="24"/>
                <w:szCs w:val="24"/>
              </w:rPr>
            </w:pPr>
            <w:r w:rsidRPr="00E97776">
              <w:rPr>
                <w:b/>
                <w:bCs/>
                <w:spacing w:val="-1"/>
                <w:sz w:val="24"/>
                <w:szCs w:val="24"/>
              </w:rPr>
              <w:t xml:space="preserve">4 кредит (120 </w:t>
            </w:r>
            <w:r w:rsidRPr="00E97776">
              <w:rPr>
                <w:b/>
                <w:bCs/>
                <w:spacing w:val="-1"/>
                <w:sz w:val="24"/>
                <w:szCs w:val="24"/>
                <w:lang w:val="kk-KZ"/>
              </w:rPr>
              <w:t>сағат</w:t>
            </w:r>
            <w:r w:rsidR="00692E7C" w:rsidRPr="00E97776">
              <w:rPr>
                <w:b/>
                <w:bCs/>
                <w:spacing w:val="-1"/>
                <w:sz w:val="24"/>
                <w:szCs w:val="24"/>
              </w:rPr>
              <w:t>)</w:t>
            </w:r>
          </w:p>
        </w:tc>
      </w:tr>
      <w:tr w:rsidR="00513924" w:rsidRPr="00D822D4" w14:paraId="1EB12ED9" w14:textId="77777777" w:rsidTr="003709AD">
        <w:trPr>
          <w:cantSplit/>
          <w:trHeight w:val="317"/>
        </w:trPr>
        <w:tc>
          <w:tcPr>
            <w:tcW w:w="704" w:type="dxa"/>
          </w:tcPr>
          <w:p w14:paraId="6780BAD4" w14:textId="099DC143" w:rsidR="00513924" w:rsidRPr="00E97776" w:rsidRDefault="00495144" w:rsidP="00F440B9">
            <w:pPr>
              <w:pStyle w:val="af1"/>
              <w:rPr>
                <w:b w:val="0"/>
                <w:bCs/>
                <w:spacing w:val="-1"/>
                <w:sz w:val="24"/>
                <w:szCs w:val="24"/>
              </w:rPr>
            </w:pPr>
            <w:r w:rsidRPr="00E97776">
              <w:rPr>
                <w:b w:val="0"/>
                <w:bCs/>
                <w:spacing w:val="-1"/>
                <w:sz w:val="24"/>
                <w:szCs w:val="24"/>
              </w:rPr>
              <w:t>2.</w:t>
            </w:r>
            <w:r w:rsidR="00CE3554" w:rsidRPr="00E97776">
              <w:rPr>
                <w:b w:val="0"/>
                <w:bCs/>
                <w:spacing w:val="-1"/>
                <w:sz w:val="24"/>
                <w:szCs w:val="24"/>
              </w:rPr>
              <w:t>1</w:t>
            </w:r>
          </w:p>
        </w:tc>
        <w:tc>
          <w:tcPr>
            <w:tcW w:w="2523" w:type="dxa"/>
            <w:shd w:val="clear" w:color="auto" w:fill="FFFFFF" w:themeFill="background1"/>
          </w:tcPr>
          <w:p w14:paraId="508C5665" w14:textId="0F486F92" w:rsidR="00513924" w:rsidRPr="00E97776" w:rsidRDefault="006B13E2" w:rsidP="00F440B9">
            <w:pPr>
              <w:autoSpaceDE w:val="0"/>
              <w:autoSpaceDN w:val="0"/>
              <w:adjustRightInd w:val="0"/>
              <w:jc w:val="both"/>
              <w:rPr>
                <w:rFonts w:ascii="Times New Roman" w:hAnsi="Times New Roman" w:cs="Times New Roman"/>
                <w:sz w:val="24"/>
                <w:szCs w:val="24"/>
              </w:rPr>
            </w:pPr>
            <w:r w:rsidRPr="00E97776">
              <w:rPr>
                <w:rFonts w:ascii="Times New Roman" w:hAnsi="Times New Roman" w:cs="Times New Roman"/>
                <w:sz w:val="24"/>
                <w:szCs w:val="24"/>
              </w:rPr>
              <w:t>Жасанды қан айналымынан шығару. Операциядан кейінгі кезең. КЩС, газ құрамын, қанның метаболизмдік статусын бақылау. Пайда болған бұзушылықтарды түзету.</w:t>
            </w:r>
          </w:p>
        </w:tc>
        <w:tc>
          <w:tcPr>
            <w:tcW w:w="680" w:type="dxa"/>
            <w:shd w:val="clear" w:color="auto" w:fill="FFFFFF" w:themeFill="background1"/>
          </w:tcPr>
          <w:p w14:paraId="32DB3270" w14:textId="72592934" w:rsidR="00513924" w:rsidRPr="00E97776" w:rsidRDefault="009528D7"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1</w:t>
            </w:r>
          </w:p>
        </w:tc>
        <w:tc>
          <w:tcPr>
            <w:tcW w:w="743" w:type="dxa"/>
            <w:shd w:val="clear" w:color="auto" w:fill="FFFFFF" w:themeFill="background1"/>
          </w:tcPr>
          <w:p w14:paraId="1E2AD30C" w14:textId="786E2FC7" w:rsidR="00513924" w:rsidRPr="00E97776" w:rsidRDefault="004D7C2F"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2,5</w:t>
            </w:r>
          </w:p>
        </w:tc>
        <w:tc>
          <w:tcPr>
            <w:tcW w:w="655" w:type="dxa"/>
            <w:shd w:val="clear" w:color="auto" w:fill="FFFFFF" w:themeFill="background1"/>
          </w:tcPr>
          <w:p w14:paraId="6BEF3D76" w14:textId="362BD3D0" w:rsidR="00513924" w:rsidRPr="00E97776" w:rsidRDefault="004D7C2F"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w:t>
            </w:r>
          </w:p>
        </w:tc>
        <w:tc>
          <w:tcPr>
            <w:tcW w:w="729" w:type="dxa"/>
            <w:shd w:val="clear" w:color="auto" w:fill="FFFFFF" w:themeFill="background1"/>
          </w:tcPr>
          <w:p w14:paraId="5415CA5B" w14:textId="4A69A967" w:rsidR="00513924" w:rsidRPr="00E97776" w:rsidRDefault="004D7C2F"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2,5</w:t>
            </w:r>
          </w:p>
        </w:tc>
        <w:tc>
          <w:tcPr>
            <w:tcW w:w="737" w:type="dxa"/>
            <w:shd w:val="clear" w:color="auto" w:fill="FFFFFF" w:themeFill="background1"/>
          </w:tcPr>
          <w:p w14:paraId="6300F3E0" w14:textId="5294C243" w:rsidR="00513924"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151CF195" w14:textId="5742BE28" w:rsidR="006B13E2" w:rsidRPr="00E97776" w:rsidRDefault="0097324C" w:rsidP="00F440B9">
            <w:pPr>
              <w:pStyle w:val="TableParagraph"/>
              <w:jc w:val="both"/>
              <w:rPr>
                <w:bCs/>
                <w:spacing w:val="-1"/>
                <w:sz w:val="24"/>
                <w:szCs w:val="24"/>
                <w:lang w:val="kk-KZ"/>
              </w:rPr>
            </w:pPr>
            <w:r w:rsidRPr="00E97776">
              <w:rPr>
                <w:bCs/>
                <w:spacing w:val="-1"/>
                <w:sz w:val="24"/>
                <w:szCs w:val="24"/>
              </w:rPr>
              <w:t xml:space="preserve">- </w:t>
            </w:r>
            <w:r w:rsidR="006B13E2" w:rsidRPr="00E97776">
              <w:rPr>
                <w:bCs/>
                <w:spacing w:val="-1"/>
                <w:sz w:val="24"/>
                <w:szCs w:val="24"/>
              </w:rPr>
              <w:t xml:space="preserve">Алгоритімін құрастырыңыз қадамдық анасына науқас </w:t>
            </w:r>
            <w:r w:rsidR="00067B85" w:rsidRPr="00E97776">
              <w:rPr>
                <w:color w:val="000000" w:themeColor="text1"/>
                <w:sz w:val="24"/>
                <w:szCs w:val="24"/>
                <w:lang w:val="kk-KZ"/>
              </w:rPr>
              <w:t>ЖҚА</w:t>
            </w:r>
            <w:r w:rsidR="006B13E2" w:rsidRPr="00E97776">
              <w:rPr>
                <w:bCs/>
                <w:spacing w:val="-1"/>
                <w:sz w:val="24"/>
                <w:szCs w:val="24"/>
              </w:rPr>
              <w:t>;</w:t>
            </w:r>
          </w:p>
          <w:p w14:paraId="64244230" w14:textId="77777777" w:rsidR="003B25C6" w:rsidRPr="00E97776" w:rsidRDefault="0097324C" w:rsidP="00F440B9">
            <w:pPr>
              <w:pStyle w:val="TableParagraph"/>
              <w:jc w:val="both"/>
              <w:rPr>
                <w:bCs/>
                <w:spacing w:val="-1"/>
                <w:sz w:val="24"/>
                <w:szCs w:val="24"/>
                <w:lang w:val="kk-KZ"/>
              </w:rPr>
            </w:pPr>
            <w:r w:rsidRPr="00E97776">
              <w:rPr>
                <w:bCs/>
                <w:spacing w:val="-1"/>
                <w:sz w:val="24"/>
                <w:szCs w:val="24"/>
                <w:lang w:val="kk-KZ"/>
              </w:rPr>
              <w:t xml:space="preserve">- </w:t>
            </w:r>
            <w:r w:rsidR="003B25C6" w:rsidRPr="00E97776">
              <w:rPr>
                <w:bCs/>
                <w:spacing w:val="-1"/>
                <w:sz w:val="24"/>
                <w:szCs w:val="24"/>
                <w:lang w:val="kk-KZ"/>
              </w:rPr>
              <w:t>Ауыстыру қан айналымынан шығару кезеңіндегі қанның газ құрамының нәтижелерін түсіндіріңіз;</w:t>
            </w:r>
          </w:p>
          <w:p w14:paraId="5B5C1201" w14:textId="47F8BC76" w:rsidR="003B25C6" w:rsidRPr="00E97776" w:rsidRDefault="0097324C" w:rsidP="00F440B9">
            <w:pPr>
              <w:pStyle w:val="TableParagraph"/>
              <w:jc w:val="both"/>
              <w:rPr>
                <w:bCs/>
                <w:spacing w:val="-1"/>
                <w:sz w:val="24"/>
                <w:szCs w:val="24"/>
                <w:lang w:val="kk-KZ"/>
              </w:rPr>
            </w:pPr>
            <w:r w:rsidRPr="00E97776">
              <w:rPr>
                <w:bCs/>
                <w:spacing w:val="-1"/>
                <w:sz w:val="24"/>
                <w:szCs w:val="24"/>
                <w:lang w:val="kk-KZ"/>
              </w:rPr>
              <w:t xml:space="preserve">- </w:t>
            </w:r>
            <w:r w:rsidR="00067B85" w:rsidRPr="00E97776">
              <w:rPr>
                <w:color w:val="000000" w:themeColor="text1"/>
                <w:sz w:val="24"/>
                <w:szCs w:val="24"/>
                <w:lang w:val="kk-KZ"/>
              </w:rPr>
              <w:t>ЖҚА</w:t>
            </w:r>
            <w:r w:rsidR="003B25C6" w:rsidRPr="00E97776">
              <w:rPr>
                <w:bCs/>
                <w:spacing w:val="-1"/>
                <w:sz w:val="24"/>
                <w:szCs w:val="24"/>
                <w:lang w:val="kk-KZ"/>
              </w:rPr>
              <w:t xml:space="preserve"> кезеңінде және емізу кезеңінде метаболикалық күйдегі өзгерістерді түсіндіріңіз;</w:t>
            </w:r>
          </w:p>
          <w:p w14:paraId="3698CB04" w14:textId="3B413BA4" w:rsidR="0097324C" w:rsidRPr="00E97776" w:rsidRDefault="0097324C" w:rsidP="00F440B9">
            <w:pPr>
              <w:pStyle w:val="TableParagraph"/>
              <w:jc w:val="both"/>
              <w:rPr>
                <w:bCs/>
                <w:spacing w:val="-1"/>
                <w:sz w:val="24"/>
                <w:szCs w:val="24"/>
                <w:lang w:val="kk-KZ"/>
              </w:rPr>
            </w:pPr>
            <w:r w:rsidRPr="00E97776">
              <w:rPr>
                <w:bCs/>
                <w:spacing w:val="-1"/>
                <w:sz w:val="24"/>
                <w:szCs w:val="24"/>
                <w:lang w:val="kk-KZ"/>
              </w:rPr>
              <w:t xml:space="preserve">- </w:t>
            </w:r>
            <w:r w:rsidR="00067B85" w:rsidRPr="00E97776">
              <w:rPr>
                <w:color w:val="000000" w:themeColor="text1"/>
                <w:sz w:val="24"/>
                <w:szCs w:val="24"/>
                <w:lang w:val="kk-KZ"/>
              </w:rPr>
              <w:t>ЖҚА</w:t>
            </w:r>
            <w:r w:rsidR="00067B85" w:rsidRPr="00E97776">
              <w:rPr>
                <w:bCs/>
                <w:spacing w:val="-1"/>
                <w:sz w:val="24"/>
                <w:szCs w:val="24"/>
                <w:lang w:val="kk-KZ"/>
              </w:rPr>
              <w:t xml:space="preserve"> </w:t>
            </w:r>
            <w:r w:rsidR="003B25C6" w:rsidRPr="00E97776">
              <w:rPr>
                <w:bCs/>
                <w:spacing w:val="-1"/>
                <w:sz w:val="24"/>
                <w:szCs w:val="24"/>
                <w:lang w:val="kk-KZ"/>
              </w:rPr>
              <w:t>-дан арылуға байланысты бұзушылықтарды түзету үшін іс-шаралар жоспарын жасаңыз.</w:t>
            </w:r>
          </w:p>
        </w:tc>
      </w:tr>
      <w:tr w:rsidR="004D7C2F" w:rsidRPr="00D822D4" w14:paraId="345131B7" w14:textId="77777777" w:rsidTr="003709AD">
        <w:trPr>
          <w:cantSplit/>
          <w:trHeight w:val="317"/>
        </w:trPr>
        <w:tc>
          <w:tcPr>
            <w:tcW w:w="704" w:type="dxa"/>
          </w:tcPr>
          <w:p w14:paraId="22713F0A" w14:textId="32A539EC" w:rsidR="004D7C2F" w:rsidRPr="00E97776" w:rsidRDefault="004D7C2F" w:rsidP="00F440B9">
            <w:pPr>
              <w:pStyle w:val="af1"/>
              <w:rPr>
                <w:b w:val="0"/>
                <w:bCs/>
                <w:spacing w:val="-1"/>
                <w:sz w:val="24"/>
                <w:szCs w:val="24"/>
              </w:rPr>
            </w:pPr>
            <w:r w:rsidRPr="00E97776">
              <w:rPr>
                <w:b w:val="0"/>
                <w:bCs/>
                <w:spacing w:val="-1"/>
                <w:sz w:val="24"/>
                <w:szCs w:val="24"/>
              </w:rPr>
              <w:t>2.2</w:t>
            </w:r>
          </w:p>
        </w:tc>
        <w:tc>
          <w:tcPr>
            <w:tcW w:w="2523" w:type="dxa"/>
            <w:shd w:val="clear" w:color="auto" w:fill="FFFFFF" w:themeFill="background1"/>
          </w:tcPr>
          <w:p w14:paraId="6D8C3739" w14:textId="577308BE" w:rsidR="004D7C2F" w:rsidRPr="00E97776" w:rsidRDefault="003B25C6" w:rsidP="00F440B9">
            <w:pPr>
              <w:autoSpaceDE w:val="0"/>
              <w:autoSpaceDN w:val="0"/>
              <w:adjustRightInd w:val="0"/>
              <w:jc w:val="both"/>
              <w:rPr>
                <w:rFonts w:ascii="Times New Roman" w:hAnsi="Times New Roman" w:cs="Times New Roman"/>
                <w:sz w:val="24"/>
                <w:szCs w:val="24"/>
                <w:lang w:val="kk-KZ"/>
              </w:rPr>
            </w:pPr>
            <w:r w:rsidRPr="00E97776">
              <w:rPr>
                <w:rFonts w:ascii="Times New Roman" w:hAnsi="Times New Roman" w:cs="Times New Roman"/>
                <w:sz w:val="24"/>
                <w:szCs w:val="24"/>
              </w:rPr>
              <w:t>Операциядан кейінгі кезеңде кардиохирургиялық пациентте ӨЖЖ. Тыныс алу заңдылықтары және олардың гемодинамикаға әсері. Операциядан кейінгі кезеңде желдетуді қолдау режимі мен параметрлерін таңдау.</w:t>
            </w:r>
          </w:p>
        </w:tc>
        <w:tc>
          <w:tcPr>
            <w:tcW w:w="680" w:type="dxa"/>
            <w:shd w:val="clear" w:color="auto" w:fill="FFFFFF" w:themeFill="background1"/>
          </w:tcPr>
          <w:p w14:paraId="372F88AF" w14:textId="6D0708A5" w:rsidR="004D7C2F" w:rsidRPr="00E97776" w:rsidRDefault="004D7C2F"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1</w:t>
            </w:r>
          </w:p>
        </w:tc>
        <w:tc>
          <w:tcPr>
            <w:tcW w:w="743" w:type="dxa"/>
            <w:shd w:val="clear" w:color="auto" w:fill="FFFFFF" w:themeFill="background1"/>
          </w:tcPr>
          <w:p w14:paraId="359B6888" w14:textId="41E38479" w:rsidR="004D7C2F" w:rsidRPr="00E97776" w:rsidRDefault="004D7C2F"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2,5</w:t>
            </w:r>
          </w:p>
        </w:tc>
        <w:tc>
          <w:tcPr>
            <w:tcW w:w="655" w:type="dxa"/>
            <w:shd w:val="clear" w:color="auto" w:fill="FFFFFF" w:themeFill="background1"/>
          </w:tcPr>
          <w:p w14:paraId="260603C6" w14:textId="505DEA67" w:rsidR="004D7C2F" w:rsidRPr="00E97776" w:rsidRDefault="004D7C2F"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w:t>
            </w:r>
          </w:p>
        </w:tc>
        <w:tc>
          <w:tcPr>
            <w:tcW w:w="729" w:type="dxa"/>
            <w:shd w:val="clear" w:color="auto" w:fill="FFFFFF" w:themeFill="background1"/>
          </w:tcPr>
          <w:p w14:paraId="4FCB78A7" w14:textId="3DF64018" w:rsidR="004D7C2F" w:rsidRPr="00E97776" w:rsidRDefault="004D7C2F"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2,5</w:t>
            </w:r>
          </w:p>
        </w:tc>
        <w:tc>
          <w:tcPr>
            <w:tcW w:w="737" w:type="dxa"/>
            <w:shd w:val="clear" w:color="auto" w:fill="FFFFFF" w:themeFill="background1"/>
          </w:tcPr>
          <w:p w14:paraId="4BE08193" w14:textId="2B05A7EB"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647571AD" w14:textId="77777777" w:rsidR="00EA606C" w:rsidRPr="00E97776" w:rsidRDefault="004D7C2F" w:rsidP="00F440B9">
            <w:pPr>
              <w:pStyle w:val="TableParagraph"/>
              <w:jc w:val="both"/>
              <w:rPr>
                <w:bCs/>
                <w:spacing w:val="-1"/>
                <w:sz w:val="24"/>
                <w:szCs w:val="24"/>
              </w:rPr>
            </w:pPr>
            <w:r w:rsidRPr="00E97776">
              <w:rPr>
                <w:bCs/>
                <w:spacing w:val="-1"/>
                <w:sz w:val="24"/>
                <w:szCs w:val="24"/>
              </w:rPr>
              <w:t xml:space="preserve">- </w:t>
            </w:r>
            <w:r w:rsidR="00EA606C" w:rsidRPr="00E97776">
              <w:rPr>
                <w:bCs/>
                <w:spacing w:val="-1"/>
                <w:sz w:val="24"/>
                <w:szCs w:val="24"/>
              </w:rPr>
              <w:t>Операциядан кейін пациентте ӨЖЖ жүргізу алгоритмін жасаңыз;</w:t>
            </w:r>
          </w:p>
          <w:p w14:paraId="1D02B86B" w14:textId="77777777" w:rsidR="00EA606C" w:rsidRPr="00E97776" w:rsidRDefault="004D7C2F" w:rsidP="00F440B9">
            <w:pPr>
              <w:pStyle w:val="TableParagraph"/>
              <w:jc w:val="both"/>
              <w:rPr>
                <w:bCs/>
                <w:spacing w:val="-1"/>
                <w:sz w:val="24"/>
                <w:szCs w:val="24"/>
              </w:rPr>
            </w:pPr>
            <w:r w:rsidRPr="00E97776">
              <w:rPr>
                <w:bCs/>
                <w:spacing w:val="-1"/>
                <w:sz w:val="24"/>
                <w:szCs w:val="24"/>
              </w:rPr>
              <w:t xml:space="preserve">- </w:t>
            </w:r>
            <w:r w:rsidR="00EA606C" w:rsidRPr="00E97776">
              <w:rPr>
                <w:bCs/>
                <w:spacing w:val="-1"/>
                <w:sz w:val="24"/>
                <w:szCs w:val="24"/>
              </w:rPr>
              <w:t>Желдетуді қолдау параметрлері мен желдету режимін таңдаңыз;</w:t>
            </w:r>
          </w:p>
          <w:p w14:paraId="2C0728D6" w14:textId="77777777" w:rsidR="00EA606C" w:rsidRPr="00E97776" w:rsidRDefault="004D7C2F" w:rsidP="00F440B9">
            <w:pPr>
              <w:pStyle w:val="TableParagraph"/>
              <w:jc w:val="both"/>
              <w:rPr>
                <w:bCs/>
                <w:spacing w:val="-1"/>
                <w:sz w:val="24"/>
                <w:szCs w:val="24"/>
              </w:rPr>
            </w:pPr>
            <w:r w:rsidRPr="00E97776">
              <w:rPr>
                <w:bCs/>
                <w:spacing w:val="-1"/>
                <w:sz w:val="24"/>
                <w:szCs w:val="24"/>
              </w:rPr>
              <w:t xml:space="preserve">- </w:t>
            </w:r>
            <w:r w:rsidR="00EA606C" w:rsidRPr="00E97776">
              <w:rPr>
                <w:bCs/>
                <w:spacing w:val="-1"/>
                <w:sz w:val="24"/>
                <w:szCs w:val="24"/>
              </w:rPr>
              <w:t>ӨЖЖ жүргізу кезеңінде қанның газ құрамының нәтижелерін интерпретациялаңыз;</w:t>
            </w:r>
          </w:p>
          <w:p w14:paraId="5701695D" w14:textId="77777777" w:rsidR="00EA606C" w:rsidRPr="00E97776" w:rsidRDefault="00EA606C" w:rsidP="00F440B9">
            <w:pPr>
              <w:pStyle w:val="TableParagraph"/>
              <w:jc w:val="both"/>
              <w:rPr>
                <w:bCs/>
                <w:spacing w:val="-1"/>
                <w:sz w:val="24"/>
                <w:szCs w:val="24"/>
                <w:lang w:val="kk-KZ"/>
              </w:rPr>
            </w:pPr>
            <w:r w:rsidRPr="00E97776">
              <w:rPr>
                <w:bCs/>
                <w:spacing w:val="-1"/>
                <w:sz w:val="24"/>
                <w:szCs w:val="24"/>
              </w:rPr>
              <w:t>- Кардиохирургиялық науқаста тыныс алу биомеханикасының негізгі аспектілерін көрсетіңіз;</w:t>
            </w:r>
          </w:p>
          <w:p w14:paraId="3B696969" w14:textId="77777777" w:rsidR="00953651" w:rsidRPr="00E97776" w:rsidRDefault="004D7C2F" w:rsidP="00F440B9">
            <w:pPr>
              <w:pStyle w:val="TableParagraph"/>
              <w:jc w:val="both"/>
              <w:rPr>
                <w:bCs/>
                <w:spacing w:val="-1"/>
                <w:sz w:val="24"/>
                <w:szCs w:val="24"/>
                <w:lang w:val="kk-KZ"/>
              </w:rPr>
            </w:pPr>
            <w:r w:rsidRPr="00E97776">
              <w:rPr>
                <w:bCs/>
                <w:spacing w:val="-1"/>
                <w:sz w:val="24"/>
                <w:szCs w:val="24"/>
                <w:lang w:val="kk-KZ"/>
              </w:rPr>
              <w:t xml:space="preserve">- </w:t>
            </w:r>
            <w:r w:rsidR="00953651" w:rsidRPr="00E97776">
              <w:rPr>
                <w:bCs/>
                <w:spacing w:val="-1"/>
                <w:sz w:val="24"/>
                <w:szCs w:val="24"/>
                <w:lang w:val="kk-KZ"/>
              </w:rPr>
              <w:t>Өкпенің желдету функциясының бұзылуын түзету және жүрек жеткіліксіздігінің дамуы үшін іс-шаралар жоспарын жасаңыз;</w:t>
            </w:r>
          </w:p>
          <w:p w14:paraId="7ED7B53F" w14:textId="253C2C27" w:rsidR="004D7C2F" w:rsidRPr="00E97776" w:rsidRDefault="004D7C2F" w:rsidP="00F440B9">
            <w:pPr>
              <w:pStyle w:val="TableParagraph"/>
              <w:jc w:val="both"/>
              <w:rPr>
                <w:bCs/>
                <w:spacing w:val="-1"/>
                <w:sz w:val="24"/>
                <w:szCs w:val="24"/>
                <w:lang w:val="kk-KZ"/>
              </w:rPr>
            </w:pPr>
            <w:r w:rsidRPr="00E97776">
              <w:rPr>
                <w:bCs/>
                <w:spacing w:val="-1"/>
                <w:sz w:val="24"/>
                <w:szCs w:val="24"/>
                <w:lang w:val="kk-KZ"/>
              </w:rPr>
              <w:t xml:space="preserve">- </w:t>
            </w:r>
            <w:r w:rsidR="00953651" w:rsidRPr="00E97776">
              <w:rPr>
                <w:bCs/>
                <w:spacing w:val="-1"/>
                <w:sz w:val="24"/>
                <w:szCs w:val="24"/>
                <w:lang w:val="kk-KZ"/>
              </w:rPr>
              <w:t>Ұзақ уақыт пайдаланған кезде 100% оттегінің теріс әсерінің өлшемдерін көрсетіңіз.</w:t>
            </w:r>
          </w:p>
        </w:tc>
      </w:tr>
      <w:tr w:rsidR="004D7C2F" w:rsidRPr="00D822D4" w14:paraId="044B7C70" w14:textId="77777777" w:rsidTr="003709AD">
        <w:trPr>
          <w:cantSplit/>
          <w:trHeight w:val="317"/>
        </w:trPr>
        <w:tc>
          <w:tcPr>
            <w:tcW w:w="704" w:type="dxa"/>
          </w:tcPr>
          <w:p w14:paraId="1638E2AC" w14:textId="2999A7D6" w:rsidR="004D7C2F" w:rsidRPr="00E97776" w:rsidRDefault="004D7C2F" w:rsidP="00F440B9">
            <w:pPr>
              <w:pStyle w:val="af1"/>
              <w:rPr>
                <w:b w:val="0"/>
                <w:bCs/>
                <w:spacing w:val="-1"/>
                <w:sz w:val="24"/>
                <w:szCs w:val="24"/>
              </w:rPr>
            </w:pPr>
            <w:r w:rsidRPr="00E97776">
              <w:rPr>
                <w:b w:val="0"/>
                <w:bCs/>
                <w:spacing w:val="-1"/>
                <w:sz w:val="24"/>
                <w:szCs w:val="24"/>
              </w:rPr>
              <w:t>2.3</w:t>
            </w:r>
          </w:p>
        </w:tc>
        <w:tc>
          <w:tcPr>
            <w:tcW w:w="2523" w:type="dxa"/>
            <w:shd w:val="clear" w:color="auto" w:fill="FFFFFF" w:themeFill="background1"/>
          </w:tcPr>
          <w:p w14:paraId="1F5C98FC" w14:textId="689A749A" w:rsidR="004D7C2F" w:rsidRPr="00E97776" w:rsidRDefault="00953651" w:rsidP="00F440B9">
            <w:pPr>
              <w:jc w:val="both"/>
              <w:rPr>
                <w:rFonts w:ascii="Times New Roman" w:hAnsi="Times New Roman" w:cs="Times New Roman"/>
                <w:bCs/>
                <w:spacing w:val="-1"/>
                <w:sz w:val="24"/>
                <w:szCs w:val="24"/>
              </w:rPr>
            </w:pPr>
            <w:r w:rsidRPr="00E97776">
              <w:rPr>
                <w:rFonts w:ascii="Times New Roman" w:hAnsi="Times New Roman" w:cs="Times New Roman"/>
                <w:sz w:val="24"/>
                <w:szCs w:val="24"/>
              </w:rPr>
              <w:t>ЭКМО. Жүргізуге көрсеткіштер мен қарсы көрсеткіштер. Контур конфигурациясының түріне байланысты ЭКМО физиологиялық негіздері. Өкпе-жүрек және жүрек-өкпе жеткіліксіздігіндегі патофизиологиялық өзгерістер.</w:t>
            </w:r>
          </w:p>
        </w:tc>
        <w:tc>
          <w:tcPr>
            <w:tcW w:w="680" w:type="dxa"/>
            <w:shd w:val="clear" w:color="auto" w:fill="FFFFFF" w:themeFill="background1"/>
          </w:tcPr>
          <w:p w14:paraId="3E65AD60" w14:textId="733E1246" w:rsidR="004D7C2F" w:rsidRPr="00E97776" w:rsidRDefault="004D7C2F"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1</w:t>
            </w:r>
          </w:p>
        </w:tc>
        <w:tc>
          <w:tcPr>
            <w:tcW w:w="743" w:type="dxa"/>
            <w:shd w:val="clear" w:color="auto" w:fill="FFFFFF" w:themeFill="background1"/>
          </w:tcPr>
          <w:p w14:paraId="5DB90DB2" w14:textId="2F50090F" w:rsidR="004D7C2F" w:rsidRPr="00E97776" w:rsidRDefault="004D7C2F"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2,5</w:t>
            </w:r>
          </w:p>
        </w:tc>
        <w:tc>
          <w:tcPr>
            <w:tcW w:w="655" w:type="dxa"/>
            <w:shd w:val="clear" w:color="auto" w:fill="FFFFFF" w:themeFill="background1"/>
          </w:tcPr>
          <w:p w14:paraId="1F4F4CFE" w14:textId="2C784138" w:rsidR="004D7C2F" w:rsidRPr="00E97776" w:rsidRDefault="004D7C2F"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w:t>
            </w:r>
          </w:p>
        </w:tc>
        <w:tc>
          <w:tcPr>
            <w:tcW w:w="729" w:type="dxa"/>
            <w:shd w:val="clear" w:color="auto" w:fill="FFFFFF" w:themeFill="background1"/>
          </w:tcPr>
          <w:p w14:paraId="40497242" w14:textId="1C6AC0BC" w:rsidR="004D7C2F" w:rsidRPr="00E97776" w:rsidRDefault="004D7C2F" w:rsidP="00F440B9">
            <w:pPr>
              <w:jc w:val="center"/>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2,5</w:t>
            </w:r>
          </w:p>
        </w:tc>
        <w:tc>
          <w:tcPr>
            <w:tcW w:w="737" w:type="dxa"/>
            <w:shd w:val="clear" w:color="auto" w:fill="FFFFFF" w:themeFill="background1"/>
          </w:tcPr>
          <w:p w14:paraId="5CB11A7A" w14:textId="4670B966"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248D39B0" w14:textId="3BC44B6F" w:rsidR="00953651" w:rsidRPr="00E97776" w:rsidRDefault="004D7C2F" w:rsidP="00F440B9">
            <w:pPr>
              <w:pStyle w:val="TableParagraph"/>
              <w:jc w:val="both"/>
              <w:rPr>
                <w:bCs/>
                <w:spacing w:val="-1"/>
                <w:sz w:val="24"/>
                <w:szCs w:val="24"/>
              </w:rPr>
            </w:pPr>
            <w:r w:rsidRPr="00E97776">
              <w:rPr>
                <w:bCs/>
                <w:spacing w:val="-1"/>
                <w:sz w:val="24"/>
                <w:szCs w:val="24"/>
              </w:rPr>
              <w:t xml:space="preserve">- </w:t>
            </w:r>
            <w:r w:rsidR="00953651" w:rsidRPr="00E97776">
              <w:rPr>
                <w:bCs/>
                <w:spacing w:val="-1"/>
                <w:sz w:val="24"/>
                <w:szCs w:val="24"/>
                <w:lang w:val="kk-KZ"/>
              </w:rPr>
              <w:t>ЭК</w:t>
            </w:r>
            <w:r w:rsidR="00953651" w:rsidRPr="00E97776">
              <w:rPr>
                <w:bCs/>
                <w:spacing w:val="-1"/>
                <w:sz w:val="24"/>
                <w:szCs w:val="24"/>
              </w:rPr>
              <w:t>MO көрсеткіштері мен қарсы көрсеткіштерін анықтаңыз;</w:t>
            </w:r>
          </w:p>
          <w:p w14:paraId="0EFC57E1" w14:textId="77777777" w:rsidR="00953651" w:rsidRPr="00E97776" w:rsidRDefault="00953651" w:rsidP="00F440B9">
            <w:pPr>
              <w:pStyle w:val="TableParagraph"/>
              <w:jc w:val="both"/>
              <w:rPr>
                <w:bCs/>
                <w:spacing w:val="-1"/>
                <w:sz w:val="24"/>
                <w:szCs w:val="24"/>
                <w:lang w:val="kk-KZ"/>
              </w:rPr>
            </w:pPr>
            <w:r w:rsidRPr="00E97776">
              <w:rPr>
                <w:bCs/>
                <w:spacing w:val="-1"/>
                <w:sz w:val="24"/>
                <w:szCs w:val="24"/>
              </w:rPr>
              <w:t>- - ЭКМО түрлерін, конфигурацияларын сипаттаңыз;</w:t>
            </w:r>
          </w:p>
          <w:p w14:paraId="364ADB3F" w14:textId="77777777" w:rsidR="00953651" w:rsidRPr="00E97776" w:rsidRDefault="004D7C2F" w:rsidP="00F440B9">
            <w:pPr>
              <w:pStyle w:val="TableParagraph"/>
              <w:jc w:val="both"/>
              <w:rPr>
                <w:bCs/>
                <w:spacing w:val="-1"/>
                <w:sz w:val="24"/>
                <w:szCs w:val="24"/>
                <w:lang w:val="kk-KZ"/>
              </w:rPr>
            </w:pPr>
            <w:r w:rsidRPr="00E97776">
              <w:rPr>
                <w:bCs/>
                <w:spacing w:val="-1"/>
                <w:sz w:val="24"/>
                <w:szCs w:val="24"/>
                <w:lang w:val="kk-KZ"/>
              </w:rPr>
              <w:t xml:space="preserve">- </w:t>
            </w:r>
            <w:r w:rsidR="00953651" w:rsidRPr="00E97776">
              <w:rPr>
                <w:bCs/>
                <w:spacing w:val="-1"/>
                <w:sz w:val="24"/>
                <w:szCs w:val="24"/>
                <w:lang w:val="kk-KZ"/>
              </w:rPr>
              <w:t>Мембраналық оксигенаторлардың түрлері мен сипаттамаларын көрсетіңіз;</w:t>
            </w:r>
          </w:p>
          <w:p w14:paraId="0A25AC95" w14:textId="1976165D" w:rsidR="00953651" w:rsidRPr="00E97776" w:rsidRDefault="00953651" w:rsidP="00F440B9">
            <w:pPr>
              <w:pStyle w:val="TableParagraph"/>
              <w:jc w:val="both"/>
              <w:rPr>
                <w:bCs/>
                <w:spacing w:val="-1"/>
                <w:sz w:val="24"/>
                <w:szCs w:val="24"/>
                <w:lang w:val="kk-KZ"/>
              </w:rPr>
            </w:pPr>
            <w:r w:rsidRPr="00E97776">
              <w:rPr>
                <w:bCs/>
                <w:spacing w:val="-1"/>
                <w:sz w:val="24"/>
                <w:szCs w:val="24"/>
                <w:lang w:val="kk-KZ"/>
              </w:rPr>
              <w:t>-  ЭКМО жүргізу үшін каннюльдердің қажетті түрі мен мөлшерін таңдаңыз;</w:t>
            </w:r>
          </w:p>
          <w:p w14:paraId="627F5B74" w14:textId="77777777" w:rsidR="00953651" w:rsidRPr="00E97776" w:rsidRDefault="004D7C2F" w:rsidP="00F440B9">
            <w:pPr>
              <w:pStyle w:val="TableParagraph"/>
              <w:jc w:val="both"/>
              <w:rPr>
                <w:bCs/>
                <w:spacing w:val="-1"/>
                <w:sz w:val="24"/>
                <w:szCs w:val="24"/>
                <w:lang w:val="kk-KZ"/>
              </w:rPr>
            </w:pPr>
            <w:r w:rsidRPr="00E97776">
              <w:rPr>
                <w:bCs/>
                <w:spacing w:val="-1"/>
                <w:sz w:val="24"/>
                <w:szCs w:val="24"/>
                <w:lang w:val="kk-KZ"/>
              </w:rPr>
              <w:t xml:space="preserve">- </w:t>
            </w:r>
            <w:r w:rsidR="00953651" w:rsidRPr="00E97776">
              <w:rPr>
                <w:bCs/>
                <w:spacing w:val="-1"/>
                <w:sz w:val="24"/>
                <w:szCs w:val="24"/>
                <w:lang w:val="kk-KZ"/>
              </w:rPr>
              <w:t>ЭКМО кезінде артериялар мен көктамырларды катетеризациялау түрлері мен жолдарын көрсетіңіз;</w:t>
            </w:r>
          </w:p>
          <w:p w14:paraId="351A19F7" w14:textId="755F967E" w:rsidR="00953651" w:rsidRPr="00E97776" w:rsidRDefault="00953651" w:rsidP="00F440B9">
            <w:pPr>
              <w:pStyle w:val="TableParagraph"/>
              <w:jc w:val="both"/>
              <w:rPr>
                <w:bCs/>
                <w:spacing w:val="-1"/>
                <w:sz w:val="24"/>
                <w:szCs w:val="24"/>
                <w:lang w:val="kk-KZ"/>
              </w:rPr>
            </w:pPr>
            <w:r w:rsidRPr="00E97776">
              <w:rPr>
                <w:bCs/>
                <w:spacing w:val="-1"/>
                <w:sz w:val="24"/>
                <w:szCs w:val="24"/>
                <w:lang w:val="kk-KZ"/>
              </w:rPr>
              <w:t>- ЭКМО жүргізу кезінде физиологиялық аспектілерді көрсетіңіз;</w:t>
            </w:r>
          </w:p>
          <w:p w14:paraId="1151A59F" w14:textId="31D290B4" w:rsidR="004D7C2F" w:rsidRPr="00E97776" w:rsidRDefault="004D7C2F" w:rsidP="00F440B9">
            <w:pPr>
              <w:pStyle w:val="TableParagraph"/>
              <w:jc w:val="both"/>
              <w:rPr>
                <w:bCs/>
                <w:spacing w:val="-1"/>
                <w:sz w:val="24"/>
                <w:szCs w:val="24"/>
                <w:lang w:val="kk-KZ"/>
              </w:rPr>
            </w:pPr>
            <w:r w:rsidRPr="00E97776">
              <w:rPr>
                <w:bCs/>
                <w:spacing w:val="-1"/>
                <w:sz w:val="24"/>
                <w:szCs w:val="24"/>
                <w:lang w:val="kk-KZ"/>
              </w:rPr>
              <w:t xml:space="preserve">- </w:t>
            </w:r>
            <w:r w:rsidR="00953651" w:rsidRPr="00E97776">
              <w:rPr>
                <w:bCs/>
                <w:spacing w:val="-1"/>
                <w:sz w:val="24"/>
                <w:szCs w:val="24"/>
                <w:lang w:val="kk-KZ"/>
              </w:rPr>
              <w:t>ЭКМО жүргізу кезінде терморегуляцияны қамтамасыз ету үшін әрекеттер алгоритмін жасаңыз.</w:t>
            </w:r>
          </w:p>
        </w:tc>
      </w:tr>
      <w:tr w:rsidR="004D7C2F" w:rsidRPr="00D822D4" w14:paraId="186E9DC7" w14:textId="77777777" w:rsidTr="003709AD">
        <w:trPr>
          <w:cantSplit/>
          <w:trHeight w:val="71"/>
        </w:trPr>
        <w:tc>
          <w:tcPr>
            <w:tcW w:w="704" w:type="dxa"/>
          </w:tcPr>
          <w:p w14:paraId="038016E3" w14:textId="4EF229B6" w:rsidR="004D7C2F" w:rsidRPr="00E97776" w:rsidRDefault="004D7C2F" w:rsidP="00F440B9">
            <w:pPr>
              <w:pStyle w:val="af1"/>
              <w:rPr>
                <w:b w:val="0"/>
                <w:bCs/>
                <w:spacing w:val="-1"/>
                <w:sz w:val="24"/>
                <w:szCs w:val="24"/>
              </w:rPr>
            </w:pPr>
            <w:r w:rsidRPr="00E97776">
              <w:rPr>
                <w:b w:val="0"/>
                <w:bCs/>
                <w:spacing w:val="-1"/>
                <w:sz w:val="24"/>
                <w:szCs w:val="24"/>
              </w:rPr>
              <w:t>2.4</w:t>
            </w:r>
          </w:p>
        </w:tc>
        <w:tc>
          <w:tcPr>
            <w:tcW w:w="2523" w:type="dxa"/>
          </w:tcPr>
          <w:p w14:paraId="20D358C9" w14:textId="0969441F" w:rsidR="00953651" w:rsidRPr="00E97776" w:rsidRDefault="00953651" w:rsidP="00F440B9">
            <w:pPr>
              <w:autoSpaceDE w:val="0"/>
              <w:autoSpaceDN w:val="0"/>
              <w:adjustRightInd w:val="0"/>
              <w:jc w:val="both"/>
              <w:rPr>
                <w:rFonts w:ascii="Times New Roman" w:hAnsi="Times New Roman" w:cs="Times New Roman"/>
                <w:sz w:val="24"/>
                <w:szCs w:val="24"/>
              </w:rPr>
            </w:pPr>
            <w:r w:rsidRPr="00E97776">
              <w:rPr>
                <w:rFonts w:ascii="Times New Roman" w:hAnsi="Times New Roman" w:cs="Times New Roman"/>
                <w:sz w:val="24"/>
                <w:szCs w:val="24"/>
              </w:rPr>
              <w:t>ЭКМО аппаратын жұмысқа дайындау. Контурды құрастыру, ЭКМО параметрлерін есептеу. Веналық- және веналық-артериалдық емнің барабарлығын бағалау</w:t>
            </w:r>
          </w:p>
          <w:p w14:paraId="63FAA228" w14:textId="59B40817" w:rsidR="004D7C2F" w:rsidRPr="00E97776" w:rsidRDefault="00953651" w:rsidP="00F440B9">
            <w:pPr>
              <w:pStyle w:val="af"/>
              <w:spacing w:after="0" w:line="240" w:lineRule="auto"/>
              <w:ind w:left="0"/>
              <w:rPr>
                <w:bCs/>
                <w:spacing w:val="-10"/>
              </w:rPr>
            </w:pPr>
            <w:r w:rsidRPr="00E97776">
              <w:t>ЭКМО. PICCO2 әдістемесі.</w:t>
            </w:r>
          </w:p>
        </w:tc>
        <w:tc>
          <w:tcPr>
            <w:tcW w:w="680" w:type="dxa"/>
          </w:tcPr>
          <w:p w14:paraId="212BD25E" w14:textId="4986879C"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1</w:t>
            </w:r>
          </w:p>
        </w:tc>
        <w:tc>
          <w:tcPr>
            <w:tcW w:w="743" w:type="dxa"/>
          </w:tcPr>
          <w:p w14:paraId="293220F7" w14:textId="490D3DB8"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2,5</w:t>
            </w:r>
          </w:p>
        </w:tc>
        <w:tc>
          <w:tcPr>
            <w:tcW w:w="655" w:type="dxa"/>
          </w:tcPr>
          <w:p w14:paraId="03275BC8" w14:textId="1C0591B7"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w:t>
            </w:r>
          </w:p>
        </w:tc>
        <w:tc>
          <w:tcPr>
            <w:tcW w:w="729" w:type="dxa"/>
          </w:tcPr>
          <w:p w14:paraId="5AB7C15F" w14:textId="1CB3D31A"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2,5</w:t>
            </w:r>
          </w:p>
        </w:tc>
        <w:tc>
          <w:tcPr>
            <w:tcW w:w="737" w:type="dxa"/>
          </w:tcPr>
          <w:p w14:paraId="3B6C61D2" w14:textId="39B65A12"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1E29F903" w14:textId="77777777" w:rsidR="00953651" w:rsidRPr="00E97776" w:rsidRDefault="004D7C2F" w:rsidP="00F440B9">
            <w:pPr>
              <w:jc w:val="both"/>
              <w:rPr>
                <w:rFonts w:ascii="Times New Roman" w:hAnsi="Times New Roman" w:cs="Times New Roman"/>
                <w:bCs/>
                <w:spacing w:val="-1"/>
                <w:sz w:val="24"/>
                <w:szCs w:val="24"/>
              </w:rPr>
            </w:pPr>
            <w:r w:rsidRPr="00E97776">
              <w:rPr>
                <w:rFonts w:ascii="Times New Roman" w:hAnsi="Times New Roman" w:cs="Times New Roman"/>
                <w:bCs/>
                <w:spacing w:val="-1"/>
                <w:sz w:val="24"/>
                <w:szCs w:val="24"/>
              </w:rPr>
              <w:t xml:space="preserve">- </w:t>
            </w:r>
            <w:r w:rsidR="00953651" w:rsidRPr="00E97776">
              <w:rPr>
                <w:rFonts w:ascii="Times New Roman" w:hAnsi="Times New Roman" w:cs="Times New Roman"/>
                <w:bCs/>
                <w:spacing w:val="-1"/>
                <w:sz w:val="24"/>
                <w:szCs w:val="24"/>
              </w:rPr>
              <w:t>ЭКМО аппаратының контурын Құрастыру сызбасын және оны жұмысқа дайындау кезіндегі әрекеттер тізбегін сипаттаңыз;</w:t>
            </w:r>
          </w:p>
          <w:p w14:paraId="59C36864" w14:textId="77777777" w:rsidR="00953651" w:rsidRPr="00E97776" w:rsidRDefault="00953651"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 Постперфузиялық кезеңде науқаста PICCO2 әдістемесін жүргізу принциптерін ашыңыз;</w:t>
            </w:r>
          </w:p>
          <w:p w14:paraId="2D2297F7" w14:textId="054B9684" w:rsidR="00953651" w:rsidRPr="00E97776" w:rsidRDefault="004D7C2F"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lang w:val="kk-KZ"/>
              </w:rPr>
              <w:t xml:space="preserve">- </w:t>
            </w:r>
            <w:r w:rsidR="00953651" w:rsidRPr="00E97776">
              <w:rPr>
                <w:rFonts w:ascii="Times New Roman" w:hAnsi="Times New Roman" w:cs="Times New Roman"/>
                <w:sz w:val="24"/>
                <w:szCs w:val="24"/>
                <w:lang w:val="kk-KZ"/>
              </w:rPr>
              <w:t>Әрбір ЭКМО түрінің мақсатты өнімділік параметрлерін көрсетіңіз;</w:t>
            </w:r>
          </w:p>
          <w:p w14:paraId="035E857C" w14:textId="77777777" w:rsidR="00953651" w:rsidRPr="00E97776" w:rsidRDefault="00953651"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lang w:val="kk-KZ"/>
              </w:rPr>
              <w:t>- ЭКМО кезінде пациентті жүргізу алгоритмін жасаңыз;</w:t>
            </w:r>
          </w:p>
          <w:p w14:paraId="04B640D5" w14:textId="77777777" w:rsidR="00953651" w:rsidRPr="00E97776" w:rsidRDefault="004D7C2F"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lang w:val="kk-KZ"/>
              </w:rPr>
              <w:t xml:space="preserve">- </w:t>
            </w:r>
            <w:r w:rsidR="00953651" w:rsidRPr="00E97776">
              <w:rPr>
                <w:rFonts w:ascii="Times New Roman" w:hAnsi="Times New Roman" w:cs="Times New Roman"/>
                <w:sz w:val="24"/>
                <w:szCs w:val="24"/>
                <w:lang w:val="kk-KZ"/>
              </w:rPr>
              <w:t>ЭКМО жүргізудің барабарлық критерийлерін сипаттаңыз;</w:t>
            </w:r>
          </w:p>
          <w:p w14:paraId="5EE1CDC5" w14:textId="23212E35" w:rsidR="00953651" w:rsidRPr="00E97776" w:rsidRDefault="00953651"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lang w:val="kk-KZ"/>
              </w:rPr>
              <w:t>-  ЭКМО жүргізген кезде қанның газ құрамының нәтижелерін интерпретациялаңыз;</w:t>
            </w:r>
          </w:p>
          <w:p w14:paraId="179FE6B8" w14:textId="77777777" w:rsidR="00953651" w:rsidRPr="00E97776" w:rsidRDefault="00953651"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lang w:val="kk-KZ"/>
              </w:rPr>
              <w:t>- PICCO2 әдісінің нәтижелерін түсіндіріңіз;</w:t>
            </w:r>
          </w:p>
          <w:p w14:paraId="47F18B02" w14:textId="6C507812" w:rsidR="004D7C2F" w:rsidRPr="00E97776" w:rsidRDefault="00953651" w:rsidP="00F440B9">
            <w:pPr>
              <w:jc w:val="both"/>
              <w:rPr>
                <w:rFonts w:ascii="Times New Roman" w:hAnsi="Times New Roman" w:cs="Times New Roman"/>
                <w:bCs/>
                <w:spacing w:val="-1"/>
                <w:sz w:val="24"/>
                <w:szCs w:val="24"/>
                <w:lang w:val="kk-KZ"/>
              </w:rPr>
            </w:pPr>
            <w:r w:rsidRPr="00E97776">
              <w:rPr>
                <w:rFonts w:ascii="Times New Roman" w:hAnsi="Times New Roman" w:cs="Times New Roman"/>
                <w:sz w:val="24"/>
                <w:szCs w:val="24"/>
                <w:lang w:val="kk-KZ"/>
              </w:rPr>
              <w:t>- Пациентті ЭКМО-дан айыру кезеңдерін көрсетіңіз.</w:t>
            </w:r>
          </w:p>
        </w:tc>
      </w:tr>
      <w:tr w:rsidR="004D7C2F" w:rsidRPr="00D822D4" w14:paraId="3C97D542" w14:textId="77777777" w:rsidTr="003709AD">
        <w:trPr>
          <w:cantSplit/>
          <w:trHeight w:val="71"/>
        </w:trPr>
        <w:tc>
          <w:tcPr>
            <w:tcW w:w="704" w:type="dxa"/>
          </w:tcPr>
          <w:p w14:paraId="37E13AC9" w14:textId="7BA5A45E" w:rsidR="004D7C2F" w:rsidRPr="00E97776" w:rsidRDefault="004D7C2F" w:rsidP="00F440B9">
            <w:pPr>
              <w:pStyle w:val="af1"/>
              <w:rPr>
                <w:b w:val="0"/>
                <w:bCs/>
                <w:spacing w:val="-1"/>
                <w:sz w:val="24"/>
                <w:szCs w:val="24"/>
              </w:rPr>
            </w:pPr>
            <w:r w:rsidRPr="00E97776">
              <w:rPr>
                <w:b w:val="0"/>
                <w:bCs/>
                <w:spacing w:val="-1"/>
                <w:sz w:val="24"/>
                <w:szCs w:val="24"/>
              </w:rPr>
              <w:t>2.5</w:t>
            </w:r>
          </w:p>
        </w:tc>
        <w:tc>
          <w:tcPr>
            <w:tcW w:w="2523" w:type="dxa"/>
          </w:tcPr>
          <w:p w14:paraId="569909A9" w14:textId="39BDE5A3" w:rsidR="004D7C2F" w:rsidRPr="00E97776" w:rsidRDefault="00953651" w:rsidP="00F440B9">
            <w:pPr>
              <w:autoSpaceDE w:val="0"/>
              <w:autoSpaceDN w:val="0"/>
              <w:adjustRightInd w:val="0"/>
              <w:jc w:val="both"/>
              <w:rPr>
                <w:rFonts w:ascii="Times New Roman" w:hAnsi="Times New Roman" w:cs="Times New Roman"/>
                <w:sz w:val="24"/>
                <w:szCs w:val="24"/>
              </w:rPr>
            </w:pPr>
            <w:r w:rsidRPr="00E97776">
              <w:rPr>
                <w:rFonts w:ascii="Times New Roman" w:hAnsi="Times New Roman" w:cs="Times New Roman"/>
                <w:sz w:val="24"/>
                <w:szCs w:val="24"/>
              </w:rPr>
              <w:t xml:space="preserve">"Кіші "және" үлкен " </w:t>
            </w:r>
            <w:r w:rsidR="00067B85" w:rsidRPr="00E97776">
              <w:rPr>
                <w:rFonts w:ascii="Times New Roman" w:hAnsi="Times New Roman" w:cs="Times New Roman"/>
                <w:color w:val="000000" w:themeColor="text1"/>
                <w:sz w:val="24"/>
                <w:szCs w:val="24"/>
                <w:lang w:val="kk-KZ"/>
              </w:rPr>
              <w:t>ЖҚА</w:t>
            </w:r>
            <w:r w:rsidRPr="00E97776">
              <w:rPr>
                <w:rFonts w:ascii="Times New Roman" w:hAnsi="Times New Roman" w:cs="Times New Roman"/>
                <w:sz w:val="24"/>
                <w:szCs w:val="24"/>
              </w:rPr>
              <w:t xml:space="preserve"> асқынулары. Диагностика, дер кезінде жою, емдеу шар</w:t>
            </w:r>
            <w:r w:rsidR="00784636" w:rsidRPr="00E97776">
              <w:rPr>
                <w:rFonts w:ascii="Times New Roman" w:hAnsi="Times New Roman" w:cs="Times New Roman"/>
                <w:sz w:val="24"/>
                <w:szCs w:val="24"/>
              </w:rPr>
              <w:t xml:space="preserve">аларының тиімділігін бағалау. </w:t>
            </w:r>
            <w:r w:rsidR="00784636" w:rsidRPr="00E97776">
              <w:rPr>
                <w:rFonts w:ascii="Times New Roman" w:hAnsi="Times New Roman" w:cs="Times New Roman"/>
                <w:sz w:val="24"/>
                <w:szCs w:val="24"/>
                <w:lang w:val="kk-KZ"/>
              </w:rPr>
              <w:t>ИҚ</w:t>
            </w:r>
            <w:r w:rsidRPr="00E97776">
              <w:rPr>
                <w:rFonts w:ascii="Times New Roman" w:hAnsi="Times New Roman" w:cs="Times New Roman"/>
                <w:sz w:val="24"/>
                <w:szCs w:val="24"/>
              </w:rPr>
              <w:t xml:space="preserve"> кезінде қауіпсіздікті қамтамасыз ету және асқынулардың алдын алу.</w:t>
            </w:r>
          </w:p>
        </w:tc>
        <w:tc>
          <w:tcPr>
            <w:tcW w:w="680" w:type="dxa"/>
          </w:tcPr>
          <w:p w14:paraId="48146DAA" w14:textId="390250F4"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1</w:t>
            </w:r>
          </w:p>
        </w:tc>
        <w:tc>
          <w:tcPr>
            <w:tcW w:w="743" w:type="dxa"/>
          </w:tcPr>
          <w:p w14:paraId="52BFE15B" w14:textId="28E87D07"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2,5</w:t>
            </w:r>
          </w:p>
        </w:tc>
        <w:tc>
          <w:tcPr>
            <w:tcW w:w="655" w:type="dxa"/>
          </w:tcPr>
          <w:p w14:paraId="26354EA8" w14:textId="7A114DF5"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w:t>
            </w:r>
          </w:p>
        </w:tc>
        <w:tc>
          <w:tcPr>
            <w:tcW w:w="729" w:type="dxa"/>
          </w:tcPr>
          <w:p w14:paraId="60A49F91" w14:textId="04E896BC"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2,5</w:t>
            </w:r>
          </w:p>
        </w:tc>
        <w:tc>
          <w:tcPr>
            <w:tcW w:w="737" w:type="dxa"/>
          </w:tcPr>
          <w:p w14:paraId="66173A67" w14:textId="69EB5EF8"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147637E5" w14:textId="70316C68" w:rsidR="00784636" w:rsidRPr="00E97776" w:rsidRDefault="004D7C2F" w:rsidP="00F440B9">
            <w:pPr>
              <w:pStyle w:val="TableParagraph"/>
              <w:jc w:val="both"/>
              <w:rPr>
                <w:rFonts w:eastAsia="Calibri"/>
                <w:sz w:val="24"/>
                <w:szCs w:val="24"/>
              </w:rPr>
            </w:pPr>
            <w:r w:rsidRPr="00E97776">
              <w:rPr>
                <w:rFonts w:eastAsia="Calibri"/>
                <w:sz w:val="24"/>
                <w:szCs w:val="24"/>
              </w:rPr>
              <w:t>-</w:t>
            </w:r>
            <w:r w:rsidR="00067B85" w:rsidRPr="00E97776">
              <w:rPr>
                <w:color w:val="000000" w:themeColor="text1"/>
                <w:sz w:val="24"/>
                <w:szCs w:val="24"/>
                <w:lang w:val="kk-KZ"/>
              </w:rPr>
              <w:t xml:space="preserve"> ЖҚА</w:t>
            </w:r>
            <w:r w:rsidR="00067B85" w:rsidRPr="00E97776">
              <w:rPr>
                <w:rFonts w:eastAsia="Calibri"/>
                <w:sz w:val="24"/>
                <w:szCs w:val="24"/>
              </w:rPr>
              <w:t xml:space="preserve"> </w:t>
            </w:r>
            <w:r w:rsidR="00784636" w:rsidRPr="00E97776">
              <w:rPr>
                <w:rFonts w:eastAsia="Calibri"/>
                <w:sz w:val="24"/>
                <w:szCs w:val="24"/>
              </w:rPr>
              <w:t>кезінде асқынулардың әртүрлі түрлерін бөліп, оларды сипаттаңыз;</w:t>
            </w:r>
          </w:p>
          <w:p w14:paraId="5EE2D410" w14:textId="77777777" w:rsidR="00784636" w:rsidRPr="00E97776" w:rsidRDefault="00784636" w:rsidP="00F440B9">
            <w:pPr>
              <w:pStyle w:val="TableParagraph"/>
              <w:jc w:val="both"/>
              <w:rPr>
                <w:rFonts w:eastAsia="Calibri"/>
                <w:sz w:val="24"/>
                <w:szCs w:val="24"/>
                <w:lang w:val="kk-KZ"/>
              </w:rPr>
            </w:pPr>
            <w:r w:rsidRPr="00E97776">
              <w:rPr>
                <w:rFonts w:eastAsia="Calibri"/>
                <w:sz w:val="24"/>
                <w:szCs w:val="24"/>
              </w:rPr>
              <w:t>- Олардың әрқайсысын жою үшін әрекеттер тізбегін көрсетіңіз;</w:t>
            </w:r>
          </w:p>
          <w:p w14:paraId="2E21F886" w14:textId="77777777" w:rsidR="00784636" w:rsidRPr="00E97776" w:rsidRDefault="004D7C2F" w:rsidP="00F440B9">
            <w:pPr>
              <w:pStyle w:val="TableParagraph"/>
              <w:jc w:val="both"/>
              <w:rPr>
                <w:rFonts w:eastAsia="Calibri"/>
                <w:sz w:val="24"/>
                <w:szCs w:val="24"/>
                <w:lang w:val="kk-KZ"/>
              </w:rPr>
            </w:pPr>
            <w:r w:rsidRPr="00E97776">
              <w:rPr>
                <w:rFonts w:eastAsia="Calibri"/>
                <w:sz w:val="24"/>
                <w:szCs w:val="24"/>
                <w:lang w:val="kk-KZ"/>
              </w:rPr>
              <w:t xml:space="preserve">- </w:t>
            </w:r>
            <w:r w:rsidR="00784636" w:rsidRPr="00E97776">
              <w:rPr>
                <w:rFonts w:eastAsia="Calibri"/>
                <w:sz w:val="24"/>
                <w:szCs w:val="24"/>
                <w:lang w:val="kk-KZ"/>
              </w:rPr>
              <w:t>Асқынуларды жою тиімділігінің критерийлерін көрсету;</w:t>
            </w:r>
          </w:p>
          <w:p w14:paraId="26F47A88" w14:textId="7AFA143F" w:rsidR="00784636" w:rsidRPr="00E97776" w:rsidRDefault="004D7C2F" w:rsidP="00F440B9">
            <w:pPr>
              <w:pStyle w:val="TableParagraph"/>
              <w:jc w:val="both"/>
              <w:rPr>
                <w:rFonts w:eastAsia="Calibri"/>
                <w:sz w:val="24"/>
                <w:szCs w:val="24"/>
                <w:lang w:val="kk-KZ"/>
              </w:rPr>
            </w:pPr>
            <w:r w:rsidRPr="00E97776">
              <w:rPr>
                <w:rFonts w:eastAsia="Calibri"/>
                <w:sz w:val="24"/>
                <w:szCs w:val="24"/>
                <w:lang w:val="kk-KZ"/>
              </w:rPr>
              <w:t xml:space="preserve">- </w:t>
            </w:r>
            <w:r w:rsidR="00784636" w:rsidRPr="00E97776">
              <w:rPr>
                <w:rFonts w:eastAsia="Calibri"/>
                <w:sz w:val="24"/>
                <w:szCs w:val="24"/>
                <w:lang w:val="kk-KZ"/>
              </w:rPr>
              <w:t xml:space="preserve">Ауыстыру қанайналымын жүргізу кезінде пациенттің қауіпсіздігін қамтамасыз ету жоспарында </w:t>
            </w:r>
            <w:r w:rsidR="00067B85" w:rsidRPr="00E97776">
              <w:rPr>
                <w:color w:val="000000" w:themeColor="text1"/>
                <w:sz w:val="24"/>
                <w:szCs w:val="24"/>
                <w:lang w:val="kk-KZ"/>
              </w:rPr>
              <w:t>ЖҚА</w:t>
            </w:r>
            <w:r w:rsidR="00784636" w:rsidRPr="00E97776">
              <w:rPr>
                <w:rFonts w:eastAsia="Calibri"/>
                <w:sz w:val="24"/>
                <w:szCs w:val="24"/>
                <w:lang w:val="kk-KZ"/>
              </w:rPr>
              <w:t xml:space="preserve"> және ЭКМО аппаратын дайындау кезіндегі кезеңділікті көрсетіңіз;</w:t>
            </w:r>
          </w:p>
          <w:p w14:paraId="2428642D" w14:textId="578201A5" w:rsidR="004D7C2F" w:rsidRPr="00E97776" w:rsidRDefault="004D7C2F" w:rsidP="00F440B9">
            <w:pPr>
              <w:pStyle w:val="TableParagraph"/>
              <w:jc w:val="both"/>
              <w:rPr>
                <w:bCs/>
                <w:spacing w:val="-1"/>
                <w:sz w:val="24"/>
                <w:szCs w:val="24"/>
                <w:lang w:val="kk-KZ"/>
              </w:rPr>
            </w:pPr>
            <w:r w:rsidRPr="00E97776">
              <w:rPr>
                <w:rFonts w:eastAsia="Calibri"/>
                <w:sz w:val="24"/>
                <w:szCs w:val="24"/>
                <w:lang w:val="kk-KZ"/>
              </w:rPr>
              <w:t xml:space="preserve">- </w:t>
            </w:r>
            <w:r w:rsidR="00067B85" w:rsidRPr="00E97776">
              <w:rPr>
                <w:color w:val="000000" w:themeColor="text1"/>
                <w:sz w:val="24"/>
                <w:szCs w:val="24"/>
                <w:lang w:val="kk-KZ"/>
              </w:rPr>
              <w:t>ЖҚА</w:t>
            </w:r>
            <w:r w:rsidR="00784636" w:rsidRPr="00E97776">
              <w:rPr>
                <w:rFonts w:eastAsia="Calibri"/>
                <w:sz w:val="24"/>
                <w:szCs w:val="24"/>
                <w:lang w:val="kk-KZ"/>
              </w:rPr>
              <w:t xml:space="preserve"> кезінде асқынулар туындаған кезде қанның газ құрамындағы және қанның КЩС мүмкін болатын өзгерістерін сипаттаңыз.</w:t>
            </w:r>
          </w:p>
        </w:tc>
      </w:tr>
      <w:tr w:rsidR="004D7C2F" w:rsidRPr="00D822D4" w14:paraId="56BBD371" w14:textId="77777777" w:rsidTr="003709AD">
        <w:trPr>
          <w:cantSplit/>
          <w:trHeight w:val="71"/>
        </w:trPr>
        <w:tc>
          <w:tcPr>
            <w:tcW w:w="704" w:type="dxa"/>
          </w:tcPr>
          <w:p w14:paraId="66A78ACC" w14:textId="74571A09" w:rsidR="004D7C2F" w:rsidRPr="00E97776" w:rsidRDefault="004D7C2F" w:rsidP="00F440B9">
            <w:pPr>
              <w:pStyle w:val="af1"/>
              <w:rPr>
                <w:b w:val="0"/>
                <w:bCs/>
                <w:spacing w:val="-1"/>
                <w:sz w:val="24"/>
                <w:szCs w:val="24"/>
              </w:rPr>
            </w:pPr>
            <w:r w:rsidRPr="00E97776">
              <w:rPr>
                <w:b w:val="0"/>
                <w:bCs/>
                <w:spacing w:val="-1"/>
                <w:sz w:val="24"/>
                <w:szCs w:val="24"/>
              </w:rPr>
              <w:t>2.6</w:t>
            </w:r>
          </w:p>
        </w:tc>
        <w:tc>
          <w:tcPr>
            <w:tcW w:w="2523" w:type="dxa"/>
          </w:tcPr>
          <w:p w14:paraId="44849418" w14:textId="6715E452" w:rsidR="004D7C2F" w:rsidRPr="00E97776" w:rsidRDefault="00784636" w:rsidP="00F440B9">
            <w:pPr>
              <w:pStyle w:val="af"/>
              <w:spacing w:after="0" w:line="240" w:lineRule="auto"/>
              <w:ind w:left="0"/>
              <w:rPr>
                <w:bCs/>
                <w:spacing w:val="-10"/>
              </w:rPr>
            </w:pPr>
            <w:r w:rsidRPr="00E97776">
              <w:rPr>
                <w:rFonts w:eastAsiaTheme="minorHAnsi"/>
                <w:bCs/>
                <w:color w:val="000000"/>
                <w:lang w:eastAsia="en-US"/>
              </w:rPr>
              <w:t xml:space="preserve">Операциядан кейінгі перифузиядан кейінгі метаболикалық және электролиттік бұзылулар. Ерте анестезиологиялық және хирургиялық операциядан кейінгі асқынулар. Операциядан кейінгі анестезия және </w:t>
            </w:r>
            <w:r w:rsidR="00067B85" w:rsidRPr="00E97776">
              <w:rPr>
                <w:color w:val="000000" w:themeColor="text1"/>
                <w:lang w:val="kk-KZ"/>
              </w:rPr>
              <w:t>ЖҚА</w:t>
            </w:r>
            <w:r w:rsidR="00067B85" w:rsidRPr="00E97776">
              <w:rPr>
                <w:rFonts w:eastAsiaTheme="minorHAnsi"/>
                <w:bCs/>
                <w:color w:val="000000"/>
                <w:lang w:eastAsia="en-US"/>
              </w:rPr>
              <w:t xml:space="preserve"> </w:t>
            </w:r>
            <w:r w:rsidRPr="00E97776">
              <w:rPr>
                <w:rFonts w:eastAsiaTheme="minorHAnsi"/>
                <w:bCs/>
                <w:color w:val="000000"/>
                <w:lang w:eastAsia="en-US"/>
              </w:rPr>
              <w:t>-дан кейінгі анальгезия.</w:t>
            </w:r>
          </w:p>
        </w:tc>
        <w:tc>
          <w:tcPr>
            <w:tcW w:w="680" w:type="dxa"/>
          </w:tcPr>
          <w:p w14:paraId="2D322A59" w14:textId="712A130D"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1</w:t>
            </w:r>
          </w:p>
        </w:tc>
        <w:tc>
          <w:tcPr>
            <w:tcW w:w="743" w:type="dxa"/>
          </w:tcPr>
          <w:p w14:paraId="788F52B3" w14:textId="7629C76A"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2,5</w:t>
            </w:r>
          </w:p>
        </w:tc>
        <w:tc>
          <w:tcPr>
            <w:tcW w:w="655" w:type="dxa"/>
          </w:tcPr>
          <w:p w14:paraId="2D6489F9" w14:textId="3BD42AB7"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w:t>
            </w:r>
          </w:p>
        </w:tc>
        <w:tc>
          <w:tcPr>
            <w:tcW w:w="729" w:type="dxa"/>
          </w:tcPr>
          <w:p w14:paraId="2606E0B6" w14:textId="55777609"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2,5</w:t>
            </w:r>
          </w:p>
        </w:tc>
        <w:tc>
          <w:tcPr>
            <w:tcW w:w="737" w:type="dxa"/>
          </w:tcPr>
          <w:p w14:paraId="0343010B" w14:textId="62F82304"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6F608D7B" w14:textId="77777777" w:rsidR="00DF7255" w:rsidRPr="00E97776" w:rsidRDefault="004D7C2F"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 xml:space="preserve">- </w:t>
            </w:r>
            <w:r w:rsidR="00DF7255" w:rsidRPr="00E97776">
              <w:rPr>
                <w:rFonts w:ascii="Times New Roman" w:hAnsi="Times New Roman" w:cs="Times New Roman"/>
                <w:bCs/>
                <w:spacing w:val="-1"/>
                <w:sz w:val="24"/>
                <w:szCs w:val="24"/>
              </w:rPr>
              <w:t>Қан КЩС деректері бойынша гипокалиемиялық алкалоздың диагностикалық өлшемдерін көрсетіңіз;</w:t>
            </w:r>
          </w:p>
          <w:p w14:paraId="26C69F81" w14:textId="77777777" w:rsidR="00DF7255" w:rsidRPr="00E97776" w:rsidRDefault="004D7C2F"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 xml:space="preserve">- </w:t>
            </w:r>
            <w:r w:rsidR="00DF7255" w:rsidRPr="00E97776">
              <w:rPr>
                <w:rFonts w:ascii="Times New Roman" w:hAnsi="Times New Roman" w:cs="Times New Roman"/>
                <w:bCs/>
                <w:spacing w:val="-1"/>
                <w:sz w:val="24"/>
                <w:szCs w:val="24"/>
                <w:lang w:val="kk-KZ"/>
              </w:rPr>
              <w:t>Гипокалиемияны жою үшін күнделікті 4% және 7,5% калий хлориді ерітіндісін есептеңіз;</w:t>
            </w:r>
          </w:p>
          <w:p w14:paraId="486F3D0B" w14:textId="77777777" w:rsidR="00DF7255" w:rsidRPr="00E97776" w:rsidRDefault="004D7C2F"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 xml:space="preserve">- </w:t>
            </w:r>
            <w:r w:rsidR="00DF7255" w:rsidRPr="00E97776">
              <w:rPr>
                <w:rFonts w:ascii="Times New Roman" w:hAnsi="Times New Roman" w:cs="Times New Roman"/>
                <w:bCs/>
                <w:spacing w:val="-1"/>
                <w:sz w:val="24"/>
                <w:szCs w:val="24"/>
                <w:lang w:val="kk-KZ"/>
              </w:rPr>
              <w:t>Рекурризацияның диагностикалық өлшемдерін және оны жою жолдарын көрсетіңіз;</w:t>
            </w:r>
          </w:p>
          <w:p w14:paraId="05D25C14" w14:textId="77777777" w:rsidR="00DF7255" w:rsidRPr="00E97776" w:rsidRDefault="004D7C2F"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 xml:space="preserve">- </w:t>
            </w:r>
            <w:r w:rsidR="00DF7255" w:rsidRPr="00E97776">
              <w:rPr>
                <w:rFonts w:ascii="Times New Roman" w:hAnsi="Times New Roman" w:cs="Times New Roman"/>
                <w:bCs/>
                <w:spacing w:val="-1"/>
                <w:sz w:val="24"/>
                <w:szCs w:val="24"/>
                <w:lang w:val="kk-KZ"/>
              </w:rPr>
              <w:t>Гипогликемияның Клиникалық-зертханалық көріністерін және оны түзету жолдарын көрсетіңіз;</w:t>
            </w:r>
          </w:p>
          <w:p w14:paraId="4A02DDD0" w14:textId="77777777" w:rsidR="00DF7255" w:rsidRPr="00E97776" w:rsidRDefault="00DF7255"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 Операциядан кейінгі қалтырау кезіндегі емдеу шараларының алгоритмін анықтаңыз;</w:t>
            </w:r>
          </w:p>
          <w:p w14:paraId="3C8BB56C" w14:textId="653E8DFA" w:rsidR="004D7C2F" w:rsidRPr="00E97776" w:rsidRDefault="004D7C2F"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 xml:space="preserve">- </w:t>
            </w:r>
            <w:r w:rsidR="00DF7255" w:rsidRPr="00E97776">
              <w:rPr>
                <w:rFonts w:ascii="Times New Roman" w:hAnsi="Times New Roman" w:cs="Times New Roman"/>
                <w:bCs/>
                <w:spacing w:val="-1"/>
                <w:sz w:val="24"/>
                <w:szCs w:val="24"/>
                <w:lang w:val="kk-KZ"/>
              </w:rPr>
              <w:t>Кеңірдектің экстубациясынан кейін жоғарғы тыныс жолдарының өтімділігі бұзылған жағдайда әрекет ету алгоритмін тұжырымдап, іске асырыңыз.</w:t>
            </w:r>
          </w:p>
        </w:tc>
      </w:tr>
      <w:tr w:rsidR="004D7C2F" w:rsidRPr="00D822D4" w14:paraId="11384740" w14:textId="77777777" w:rsidTr="003709AD">
        <w:trPr>
          <w:cantSplit/>
          <w:trHeight w:val="71"/>
        </w:trPr>
        <w:tc>
          <w:tcPr>
            <w:tcW w:w="704" w:type="dxa"/>
          </w:tcPr>
          <w:p w14:paraId="7EAB7368" w14:textId="4C8EB07F" w:rsidR="004D7C2F" w:rsidRPr="00E97776" w:rsidRDefault="004D7C2F" w:rsidP="00F440B9">
            <w:pPr>
              <w:pStyle w:val="af1"/>
              <w:rPr>
                <w:b w:val="0"/>
                <w:bCs/>
                <w:spacing w:val="-1"/>
                <w:sz w:val="24"/>
                <w:szCs w:val="24"/>
              </w:rPr>
            </w:pPr>
            <w:r w:rsidRPr="00E97776">
              <w:rPr>
                <w:b w:val="0"/>
                <w:bCs/>
                <w:spacing w:val="-1"/>
                <w:sz w:val="24"/>
                <w:szCs w:val="24"/>
              </w:rPr>
              <w:t>2.7</w:t>
            </w:r>
          </w:p>
        </w:tc>
        <w:tc>
          <w:tcPr>
            <w:tcW w:w="2523" w:type="dxa"/>
          </w:tcPr>
          <w:p w14:paraId="1277696D" w14:textId="76C9011A" w:rsidR="004D7C2F" w:rsidRPr="00E97776" w:rsidRDefault="0050576C"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color w:val="000000"/>
                <w:sz w:val="24"/>
                <w:szCs w:val="24"/>
              </w:rPr>
              <w:t>Операциядан кейінгі кезеңде гемодинамиканы басқару. Су балансының, жүрек аритмиясының, электролит алмасуының, жүрек шығарудың бұзылуын түзету.</w:t>
            </w:r>
          </w:p>
        </w:tc>
        <w:tc>
          <w:tcPr>
            <w:tcW w:w="680" w:type="dxa"/>
          </w:tcPr>
          <w:p w14:paraId="0A142BD4" w14:textId="6E2542C9"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1</w:t>
            </w:r>
          </w:p>
        </w:tc>
        <w:tc>
          <w:tcPr>
            <w:tcW w:w="743" w:type="dxa"/>
          </w:tcPr>
          <w:p w14:paraId="42E22474" w14:textId="267FF99B"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2,5</w:t>
            </w:r>
          </w:p>
        </w:tc>
        <w:tc>
          <w:tcPr>
            <w:tcW w:w="655" w:type="dxa"/>
          </w:tcPr>
          <w:p w14:paraId="789D5812" w14:textId="16976808"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w:t>
            </w:r>
          </w:p>
        </w:tc>
        <w:tc>
          <w:tcPr>
            <w:tcW w:w="729" w:type="dxa"/>
          </w:tcPr>
          <w:p w14:paraId="78F45067" w14:textId="497EC1A3"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2,5</w:t>
            </w:r>
          </w:p>
        </w:tc>
        <w:tc>
          <w:tcPr>
            <w:tcW w:w="737" w:type="dxa"/>
          </w:tcPr>
          <w:p w14:paraId="465E544A" w14:textId="1ED7760A"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38FEFB25" w14:textId="77777777" w:rsidR="0050576C" w:rsidRPr="00E97776" w:rsidRDefault="004D7C2F"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 xml:space="preserve">- </w:t>
            </w:r>
            <w:r w:rsidR="0050576C" w:rsidRPr="00E97776">
              <w:rPr>
                <w:rFonts w:ascii="Times New Roman" w:hAnsi="Times New Roman" w:cs="Times New Roman"/>
                <w:bCs/>
                <w:spacing w:val="-1"/>
                <w:sz w:val="24"/>
                <w:szCs w:val="24"/>
              </w:rPr>
              <w:t>Операциядан кейінгі кезеңде науқаста қанның КЩС және қанның газ құрамы туралы мәліметтерді түсіндіріңіз;</w:t>
            </w:r>
          </w:p>
          <w:p w14:paraId="1941F476" w14:textId="77777777" w:rsidR="0050576C" w:rsidRPr="00E97776" w:rsidRDefault="004D7C2F"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 xml:space="preserve">– </w:t>
            </w:r>
            <w:r w:rsidR="0050576C" w:rsidRPr="00E97776">
              <w:rPr>
                <w:rFonts w:ascii="Times New Roman" w:hAnsi="Times New Roman" w:cs="Times New Roman"/>
                <w:bCs/>
                <w:spacing w:val="-1"/>
                <w:sz w:val="24"/>
                <w:szCs w:val="24"/>
                <w:lang w:val="kk-KZ"/>
              </w:rPr>
              <w:t>Ацидозды түзету үшін натрий бикарбонатының қажетті мөлшерін есептеңіз;</w:t>
            </w:r>
          </w:p>
          <w:p w14:paraId="124C0A2B" w14:textId="77777777" w:rsidR="0050576C" w:rsidRPr="00E97776" w:rsidRDefault="0050576C"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 Аниондық аралықты есептеңіз;</w:t>
            </w:r>
          </w:p>
          <w:p w14:paraId="2BD47925" w14:textId="0A2EC90C" w:rsidR="004D7C2F" w:rsidRPr="00E97776" w:rsidRDefault="0050576C"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 Қан КЩС түзетудің тиімділігін бағалаңыз.</w:t>
            </w:r>
          </w:p>
        </w:tc>
      </w:tr>
      <w:tr w:rsidR="004D7C2F" w:rsidRPr="00D822D4" w14:paraId="19683040" w14:textId="77777777" w:rsidTr="003709AD">
        <w:trPr>
          <w:cantSplit/>
          <w:trHeight w:val="59"/>
        </w:trPr>
        <w:tc>
          <w:tcPr>
            <w:tcW w:w="704" w:type="dxa"/>
          </w:tcPr>
          <w:p w14:paraId="37122EAD" w14:textId="1915E144" w:rsidR="004D7C2F" w:rsidRPr="00E97776" w:rsidRDefault="004D7C2F" w:rsidP="00F440B9">
            <w:pPr>
              <w:pStyle w:val="af1"/>
              <w:rPr>
                <w:b w:val="0"/>
                <w:bCs/>
                <w:spacing w:val="-1"/>
                <w:sz w:val="24"/>
                <w:szCs w:val="24"/>
              </w:rPr>
            </w:pPr>
            <w:r w:rsidRPr="00E97776">
              <w:rPr>
                <w:b w:val="0"/>
                <w:bCs/>
                <w:spacing w:val="-1"/>
                <w:sz w:val="24"/>
                <w:szCs w:val="24"/>
              </w:rPr>
              <w:t>2.8</w:t>
            </w:r>
          </w:p>
        </w:tc>
        <w:tc>
          <w:tcPr>
            <w:tcW w:w="2523" w:type="dxa"/>
          </w:tcPr>
          <w:p w14:paraId="4F95872D" w14:textId="32D2DACD" w:rsidR="004D7C2F" w:rsidRPr="00E97776" w:rsidRDefault="00347FA1" w:rsidP="00F440B9">
            <w:pPr>
              <w:jc w:val="both"/>
              <w:rPr>
                <w:rFonts w:ascii="Times New Roman" w:eastAsia="Consolas" w:hAnsi="Times New Roman" w:cs="Times New Roman"/>
                <w:sz w:val="24"/>
                <w:szCs w:val="24"/>
              </w:rPr>
            </w:pPr>
            <w:r w:rsidRPr="00E97776">
              <w:rPr>
                <w:rFonts w:ascii="Times New Roman" w:eastAsia="Consolas" w:hAnsi="Times New Roman" w:cs="Times New Roman"/>
                <w:sz w:val="24"/>
                <w:szCs w:val="24"/>
              </w:rPr>
              <w:t>Операциядан кейінгі ерте кезеңде пациенттерді нутритивті қолдау.Негізгі алмасудың ерекшеліктері.Энергияны тұтыну және ағзаның энергияны тұтынуы.Нутритивті қолдаудың тиімділігін бағалау.</w:t>
            </w:r>
          </w:p>
        </w:tc>
        <w:tc>
          <w:tcPr>
            <w:tcW w:w="680" w:type="dxa"/>
          </w:tcPr>
          <w:p w14:paraId="366FAB81" w14:textId="36E4328E"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1</w:t>
            </w:r>
          </w:p>
        </w:tc>
        <w:tc>
          <w:tcPr>
            <w:tcW w:w="743" w:type="dxa"/>
          </w:tcPr>
          <w:p w14:paraId="75134BC0" w14:textId="6B743BFD"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2,5</w:t>
            </w:r>
          </w:p>
        </w:tc>
        <w:tc>
          <w:tcPr>
            <w:tcW w:w="655" w:type="dxa"/>
          </w:tcPr>
          <w:p w14:paraId="004E076E" w14:textId="652E40E9"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w:t>
            </w:r>
          </w:p>
        </w:tc>
        <w:tc>
          <w:tcPr>
            <w:tcW w:w="729" w:type="dxa"/>
          </w:tcPr>
          <w:p w14:paraId="30F5E99E" w14:textId="3A7D08FB"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2,5</w:t>
            </w:r>
          </w:p>
        </w:tc>
        <w:tc>
          <w:tcPr>
            <w:tcW w:w="737" w:type="dxa"/>
          </w:tcPr>
          <w:p w14:paraId="59DE3AD8" w14:textId="69CE52F5"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310209B4" w14:textId="77777777" w:rsidR="00347FA1" w:rsidRPr="00E97776" w:rsidRDefault="004D7C2F" w:rsidP="00F440B9">
            <w:pPr>
              <w:jc w:val="both"/>
              <w:rPr>
                <w:rFonts w:ascii="Times New Roman" w:hAnsi="Times New Roman" w:cs="Times New Roman"/>
                <w:bCs/>
                <w:spacing w:val="-1"/>
                <w:sz w:val="24"/>
                <w:szCs w:val="24"/>
              </w:rPr>
            </w:pPr>
            <w:r w:rsidRPr="00E97776">
              <w:rPr>
                <w:rFonts w:ascii="Times New Roman" w:hAnsi="Times New Roman" w:cs="Times New Roman"/>
                <w:bCs/>
                <w:spacing w:val="-1"/>
                <w:sz w:val="24"/>
                <w:szCs w:val="24"/>
              </w:rPr>
              <w:t>-</w:t>
            </w:r>
            <w:r w:rsidR="00845182" w:rsidRPr="00E97776">
              <w:rPr>
                <w:rFonts w:ascii="Times New Roman" w:hAnsi="Times New Roman" w:cs="Times New Roman"/>
                <w:bCs/>
                <w:spacing w:val="-1"/>
                <w:sz w:val="24"/>
                <w:szCs w:val="24"/>
                <w:lang w:val="kk-KZ"/>
              </w:rPr>
              <w:t xml:space="preserve"> </w:t>
            </w:r>
            <w:r w:rsidR="00347FA1" w:rsidRPr="00E97776">
              <w:rPr>
                <w:rFonts w:ascii="Times New Roman" w:hAnsi="Times New Roman" w:cs="Times New Roman"/>
                <w:bCs/>
                <w:spacing w:val="-1"/>
                <w:sz w:val="24"/>
                <w:szCs w:val="24"/>
              </w:rPr>
              <w:t>Харрис Бенедикт бойынша негізгі алмасу деңгейін есептеңіз;</w:t>
            </w:r>
          </w:p>
          <w:p w14:paraId="14CF9917" w14:textId="77777777" w:rsidR="00347FA1" w:rsidRPr="00E97776" w:rsidRDefault="00347FA1"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 Науқастың ағымдағы жағдайына байланысты күнделікті калорияны есептеңіз;</w:t>
            </w:r>
          </w:p>
          <w:p w14:paraId="02076488" w14:textId="77777777" w:rsidR="00347FA1" w:rsidRPr="00E97776" w:rsidRDefault="004D7C2F"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w:t>
            </w:r>
            <w:r w:rsidR="00845182" w:rsidRPr="00E97776">
              <w:rPr>
                <w:rFonts w:ascii="Times New Roman" w:hAnsi="Times New Roman" w:cs="Times New Roman"/>
                <w:bCs/>
                <w:spacing w:val="-1"/>
                <w:sz w:val="24"/>
                <w:szCs w:val="24"/>
                <w:lang w:val="kk-KZ"/>
              </w:rPr>
              <w:t xml:space="preserve"> </w:t>
            </w:r>
            <w:r w:rsidR="00347FA1" w:rsidRPr="00E97776">
              <w:rPr>
                <w:rFonts w:ascii="Times New Roman" w:hAnsi="Times New Roman" w:cs="Times New Roman"/>
                <w:bCs/>
                <w:spacing w:val="-1"/>
                <w:sz w:val="24"/>
                <w:szCs w:val="24"/>
                <w:lang w:val="kk-KZ"/>
              </w:rPr>
              <w:t>Операциядан кейінгі кезеңде энтеральды немесе парентеральды тамақтанудың көлемі мен сипатын анықтаңыз;</w:t>
            </w:r>
          </w:p>
          <w:p w14:paraId="70A872FF" w14:textId="77777777" w:rsidR="00347FA1" w:rsidRPr="00E97776" w:rsidRDefault="00347FA1"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 Нутритивті қолдаудың тиімділігін бағалаңыз;</w:t>
            </w:r>
          </w:p>
          <w:p w14:paraId="3D845972" w14:textId="09508652" w:rsidR="004D7C2F" w:rsidRPr="00E97776" w:rsidRDefault="00347FA1"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 Нутритивті қолдаудың асқынулары мен оларды уақтылы диагностикалау өлшемдерін бөліп көрсетіңіз.</w:t>
            </w:r>
          </w:p>
        </w:tc>
      </w:tr>
      <w:tr w:rsidR="004D7C2F" w:rsidRPr="00D822D4" w14:paraId="521BFA2E" w14:textId="77777777" w:rsidTr="003709AD">
        <w:trPr>
          <w:cantSplit/>
          <w:trHeight w:val="59"/>
        </w:trPr>
        <w:tc>
          <w:tcPr>
            <w:tcW w:w="704" w:type="dxa"/>
          </w:tcPr>
          <w:p w14:paraId="191DE8EF" w14:textId="776F9B1B" w:rsidR="004D7C2F" w:rsidRPr="00E97776" w:rsidRDefault="004D7C2F" w:rsidP="00F440B9">
            <w:pPr>
              <w:pStyle w:val="af1"/>
              <w:rPr>
                <w:b w:val="0"/>
                <w:bCs/>
                <w:spacing w:val="-1"/>
                <w:sz w:val="24"/>
                <w:szCs w:val="24"/>
              </w:rPr>
            </w:pPr>
            <w:r w:rsidRPr="00E97776">
              <w:rPr>
                <w:b w:val="0"/>
                <w:bCs/>
                <w:spacing w:val="-1"/>
                <w:sz w:val="24"/>
                <w:szCs w:val="24"/>
              </w:rPr>
              <w:t>2.9</w:t>
            </w:r>
          </w:p>
        </w:tc>
        <w:tc>
          <w:tcPr>
            <w:tcW w:w="2523" w:type="dxa"/>
          </w:tcPr>
          <w:p w14:paraId="2B7DC901" w14:textId="126D2D99" w:rsidR="004D7C2F" w:rsidRPr="00E97776" w:rsidRDefault="00347FA1" w:rsidP="00F440B9">
            <w:pPr>
              <w:jc w:val="both"/>
              <w:rPr>
                <w:rFonts w:ascii="Times New Roman" w:eastAsia="Consolas" w:hAnsi="Times New Roman" w:cs="Times New Roman"/>
                <w:sz w:val="24"/>
                <w:szCs w:val="24"/>
              </w:rPr>
            </w:pPr>
            <w:r w:rsidRPr="00E97776">
              <w:rPr>
                <w:rFonts w:ascii="Times New Roman" w:hAnsi="Times New Roman" w:cs="Times New Roman"/>
                <w:sz w:val="24"/>
                <w:szCs w:val="24"/>
              </w:rPr>
              <w:t>Ұжымдағы дәрігердің пациентпен және оның отбасы мүшелерімен қарым-қатынасы: кедергілер мен қарым-қатынас модельдері. Ауруды және емдеу нәтижесін болжаудың қиын мәселелерін шешудегі дәрігердің коммуникативті құзыреттілігі.</w:t>
            </w:r>
          </w:p>
        </w:tc>
        <w:tc>
          <w:tcPr>
            <w:tcW w:w="680" w:type="dxa"/>
          </w:tcPr>
          <w:p w14:paraId="1394FD56" w14:textId="5A86C0DA"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1</w:t>
            </w:r>
          </w:p>
        </w:tc>
        <w:tc>
          <w:tcPr>
            <w:tcW w:w="743" w:type="dxa"/>
          </w:tcPr>
          <w:p w14:paraId="55C79B24" w14:textId="7EA1628D"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2,5</w:t>
            </w:r>
          </w:p>
        </w:tc>
        <w:tc>
          <w:tcPr>
            <w:tcW w:w="655" w:type="dxa"/>
          </w:tcPr>
          <w:p w14:paraId="6597982E" w14:textId="104EC8FD"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w:t>
            </w:r>
          </w:p>
        </w:tc>
        <w:tc>
          <w:tcPr>
            <w:tcW w:w="729" w:type="dxa"/>
          </w:tcPr>
          <w:p w14:paraId="03B61054" w14:textId="39815EDD"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2,5</w:t>
            </w:r>
          </w:p>
        </w:tc>
        <w:tc>
          <w:tcPr>
            <w:tcW w:w="737" w:type="dxa"/>
          </w:tcPr>
          <w:p w14:paraId="7A9D2467" w14:textId="33210CAB"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075B6BDC" w14:textId="77777777" w:rsidR="00347FA1" w:rsidRPr="00E97776" w:rsidRDefault="004D7C2F"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rPr>
              <w:t>-</w:t>
            </w:r>
            <w:r w:rsidR="00406A23" w:rsidRPr="00E97776">
              <w:rPr>
                <w:rFonts w:ascii="Times New Roman" w:hAnsi="Times New Roman" w:cs="Times New Roman"/>
                <w:bCs/>
                <w:spacing w:val="-1"/>
                <w:sz w:val="24"/>
                <w:szCs w:val="24"/>
                <w:lang w:val="kk-KZ"/>
              </w:rPr>
              <w:t xml:space="preserve"> </w:t>
            </w:r>
            <w:r w:rsidR="00347FA1" w:rsidRPr="00E97776">
              <w:rPr>
                <w:rFonts w:ascii="Times New Roman" w:hAnsi="Times New Roman" w:cs="Times New Roman"/>
                <w:bCs/>
                <w:spacing w:val="-1"/>
                <w:sz w:val="24"/>
                <w:szCs w:val="24"/>
              </w:rPr>
              <w:t>Науқастың туыстарымен қарым-қатынас кезінде мінез-құлық үлгісін олардың аурудың болжамына немесе нәтижесіне мінез-құлық реакциясына байланысты анықтаңыз;</w:t>
            </w:r>
          </w:p>
          <w:p w14:paraId="7F33D7C7" w14:textId="77777777" w:rsidR="00347FA1" w:rsidRPr="00E97776" w:rsidRDefault="004D7C2F"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 xml:space="preserve">- </w:t>
            </w:r>
            <w:r w:rsidR="00347FA1" w:rsidRPr="00E97776">
              <w:rPr>
                <w:rFonts w:ascii="Times New Roman" w:hAnsi="Times New Roman" w:cs="Times New Roman"/>
                <w:bCs/>
                <w:spacing w:val="-1"/>
                <w:sz w:val="24"/>
                <w:szCs w:val="24"/>
                <w:lang w:val="kk-KZ"/>
              </w:rPr>
              <w:t>Периоперациялық кезеңдегі кардиохирургиялық науқасты емдеу жоспары мен көлемін талқылау кезінде әріптестермен мінез-құлық моделін құрыңыз;</w:t>
            </w:r>
          </w:p>
          <w:p w14:paraId="798A84F7" w14:textId="059FB6F8" w:rsidR="004D7C2F" w:rsidRPr="00E97776" w:rsidRDefault="004D7C2F" w:rsidP="00F440B9">
            <w:pPr>
              <w:jc w:val="both"/>
              <w:rPr>
                <w:rFonts w:ascii="Times New Roman" w:hAnsi="Times New Roman" w:cs="Times New Roman"/>
                <w:bCs/>
                <w:spacing w:val="-1"/>
                <w:sz w:val="24"/>
                <w:szCs w:val="24"/>
                <w:lang w:val="kk-KZ"/>
              </w:rPr>
            </w:pPr>
            <w:r w:rsidRPr="00E97776">
              <w:rPr>
                <w:rFonts w:ascii="Times New Roman" w:hAnsi="Times New Roman" w:cs="Times New Roman"/>
                <w:bCs/>
                <w:spacing w:val="-1"/>
                <w:sz w:val="24"/>
                <w:szCs w:val="24"/>
                <w:lang w:val="kk-KZ"/>
              </w:rPr>
              <w:t xml:space="preserve">- </w:t>
            </w:r>
            <w:r w:rsidR="00347FA1" w:rsidRPr="00E97776">
              <w:rPr>
                <w:rFonts w:ascii="Times New Roman" w:hAnsi="Times New Roman" w:cs="Times New Roman"/>
                <w:bCs/>
                <w:spacing w:val="-1"/>
                <w:sz w:val="24"/>
                <w:szCs w:val="24"/>
                <w:lang w:val="kk-KZ"/>
              </w:rPr>
              <w:t>Этика мен деонтологияны сақтау аясында ұжымда қарым-қатынасты қалыптастырудың медициналық құзіреттілігін анықтаңыз.</w:t>
            </w:r>
          </w:p>
        </w:tc>
      </w:tr>
      <w:tr w:rsidR="004D7C2F" w:rsidRPr="00D822D4" w14:paraId="56D4B99C" w14:textId="77777777" w:rsidTr="003709AD">
        <w:trPr>
          <w:cantSplit/>
          <w:trHeight w:val="59"/>
        </w:trPr>
        <w:tc>
          <w:tcPr>
            <w:tcW w:w="704" w:type="dxa"/>
          </w:tcPr>
          <w:p w14:paraId="1F490A8B" w14:textId="49838EEC" w:rsidR="004D7C2F" w:rsidRPr="00E97776" w:rsidRDefault="004D7C2F" w:rsidP="00F440B9">
            <w:pPr>
              <w:pStyle w:val="af1"/>
              <w:rPr>
                <w:b w:val="0"/>
                <w:bCs/>
                <w:spacing w:val="-1"/>
                <w:sz w:val="24"/>
                <w:szCs w:val="24"/>
              </w:rPr>
            </w:pPr>
            <w:r w:rsidRPr="00E97776">
              <w:rPr>
                <w:b w:val="0"/>
                <w:bCs/>
                <w:spacing w:val="-1"/>
                <w:sz w:val="24"/>
                <w:szCs w:val="24"/>
              </w:rPr>
              <w:t>2.10</w:t>
            </w:r>
          </w:p>
        </w:tc>
        <w:tc>
          <w:tcPr>
            <w:tcW w:w="2523" w:type="dxa"/>
          </w:tcPr>
          <w:p w14:paraId="50264B64" w14:textId="66415309" w:rsidR="004D7C2F" w:rsidRPr="00E97776" w:rsidRDefault="00A2048B" w:rsidP="00F440B9">
            <w:pPr>
              <w:jc w:val="both"/>
              <w:rPr>
                <w:rFonts w:ascii="Times New Roman" w:eastAsia="Consolas" w:hAnsi="Times New Roman" w:cs="Times New Roman"/>
                <w:sz w:val="24"/>
                <w:szCs w:val="24"/>
              </w:rPr>
            </w:pPr>
            <w:r w:rsidRPr="00E97776">
              <w:rPr>
                <w:rFonts w:ascii="Times New Roman" w:eastAsia="Calibri" w:hAnsi="Times New Roman" w:cs="Times New Roman"/>
                <w:bCs/>
                <w:color w:val="000000"/>
                <w:sz w:val="24"/>
                <w:szCs w:val="24"/>
              </w:rPr>
              <w:t xml:space="preserve">Кардиохирургия, Анестезиология және реаниматологиядағы жалпы қабылданған шкалаларға сәйкес </w:t>
            </w:r>
            <w:r w:rsidR="00067B85" w:rsidRPr="00E97776">
              <w:rPr>
                <w:rFonts w:ascii="Times New Roman" w:hAnsi="Times New Roman" w:cs="Times New Roman"/>
                <w:color w:val="000000" w:themeColor="text1"/>
                <w:sz w:val="24"/>
                <w:szCs w:val="24"/>
                <w:lang w:val="kk-KZ"/>
              </w:rPr>
              <w:t>ЖҚА</w:t>
            </w:r>
            <w:r w:rsidRPr="00E97776">
              <w:rPr>
                <w:rFonts w:ascii="Times New Roman" w:eastAsia="Calibri" w:hAnsi="Times New Roman" w:cs="Times New Roman"/>
                <w:bCs/>
                <w:color w:val="000000"/>
                <w:sz w:val="24"/>
                <w:szCs w:val="24"/>
              </w:rPr>
              <w:t xml:space="preserve"> жағдайында кардиохирургиялық операциялардан кейінгі асқынуларды болжау және алдын алу.</w:t>
            </w:r>
          </w:p>
        </w:tc>
        <w:tc>
          <w:tcPr>
            <w:tcW w:w="680" w:type="dxa"/>
          </w:tcPr>
          <w:p w14:paraId="68270D73" w14:textId="33461575"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1</w:t>
            </w:r>
          </w:p>
        </w:tc>
        <w:tc>
          <w:tcPr>
            <w:tcW w:w="743" w:type="dxa"/>
          </w:tcPr>
          <w:p w14:paraId="3D3BD19D" w14:textId="22B202D2"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2,5</w:t>
            </w:r>
          </w:p>
        </w:tc>
        <w:tc>
          <w:tcPr>
            <w:tcW w:w="655" w:type="dxa"/>
          </w:tcPr>
          <w:p w14:paraId="3AE54FE6" w14:textId="2222F98C"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w:t>
            </w:r>
          </w:p>
        </w:tc>
        <w:tc>
          <w:tcPr>
            <w:tcW w:w="729" w:type="dxa"/>
          </w:tcPr>
          <w:p w14:paraId="369827B0" w14:textId="32CC3FBC"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lang w:val="kk-KZ"/>
              </w:rPr>
              <w:t>2,5</w:t>
            </w:r>
          </w:p>
        </w:tc>
        <w:tc>
          <w:tcPr>
            <w:tcW w:w="737" w:type="dxa"/>
          </w:tcPr>
          <w:p w14:paraId="79EA3CCB" w14:textId="60B5DAE6" w:rsidR="004D7C2F" w:rsidRPr="00E97776" w:rsidRDefault="004D7C2F" w:rsidP="00F440B9">
            <w:pPr>
              <w:jc w:val="center"/>
              <w:rPr>
                <w:rFonts w:ascii="Times New Roman" w:hAnsi="Times New Roman" w:cs="Times New Roman"/>
                <w:bCs/>
                <w:spacing w:val="-1"/>
                <w:sz w:val="24"/>
                <w:szCs w:val="24"/>
              </w:rPr>
            </w:pPr>
            <w:r w:rsidRPr="00E97776">
              <w:rPr>
                <w:rFonts w:ascii="Times New Roman" w:hAnsi="Times New Roman" w:cs="Times New Roman"/>
                <w:bCs/>
                <w:spacing w:val="-1"/>
                <w:sz w:val="24"/>
                <w:szCs w:val="24"/>
              </w:rPr>
              <w:t>4</w:t>
            </w:r>
          </w:p>
        </w:tc>
        <w:tc>
          <w:tcPr>
            <w:tcW w:w="3260" w:type="dxa"/>
          </w:tcPr>
          <w:p w14:paraId="72CDDEB6" w14:textId="77777777" w:rsidR="00A2048B" w:rsidRPr="00E97776" w:rsidRDefault="004D7C2F"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rPr>
              <w:t xml:space="preserve">- </w:t>
            </w:r>
            <w:r w:rsidR="00A2048B" w:rsidRPr="00E97776">
              <w:rPr>
                <w:rFonts w:ascii="Times New Roman" w:hAnsi="Times New Roman" w:cs="Times New Roman"/>
                <w:sz w:val="24"/>
                <w:szCs w:val="24"/>
              </w:rPr>
              <w:t>Науқастың жағдайының ауырлығын және аурудың салыстырмалы болжамын шкаласы бойынша бағалаңыз - EuroSCORE, STS, SEF, SOFA және APACHE II;</w:t>
            </w:r>
          </w:p>
          <w:p w14:paraId="0EC1322E" w14:textId="77777777" w:rsidR="00A2048B" w:rsidRPr="00E97776" w:rsidRDefault="004D7C2F" w:rsidP="00F440B9">
            <w:pPr>
              <w:jc w:val="both"/>
              <w:rPr>
                <w:rFonts w:ascii="Times New Roman" w:hAnsi="Times New Roman" w:cs="Times New Roman"/>
                <w:sz w:val="24"/>
                <w:szCs w:val="24"/>
                <w:lang w:val="kk-KZ"/>
              </w:rPr>
            </w:pPr>
            <w:r w:rsidRPr="00E97776">
              <w:rPr>
                <w:rFonts w:ascii="Times New Roman" w:hAnsi="Times New Roman" w:cs="Times New Roman"/>
                <w:sz w:val="24"/>
                <w:szCs w:val="24"/>
                <w:lang w:val="kk-KZ"/>
              </w:rPr>
              <w:t>-</w:t>
            </w:r>
            <w:r w:rsidR="00406A23" w:rsidRPr="00E97776">
              <w:rPr>
                <w:rFonts w:ascii="Times New Roman" w:hAnsi="Times New Roman" w:cs="Times New Roman"/>
                <w:sz w:val="24"/>
                <w:szCs w:val="24"/>
                <w:lang w:val="kk-KZ"/>
              </w:rPr>
              <w:t xml:space="preserve"> </w:t>
            </w:r>
            <w:r w:rsidR="00A2048B" w:rsidRPr="00E97776">
              <w:rPr>
                <w:rFonts w:ascii="Times New Roman" w:hAnsi="Times New Roman" w:cs="Times New Roman"/>
                <w:sz w:val="24"/>
                <w:szCs w:val="24"/>
                <w:lang w:val="kk-KZ"/>
              </w:rPr>
              <w:t>Науқастың жағдайын баллдық-сандық бағалау нәтижелері негізінде хирургиялық араласуды ескере отырып, аурудың болжамды маңыздылығын тұжырымдаңыз;</w:t>
            </w:r>
          </w:p>
          <w:p w14:paraId="2A2B3674" w14:textId="7D0622B3" w:rsidR="004D7C2F" w:rsidRPr="00E97776" w:rsidRDefault="004D7C2F" w:rsidP="00F440B9">
            <w:pPr>
              <w:jc w:val="both"/>
              <w:rPr>
                <w:rFonts w:ascii="Times New Roman" w:hAnsi="Times New Roman" w:cs="Times New Roman"/>
                <w:bCs/>
                <w:spacing w:val="-1"/>
                <w:sz w:val="24"/>
                <w:szCs w:val="24"/>
                <w:lang w:val="kk-KZ"/>
              </w:rPr>
            </w:pPr>
            <w:r w:rsidRPr="00E97776">
              <w:rPr>
                <w:rFonts w:ascii="Times New Roman" w:hAnsi="Times New Roman" w:cs="Times New Roman"/>
                <w:sz w:val="24"/>
                <w:szCs w:val="24"/>
                <w:lang w:val="kk-KZ"/>
              </w:rPr>
              <w:t>-</w:t>
            </w:r>
            <w:r w:rsidR="0018005A" w:rsidRPr="00E97776">
              <w:rPr>
                <w:rFonts w:ascii="Times New Roman" w:hAnsi="Times New Roman" w:cs="Times New Roman"/>
                <w:sz w:val="24"/>
                <w:szCs w:val="24"/>
                <w:lang w:val="kk-KZ"/>
              </w:rPr>
              <w:t xml:space="preserve"> </w:t>
            </w:r>
            <w:r w:rsidR="00067B85" w:rsidRPr="00E97776">
              <w:rPr>
                <w:rFonts w:ascii="Times New Roman" w:hAnsi="Times New Roman" w:cs="Times New Roman"/>
                <w:color w:val="000000" w:themeColor="text1"/>
                <w:sz w:val="24"/>
                <w:szCs w:val="24"/>
                <w:lang w:val="kk-KZ"/>
              </w:rPr>
              <w:t>ЖҚА</w:t>
            </w:r>
            <w:r w:rsidR="00A2048B" w:rsidRPr="00E97776">
              <w:rPr>
                <w:rFonts w:ascii="Times New Roman" w:hAnsi="Times New Roman" w:cs="Times New Roman"/>
                <w:sz w:val="24"/>
                <w:szCs w:val="24"/>
                <w:lang w:val="kk-KZ"/>
              </w:rPr>
              <w:t xml:space="preserve"> жағдайында операциядан кейін кардиохирургиялық пациенттердің өмір сүру және өлім-жітім статистикасын тұжырымдау және талдау қабілетін көрсетіңіз.</w:t>
            </w:r>
          </w:p>
        </w:tc>
      </w:tr>
      <w:tr w:rsidR="00474B14" w:rsidRPr="00E97776" w14:paraId="770BCB73" w14:textId="77777777" w:rsidTr="0055268D">
        <w:trPr>
          <w:cantSplit/>
          <w:trHeight w:val="59"/>
        </w:trPr>
        <w:tc>
          <w:tcPr>
            <w:tcW w:w="3227" w:type="dxa"/>
            <w:gridSpan w:val="2"/>
            <w:vAlign w:val="center"/>
          </w:tcPr>
          <w:p w14:paraId="1158CE46" w14:textId="36C9F5FD" w:rsidR="00474B14" w:rsidRPr="00E97776" w:rsidRDefault="00A2048B" w:rsidP="00F440B9">
            <w:pPr>
              <w:jc w:val="center"/>
              <w:rPr>
                <w:rFonts w:ascii="Times New Roman" w:eastAsia="Consolas" w:hAnsi="Times New Roman" w:cs="Times New Roman"/>
                <w:b/>
                <w:sz w:val="24"/>
                <w:szCs w:val="24"/>
                <w:lang w:val="kk-KZ"/>
              </w:rPr>
            </w:pPr>
            <w:r w:rsidRPr="00E97776">
              <w:rPr>
                <w:rFonts w:ascii="Times New Roman" w:eastAsia="Consolas" w:hAnsi="Times New Roman" w:cs="Times New Roman"/>
                <w:b/>
                <w:sz w:val="24"/>
                <w:szCs w:val="24"/>
                <w:lang w:val="kk-KZ"/>
              </w:rPr>
              <w:t>Барлығы:</w:t>
            </w:r>
          </w:p>
        </w:tc>
        <w:tc>
          <w:tcPr>
            <w:tcW w:w="680" w:type="dxa"/>
            <w:vAlign w:val="center"/>
          </w:tcPr>
          <w:p w14:paraId="16EE11D9" w14:textId="1E5DD199" w:rsidR="00474B14" w:rsidRPr="00E97776" w:rsidRDefault="009528D7" w:rsidP="00F440B9">
            <w:pPr>
              <w:rPr>
                <w:rFonts w:ascii="Times New Roman" w:hAnsi="Times New Roman" w:cs="Times New Roman"/>
                <w:b/>
                <w:bCs/>
                <w:spacing w:val="-1"/>
                <w:sz w:val="24"/>
                <w:szCs w:val="24"/>
              </w:rPr>
            </w:pPr>
            <w:r w:rsidRPr="00E97776">
              <w:rPr>
                <w:rFonts w:ascii="Times New Roman" w:hAnsi="Times New Roman" w:cs="Times New Roman"/>
                <w:b/>
                <w:bCs/>
                <w:spacing w:val="-1"/>
                <w:sz w:val="24"/>
                <w:szCs w:val="24"/>
              </w:rPr>
              <w:t>16</w:t>
            </w:r>
          </w:p>
        </w:tc>
        <w:tc>
          <w:tcPr>
            <w:tcW w:w="743" w:type="dxa"/>
            <w:vAlign w:val="center"/>
          </w:tcPr>
          <w:p w14:paraId="462F7112" w14:textId="0A30F436" w:rsidR="00474B14" w:rsidRPr="00E97776" w:rsidRDefault="0082780E" w:rsidP="00F440B9">
            <w:pPr>
              <w:rPr>
                <w:rFonts w:ascii="Times New Roman" w:hAnsi="Times New Roman" w:cs="Times New Roman"/>
                <w:b/>
                <w:bCs/>
                <w:spacing w:val="-1"/>
                <w:sz w:val="24"/>
                <w:szCs w:val="24"/>
              </w:rPr>
            </w:pPr>
            <w:r w:rsidRPr="00E97776">
              <w:rPr>
                <w:rFonts w:ascii="Times New Roman" w:hAnsi="Times New Roman" w:cs="Times New Roman"/>
                <w:b/>
                <w:bCs/>
                <w:spacing w:val="-1"/>
                <w:sz w:val="24"/>
                <w:szCs w:val="24"/>
              </w:rPr>
              <w:t>61</w:t>
            </w:r>
          </w:p>
        </w:tc>
        <w:tc>
          <w:tcPr>
            <w:tcW w:w="655" w:type="dxa"/>
            <w:vAlign w:val="center"/>
          </w:tcPr>
          <w:p w14:paraId="2511A512" w14:textId="131567E7" w:rsidR="00474B14" w:rsidRPr="00E97776" w:rsidRDefault="0082780E" w:rsidP="00F440B9">
            <w:pPr>
              <w:rPr>
                <w:rFonts w:ascii="Times New Roman" w:hAnsi="Times New Roman" w:cs="Times New Roman"/>
                <w:b/>
                <w:bCs/>
                <w:spacing w:val="-1"/>
                <w:sz w:val="24"/>
                <w:szCs w:val="24"/>
              </w:rPr>
            </w:pPr>
            <w:r w:rsidRPr="00E97776">
              <w:rPr>
                <w:rFonts w:ascii="Times New Roman" w:hAnsi="Times New Roman" w:cs="Times New Roman"/>
                <w:b/>
                <w:bCs/>
                <w:spacing w:val="-1"/>
                <w:sz w:val="24"/>
                <w:szCs w:val="24"/>
              </w:rPr>
              <w:t>56</w:t>
            </w:r>
          </w:p>
        </w:tc>
        <w:tc>
          <w:tcPr>
            <w:tcW w:w="729" w:type="dxa"/>
          </w:tcPr>
          <w:p w14:paraId="72E1DF31" w14:textId="373FC9CF" w:rsidR="00474B14" w:rsidRPr="00E97776" w:rsidRDefault="0082780E" w:rsidP="00F440B9">
            <w:pPr>
              <w:rPr>
                <w:rFonts w:ascii="Times New Roman" w:hAnsi="Times New Roman" w:cs="Times New Roman"/>
                <w:b/>
                <w:bCs/>
                <w:spacing w:val="-1"/>
                <w:sz w:val="24"/>
                <w:szCs w:val="24"/>
              </w:rPr>
            </w:pPr>
            <w:r w:rsidRPr="00E97776">
              <w:rPr>
                <w:rFonts w:ascii="Times New Roman" w:hAnsi="Times New Roman" w:cs="Times New Roman"/>
                <w:b/>
                <w:bCs/>
                <w:spacing w:val="-1"/>
                <w:sz w:val="24"/>
                <w:szCs w:val="24"/>
              </w:rPr>
              <w:t>67</w:t>
            </w:r>
          </w:p>
        </w:tc>
        <w:tc>
          <w:tcPr>
            <w:tcW w:w="737" w:type="dxa"/>
            <w:vAlign w:val="center"/>
          </w:tcPr>
          <w:p w14:paraId="762A1DF9" w14:textId="252DC937" w:rsidR="00474B14" w:rsidRPr="00E97776" w:rsidRDefault="0082780E" w:rsidP="00F440B9">
            <w:pPr>
              <w:rPr>
                <w:rFonts w:ascii="Times New Roman" w:hAnsi="Times New Roman" w:cs="Times New Roman"/>
                <w:b/>
                <w:bCs/>
                <w:spacing w:val="-1"/>
                <w:sz w:val="24"/>
                <w:szCs w:val="24"/>
              </w:rPr>
            </w:pPr>
            <w:r w:rsidRPr="00E97776">
              <w:rPr>
                <w:rFonts w:ascii="Times New Roman" w:hAnsi="Times New Roman" w:cs="Times New Roman"/>
                <w:b/>
                <w:bCs/>
                <w:spacing w:val="-1"/>
                <w:sz w:val="24"/>
                <w:szCs w:val="24"/>
              </w:rPr>
              <w:t>100</w:t>
            </w:r>
          </w:p>
        </w:tc>
        <w:tc>
          <w:tcPr>
            <w:tcW w:w="3260" w:type="dxa"/>
            <w:vAlign w:val="center"/>
          </w:tcPr>
          <w:p w14:paraId="48CCE220" w14:textId="77777777" w:rsidR="00474B14" w:rsidRPr="00E97776" w:rsidRDefault="00474B14" w:rsidP="00F440B9">
            <w:pPr>
              <w:jc w:val="both"/>
              <w:rPr>
                <w:rFonts w:ascii="Times New Roman" w:hAnsi="Times New Roman" w:cs="Times New Roman"/>
                <w:bCs/>
                <w:spacing w:val="-1"/>
                <w:sz w:val="24"/>
                <w:szCs w:val="24"/>
              </w:rPr>
            </w:pPr>
          </w:p>
        </w:tc>
      </w:tr>
      <w:tr w:rsidR="00797E1F" w:rsidRPr="00E97776" w14:paraId="28E48190" w14:textId="77777777" w:rsidTr="00B339F6">
        <w:trPr>
          <w:cantSplit/>
          <w:trHeight w:val="59"/>
        </w:trPr>
        <w:tc>
          <w:tcPr>
            <w:tcW w:w="3227" w:type="dxa"/>
            <w:gridSpan w:val="2"/>
            <w:vAlign w:val="center"/>
          </w:tcPr>
          <w:p w14:paraId="75F37D31" w14:textId="7BC69D6B" w:rsidR="00797E1F" w:rsidRPr="00E97776" w:rsidRDefault="009B0E33" w:rsidP="00F440B9">
            <w:pPr>
              <w:jc w:val="center"/>
              <w:rPr>
                <w:rFonts w:ascii="Times New Roman" w:eastAsia="Consolas" w:hAnsi="Times New Roman" w:cs="Times New Roman"/>
                <w:b/>
                <w:sz w:val="24"/>
                <w:szCs w:val="24"/>
                <w:lang w:val="kk-KZ"/>
              </w:rPr>
            </w:pPr>
            <w:r w:rsidRPr="00E97776">
              <w:rPr>
                <w:rFonts w:ascii="Times New Roman" w:eastAsia="Consolas" w:hAnsi="Times New Roman" w:cs="Times New Roman"/>
                <w:b/>
                <w:sz w:val="24"/>
                <w:szCs w:val="24"/>
                <w:lang w:val="kk-KZ"/>
              </w:rPr>
              <w:t>БАРЛЫҒЫ</w:t>
            </w:r>
            <w:r>
              <w:rPr>
                <w:rFonts w:ascii="Times New Roman" w:eastAsia="Consolas" w:hAnsi="Times New Roman" w:cs="Times New Roman"/>
                <w:b/>
                <w:sz w:val="24"/>
                <w:szCs w:val="24"/>
                <w:lang w:val="kk-KZ"/>
              </w:rPr>
              <w:t>:</w:t>
            </w:r>
          </w:p>
        </w:tc>
        <w:tc>
          <w:tcPr>
            <w:tcW w:w="3544" w:type="dxa"/>
            <w:gridSpan w:val="5"/>
            <w:vAlign w:val="center"/>
          </w:tcPr>
          <w:p w14:paraId="34279D43" w14:textId="2067F588" w:rsidR="00797E1F" w:rsidRPr="00797E1F" w:rsidRDefault="00797E1F" w:rsidP="005453C6">
            <w:pPr>
              <w:jc w:val="center"/>
              <w:rPr>
                <w:rFonts w:ascii="Times New Roman" w:hAnsi="Times New Roman" w:cs="Times New Roman"/>
                <w:b/>
                <w:bCs/>
                <w:spacing w:val="-1"/>
                <w:sz w:val="24"/>
                <w:szCs w:val="24"/>
                <w:lang w:val="kk-KZ"/>
              </w:rPr>
            </w:pPr>
            <w:r>
              <w:rPr>
                <w:rFonts w:ascii="Times New Roman" w:hAnsi="Times New Roman" w:cs="Times New Roman"/>
                <w:b/>
                <w:bCs/>
                <w:spacing w:val="-1"/>
                <w:sz w:val="24"/>
                <w:szCs w:val="24"/>
              </w:rPr>
              <w:t>300 са</w:t>
            </w:r>
            <w:r>
              <w:rPr>
                <w:rFonts w:ascii="Times New Roman" w:hAnsi="Times New Roman" w:cs="Times New Roman"/>
                <w:b/>
                <w:bCs/>
                <w:spacing w:val="-1"/>
                <w:sz w:val="24"/>
                <w:szCs w:val="24"/>
                <w:lang w:val="kk-KZ"/>
              </w:rPr>
              <w:t>ғат</w:t>
            </w:r>
          </w:p>
        </w:tc>
        <w:tc>
          <w:tcPr>
            <w:tcW w:w="3260" w:type="dxa"/>
            <w:vAlign w:val="center"/>
          </w:tcPr>
          <w:p w14:paraId="6EC8D01B" w14:textId="77777777" w:rsidR="00797E1F" w:rsidRPr="00E97776" w:rsidRDefault="00797E1F" w:rsidP="00F440B9">
            <w:pPr>
              <w:jc w:val="both"/>
              <w:rPr>
                <w:rFonts w:ascii="Times New Roman" w:hAnsi="Times New Roman" w:cs="Times New Roman"/>
                <w:bCs/>
                <w:spacing w:val="-1"/>
                <w:sz w:val="24"/>
                <w:szCs w:val="24"/>
              </w:rPr>
            </w:pPr>
          </w:p>
        </w:tc>
      </w:tr>
    </w:tbl>
    <w:p w14:paraId="1D14F6AB" w14:textId="77777777" w:rsidR="00A77048" w:rsidRPr="00E97776" w:rsidRDefault="00A77048" w:rsidP="00F440B9">
      <w:pPr>
        <w:spacing w:after="0" w:line="240" w:lineRule="auto"/>
        <w:rPr>
          <w:rFonts w:ascii="Times New Roman" w:hAnsi="Times New Roman" w:cs="Times New Roman"/>
          <w:sz w:val="24"/>
          <w:szCs w:val="24"/>
        </w:rPr>
      </w:pPr>
    </w:p>
    <w:p w14:paraId="75F8953E" w14:textId="56A01142" w:rsidR="004275A0" w:rsidRPr="00B339F6" w:rsidRDefault="00A2048B" w:rsidP="00F440B9">
      <w:pPr>
        <w:spacing w:after="0" w:line="240" w:lineRule="auto"/>
        <w:rPr>
          <w:rFonts w:ascii="Times New Roman" w:hAnsi="Times New Roman" w:cs="Times New Roman"/>
          <w:b/>
          <w:sz w:val="28"/>
          <w:szCs w:val="28"/>
          <w:lang w:val="kk-KZ"/>
        </w:rPr>
      </w:pPr>
      <w:r w:rsidRPr="00B339F6">
        <w:rPr>
          <w:rFonts w:ascii="Times New Roman" w:hAnsi="Times New Roman" w:cs="Times New Roman"/>
          <w:b/>
          <w:sz w:val="28"/>
          <w:szCs w:val="28"/>
        </w:rPr>
        <w:t>Тыңдаушылардың оқу жетістіктерін бағалау</w:t>
      </w:r>
    </w:p>
    <w:p w14:paraId="55C2E844" w14:textId="77777777" w:rsidR="00A2048B" w:rsidRPr="00E97776" w:rsidRDefault="00A2048B" w:rsidP="00F440B9">
      <w:pPr>
        <w:spacing w:after="0" w:line="240" w:lineRule="auto"/>
        <w:rPr>
          <w:rFonts w:ascii="Times New Roman" w:hAnsi="Times New Roman" w:cs="Times New Roman"/>
          <w:sz w:val="24"/>
          <w:szCs w:val="24"/>
          <w:lang w:val="kk-KZ"/>
        </w:rPr>
      </w:pPr>
    </w:p>
    <w:tbl>
      <w:tblPr>
        <w:tblStyle w:val="11"/>
        <w:tblW w:w="9923" w:type="dxa"/>
        <w:tblInd w:w="108" w:type="dxa"/>
        <w:tblLayout w:type="fixed"/>
        <w:tblLook w:val="04A0" w:firstRow="1" w:lastRow="0" w:firstColumn="1" w:lastColumn="0" w:noHBand="0" w:noVBand="1"/>
      </w:tblPr>
      <w:tblGrid>
        <w:gridCol w:w="2552"/>
        <w:gridCol w:w="7371"/>
      </w:tblGrid>
      <w:tr w:rsidR="00F20DD0" w:rsidRPr="00E97776" w14:paraId="4F91E7D0" w14:textId="77777777" w:rsidTr="00695777">
        <w:tc>
          <w:tcPr>
            <w:tcW w:w="2552" w:type="dxa"/>
          </w:tcPr>
          <w:p w14:paraId="6425AF6D" w14:textId="138FD0E0" w:rsidR="00F20DD0" w:rsidRPr="00E97776" w:rsidRDefault="00A2048B" w:rsidP="00F4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E97776">
              <w:rPr>
                <w:rFonts w:ascii="Times New Roman" w:hAnsi="Times New Roman" w:cs="Times New Roman"/>
                <w:sz w:val="24"/>
                <w:szCs w:val="24"/>
              </w:rPr>
              <w:t xml:space="preserve">Бақылау түрі </w:t>
            </w:r>
          </w:p>
        </w:tc>
        <w:tc>
          <w:tcPr>
            <w:tcW w:w="7371" w:type="dxa"/>
          </w:tcPr>
          <w:p w14:paraId="14C7C9B5" w14:textId="517C78EB" w:rsidR="00F20DD0" w:rsidRPr="00E97776" w:rsidRDefault="009B0E33" w:rsidP="00F4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Бағалау әдісі</w:t>
            </w:r>
          </w:p>
        </w:tc>
      </w:tr>
      <w:tr w:rsidR="00F20DD0" w:rsidRPr="00E97776" w14:paraId="7F96B6ED" w14:textId="77777777" w:rsidTr="00695777">
        <w:tc>
          <w:tcPr>
            <w:tcW w:w="2552" w:type="dxa"/>
          </w:tcPr>
          <w:p w14:paraId="2B770635" w14:textId="6FCBDF8A" w:rsidR="00F20DD0" w:rsidRPr="00E97776" w:rsidRDefault="00A2048B" w:rsidP="00F4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97776">
              <w:rPr>
                <w:rFonts w:ascii="Times New Roman" w:hAnsi="Times New Roman" w:cs="Times New Roman"/>
                <w:sz w:val="24"/>
                <w:szCs w:val="24"/>
              </w:rPr>
              <w:t>Ағымдағы</w:t>
            </w:r>
          </w:p>
        </w:tc>
        <w:tc>
          <w:tcPr>
            <w:tcW w:w="7371" w:type="dxa"/>
          </w:tcPr>
          <w:p w14:paraId="1035EB76" w14:textId="48E06ACC" w:rsidR="00F20DD0" w:rsidRPr="00E97776" w:rsidRDefault="00A2048B" w:rsidP="00F4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97776">
              <w:rPr>
                <w:rFonts w:ascii="Times New Roman" w:hAnsi="Times New Roman" w:cs="Times New Roman"/>
                <w:sz w:val="24"/>
                <w:szCs w:val="24"/>
              </w:rPr>
              <w:t>Тыңдаушылардың тапсырмаларын бағалау</w:t>
            </w:r>
          </w:p>
        </w:tc>
      </w:tr>
      <w:tr w:rsidR="00F20DD0" w:rsidRPr="00E97776" w14:paraId="4C471601" w14:textId="77777777" w:rsidTr="00695777">
        <w:tc>
          <w:tcPr>
            <w:tcW w:w="2552" w:type="dxa"/>
          </w:tcPr>
          <w:p w14:paraId="53F4909E" w14:textId="65E3161D" w:rsidR="00F20DD0" w:rsidRPr="00E97776" w:rsidRDefault="00A2048B" w:rsidP="00F4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7776">
              <w:rPr>
                <w:rFonts w:ascii="Times New Roman" w:hAnsi="Times New Roman" w:cs="Times New Roman"/>
                <w:sz w:val="24"/>
                <w:szCs w:val="24"/>
              </w:rPr>
              <w:t>Аралық (қажет болған жағдайда)</w:t>
            </w:r>
          </w:p>
        </w:tc>
        <w:tc>
          <w:tcPr>
            <w:tcW w:w="7371" w:type="dxa"/>
          </w:tcPr>
          <w:p w14:paraId="685CD43D" w14:textId="27653897" w:rsidR="00F20DD0" w:rsidRPr="00E97776" w:rsidRDefault="00A2048B" w:rsidP="00F4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7776">
              <w:rPr>
                <w:rFonts w:ascii="Times New Roman" w:hAnsi="Times New Roman" w:cs="Times New Roman"/>
                <w:sz w:val="24"/>
                <w:szCs w:val="24"/>
              </w:rPr>
              <w:t>Әр модуль аяқталғаннан кейін қорытынды аттестаттауға рұқсат ретінде</w:t>
            </w:r>
          </w:p>
        </w:tc>
      </w:tr>
      <w:tr w:rsidR="00F20DD0" w:rsidRPr="00E97776" w14:paraId="21DB9039" w14:textId="77777777" w:rsidTr="00695777">
        <w:tc>
          <w:tcPr>
            <w:tcW w:w="2552" w:type="dxa"/>
          </w:tcPr>
          <w:p w14:paraId="5E240924" w14:textId="742CCACA" w:rsidR="00F20DD0" w:rsidRPr="00E97776" w:rsidRDefault="00A2048B" w:rsidP="00F4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E97776">
              <w:rPr>
                <w:rFonts w:ascii="Times New Roman" w:hAnsi="Times New Roman" w:cs="Times New Roman"/>
                <w:sz w:val="24"/>
                <w:szCs w:val="24"/>
              </w:rPr>
              <w:t>Қорытынды</w:t>
            </w:r>
          </w:p>
        </w:tc>
        <w:tc>
          <w:tcPr>
            <w:tcW w:w="7371" w:type="dxa"/>
          </w:tcPr>
          <w:p w14:paraId="56252E0A" w14:textId="77777777" w:rsidR="00A2048B" w:rsidRPr="00E97776" w:rsidRDefault="00A2048B" w:rsidP="00F4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shd w:val="clear" w:color="auto" w:fill="FFFFFF"/>
              </w:rPr>
            </w:pPr>
            <w:r w:rsidRPr="00E97776">
              <w:rPr>
                <w:rFonts w:ascii="Times New Roman" w:hAnsi="Times New Roman" w:cs="Times New Roman"/>
                <w:color w:val="000000"/>
                <w:sz w:val="24"/>
                <w:szCs w:val="24"/>
                <w:shd w:val="clear" w:color="auto" w:fill="FFFFFF"/>
              </w:rPr>
              <w:t>Бірінші кезең-тестілеу сұрақтарының көмегімен автоматтандырылған компьютерлік тестілеу арқылы мәлімделген мамандық бойынша білімді бағалау.</w:t>
            </w:r>
          </w:p>
          <w:p w14:paraId="63B7EBBD" w14:textId="6B642520" w:rsidR="00F20DD0" w:rsidRPr="00E97776" w:rsidRDefault="00A2048B" w:rsidP="00F4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97776">
              <w:rPr>
                <w:rFonts w:ascii="Times New Roman" w:hAnsi="Times New Roman" w:cs="Times New Roman"/>
                <w:color w:val="000000"/>
                <w:sz w:val="24"/>
                <w:szCs w:val="24"/>
                <w:shd w:val="clear" w:color="auto" w:fill="FFFFFF"/>
              </w:rPr>
              <w:t>Екінші кезең-дағдылардың орындалуын көрсету арқылы, оның ішінде симуляциялық технологияларды қолдана отырып, дағдыларды бағалау.</w:t>
            </w:r>
          </w:p>
        </w:tc>
      </w:tr>
    </w:tbl>
    <w:p w14:paraId="6B46B271" w14:textId="77777777" w:rsidR="00AD472A" w:rsidRPr="00E97776" w:rsidRDefault="00AD472A" w:rsidP="00F440B9">
      <w:pPr>
        <w:spacing w:after="0" w:line="240" w:lineRule="auto"/>
        <w:jc w:val="both"/>
        <w:rPr>
          <w:rFonts w:ascii="Times New Roman" w:hAnsi="Times New Roman" w:cs="Times New Roman"/>
          <w:bCs/>
          <w:sz w:val="24"/>
          <w:szCs w:val="24"/>
        </w:rPr>
      </w:pPr>
    </w:p>
    <w:p w14:paraId="6409331A" w14:textId="77777777" w:rsidR="00AF0A1F" w:rsidRPr="00E97776" w:rsidRDefault="00AF0A1F" w:rsidP="00F440B9">
      <w:pPr>
        <w:spacing w:after="0" w:line="240" w:lineRule="auto"/>
        <w:rPr>
          <w:rFonts w:ascii="Times New Roman" w:hAnsi="Times New Roman" w:cs="Times New Roman"/>
          <w:b/>
          <w:sz w:val="24"/>
          <w:szCs w:val="24"/>
        </w:rPr>
      </w:pPr>
    </w:p>
    <w:p w14:paraId="639C73EB" w14:textId="77777777" w:rsidR="00AF0A1F" w:rsidRPr="00E97776" w:rsidRDefault="00AF0A1F" w:rsidP="00F440B9">
      <w:pPr>
        <w:spacing w:after="0" w:line="240" w:lineRule="auto"/>
        <w:rPr>
          <w:rFonts w:ascii="Times New Roman" w:hAnsi="Times New Roman" w:cs="Times New Roman"/>
          <w:b/>
          <w:sz w:val="24"/>
          <w:szCs w:val="24"/>
        </w:rPr>
      </w:pPr>
    </w:p>
    <w:p w14:paraId="0D16E1AC" w14:textId="77777777" w:rsidR="00AF0A1F" w:rsidRPr="00E97776" w:rsidRDefault="00AF0A1F" w:rsidP="00F440B9">
      <w:pPr>
        <w:spacing w:after="0" w:line="240" w:lineRule="auto"/>
        <w:rPr>
          <w:rFonts w:ascii="Times New Roman" w:hAnsi="Times New Roman" w:cs="Times New Roman"/>
          <w:b/>
          <w:sz w:val="24"/>
          <w:szCs w:val="24"/>
        </w:rPr>
      </w:pPr>
    </w:p>
    <w:p w14:paraId="0991B794" w14:textId="77777777" w:rsidR="00AF0A1F" w:rsidRPr="00E97776" w:rsidRDefault="00AF0A1F" w:rsidP="00F440B9">
      <w:pPr>
        <w:spacing w:after="0" w:line="240" w:lineRule="auto"/>
        <w:rPr>
          <w:rFonts w:ascii="Times New Roman" w:hAnsi="Times New Roman" w:cs="Times New Roman"/>
          <w:b/>
          <w:sz w:val="24"/>
          <w:szCs w:val="24"/>
        </w:rPr>
      </w:pPr>
    </w:p>
    <w:p w14:paraId="1CDB036F" w14:textId="77777777" w:rsidR="00AF0A1F" w:rsidRPr="00E97776" w:rsidRDefault="00AF0A1F" w:rsidP="00F440B9">
      <w:pPr>
        <w:spacing w:after="0" w:line="240" w:lineRule="auto"/>
        <w:rPr>
          <w:rFonts w:ascii="Times New Roman" w:hAnsi="Times New Roman" w:cs="Times New Roman"/>
          <w:b/>
          <w:sz w:val="24"/>
          <w:szCs w:val="24"/>
        </w:rPr>
      </w:pPr>
    </w:p>
    <w:p w14:paraId="2C7F23ED" w14:textId="311937B3" w:rsidR="00AF0A1F" w:rsidRPr="00E97776" w:rsidRDefault="00AF0A1F" w:rsidP="00F440B9">
      <w:pPr>
        <w:spacing w:after="0" w:line="240" w:lineRule="auto"/>
        <w:rPr>
          <w:rFonts w:ascii="Times New Roman" w:hAnsi="Times New Roman" w:cs="Times New Roman"/>
          <w:b/>
          <w:sz w:val="24"/>
          <w:szCs w:val="24"/>
        </w:rPr>
      </w:pPr>
    </w:p>
    <w:p w14:paraId="2F7A97C2" w14:textId="77777777" w:rsidR="00590855" w:rsidRPr="00E97776" w:rsidRDefault="00590855" w:rsidP="00F440B9">
      <w:pPr>
        <w:spacing w:after="0" w:line="240" w:lineRule="auto"/>
        <w:rPr>
          <w:rFonts w:ascii="Times New Roman" w:hAnsi="Times New Roman" w:cs="Times New Roman"/>
          <w:b/>
          <w:sz w:val="24"/>
          <w:szCs w:val="24"/>
        </w:rPr>
      </w:pPr>
    </w:p>
    <w:p w14:paraId="5DEBB58A" w14:textId="77777777" w:rsidR="00AF0A1F" w:rsidRPr="00E97776" w:rsidRDefault="00AF0A1F" w:rsidP="00F440B9">
      <w:pPr>
        <w:spacing w:after="0" w:line="240" w:lineRule="auto"/>
        <w:rPr>
          <w:rFonts w:ascii="Times New Roman" w:hAnsi="Times New Roman" w:cs="Times New Roman"/>
          <w:b/>
          <w:sz w:val="24"/>
          <w:szCs w:val="24"/>
        </w:rPr>
      </w:pPr>
    </w:p>
    <w:p w14:paraId="64BE571D" w14:textId="4D61E08A" w:rsidR="00437493" w:rsidRPr="00B339F6" w:rsidRDefault="00A2048B" w:rsidP="00F440B9">
      <w:pPr>
        <w:spacing w:after="0" w:line="240" w:lineRule="auto"/>
        <w:rPr>
          <w:rFonts w:ascii="Times New Roman" w:hAnsi="Times New Roman" w:cs="Times New Roman"/>
          <w:sz w:val="28"/>
          <w:szCs w:val="28"/>
        </w:rPr>
      </w:pPr>
      <w:r w:rsidRPr="00B339F6">
        <w:rPr>
          <w:rFonts w:ascii="Times New Roman" w:hAnsi="Times New Roman" w:cs="Times New Roman"/>
          <w:b/>
          <w:sz w:val="28"/>
          <w:szCs w:val="28"/>
        </w:rPr>
        <w:t>Тыңдаушылардың оқу жетістіктерін бағалаудың балдық-рейтингтік әріптік жүйесі</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27"/>
        <w:gridCol w:w="2693"/>
        <w:gridCol w:w="1985"/>
        <w:gridCol w:w="2471"/>
      </w:tblGrid>
      <w:tr w:rsidR="00F20DD0" w:rsidRPr="00E97776" w14:paraId="255DC118" w14:textId="77777777" w:rsidTr="008B5C18">
        <w:tc>
          <w:tcPr>
            <w:tcW w:w="2627" w:type="dxa"/>
            <w:shd w:val="clear" w:color="auto" w:fill="auto"/>
            <w:tcMar>
              <w:top w:w="45" w:type="dxa"/>
              <w:left w:w="75" w:type="dxa"/>
              <w:bottom w:w="45" w:type="dxa"/>
              <w:right w:w="75" w:type="dxa"/>
            </w:tcMar>
            <w:hideMark/>
          </w:tcPr>
          <w:p w14:paraId="1F36F18E" w14:textId="3AEAB8B7" w:rsidR="00F20DD0" w:rsidRPr="00E97776" w:rsidRDefault="00A2048B" w:rsidP="00F440B9">
            <w:pPr>
              <w:pStyle w:val="ad"/>
              <w:spacing w:before="0" w:beforeAutospacing="0" w:after="0" w:afterAutospacing="0"/>
              <w:jc w:val="center"/>
              <w:textAlignment w:val="baseline"/>
              <w:rPr>
                <w:color w:val="000000"/>
                <w:spacing w:val="2"/>
              </w:rPr>
            </w:pPr>
            <w:bookmarkStart w:id="0" w:name="z269"/>
            <w:bookmarkStart w:id="1" w:name="z268"/>
            <w:bookmarkStart w:id="2" w:name="z267"/>
            <w:bookmarkStart w:id="3" w:name="z266"/>
            <w:bookmarkEnd w:id="0"/>
            <w:bookmarkEnd w:id="1"/>
            <w:bookmarkEnd w:id="2"/>
            <w:bookmarkEnd w:id="3"/>
            <w:r w:rsidRPr="00E97776">
              <w:rPr>
                <w:color w:val="000000"/>
                <w:spacing w:val="2"/>
              </w:rPr>
              <w:t>Әріптік жүйе бойынша бағалау</w:t>
            </w:r>
          </w:p>
        </w:tc>
        <w:tc>
          <w:tcPr>
            <w:tcW w:w="2693" w:type="dxa"/>
            <w:shd w:val="clear" w:color="auto" w:fill="auto"/>
            <w:tcMar>
              <w:top w:w="45" w:type="dxa"/>
              <w:left w:w="75" w:type="dxa"/>
              <w:bottom w:w="45" w:type="dxa"/>
              <w:right w:w="75" w:type="dxa"/>
            </w:tcMar>
            <w:hideMark/>
          </w:tcPr>
          <w:p w14:paraId="19DD8CEF" w14:textId="746DEA20" w:rsidR="00F20DD0" w:rsidRPr="00E97776" w:rsidRDefault="00A2048B" w:rsidP="00F440B9">
            <w:pPr>
              <w:pStyle w:val="ad"/>
              <w:spacing w:before="0" w:beforeAutospacing="0" w:after="0" w:afterAutospacing="0"/>
              <w:jc w:val="center"/>
              <w:textAlignment w:val="baseline"/>
              <w:rPr>
                <w:color w:val="000000"/>
                <w:spacing w:val="2"/>
              </w:rPr>
            </w:pPr>
            <w:r w:rsidRPr="00E97776">
              <w:rPr>
                <w:color w:val="000000"/>
                <w:spacing w:val="2"/>
              </w:rPr>
              <w:t>Баллдардың сандық баламасы</w:t>
            </w:r>
          </w:p>
        </w:tc>
        <w:tc>
          <w:tcPr>
            <w:tcW w:w="1985" w:type="dxa"/>
            <w:shd w:val="clear" w:color="auto" w:fill="auto"/>
            <w:tcMar>
              <w:top w:w="45" w:type="dxa"/>
              <w:left w:w="75" w:type="dxa"/>
              <w:bottom w:w="45" w:type="dxa"/>
              <w:right w:w="75" w:type="dxa"/>
            </w:tcMar>
            <w:hideMark/>
          </w:tcPr>
          <w:p w14:paraId="37339E2E" w14:textId="77777777" w:rsidR="00A2048B" w:rsidRPr="00E97776" w:rsidRDefault="00A2048B" w:rsidP="00F440B9">
            <w:pPr>
              <w:pStyle w:val="ad"/>
              <w:spacing w:before="0" w:beforeAutospacing="0" w:after="0" w:afterAutospacing="0"/>
              <w:jc w:val="center"/>
              <w:textAlignment w:val="baseline"/>
              <w:rPr>
                <w:color w:val="000000"/>
                <w:spacing w:val="2"/>
                <w:lang w:val="kk-KZ"/>
              </w:rPr>
            </w:pPr>
            <w:r w:rsidRPr="00E97776">
              <w:rPr>
                <w:color w:val="000000"/>
                <w:spacing w:val="2"/>
              </w:rPr>
              <w:t xml:space="preserve">%-дық </w:t>
            </w:r>
          </w:p>
          <w:p w14:paraId="63747714" w14:textId="52480E85" w:rsidR="00F20DD0" w:rsidRPr="00E97776" w:rsidRDefault="00A2048B" w:rsidP="00F440B9">
            <w:pPr>
              <w:pStyle w:val="ad"/>
              <w:spacing w:before="0" w:beforeAutospacing="0" w:after="0" w:afterAutospacing="0"/>
              <w:jc w:val="center"/>
              <w:textAlignment w:val="baseline"/>
              <w:rPr>
                <w:color w:val="000000"/>
                <w:spacing w:val="2"/>
              </w:rPr>
            </w:pPr>
            <w:r w:rsidRPr="00E97776">
              <w:rPr>
                <w:color w:val="000000"/>
                <w:spacing w:val="2"/>
              </w:rPr>
              <w:t>мазмұны</w:t>
            </w:r>
          </w:p>
        </w:tc>
        <w:tc>
          <w:tcPr>
            <w:tcW w:w="2471" w:type="dxa"/>
            <w:shd w:val="clear" w:color="auto" w:fill="auto"/>
            <w:tcMar>
              <w:top w:w="45" w:type="dxa"/>
              <w:left w:w="75" w:type="dxa"/>
              <w:bottom w:w="45" w:type="dxa"/>
              <w:right w:w="75" w:type="dxa"/>
            </w:tcMar>
            <w:hideMark/>
          </w:tcPr>
          <w:p w14:paraId="06091455" w14:textId="2DEADF74" w:rsidR="00F20DD0" w:rsidRPr="00E97776" w:rsidRDefault="00A2048B" w:rsidP="00F440B9">
            <w:pPr>
              <w:pStyle w:val="ad"/>
              <w:spacing w:before="0" w:beforeAutospacing="0" w:after="0" w:afterAutospacing="0"/>
              <w:jc w:val="center"/>
              <w:textAlignment w:val="baseline"/>
              <w:rPr>
                <w:color w:val="000000"/>
                <w:spacing w:val="2"/>
              </w:rPr>
            </w:pPr>
            <w:r w:rsidRPr="00E97776">
              <w:rPr>
                <w:color w:val="000000"/>
                <w:spacing w:val="2"/>
              </w:rPr>
              <w:t>Дәстүрлі жүйе бойынша бағалау</w:t>
            </w:r>
          </w:p>
        </w:tc>
      </w:tr>
      <w:tr w:rsidR="00F20DD0" w:rsidRPr="00E97776" w14:paraId="0A56EF17" w14:textId="77777777" w:rsidTr="008B5C18">
        <w:tc>
          <w:tcPr>
            <w:tcW w:w="2627" w:type="dxa"/>
            <w:shd w:val="clear" w:color="auto" w:fill="auto"/>
            <w:tcMar>
              <w:top w:w="45" w:type="dxa"/>
              <w:left w:w="75" w:type="dxa"/>
              <w:bottom w:w="45" w:type="dxa"/>
              <w:right w:w="75" w:type="dxa"/>
            </w:tcMar>
            <w:hideMark/>
          </w:tcPr>
          <w:p w14:paraId="18C582BF" w14:textId="77777777" w:rsidR="00F20DD0" w:rsidRPr="00E97776" w:rsidRDefault="00F20DD0" w:rsidP="00F440B9">
            <w:pPr>
              <w:pStyle w:val="ad"/>
              <w:spacing w:before="0" w:beforeAutospacing="0" w:after="0" w:afterAutospacing="0"/>
              <w:jc w:val="center"/>
              <w:textAlignment w:val="baseline"/>
              <w:rPr>
                <w:color w:val="000000"/>
                <w:spacing w:val="2"/>
              </w:rPr>
            </w:pPr>
            <w:bookmarkStart w:id="4" w:name="z274"/>
            <w:bookmarkStart w:id="5" w:name="z273"/>
            <w:bookmarkStart w:id="6" w:name="z272"/>
            <w:bookmarkStart w:id="7" w:name="z271"/>
            <w:bookmarkEnd w:id="4"/>
            <w:bookmarkEnd w:id="5"/>
            <w:bookmarkEnd w:id="6"/>
            <w:bookmarkEnd w:id="7"/>
            <w:r w:rsidRPr="00E97776">
              <w:rPr>
                <w:color w:val="000000"/>
                <w:spacing w:val="2"/>
              </w:rPr>
              <w:t>А</w:t>
            </w:r>
          </w:p>
        </w:tc>
        <w:tc>
          <w:tcPr>
            <w:tcW w:w="2693" w:type="dxa"/>
            <w:shd w:val="clear" w:color="auto" w:fill="auto"/>
            <w:tcMar>
              <w:top w:w="45" w:type="dxa"/>
              <w:left w:w="75" w:type="dxa"/>
              <w:bottom w:w="45" w:type="dxa"/>
              <w:right w:w="75" w:type="dxa"/>
            </w:tcMar>
            <w:hideMark/>
          </w:tcPr>
          <w:p w14:paraId="6C35A8BC"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4,0</w:t>
            </w:r>
          </w:p>
        </w:tc>
        <w:tc>
          <w:tcPr>
            <w:tcW w:w="1985" w:type="dxa"/>
            <w:shd w:val="clear" w:color="auto" w:fill="auto"/>
            <w:tcMar>
              <w:top w:w="45" w:type="dxa"/>
              <w:left w:w="75" w:type="dxa"/>
              <w:bottom w:w="45" w:type="dxa"/>
              <w:right w:w="75" w:type="dxa"/>
            </w:tcMar>
            <w:hideMark/>
          </w:tcPr>
          <w:p w14:paraId="61971BD9"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95-100</w:t>
            </w:r>
          </w:p>
        </w:tc>
        <w:tc>
          <w:tcPr>
            <w:tcW w:w="2471" w:type="dxa"/>
            <w:vMerge w:val="restart"/>
            <w:shd w:val="clear" w:color="auto" w:fill="auto"/>
            <w:tcMar>
              <w:top w:w="45" w:type="dxa"/>
              <w:left w:w="75" w:type="dxa"/>
              <w:bottom w:w="45" w:type="dxa"/>
              <w:right w:w="75" w:type="dxa"/>
            </w:tcMar>
            <w:vAlign w:val="center"/>
            <w:hideMark/>
          </w:tcPr>
          <w:p w14:paraId="7D142EDE" w14:textId="20980D7D" w:rsidR="00F20DD0" w:rsidRPr="00E97776" w:rsidRDefault="00A745DB" w:rsidP="00F440B9">
            <w:pPr>
              <w:pStyle w:val="ad"/>
              <w:spacing w:before="0" w:beforeAutospacing="0" w:after="0" w:afterAutospacing="0"/>
              <w:jc w:val="center"/>
              <w:textAlignment w:val="baseline"/>
              <w:rPr>
                <w:color w:val="000000"/>
                <w:spacing w:val="2"/>
              </w:rPr>
            </w:pPr>
            <w:r w:rsidRPr="00E97776">
              <w:rPr>
                <w:color w:val="000000"/>
                <w:spacing w:val="2"/>
              </w:rPr>
              <w:t>Өте жақсы</w:t>
            </w:r>
          </w:p>
        </w:tc>
      </w:tr>
      <w:tr w:rsidR="00F20DD0" w:rsidRPr="00E97776" w14:paraId="50D3CF1F" w14:textId="77777777" w:rsidTr="008B5C18">
        <w:tc>
          <w:tcPr>
            <w:tcW w:w="2627" w:type="dxa"/>
            <w:shd w:val="clear" w:color="auto" w:fill="auto"/>
            <w:tcMar>
              <w:top w:w="45" w:type="dxa"/>
              <w:left w:w="75" w:type="dxa"/>
              <w:bottom w:w="45" w:type="dxa"/>
              <w:right w:w="75" w:type="dxa"/>
            </w:tcMar>
            <w:hideMark/>
          </w:tcPr>
          <w:p w14:paraId="441F0352" w14:textId="77777777" w:rsidR="00F20DD0" w:rsidRPr="00E97776" w:rsidRDefault="00F20DD0" w:rsidP="00F440B9">
            <w:pPr>
              <w:pStyle w:val="ad"/>
              <w:spacing w:before="0" w:beforeAutospacing="0" w:after="0" w:afterAutospacing="0"/>
              <w:jc w:val="center"/>
              <w:textAlignment w:val="baseline"/>
              <w:rPr>
                <w:color w:val="000000"/>
                <w:spacing w:val="2"/>
              </w:rPr>
            </w:pPr>
            <w:bookmarkStart w:id="8" w:name="z279"/>
            <w:bookmarkStart w:id="9" w:name="z278"/>
            <w:bookmarkStart w:id="10" w:name="z277"/>
            <w:bookmarkStart w:id="11" w:name="z276"/>
            <w:bookmarkEnd w:id="8"/>
            <w:bookmarkEnd w:id="9"/>
            <w:bookmarkEnd w:id="10"/>
            <w:bookmarkEnd w:id="11"/>
            <w:r w:rsidRPr="00E97776">
              <w:rPr>
                <w:color w:val="000000"/>
                <w:spacing w:val="2"/>
              </w:rPr>
              <w:t>А-</w:t>
            </w:r>
          </w:p>
        </w:tc>
        <w:tc>
          <w:tcPr>
            <w:tcW w:w="2693" w:type="dxa"/>
            <w:shd w:val="clear" w:color="auto" w:fill="auto"/>
            <w:tcMar>
              <w:top w:w="45" w:type="dxa"/>
              <w:left w:w="75" w:type="dxa"/>
              <w:bottom w:w="45" w:type="dxa"/>
              <w:right w:w="75" w:type="dxa"/>
            </w:tcMar>
            <w:hideMark/>
          </w:tcPr>
          <w:p w14:paraId="74CF42F1"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3,67</w:t>
            </w:r>
          </w:p>
        </w:tc>
        <w:tc>
          <w:tcPr>
            <w:tcW w:w="1985" w:type="dxa"/>
            <w:shd w:val="clear" w:color="auto" w:fill="auto"/>
            <w:tcMar>
              <w:top w:w="45" w:type="dxa"/>
              <w:left w:w="75" w:type="dxa"/>
              <w:bottom w:w="45" w:type="dxa"/>
              <w:right w:w="75" w:type="dxa"/>
            </w:tcMar>
            <w:hideMark/>
          </w:tcPr>
          <w:p w14:paraId="4E4815CE"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90-94</w:t>
            </w:r>
          </w:p>
        </w:tc>
        <w:tc>
          <w:tcPr>
            <w:tcW w:w="2471" w:type="dxa"/>
            <w:vMerge/>
            <w:shd w:val="clear" w:color="auto" w:fill="auto"/>
            <w:vAlign w:val="center"/>
            <w:hideMark/>
          </w:tcPr>
          <w:p w14:paraId="3E795C39" w14:textId="77777777" w:rsidR="00F20DD0" w:rsidRPr="00E97776" w:rsidRDefault="00F20DD0" w:rsidP="00F440B9">
            <w:pPr>
              <w:spacing w:after="0" w:line="240" w:lineRule="auto"/>
              <w:jc w:val="center"/>
              <w:rPr>
                <w:rFonts w:ascii="Times New Roman" w:hAnsi="Times New Roman" w:cs="Times New Roman"/>
                <w:color w:val="000000"/>
                <w:spacing w:val="2"/>
                <w:sz w:val="24"/>
                <w:szCs w:val="24"/>
              </w:rPr>
            </w:pPr>
          </w:p>
        </w:tc>
      </w:tr>
      <w:tr w:rsidR="00F20DD0" w:rsidRPr="00E97776" w14:paraId="2A2BDF65" w14:textId="77777777" w:rsidTr="008B5C18">
        <w:tc>
          <w:tcPr>
            <w:tcW w:w="2627" w:type="dxa"/>
            <w:shd w:val="clear" w:color="auto" w:fill="auto"/>
            <w:tcMar>
              <w:top w:w="45" w:type="dxa"/>
              <w:left w:w="75" w:type="dxa"/>
              <w:bottom w:w="45" w:type="dxa"/>
              <w:right w:w="75" w:type="dxa"/>
            </w:tcMar>
            <w:hideMark/>
          </w:tcPr>
          <w:p w14:paraId="68BDBEFC" w14:textId="77777777" w:rsidR="00F20DD0" w:rsidRPr="00E97776" w:rsidRDefault="00F20DD0" w:rsidP="00F440B9">
            <w:pPr>
              <w:pStyle w:val="ad"/>
              <w:spacing w:before="0" w:beforeAutospacing="0" w:after="0" w:afterAutospacing="0"/>
              <w:jc w:val="center"/>
              <w:textAlignment w:val="baseline"/>
              <w:rPr>
                <w:color w:val="000000"/>
                <w:spacing w:val="2"/>
              </w:rPr>
            </w:pPr>
            <w:bookmarkStart w:id="12" w:name="z284"/>
            <w:bookmarkStart w:id="13" w:name="z283"/>
            <w:bookmarkStart w:id="14" w:name="z282"/>
            <w:bookmarkStart w:id="15" w:name="z281"/>
            <w:bookmarkEnd w:id="12"/>
            <w:bookmarkEnd w:id="13"/>
            <w:bookmarkEnd w:id="14"/>
            <w:bookmarkEnd w:id="15"/>
            <w:r w:rsidRPr="00E97776">
              <w:rPr>
                <w:color w:val="000000"/>
                <w:spacing w:val="2"/>
              </w:rPr>
              <w:t>В+</w:t>
            </w:r>
          </w:p>
        </w:tc>
        <w:tc>
          <w:tcPr>
            <w:tcW w:w="2693" w:type="dxa"/>
            <w:shd w:val="clear" w:color="auto" w:fill="auto"/>
            <w:tcMar>
              <w:top w:w="45" w:type="dxa"/>
              <w:left w:w="75" w:type="dxa"/>
              <w:bottom w:w="45" w:type="dxa"/>
              <w:right w:w="75" w:type="dxa"/>
            </w:tcMar>
            <w:hideMark/>
          </w:tcPr>
          <w:p w14:paraId="5254CADF"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3,33</w:t>
            </w:r>
          </w:p>
        </w:tc>
        <w:tc>
          <w:tcPr>
            <w:tcW w:w="1985" w:type="dxa"/>
            <w:shd w:val="clear" w:color="auto" w:fill="auto"/>
            <w:tcMar>
              <w:top w:w="45" w:type="dxa"/>
              <w:left w:w="75" w:type="dxa"/>
              <w:bottom w:w="45" w:type="dxa"/>
              <w:right w:w="75" w:type="dxa"/>
            </w:tcMar>
            <w:hideMark/>
          </w:tcPr>
          <w:p w14:paraId="19F7BA7C"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85-89</w:t>
            </w:r>
          </w:p>
        </w:tc>
        <w:tc>
          <w:tcPr>
            <w:tcW w:w="2471" w:type="dxa"/>
            <w:vMerge w:val="restart"/>
            <w:shd w:val="clear" w:color="auto" w:fill="auto"/>
            <w:tcMar>
              <w:top w:w="45" w:type="dxa"/>
              <w:left w:w="75" w:type="dxa"/>
              <w:bottom w:w="45" w:type="dxa"/>
              <w:right w:w="75" w:type="dxa"/>
            </w:tcMar>
            <w:vAlign w:val="center"/>
            <w:hideMark/>
          </w:tcPr>
          <w:p w14:paraId="4FB9E8FC" w14:textId="2E39267F" w:rsidR="00F20DD0" w:rsidRPr="00E97776" w:rsidRDefault="00A745DB" w:rsidP="00F440B9">
            <w:pPr>
              <w:pStyle w:val="ad"/>
              <w:spacing w:before="0" w:beforeAutospacing="0" w:after="0" w:afterAutospacing="0"/>
              <w:jc w:val="center"/>
              <w:textAlignment w:val="baseline"/>
              <w:rPr>
                <w:color w:val="000000"/>
                <w:spacing w:val="2"/>
                <w:lang w:val="kk-KZ"/>
              </w:rPr>
            </w:pPr>
            <w:r w:rsidRPr="00E97776">
              <w:rPr>
                <w:color w:val="000000"/>
                <w:spacing w:val="2"/>
                <w:lang w:val="kk-KZ"/>
              </w:rPr>
              <w:t xml:space="preserve">Жақсы </w:t>
            </w:r>
          </w:p>
        </w:tc>
      </w:tr>
      <w:tr w:rsidR="00F20DD0" w:rsidRPr="00E97776" w14:paraId="7F1266E6" w14:textId="77777777" w:rsidTr="008B5C18">
        <w:tc>
          <w:tcPr>
            <w:tcW w:w="2627" w:type="dxa"/>
            <w:shd w:val="clear" w:color="auto" w:fill="auto"/>
            <w:tcMar>
              <w:top w:w="45" w:type="dxa"/>
              <w:left w:w="75" w:type="dxa"/>
              <w:bottom w:w="45" w:type="dxa"/>
              <w:right w:w="75" w:type="dxa"/>
            </w:tcMar>
            <w:hideMark/>
          </w:tcPr>
          <w:p w14:paraId="7025E2FB" w14:textId="77777777" w:rsidR="00F20DD0" w:rsidRPr="00E97776" w:rsidRDefault="00F20DD0" w:rsidP="00F440B9">
            <w:pPr>
              <w:pStyle w:val="ad"/>
              <w:spacing w:before="0" w:beforeAutospacing="0" w:after="0" w:afterAutospacing="0"/>
              <w:jc w:val="center"/>
              <w:textAlignment w:val="baseline"/>
              <w:rPr>
                <w:color w:val="000000"/>
                <w:spacing w:val="2"/>
              </w:rPr>
            </w:pPr>
            <w:bookmarkStart w:id="16" w:name="z289"/>
            <w:bookmarkStart w:id="17" w:name="z288"/>
            <w:bookmarkStart w:id="18" w:name="z287"/>
            <w:bookmarkStart w:id="19" w:name="z286"/>
            <w:bookmarkEnd w:id="16"/>
            <w:bookmarkEnd w:id="17"/>
            <w:bookmarkEnd w:id="18"/>
            <w:bookmarkEnd w:id="19"/>
            <w:r w:rsidRPr="00E97776">
              <w:rPr>
                <w:color w:val="000000"/>
                <w:spacing w:val="2"/>
              </w:rPr>
              <w:t>В</w:t>
            </w:r>
          </w:p>
        </w:tc>
        <w:tc>
          <w:tcPr>
            <w:tcW w:w="2693" w:type="dxa"/>
            <w:shd w:val="clear" w:color="auto" w:fill="auto"/>
            <w:tcMar>
              <w:top w:w="45" w:type="dxa"/>
              <w:left w:w="75" w:type="dxa"/>
              <w:bottom w:w="45" w:type="dxa"/>
              <w:right w:w="75" w:type="dxa"/>
            </w:tcMar>
            <w:hideMark/>
          </w:tcPr>
          <w:p w14:paraId="7881A759"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3,0</w:t>
            </w:r>
          </w:p>
        </w:tc>
        <w:tc>
          <w:tcPr>
            <w:tcW w:w="1985" w:type="dxa"/>
            <w:shd w:val="clear" w:color="auto" w:fill="auto"/>
            <w:tcMar>
              <w:top w:w="45" w:type="dxa"/>
              <w:left w:w="75" w:type="dxa"/>
              <w:bottom w:w="45" w:type="dxa"/>
              <w:right w:w="75" w:type="dxa"/>
            </w:tcMar>
            <w:hideMark/>
          </w:tcPr>
          <w:p w14:paraId="20FDFE64"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80-84</w:t>
            </w:r>
          </w:p>
        </w:tc>
        <w:tc>
          <w:tcPr>
            <w:tcW w:w="2471" w:type="dxa"/>
            <w:vMerge/>
            <w:shd w:val="clear" w:color="auto" w:fill="auto"/>
            <w:vAlign w:val="center"/>
            <w:hideMark/>
          </w:tcPr>
          <w:p w14:paraId="4B14FBF3" w14:textId="77777777" w:rsidR="00F20DD0" w:rsidRPr="00E97776" w:rsidRDefault="00F20DD0" w:rsidP="00F440B9">
            <w:pPr>
              <w:spacing w:after="0" w:line="240" w:lineRule="auto"/>
              <w:jc w:val="center"/>
              <w:rPr>
                <w:rFonts w:ascii="Times New Roman" w:hAnsi="Times New Roman" w:cs="Times New Roman"/>
                <w:color w:val="000000"/>
                <w:spacing w:val="2"/>
                <w:sz w:val="24"/>
                <w:szCs w:val="24"/>
              </w:rPr>
            </w:pPr>
          </w:p>
        </w:tc>
      </w:tr>
      <w:tr w:rsidR="00F20DD0" w:rsidRPr="00E97776" w14:paraId="56A4EE40" w14:textId="77777777" w:rsidTr="008B5C18">
        <w:tc>
          <w:tcPr>
            <w:tcW w:w="2627" w:type="dxa"/>
            <w:shd w:val="clear" w:color="auto" w:fill="auto"/>
            <w:tcMar>
              <w:top w:w="45" w:type="dxa"/>
              <w:left w:w="75" w:type="dxa"/>
              <w:bottom w:w="45" w:type="dxa"/>
              <w:right w:w="75" w:type="dxa"/>
            </w:tcMar>
            <w:hideMark/>
          </w:tcPr>
          <w:p w14:paraId="00028CA8" w14:textId="77777777" w:rsidR="00F20DD0" w:rsidRPr="00E97776" w:rsidRDefault="00F20DD0" w:rsidP="00F440B9">
            <w:pPr>
              <w:pStyle w:val="ad"/>
              <w:spacing w:before="0" w:beforeAutospacing="0" w:after="0" w:afterAutospacing="0"/>
              <w:jc w:val="center"/>
              <w:textAlignment w:val="baseline"/>
              <w:rPr>
                <w:color w:val="000000"/>
                <w:spacing w:val="2"/>
              </w:rPr>
            </w:pPr>
            <w:bookmarkStart w:id="20" w:name="z294"/>
            <w:bookmarkStart w:id="21" w:name="z293"/>
            <w:bookmarkStart w:id="22" w:name="z292"/>
            <w:bookmarkStart w:id="23" w:name="z291"/>
            <w:bookmarkEnd w:id="20"/>
            <w:bookmarkEnd w:id="21"/>
            <w:bookmarkEnd w:id="22"/>
            <w:bookmarkEnd w:id="23"/>
            <w:r w:rsidRPr="00E97776">
              <w:rPr>
                <w:color w:val="000000"/>
                <w:spacing w:val="2"/>
              </w:rPr>
              <w:t>В-</w:t>
            </w:r>
          </w:p>
        </w:tc>
        <w:tc>
          <w:tcPr>
            <w:tcW w:w="2693" w:type="dxa"/>
            <w:shd w:val="clear" w:color="auto" w:fill="auto"/>
            <w:tcMar>
              <w:top w:w="45" w:type="dxa"/>
              <w:left w:w="75" w:type="dxa"/>
              <w:bottom w:w="45" w:type="dxa"/>
              <w:right w:w="75" w:type="dxa"/>
            </w:tcMar>
            <w:hideMark/>
          </w:tcPr>
          <w:p w14:paraId="7CDAA952"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2,67</w:t>
            </w:r>
          </w:p>
        </w:tc>
        <w:tc>
          <w:tcPr>
            <w:tcW w:w="1985" w:type="dxa"/>
            <w:shd w:val="clear" w:color="auto" w:fill="auto"/>
            <w:tcMar>
              <w:top w:w="45" w:type="dxa"/>
              <w:left w:w="75" w:type="dxa"/>
              <w:bottom w:w="45" w:type="dxa"/>
              <w:right w:w="75" w:type="dxa"/>
            </w:tcMar>
            <w:hideMark/>
          </w:tcPr>
          <w:p w14:paraId="6B9EBA01"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75-79</w:t>
            </w:r>
          </w:p>
        </w:tc>
        <w:tc>
          <w:tcPr>
            <w:tcW w:w="2471" w:type="dxa"/>
            <w:vMerge/>
            <w:shd w:val="clear" w:color="auto" w:fill="auto"/>
            <w:vAlign w:val="center"/>
            <w:hideMark/>
          </w:tcPr>
          <w:p w14:paraId="4352B2DF" w14:textId="77777777" w:rsidR="00F20DD0" w:rsidRPr="00E97776" w:rsidRDefault="00F20DD0" w:rsidP="00F440B9">
            <w:pPr>
              <w:spacing w:after="0" w:line="240" w:lineRule="auto"/>
              <w:jc w:val="center"/>
              <w:rPr>
                <w:rFonts w:ascii="Times New Roman" w:hAnsi="Times New Roman" w:cs="Times New Roman"/>
                <w:color w:val="000000"/>
                <w:spacing w:val="2"/>
                <w:sz w:val="24"/>
                <w:szCs w:val="24"/>
              </w:rPr>
            </w:pPr>
          </w:p>
        </w:tc>
      </w:tr>
      <w:tr w:rsidR="00F20DD0" w:rsidRPr="00E97776" w14:paraId="226F1593" w14:textId="77777777" w:rsidTr="008B5C18">
        <w:tc>
          <w:tcPr>
            <w:tcW w:w="2627" w:type="dxa"/>
            <w:shd w:val="clear" w:color="auto" w:fill="auto"/>
            <w:tcMar>
              <w:top w:w="45" w:type="dxa"/>
              <w:left w:w="75" w:type="dxa"/>
              <w:bottom w:w="45" w:type="dxa"/>
              <w:right w:w="75" w:type="dxa"/>
            </w:tcMar>
            <w:hideMark/>
          </w:tcPr>
          <w:p w14:paraId="1054F3E8" w14:textId="77777777" w:rsidR="00F20DD0" w:rsidRPr="00E97776" w:rsidRDefault="00F20DD0" w:rsidP="00F440B9">
            <w:pPr>
              <w:pStyle w:val="ad"/>
              <w:spacing w:before="0" w:beforeAutospacing="0" w:after="0" w:afterAutospacing="0"/>
              <w:jc w:val="center"/>
              <w:textAlignment w:val="baseline"/>
              <w:rPr>
                <w:color w:val="000000"/>
                <w:spacing w:val="2"/>
              </w:rPr>
            </w:pPr>
            <w:bookmarkStart w:id="24" w:name="z299"/>
            <w:bookmarkStart w:id="25" w:name="z298"/>
            <w:bookmarkStart w:id="26" w:name="z297"/>
            <w:bookmarkStart w:id="27" w:name="z296"/>
            <w:bookmarkEnd w:id="24"/>
            <w:bookmarkEnd w:id="25"/>
            <w:bookmarkEnd w:id="26"/>
            <w:bookmarkEnd w:id="27"/>
            <w:r w:rsidRPr="00E97776">
              <w:rPr>
                <w:color w:val="000000"/>
                <w:spacing w:val="2"/>
              </w:rPr>
              <w:t>С+</w:t>
            </w:r>
          </w:p>
        </w:tc>
        <w:tc>
          <w:tcPr>
            <w:tcW w:w="2693" w:type="dxa"/>
            <w:shd w:val="clear" w:color="auto" w:fill="auto"/>
            <w:tcMar>
              <w:top w:w="45" w:type="dxa"/>
              <w:left w:w="75" w:type="dxa"/>
              <w:bottom w:w="45" w:type="dxa"/>
              <w:right w:w="75" w:type="dxa"/>
            </w:tcMar>
            <w:hideMark/>
          </w:tcPr>
          <w:p w14:paraId="261DB8EA"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2,33</w:t>
            </w:r>
          </w:p>
        </w:tc>
        <w:tc>
          <w:tcPr>
            <w:tcW w:w="1985" w:type="dxa"/>
            <w:shd w:val="clear" w:color="auto" w:fill="auto"/>
            <w:tcMar>
              <w:top w:w="45" w:type="dxa"/>
              <w:left w:w="75" w:type="dxa"/>
              <w:bottom w:w="45" w:type="dxa"/>
              <w:right w:w="75" w:type="dxa"/>
            </w:tcMar>
            <w:hideMark/>
          </w:tcPr>
          <w:p w14:paraId="5D4BB43C"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70-74</w:t>
            </w:r>
          </w:p>
        </w:tc>
        <w:tc>
          <w:tcPr>
            <w:tcW w:w="2471" w:type="dxa"/>
            <w:vMerge w:val="restart"/>
            <w:shd w:val="clear" w:color="auto" w:fill="auto"/>
            <w:tcMar>
              <w:top w:w="45" w:type="dxa"/>
              <w:left w:w="75" w:type="dxa"/>
              <w:bottom w:w="45" w:type="dxa"/>
              <w:right w:w="75" w:type="dxa"/>
            </w:tcMar>
            <w:vAlign w:val="center"/>
            <w:hideMark/>
          </w:tcPr>
          <w:p w14:paraId="3C4E49B9" w14:textId="3B2DD195" w:rsidR="00F20DD0" w:rsidRPr="00E97776" w:rsidRDefault="00A745DB" w:rsidP="00F440B9">
            <w:pPr>
              <w:pStyle w:val="ad"/>
              <w:spacing w:before="0" w:beforeAutospacing="0" w:after="0" w:afterAutospacing="0"/>
              <w:jc w:val="center"/>
              <w:textAlignment w:val="baseline"/>
              <w:rPr>
                <w:color w:val="000000"/>
                <w:spacing w:val="2"/>
              </w:rPr>
            </w:pPr>
            <w:r w:rsidRPr="00E97776">
              <w:rPr>
                <w:color w:val="000000"/>
                <w:spacing w:val="2"/>
              </w:rPr>
              <w:t>Қанағаттанарлық</w:t>
            </w:r>
          </w:p>
        </w:tc>
      </w:tr>
      <w:tr w:rsidR="00F20DD0" w:rsidRPr="00E97776" w14:paraId="62D76833" w14:textId="77777777" w:rsidTr="008B5C18">
        <w:tc>
          <w:tcPr>
            <w:tcW w:w="2627" w:type="dxa"/>
            <w:shd w:val="clear" w:color="auto" w:fill="auto"/>
            <w:tcMar>
              <w:top w:w="45" w:type="dxa"/>
              <w:left w:w="75" w:type="dxa"/>
              <w:bottom w:w="45" w:type="dxa"/>
              <w:right w:w="75" w:type="dxa"/>
            </w:tcMar>
            <w:hideMark/>
          </w:tcPr>
          <w:p w14:paraId="1A9B7A4D" w14:textId="77777777" w:rsidR="00F20DD0" w:rsidRPr="00E97776" w:rsidRDefault="00F20DD0" w:rsidP="00F440B9">
            <w:pPr>
              <w:pStyle w:val="ad"/>
              <w:spacing w:before="0" w:beforeAutospacing="0" w:after="0" w:afterAutospacing="0"/>
              <w:jc w:val="center"/>
              <w:textAlignment w:val="baseline"/>
              <w:rPr>
                <w:color w:val="000000"/>
                <w:spacing w:val="2"/>
              </w:rPr>
            </w:pPr>
            <w:bookmarkStart w:id="28" w:name="z304"/>
            <w:bookmarkStart w:id="29" w:name="z303"/>
            <w:bookmarkStart w:id="30" w:name="z302"/>
            <w:bookmarkStart w:id="31" w:name="z301"/>
            <w:bookmarkEnd w:id="28"/>
            <w:bookmarkEnd w:id="29"/>
            <w:bookmarkEnd w:id="30"/>
            <w:bookmarkEnd w:id="31"/>
            <w:r w:rsidRPr="00E97776">
              <w:rPr>
                <w:color w:val="000000"/>
                <w:spacing w:val="2"/>
              </w:rPr>
              <w:t>С</w:t>
            </w:r>
          </w:p>
        </w:tc>
        <w:tc>
          <w:tcPr>
            <w:tcW w:w="2693" w:type="dxa"/>
            <w:shd w:val="clear" w:color="auto" w:fill="auto"/>
            <w:tcMar>
              <w:top w:w="45" w:type="dxa"/>
              <w:left w:w="75" w:type="dxa"/>
              <w:bottom w:w="45" w:type="dxa"/>
              <w:right w:w="75" w:type="dxa"/>
            </w:tcMar>
            <w:hideMark/>
          </w:tcPr>
          <w:p w14:paraId="59AFA3E7"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2,0</w:t>
            </w:r>
          </w:p>
        </w:tc>
        <w:tc>
          <w:tcPr>
            <w:tcW w:w="1985" w:type="dxa"/>
            <w:shd w:val="clear" w:color="auto" w:fill="auto"/>
            <w:tcMar>
              <w:top w:w="45" w:type="dxa"/>
              <w:left w:w="75" w:type="dxa"/>
              <w:bottom w:w="45" w:type="dxa"/>
              <w:right w:w="75" w:type="dxa"/>
            </w:tcMar>
            <w:hideMark/>
          </w:tcPr>
          <w:p w14:paraId="422FBD25"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65-69</w:t>
            </w:r>
          </w:p>
        </w:tc>
        <w:tc>
          <w:tcPr>
            <w:tcW w:w="2471" w:type="dxa"/>
            <w:vMerge/>
            <w:shd w:val="clear" w:color="auto" w:fill="auto"/>
            <w:vAlign w:val="center"/>
            <w:hideMark/>
          </w:tcPr>
          <w:p w14:paraId="3C780152" w14:textId="77777777" w:rsidR="00F20DD0" w:rsidRPr="00E97776" w:rsidRDefault="00F20DD0" w:rsidP="00F440B9">
            <w:pPr>
              <w:spacing w:after="0" w:line="240" w:lineRule="auto"/>
              <w:jc w:val="center"/>
              <w:rPr>
                <w:rFonts w:ascii="Times New Roman" w:hAnsi="Times New Roman" w:cs="Times New Roman"/>
                <w:color w:val="000000"/>
                <w:spacing w:val="2"/>
                <w:sz w:val="24"/>
                <w:szCs w:val="24"/>
              </w:rPr>
            </w:pPr>
          </w:p>
        </w:tc>
      </w:tr>
      <w:tr w:rsidR="00F20DD0" w:rsidRPr="00E97776" w14:paraId="2BCF7C99" w14:textId="77777777" w:rsidTr="008B5C18">
        <w:tc>
          <w:tcPr>
            <w:tcW w:w="2627" w:type="dxa"/>
            <w:shd w:val="clear" w:color="auto" w:fill="auto"/>
            <w:tcMar>
              <w:top w:w="45" w:type="dxa"/>
              <w:left w:w="75" w:type="dxa"/>
              <w:bottom w:w="45" w:type="dxa"/>
              <w:right w:w="75" w:type="dxa"/>
            </w:tcMar>
            <w:hideMark/>
          </w:tcPr>
          <w:p w14:paraId="7CC55C51" w14:textId="77777777" w:rsidR="00F20DD0" w:rsidRPr="00E97776" w:rsidRDefault="00F20DD0" w:rsidP="00F440B9">
            <w:pPr>
              <w:pStyle w:val="ad"/>
              <w:spacing w:before="0" w:beforeAutospacing="0" w:after="0" w:afterAutospacing="0"/>
              <w:jc w:val="center"/>
              <w:textAlignment w:val="baseline"/>
              <w:rPr>
                <w:color w:val="000000"/>
                <w:spacing w:val="2"/>
              </w:rPr>
            </w:pPr>
            <w:bookmarkStart w:id="32" w:name="z309"/>
            <w:bookmarkStart w:id="33" w:name="z308"/>
            <w:bookmarkStart w:id="34" w:name="z307"/>
            <w:bookmarkStart w:id="35" w:name="z306"/>
            <w:bookmarkEnd w:id="32"/>
            <w:bookmarkEnd w:id="33"/>
            <w:bookmarkEnd w:id="34"/>
            <w:bookmarkEnd w:id="35"/>
            <w:r w:rsidRPr="00E97776">
              <w:rPr>
                <w:color w:val="000000"/>
                <w:spacing w:val="2"/>
              </w:rPr>
              <w:t>С-</w:t>
            </w:r>
          </w:p>
        </w:tc>
        <w:tc>
          <w:tcPr>
            <w:tcW w:w="2693" w:type="dxa"/>
            <w:shd w:val="clear" w:color="auto" w:fill="auto"/>
            <w:tcMar>
              <w:top w:w="45" w:type="dxa"/>
              <w:left w:w="75" w:type="dxa"/>
              <w:bottom w:w="45" w:type="dxa"/>
              <w:right w:w="75" w:type="dxa"/>
            </w:tcMar>
            <w:hideMark/>
          </w:tcPr>
          <w:p w14:paraId="3A738FEE"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1,67</w:t>
            </w:r>
          </w:p>
        </w:tc>
        <w:tc>
          <w:tcPr>
            <w:tcW w:w="1985" w:type="dxa"/>
            <w:shd w:val="clear" w:color="auto" w:fill="auto"/>
            <w:tcMar>
              <w:top w:w="45" w:type="dxa"/>
              <w:left w:w="75" w:type="dxa"/>
              <w:bottom w:w="45" w:type="dxa"/>
              <w:right w:w="75" w:type="dxa"/>
            </w:tcMar>
            <w:hideMark/>
          </w:tcPr>
          <w:p w14:paraId="7E6564B7"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60-64</w:t>
            </w:r>
          </w:p>
        </w:tc>
        <w:tc>
          <w:tcPr>
            <w:tcW w:w="2471" w:type="dxa"/>
            <w:vMerge/>
            <w:shd w:val="clear" w:color="auto" w:fill="auto"/>
            <w:vAlign w:val="center"/>
            <w:hideMark/>
          </w:tcPr>
          <w:p w14:paraId="12D5B6B8" w14:textId="77777777" w:rsidR="00F20DD0" w:rsidRPr="00E97776" w:rsidRDefault="00F20DD0" w:rsidP="00F440B9">
            <w:pPr>
              <w:spacing w:after="0" w:line="240" w:lineRule="auto"/>
              <w:jc w:val="center"/>
              <w:rPr>
                <w:rFonts w:ascii="Times New Roman" w:hAnsi="Times New Roman" w:cs="Times New Roman"/>
                <w:color w:val="000000"/>
                <w:spacing w:val="2"/>
                <w:sz w:val="24"/>
                <w:szCs w:val="24"/>
              </w:rPr>
            </w:pPr>
          </w:p>
        </w:tc>
      </w:tr>
      <w:tr w:rsidR="00F20DD0" w:rsidRPr="00E97776" w14:paraId="5D30BAAE" w14:textId="77777777" w:rsidTr="008B5C18">
        <w:tc>
          <w:tcPr>
            <w:tcW w:w="2627" w:type="dxa"/>
            <w:shd w:val="clear" w:color="auto" w:fill="auto"/>
            <w:tcMar>
              <w:top w:w="45" w:type="dxa"/>
              <w:left w:w="75" w:type="dxa"/>
              <w:bottom w:w="45" w:type="dxa"/>
              <w:right w:w="75" w:type="dxa"/>
            </w:tcMar>
            <w:hideMark/>
          </w:tcPr>
          <w:p w14:paraId="51EBC58F" w14:textId="77777777" w:rsidR="00F20DD0" w:rsidRPr="00E97776" w:rsidRDefault="00F20DD0" w:rsidP="00F440B9">
            <w:pPr>
              <w:pStyle w:val="ad"/>
              <w:spacing w:before="0" w:beforeAutospacing="0" w:after="0" w:afterAutospacing="0"/>
              <w:jc w:val="center"/>
              <w:textAlignment w:val="baseline"/>
              <w:rPr>
                <w:color w:val="000000"/>
                <w:spacing w:val="2"/>
              </w:rPr>
            </w:pPr>
            <w:bookmarkStart w:id="36" w:name="z314"/>
            <w:bookmarkStart w:id="37" w:name="z313"/>
            <w:bookmarkStart w:id="38" w:name="z312"/>
            <w:bookmarkStart w:id="39" w:name="z311"/>
            <w:bookmarkEnd w:id="36"/>
            <w:bookmarkEnd w:id="37"/>
            <w:bookmarkEnd w:id="38"/>
            <w:bookmarkEnd w:id="39"/>
            <w:r w:rsidRPr="00E97776">
              <w:rPr>
                <w:color w:val="000000"/>
                <w:spacing w:val="2"/>
              </w:rPr>
              <w:t>D+</w:t>
            </w:r>
          </w:p>
        </w:tc>
        <w:tc>
          <w:tcPr>
            <w:tcW w:w="2693" w:type="dxa"/>
            <w:shd w:val="clear" w:color="auto" w:fill="auto"/>
            <w:tcMar>
              <w:top w:w="45" w:type="dxa"/>
              <w:left w:w="75" w:type="dxa"/>
              <w:bottom w:w="45" w:type="dxa"/>
              <w:right w:w="75" w:type="dxa"/>
            </w:tcMar>
            <w:hideMark/>
          </w:tcPr>
          <w:p w14:paraId="5D06DFD4"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1,33</w:t>
            </w:r>
          </w:p>
        </w:tc>
        <w:tc>
          <w:tcPr>
            <w:tcW w:w="1985" w:type="dxa"/>
            <w:shd w:val="clear" w:color="auto" w:fill="auto"/>
            <w:tcMar>
              <w:top w:w="45" w:type="dxa"/>
              <w:left w:w="75" w:type="dxa"/>
              <w:bottom w:w="45" w:type="dxa"/>
              <w:right w:w="75" w:type="dxa"/>
            </w:tcMar>
            <w:hideMark/>
          </w:tcPr>
          <w:p w14:paraId="6BC5C2E5"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55-59</w:t>
            </w:r>
          </w:p>
        </w:tc>
        <w:tc>
          <w:tcPr>
            <w:tcW w:w="2471" w:type="dxa"/>
            <w:vMerge/>
            <w:shd w:val="clear" w:color="auto" w:fill="auto"/>
            <w:vAlign w:val="center"/>
            <w:hideMark/>
          </w:tcPr>
          <w:p w14:paraId="1CD2C733" w14:textId="77777777" w:rsidR="00F20DD0" w:rsidRPr="00E97776" w:rsidRDefault="00F20DD0" w:rsidP="00F440B9">
            <w:pPr>
              <w:spacing w:after="0" w:line="240" w:lineRule="auto"/>
              <w:jc w:val="center"/>
              <w:rPr>
                <w:rFonts w:ascii="Times New Roman" w:hAnsi="Times New Roman" w:cs="Times New Roman"/>
                <w:color w:val="000000"/>
                <w:spacing w:val="2"/>
                <w:sz w:val="24"/>
                <w:szCs w:val="24"/>
              </w:rPr>
            </w:pPr>
          </w:p>
        </w:tc>
      </w:tr>
      <w:tr w:rsidR="00F20DD0" w:rsidRPr="00E97776" w14:paraId="45002F5E" w14:textId="77777777" w:rsidTr="008B5C18">
        <w:tc>
          <w:tcPr>
            <w:tcW w:w="2627" w:type="dxa"/>
            <w:shd w:val="clear" w:color="auto" w:fill="auto"/>
            <w:tcMar>
              <w:top w:w="45" w:type="dxa"/>
              <w:left w:w="75" w:type="dxa"/>
              <w:bottom w:w="45" w:type="dxa"/>
              <w:right w:w="75" w:type="dxa"/>
            </w:tcMar>
            <w:hideMark/>
          </w:tcPr>
          <w:p w14:paraId="3176862B" w14:textId="77777777" w:rsidR="00F20DD0" w:rsidRPr="00E97776" w:rsidRDefault="00F20DD0" w:rsidP="00F440B9">
            <w:pPr>
              <w:pStyle w:val="ad"/>
              <w:spacing w:before="0" w:beforeAutospacing="0" w:after="0" w:afterAutospacing="0"/>
              <w:jc w:val="center"/>
              <w:textAlignment w:val="baseline"/>
              <w:rPr>
                <w:color w:val="000000"/>
                <w:spacing w:val="2"/>
              </w:rPr>
            </w:pPr>
            <w:bookmarkStart w:id="40" w:name="z319"/>
            <w:bookmarkStart w:id="41" w:name="z318"/>
            <w:bookmarkStart w:id="42" w:name="z317"/>
            <w:bookmarkStart w:id="43" w:name="z316"/>
            <w:bookmarkEnd w:id="40"/>
            <w:bookmarkEnd w:id="41"/>
            <w:bookmarkEnd w:id="42"/>
            <w:bookmarkEnd w:id="43"/>
            <w:r w:rsidRPr="00E97776">
              <w:rPr>
                <w:color w:val="000000"/>
                <w:spacing w:val="2"/>
              </w:rPr>
              <w:t>D</w:t>
            </w:r>
          </w:p>
        </w:tc>
        <w:tc>
          <w:tcPr>
            <w:tcW w:w="2693" w:type="dxa"/>
            <w:shd w:val="clear" w:color="auto" w:fill="auto"/>
            <w:tcMar>
              <w:top w:w="45" w:type="dxa"/>
              <w:left w:w="75" w:type="dxa"/>
              <w:bottom w:w="45" w:type="dxa"/>
              <w:right w:w="75" w:type="dxa"/>
            </w:tcMar>
            <w:hideMark/>
          </w:tcPr>
          <w:p w14:paraId="2B05FB1C"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1,0</w:t>
            </w:r>
          </w:p>
        </w:tc>
        <w:tc>
          <w:tcPr>
            <w:tcW w:w="1985" w:type="dxa"/>
            <w:shd w:val="clear" w:color="auto" w:fill="auto"/>
            <w:tcMar>
              <w:top w:w="45" w:type="dxa"/>
              <w:left w:w="75" w:type="dxa"/>
              <w:bottom w:w="45" w:type="dxa"/>
              <w:right w:w="75" w:type="dxa"/>
            </w:tcMar>
            <w:hideMark/>
          </w:tcPr>
          <w:p w14:paraId="1F7F32B2"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50-54</w:t>
            </w:r>
          </w:p>
        </w:tc>
        <w:tc>
          <w:tcPr>
            <w:tcW w:w="2471" w:type="dxa"/>
            <w:vMerge/>
            <w:shd w:val="clear" w:color="auto" w:fill="auto"/>
            <w:vAlign w:val="center"/>
            <w:hideMark/>
          </w:tcPr>
          <w:p w14:paraId="6DC8A21D" w14:textId="77777777" w:rsidR="00F20DD0" w:rsidRPr="00E97776" w:rsidRDefault="00F20DD0" w:rsidP="00F440B9">
            <w:pPr>
              <w:spacing w:after="0" w:line="240" w:lineRule="auto"/>
              <w:jc w:val="center"/>
              <w:rPr>
                <w:rFonts w:ascii="Times New Roman" w:hAnsi="Times New Roman" w:cs="Times New Roman"/>
                <w:color w:val="000000"/>
                <w:spacing w:val="2"/>
                <w:sz w:val="24"/>
                <w:szCs w:val="24"/>
              </w:rPr>
            </w:pPr>
          </w:p>
        </w:tc>
      </w:tr>
      <w:tr w:rsidR="00F20DD0" w:rsidRPr="00E97776" w14:paraId="308BA5ED" w14:textId="77777777" w:rsidTr="008B5C18">
        <w:tc>
          <w:tcPr>
            <w:tcW w:w="2627" w:type="dxa"/>
            <w:shd w:val="clear" w:color="auto" w:fill="auto"/>
            <w:tcMar>
              <w:top w:w="45" w:type="dxa"/>
              <w:left w:w="75" w:type="dxa"/>
              <w:bottom w:w="45" w:type="dxa"/>
              <w:right w:w="75" w:type="dxa"/>
            </w:tcMar>
            <w:hideMark/>
          </w:tcPr>
          <w:p w14:paraId="3325F44D" w14:textId="77777777" w:rsidR="00F20DD0" w:rsidRPr="00E97776" w:rsidRDefault="00F20DD0" w:rsidP="00F440B9">
            <w:pPr>
              <w:pStyle w:val="ad"/>
              <w:spacing w:before="0" w:beforeAutospacing="0" w:after="0" w:afterAutospacing="0"/>
              <w:jc w:val="center"/>
              <w:textAlignment w:val="baseline"/>
              <w:rPr>
                <w:color w:val="000000"/>
                <w:spacing w:val="2"/>
              </w:rPr>
            </w:pPr>
            <w:bookmarkStart w:id="44" w:name="z324"/>
            <w:bookmarkStart w:id="45" w:name="z323"/>
            <w:bookmarkStart w:id="46" w:name="z322"/>
            <w:bookmarkStart w:id="47" w:name="z321"/>
            <w:bookmarkEnd w:id="44"/>
            <w:bookmarkEnd w:id="45"/>
            <w:bookmarkEnd w:id="46"/>
            <w:bookmarkEnd w:id="47"/>
            <w:r w:rsidRPr="00E97776">
              <w:rPr>
                <w:color w:val="000000"/>
                <w:spacing w:val="2"/>
              </w:rPr>
              <w:t>F</w:t>
            </w:r>
          </w:p>
        </w:tc>
        <w:tc>
          <w:tcPr>
            <w:tcW w:w="2693" w:type="dxa"/>
            <w:shd w:val="clear" w:color="auto" w:fill="auto"/>
            <w:tcMar>
              <w:top w:w="45" w:type="dxa"/>
              <w:left w:w="75" w:type="dxa"/>
              <w:bottom w:w="45" w:type="dxa"/>
              <w:right w:w="75" w:type="dxa"/>
            </w:tcMar>
            <w:hideMark/>
          </w:tcPr>
          <w:p w14:paraId="521A0EEE"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0</w:t>
            </w:r>
          </w:p>
        </w:tc>
        <w:tc>
          <w:tcPr>
            <w:tcW w:w="1985" w:type="dxa"/>
            <w:shd w:val="clear" w:color="auto" w:fill="auto"/>
            <w:tcMar>
              <w:top w:w="45" w:type="dxa"/>
              <w:left w:w="75" w:type="dxa"/>
              <w:bottom w:w="45" w:type="dxa"/>
              <w:right w:w="75" w:type="dxa"/>
            </w:tcMar>
            <w:hideMark/>
          </w:tcPr>
          <w:p w14:paraId="4CBB9BF3" w14:textId="77777777" w:rsidR="00F20DD0" w:rsidRPr="00E97776" w:rsidRDefault="00F20DD0" w:rsidP="00F440B9">
            <w:pPr>
              <w:pStyle w:val="ad"/>
              <w:spacing w:before="0" w:beforeAutospacing="0" w:after="0" w:afterAutospacing="0"/>
              <w:jc w:val="center"/>
              <w:textAlignment w:val="baseline"/>
              <w:rPr>
                <w:color w:val="000000"/>
                <w:spacing w:val="2"/>
              </w:rPr>
            </w:pPr>
            <w:r w:rsidRPr="00E97776">
              <w:rPr>
                <w:color w:val="000000"/>
                <w:spacing w:val="2"/>
              </w:rPr>
              <w:t>0-49</w:t>
            </w:r>
          </w:p>
        </w:tc>
        <w:tc>
          <w:tcPr>
            <w:tcW w:w="2471" w:type="dxa"/>
            <w:shd w:val="clear" w:color="auto" w:fill="auto"/>
            <w:tcMar>
              <w:top w:w="45" w:type="dxa"/>
              <w:left w:w="75" w:type="dxa"/>
              <w:bottom w:w="45" w:type="dxa"/>
              <w:right w:w="75" w:type="dxa"/>
            </w:tcMar>
            <w:vAlign w:val="center"/>
            <w:hideMark/>
          </w:tcPr>
          <w:p w14:paraId="545A8ACC" w14:textId="65B69FB3" w:rsidR="00F20DD0" w:rsidRPr="00E97776" w:rsidRDefault="00A745DB" w:rsidP="00F440B9">
            <w:pPr>
              <w:pStyle w:val="ad"/>
              <w:spacing w:before="0" w:beforeAutospacing="0" w:after="0" w:afterAutospacing="0"/>
              <w:jc w:val="center"/>
              <w:textAlignment w:val="baseline"/>
              <w:rPr>
                <w:color w:val="000000"/>
              </w:rPr>
            </w:pPr>
            <w:r w:rsidRPr="00E97776">
              <w:rPr>
                <w:color w:val="000000"/>
                <w:spacing w:val="2"/>
              </w:rPr>
              <w:t xml:space="preserve">Қанағаттанарлықсыз </w:t>
            </w:r>
          </w:p>
        </w:tc>
      </w:tr>
    </w:tbl>
    <w:p w14:paraId="527A1A4E" w14:textId="77777777" w:rsidR="00636945" w:rsidRPr="00E97776" w:rsidRDefault="00636945" w:rsidP="00F440B9">
      <w:pPr>
        <w:spacing w:after="0" w:line="240" w:lineRule="auto"/>
        <w:jc w:val="both"/>
        <w:rPr>
          <w:rFonts w:ascii="Times New Roman" w:hAnsi="Times New Roman" w:cs="Times New Roman"/>
          <w:b/>
          <w:sz w:val="24"/>
          <w:szCs w:val="24"/>
        </w:rPr>
      </w:pPr>
    </w:p>
    <w:p w14:paraId="31500D1C" w14:textId="18E3B91A" w:rsidR="00F20DD0" w:rsidRPr="00B339F6" w:rsidRDefault="00A745DB" w:rsidP="00F440B9">
      <w:pPr>
        <w:spacing w:after="0" w:line="240" w:lineRule="auto"/>
        <w:jc w:val="both"/>
        <w:rPr>
          <w:rFonts w:ascii="Times New Roman" w:hAnsi="Times New Roman" w:cs="Times New Roman"/>
          <w:b/>
          <w:sz w:val="28"/>
          <w:szCs w:val="28"/>
        </w:rPr>
      </w:pPr>
      <w:r w:rsidRPr="00B339F6">
        <w:rPr>
          <w:rFonts w:ascii="Times New Roman" w:hAnsi="Times New Roman" w:cs="Times New Roman"/>
          <w:b/>
          <w:sz w:val="28"/>
          <w:szCs w:val="28"/>
        </w:rPr>
        <w:t>Ұсынылатын әдебиеттер</w:t>
      </w:r>
      <w:r w:rsidR="00F20DD0" w:rsidRPr="00B339F6">
        <w:rPr>
          <w:rFonts w:ascii="Times New Roman" w:hAnsi="Times New Roman" w:cs="Times New Roman"/>
          <w:b/>
          <w:sz w:val="28"/>
          <w:szCs w:val="28"/>
        </w:rPr>
        <w:t xml:space="preserve">: </w:t>
      </w:r>
    </w:p>
    <w:p w14:paraId="6713BECA" w14:textId="67A78FD6" w:rsidR="00F20DD0" w:rsidRPr="00B339F6" w:rsidRDefault="00A745DB" w:rsidP="00F440B9">
      <w:pPr>
        <w:spacing w:after="0" w:line="240" w:lineRule="auto"/>
        <w:jc w:val="both"/>
        <w:rPr>
          <w:rFonts w:ascii="Times New Roman" w:hAnsi="Times New Roman" w:cs="Times New Roman"/>
          <w:b/>
          <w:sz w:val="28"/>
          <w:szCs w:val="28"/>
        </w:rPr>
      </w:pPr>
      <w:r w:rsidRPr="00B339F6">
        <w:rPr>
          <w:rFonts w:ascii="Times New Roman" w:hAnsi="Times New Roman" w:cs="Times New Roman"/>
          <w:b/>
          <w:sz w:val="28"/>
          <w:szCs w:val="28"/>
        </w:rPr>
        <w:t>Негізгі</w:t>
      </w:r>
      <w:r w:rsidR="001A6C85" w:rsidRPr="00B339F6">
        <w:rPr>
          <w:rFonts w:ascii="Times New Roman" w:hAnsi="Times New Roman" w:cs="Times New Roman"/>
          <w:b/>
          <w:sz w:val="28"/>
          <w:szCs w:val="28"/>
        </w:rPr>
        <w:t>:</w:t>
      </w:r>
    </w:p>
    <w:p w14:paraId="3C2E4731" w14:textId="09970BB7" w:rsidR="00CE0ED8" w:rsidRPr="00B339F6" w:rsidRDefault="001A6C85" w:rsidP="00F440B9">
      <w:pPr>
        <w:pStyle w:val="ab"/>
        <w:numPr>
          <w:ilvl w:val="0"/>
          <w:numId w:val="14"/>
        </w:numPr>
        <w:tabs>
          <w:tab w:val="left" w:pos="284"/>
        </w:tabs>
        <w:autoSpaceDE w:val="0"/>
        <w:autoSpaceDN w:val="0"/>
        <w:adjustRightInd w:val="0"/>
        <w:spacing w:after="0" w:line="240" w:lineRule="auto"/>
        <w:ind w:left="0" w:firstLine="0"/>
        <w:jc w:val="both"/>
        <w:rPr>
          <w:rFonts w:ascii="Times New Roman" w:hAnsi="Times New Roman" w:cs="Times New Roman"/>
          <w:color w:val="3366FF"/>
          <w:sz w:val="28"/>
          <w:szCs w:val="28"/>
          <w:lang w:val="kk-KZ"/>
        </w:rPr>
      </w:pPr>
      <w:r w:rsidRPr="00B339F6">
        <w:rPr>
          <w:rFonts w:ascii="Times New Roman" w:hAnsi="Times New Roman" w:cs="Times New Roman"/>
          <w:bCs/>
          <w:color w:val="000000"/>
          <w:sz w:val="28"/>
          <w:szCs w:val="28"/>
        </w:rPr>
        <w:t xml:space="preserve">Гельфанд Б.Р. </w:t>
      </w:r>
      <w:r w:rsidR="00CE0ED8" w:rsidRPr="00B339F6">
        <w:rPr>
          <w:rFonts w:ascii="Times New Roman" w:hAnsi="Times New Roman" w:cs="Times New Roman"/>
          <w:bCs/>
          <w:color w:val="000000"/>
          <w:sz w:val="28"/>
          <w:szCs w:val="28"/>
        </w:rPr>
        <w:t>Анестезиология и интенсивная</w:t>
      </w:r>
      <w:r w:rsidR="00CE0ED8" w:rsidRPr="00B339F6">
        <w:rPr>
          <w:rFonts w:ascii="Times New Roman" w:hAnsi="Times New Roman" w:cs="Times New Roman"/>
          <w:color w:val="000000"/>
          <w:sz w:val="28"/>
          <w:szCs w:val="28"/>
        </w:rPr>
        <w:t> терапия [Текст]: практическое руководство / ред. Б. Р. </w:t>
      </w:r>
      <w:r w:rsidR="00CE0ED8" w:rsidRPr="00B339F6">
        <w:rPr>
          <w:rFonts w:ascii="Times New Roman" w:hAnsi="Times New Roman" w:cs="Times New Roman"/>
          <w:bCs/>
          <w:color w:val="000000"/>
          <w:sz w:val="28"/>
          <w:szCs w:val="28"/>
        </w:rPr>
        <w:t>Гельфанд</w:t>
      </w:r>
      <w:r w:rsidR="00CE0ED8" w:rsidRPr="00B339F6">
        <w:rPr>
          <w:rFonts w:ascii="Times New Roman" w:hAnsi="Times New Roman" w:cs="Times New Roman"/>
          <w:color w:val="000000"/>
          <w:sz w:val="28"/>
          <w:szCs w:val="28"/>
        </w:rPr>
        <w:t>. - 3-е изд., испр</w:t>
      </w:r>
      <w:proofErr w:type="gramStart"/>
      <w:r w:rsidR="00CE0ED8" w:rsidRPr="00B339F6">
        <w:rPr>
          <w:rFonts w:ascii="Times New Roman" w:hAnsi="Times New Roman" w:cs="Times New Roman"/>
          <w:color w:val="000000"/>
          <w:sz w:val="28"/>
          <w:szCs w:val="28"/>
        </w:rPr>
        <w:t>.</w:t>
      </w:r>
      <w:proofErr w:type="gramEnd"/>
      <w:r w:rsidR="00CE0ED8" w:rsidRPr="00B339F6">
        <w:rPr>
          <w:rFonts w:ascii="Times New Roman" w:hAnsi="Times New Roman" w:cs="Times New Roman"/>
          <w:color w:val="000000"/>
          <w:sz w:val="28"/>
          <w:szCs w:val="28"/>
        </w:rPr>
        <w:t xml:space="preserve"> и доп. - М.: Литтерра, 2013. - 672 с.</w:t>
      </w:r>
      <w:r w:rsidR="003F6907" w:rsidRPr="00B339F6">
        <w:rPr>
          <w:rFonts w:ascii="Times New Roman" w:hAnsi="Times New Roman" w:cs="Times New Roman"/>
          <w:color w:val="000000"/>
          <w:sz w:val="28"/>
          <w:szCs w:val="28"/>
          <w:lang w:val="kk-KZ"/>
        </w:rPr>
        <w:t>;</w:t>
      </w:r>
    </w:p>
    <w:p w14:paraId="516E461D" w14:textId="12C98EC0" w:rsidR="00CE0ED8" w:rsidRPr="00B339F6" w:rsidRDefault="001A6C85" w:rsidP="00F440B9">
      <w:pPr>
        <w:pStyle w:val="ab"/>
        <w:numPr>
          <w:ilvl w:val="0"/>
          <w:numId w:val="14"/>
        </w:numPr>
        <w:tabs>
          <w:tab w:val="left" w:pos="284"/>
        </w:tabs>
        <w:spacing w:after="0" w:line="240" w:lineRule="auto"/>
        <w:ind w:left="0" w:firstLine="0"/>
        <w:jc w:val="both"/>
        <w:rPr>
          <w:rFonts w:ascii="Times New Roman" w:hAnsi="Times New Roman" w:cs="Times New Roman"/>
          <w:color w:val="000000"/>
          <w:sz w:val="28"/>
          <w:szCs w:val="28"/>
          <w:lang w:val="kk-KZ"/>
        </w:rPr>
      </w:pPr>
      <w:r w:rsidRPr="00B339F6">
        <w:rPr>
          <w:rFonts w:ascii="Times New Roman" w:hAnsi="Times New Roman" w:cs="Times New Roman"/>
          <w:color w:val="000000"/>
          <w:sz w:val="28"/>
          <w:szCs w:val="28"/>
          <w:shd w:val="clear" w:color="auto" w:fill="FFFFFF"/>
        </w:rPr>
        <w:t xml:space="preserve">Заболотских И.Б., Проценко Д.Н. (ред). Интенсивная терапия Т.1-2.  Издательство: ГЭОТАР-Медиа, </w:t>
      </w:r>
      <w:proofErr w:type="gramStart"/>
      <w:r w:rsidRPr="00B339F6">
        <w:rPr>
          <w:rFonts w:ascii="Times New Roman" w:hAnsi="Times New Roman" w:cs="Times New Roman"/>
          <w:color w:val="000000"/>
          <w:sz w:val="28"/>
          <w:szCs w:val="28"/>
          <w:shd w:val="clear" w:color="auto" w:fill="FFFFFF"/>
        </w:rPr>
        <w:t>2020.-</w:t>
      </w:r>
      <w:proofErr w:type="gramEnd"/>
      <w:r w:rsidRPr="00B339F6">
        <w:rPr>
          <w:rFonts w:ascii="Times New Roman" w:hAnsi="Times New Roman" w:cs="Times New Roman"/>
          <w:color w:val="000000"/>
          <w:sz w:val="28"/>
          <w:szCs w:val="28"/>
          <w:shd w:val="clear" w:color="auto" w:fill="FFFFFF"/>
        </w:rPr>
        <w:t xml:space="preserve"> 1152 с.</w:t>
      </w:r>
      <w:r w:rsidR="003F6907" w:rsidRPr="00B339F6">
        <w:rPr>
          <w:rFonts w:ascii="Times New Roman" w:hAnsi="Times New Roman" w:cs="Times New Roman"/>
          <w:color w:val="000000"/>
          <w:sz w:val="28"/>
          <w:szCs w:val="28"/>
          <w:shd w:val="clear" w:color="auto" w:fill="FFFFFF"/>
          <w:lang w:val="kk-KZ"/>
        </w:rPr>
        <w:t>;</w:t>
      </w:r>
    </w:p>
    <w:p w14:paraId="6F8006AF" w14:textId="599D7B91" w:rsidR="001A6C85" w:rsidRPr="00B339F6" w:rsidRDefault="001A6C85" w:rsidP="00F440B9">
      <w:pPr>
        <w:pStyle w:val="ab"/>
        <w:numPr>
          <w:ilvl w:val="0"/>
          <w:numId w:val="14"/>
        </w:numPr>
        <w:tabs>
          <w:tab w:val="left" w:pos="284"/>
        </w:tabs>
        <w:spacing w:after="0" w:line="240" w:lineRule="auto"/>
        <w:ind w:left="0" w:firstLine="0"/>
        <w:jc w:val="both"/>
        <w:rPr>
          <w:rFonts w:ascii="Times New Roman" w:hAnsi="Times New Roman" w:cs="Times New Roman"/>
          <w:color w:val="000000"/>
          <w:sz w:val="28"/>
          <w:szCs w:val="28"/>
          <w:lang w:val="kk-KZ"/>
        </w:rPr>
      </w:pPr>
      <w:r w:rsidRPr="00B339F6">
        <w:rPr>
          <w:rFonts w:ascii="Times New Roman" w:hAnsi="Times New Roman" w:cs="Times New Roman"/>
          <w:bCs/>
          <w:color w:val="000000"/>
          <w:sz w:val="28"/>
          <w:szCs w:val="28"/>
        </w:rPr>
        <w:t>Интенсивная терапия. Национальное</w:t>
      </w:r>
      <w:r w:rsidRPr="00B339F6">
        <w:rPr>
          <w:rFonts w:ascii="Times New Roman" w:hAnsi="Times New Roman" w:cs="Times New Roman"/>
          <w:color w:val="000000"/>
          <w:sz w:val="28"/>
          <w:szCs w:val="28"/>
        </w:rPr>
        <w:t> </w:t>
      </w:r>
      <w:r w:rsidRPr="00B339F6">
        <w:rPr>
          <w:rFonts w:ascii="Times New Roman" w:hAnsi="Times New Roman" w:cs="Times New Roman"/>
          <w:bCs/>
          <w:color w:val="000000"/>
          <w:sz w:val="28"/>
          <w:szCs w:val="28"/>
        </w:rPr>
        <w:t>руководств</w:t>
      </w:r>
      <w:r w:rsidRPr="00B339F6">
        <w:rPr>
          <w:rFonts w:ascii="Times New Roman" w:hAnsi="Times New Roman" w:cs="Times New Roman"/>
          <w:color w:val="000000"/>
          <w:sz w:val="28"/>
          <w:szCs w:val="28"/>
        </w:rPr>
        <w:t>о. Краткое издание [Текст]: </w:t>
      </w:r>
      <w:r w:rsidRPr="00B339F6">
        <w:rPr>
          <w:rFonts w:ascii="Times New Roman" w:hAnsi="Times New Roman" w:cs="Times New Roman"/>
          <w:bCs/>
          <w:color w:val="000000"/>
          <w:sz w:val="28"/>
          <w:szCs w:val="28"/>
        </w:rPr>
        <w:t>руководств</w:t>
      </w:r>
      <w:r w:rsidRPr="00B339F6">
        <w:rPr>
          <w:rFonts w:ascii="Times New Roman" w:hAnsi="Times New Roman" w:cs="Times New Roman"/>
          <w:color w:val="000000"/>
          <w:sz w:val="28"/>
          <w:szCs w:val="28"/>
        </w:rPr>
        <w:t>о / под ред.: Б. Р. Гельфанда, А. И. Салтанова. - М.: ГЭОТАР-Медиа, 2013. - 800 с.</w:t>
      </w:r>
      <w:r w:rsidR="003F6907" w:rsidRPr="00B339F6">
        <w:rPr>
          <w:rFonts w:ascii="Times New Roman" w:hAnsi="Times New Roman" w:cs="Times New Roman"/>
          <w:color w:val="000000"/>
          <w:sz w:val="28"/>
          <w:szCs w:val="28"/>
          <w:lang w:val="kk-KZ"/>
        </w:rPr>
        <w:t>;</w:t>
      </w:r>
    </w:p>
    <w:p w14:paraId="21D0E356" w14:textId="080297FB" w:rsidR="00CE0ED8" w:rsidRPr="00B339F6" w:rsidRDefault="001A6C85" w:rsidP="00F440B9">
      <w:pPr>
        <w:pStyle w:val="ab"/>
        <w:numPr>
          <w:ilvl w:val="0"/>
          <w:numId w:val="14"/>
        </w:numPr>
        <w:tabs>
          <w:tab w:val="left" w:pos="284"/>
        </w:tabs>
        <w:spacing w:after="0" w:line="240" w:lineRule="auto"/>
        <w:ind w:left="0" w:firstLine="0"/>
        <w:jc w:val="both"/>
        <w:rPr>
          <w:rFonts w:ascii="Times New Roman" w:hAnsi="Times New Roman" w:cs="Times New Roman"/>
          <w:sz w:val="28"/>
          <w:szCs w:val="28"/>
          <w:lang w:val="kk-KZ"/>
        </w:rPr>
      </w:pPr>
      <w:r w:rsidRPr="00B339F6">
        <w:rPr>
          <w:rFonts w:ascii="Times New Roman" w:hAnsi="Times New Roman" w:cs="Times New Roman"/>
          <w:bCs/>
          <w:color w:val="000000"/>
          <w:sz w:val="28"/>
          <w:szCs w:val="28"/>
        </w:rPr>
        <w:t>Курек В.В.</w:t>
      </w:r>
      <w:r w:rsidRPr="00B339F6">
        <w:rPr>
          <w:rFonts w:ascii="Times New Roman" w:hAnsi="Times New Roman" w:cs="Times New Roman"/>
          <w:color w:val="000000"/>
          <w:sz w:val="28"/>
          <w:szCs w:val="28"/>
        </w:rPr>
        <w:t xml:space="preserve">, Кулагин А.Е., Фурманчук Д.А. </w:t>
      </w:r>
      <w:r w:rsidR="00CE0ED8" w:rsidRPr="00B339F6">
        <w:rPr>
          <w:rFonts w:ascii="Times New Roman" w:hAnsi="Times New Roman" w:cs="Times New Roman"/>
          <w:color w:val="000000"/>
          <w:sz w:val="28"/>
          <w:szCs w:val="28"/>
        </w:rPr>
        <w:t xml:space="preserve">Анестезия и интенсивная терапия у детей: </w:t>
      </w:r>
      <w:r w:rsidR="00CE0ED8" w:rsidRPr="00B339F6">
        <w:rPr>
          <w:rFonts w:ascii="Times New Roman" w:hAnsi="Times New Roman" w:cs="Times New Roman"/>
          <w:sz w:val="28"/>
          <w:szCs w:val="28"/>
        </w:rPr>
        <w:t>справочное издание / - 3-е изд., перераб</w:t>
      </w:r>
      <w:proofErr w:type="gramStart"/>
      <w:r w:rsidR="00CE0ED8" w:rsidRPr="00B339F6">
        <w:rPr>
          <w:rFonts w:ascii="Times New Roman" w:hAnsi="Times New Roman" w:cs="Times New Roman"/>
          <w:sz w:val="28"/>
          <w:szCs w:val="28"/>
        </w:rPr>
        <w:t>.</w:t>
      </w:r>
      <w:proofErr w:type="gramEnd"/>
      <w:r w:rsidR="00CE0ED8" w:rsidRPr="00B339F6">
        <w:rPr>
          <w:rFonts w:ascii="Times New Roman" w:hAnsi="Times New Roman" w:cs="Times New Roman"/>
          <w:sz w:val="28"/>
          <w:szCs w:val="28"/>
        </w:rPr>
        <w:t xml:space="preserve"> и доп. - М.: Медицинская литература, 2013. - 480 </w:t>
      </w:r>
      <w:r w:rsidRPr="00B339F6">
        <w:rPr>
          <w:rFonts w:ascii="Times New Roman" w:hAnsi="Times New Roman" w:cs="Times New Roman"/>
          <w:sz w:val="28"/>
          <w:szCs w:val="28"/>
        </w:rPr>
        <w:t>с.</w:t>
      </w:r>
      <w:r w:rsidR="003F6907" w:rsidRPr="00B339F6">
        <w:rPr>
          <w:rFonts w:ascii="Times New Roman" w:hAnsi="Times New Roman" w:cs="Times New Roman"/>
          <w:sz w:val="28"/>
          <w:szCs w:val="28"/>
          <w:lang w:val="kk-KZ"/>
        </w:rPr>
        <w:t>;</w:t>
      </w:r>
    </w:p>
    <w:p w14:paraId="7AE59441" w14:textId="27B037D5" w:rsidR="0030493D" w:rsidRPr="00B339F6" w:rsidRDefault="0030493D" w:rsidP="00F440B9">
      <w:pPr>
        <w:pStyle w:val="1"/>
        <w:numPr>
          <w:ilvl w:val="0"/>
          <w:numId w:val="14"/>
        </w:numPr>
        <w:shd w:val="clear" w:color="auto" w:fill="FFFFFF"/>
        <w:tabs>
          <w:tab w:val="left" w:pos="284"/>
        </w:tabs>
        <w:spacing w:before="0" w:line="240" w:lineRule="auto"/>
        <w:ind w:left="0" w:firstLine="0"/>
        <w:rPr>
          <w:rFonts w:ascii="Times New Roman" w:hAnsi="Times New Roman" w:cs="Times New Roman"/>
          <w:color w:val="auto"/>
          <w:sz w:val="28"/>
          <w:szCs w:val="28"/>
        </w:rPr>
      </w:pPr>
      <w:r w:rsidRPr="00B339F6">
        <w:rPr>
          <w:rFonts w:ascii="Times New Roman" w:hAnsi="Times New Roman" w:cs="Times New Roman"/>
          <w:color w:val="auto"/>
          <w:sz w:val="28"/>
          <w:szCs w:val="28"/>
        </w:rPr>
        <w:t xml:space="preserve">Практическая кардиоанестезиология. Хенсли-мл. Часть 1. Издательство МИА, </w:t>
      </w:r>
      <w:proofErr w:type="gramStart"/>
      <w:r w:rsidRPr="00B339F6">
        <w:rPr>
          <w:rFonts w:ascii="Times New Roman" w:hAnsi="Times New Roman" w:cs="Times New Roman"/>
          <w:color w:val="auto"/>
          <w:sz w:val="28"/>
          <w:szCs w:val="28"/>
        </w:rPr>
        <w:t>2016.-</w:t>
      </w:r>
      <w:proofErr w:type="gramEnd"/>
      <w:r w:rsidRPr="00B339F6">
        <w:rPr>
          <w:rFonts w:ascii="Times New Roman" w:hAnsi="Times New Roman" w:cs="Times New Roman"/>
          <w:color w:val="auto"/>
          <w:sz w:val="28"/>
          <w:szCs w:val="28"/>
        </w:rPr>
        <w:t xml:space="preserve"> 1104 с.</w:t>
      </w:r>
    </w:p>
    <w:p w14:paraId="7B8B407E" w14:textId="4CD49D1C" w:rsidR="00F20DD0" w:rsidRPr="00B339F6" w:rsidRDefault="00A745DB" w:rsidP="00F440B9">
      <w:pPr>
        <w:spacing w:after="0" w:line="240" w:lineRule="auto"/>
        <w:jc w:val="both"/>
        <w:rPr>
          <w:rFonts w:ascii="Times New Roman" w:hAnsi="Times New Roman" w:cs="Times New Roman"/>
          <w:b/>
          <w:sz w:val="28"/>
          <w:szCs w:val="28"/>
        </w:rPr>
      </w:pPr>
      <w:r w:rsidRPr="00B339F6">
        <w:rPr>
          <w:rFonts w:ascii="Times New Roman" w:hAnsi="Times New Roman" w:cs="Times New Roman"/>
          <w:b/>
          <w:sz w:val="28"/>
          <w:szCs w:val="28"/>
        </w:rPr>
        <w:t>Қосымша</w:t>
      </w:r>
      <w:r w:rsidR="00E42566" w:rsidRPr="00B339F6">
        <w:rPr>
          <w:rFonts w:ascii="Times New Roman" w:hAnsi="Times New Roman" w:cs="Times New Roman"/>
          <w:b/>
          <w:sz w:val="28"/>
          <w:szCs w:val="28"/>
        </w:rPr>
        <w:t>:</w:t>
      </w:r>
    </w:p>
    <w:p w14:paraId="14DA898E" w14:textId="7FA2DE84" w:rsidR="001A6C85" w:rsidRPr="00B339F6" w:rsidRDefault="001A6C85" w:rsidP="00F440B9">
      <w:pPr>
        <w:pStyle w:val="Style20"/>
        <w:widowControl/>
        <w:numPr>
          <w:ilvl w:val="0"/>
          <w:numId w:val="15"/>
        </w:numPr>
        <w:tabs>
          <w:tab w:val="left" w:pos="284"/>
          <w:tab w:val="left" w:pos="331"/>
        </w:tabs>
        <w:spacing w:line="240" w:lineRule="auto"/>
        <w:ind w:left="0" w:right="10" w:firstLine="0"/>
        <w:jc w:val="both"/>
        <w:rPr>
          <w:rStyle w:val="FontStyle71"/>
          <w:sz w:val="28"/>
          <w:szCs w:val="28"/>
        </w:rPr>
      </w:pPr>
      <w:r w:rsidRPr="00B339F6">
        <w:rPr>
          <w:color w:val="000000"/>
          <w:sz w:val="28"/>
          <w:szCs w:val="28"/>
        </w:rPr>
        <w:t>Анестезия, </w:t>
      </w:r>
      <w:r w:rsidRPr="00B339F6">
        <w:rPr>
          <w:bCs/>
          <w:color w:val="000000"/>
          <w:sz w:val="28"/>
          <w:szCs w:val="28"/>
        </w:rPr>
        <w:t>интенсивная</w:t>
      </w:r>
      <w:r w:rsidRPr="00B339F6">
        <w:rPr>
          <w:color w:val="000000"/>
          <w:sz w:val="28"/>
          <w:szCs w:val="28"/>
        </w:rPr>
        <w:t> </w:t>
      </w:r>
      <w:r w:rsidRPr="00B339F6">
        <w:rPr>
          <w:bCs/>
          <w:color w:val="000000"/>
          <w:sz w:val="28"/>
          <w:szCs w:val="28"/>
        </w:rPr>
        <w:t>терапи</w:t>
      </w:r>
      <w:r w:rsidRPr="00B339F6">
        <w:rPr>
          <w:color w:val="000000"/>
          <w:sz w:val="28"/>
          <w:szCs w:val="28"/>
        </w:rPr>
        <w:t>я и реанимация в акушерстве [Текст]: руководство для врачей / Е. А. Ланцев, В. В. Абрамченко. - 2-е изд. - М.: МЕДпресс-информ, 2011. - 624 с.: ил.</w:t>
      </w:r>
    </w:p>
    <w:p w14:paraId="4F46C911" w14:textId="271566D3" w:rsidR="00CE0ED8" w:rsidRPr="00B339F6" w:rsidRDefault="00CE0ED8" w:rsidP="00F440B9">
      <w:pPr>
        <w:pStyle w:val="ab"/>
        <w:numPr>
          <w:ilvl w:val="0"/>
          <w:numId w:val="15"/>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8"/>
          <w:szCs w:val="28"/>
          <w:lang w:val="kk-KZ"/>
        </w:rPr>
      </w:pPr>
      <w:r w:rsidRPr="00B339F6">
        <w:rPr>
          <w:rFonts w:ascii="Times New Roman" w:hAnsi="Times New Roman" w:cs="Times New Roman"/>
          <w:bCs/>
          <w:sz w:val="28"/>
          <w:szCs w:val="28"/>
        </w:rPr>
        <w:t>Анестезиология</w:t>
      </w:r>
      <w:r w:rsidRPr="00B339F6">
        <w:rPr>
          <w:rFonts w:ascii="Times New Roman" w:hAnsi="Times New Roman" w:cs="Times New Roman"/>
          <w:sz w:val="28"/>
          <w:szCs w:val="28"/>
        </w:rPr>
        <w:t>: национальное руководство: краткое издание / ред.: А. А. Бунятян, В. М. Мизиков. - М.: ГЭОТАР-Медиа, 2015. - 656 с. - (Национальные руководства)</w:t>
      </w:r>
      <w:r w:rsidR="003F6907" w:rsidRPr="00B339F6">
        <w:rPr>
          <w:rFonts w:ascii="Times New Roman" w:hAnsi="Times New Roman" w:cs="Times New Roman"/>
          <w:sz w:val="28"/>
          <w:szCs w:val="28"/>
          <w:lang w:val="kk-KZ"/>
        </w:rPr>
        <w:t>;</w:t>
      </w:r>
    </w:p>
    <w:p w14:paraId="28745FF7" w14:textId="3378F28E" w:rsidR="001A6C85" w:rsidRPr="00B339F6" w:rsidRDefault="001A6C85" w:rsidP="00F440B9">
      <w:pPr>
        <w:pStyle w:val="ab"/>
        <w:numPr>
          <w:ilvl w:val="0"/>
          <w:numId w:val="15"/>
        </w:numPr>
        <w:tabs>
          <w:tab w:val="left" w:pos="284"/>
        </w:tabs>
        <w:spacing w:after="0" w:line="240" w:lineRule="auto"/>
        <w:ind w:left="0" w:firstLine="0"/>
        <w:jc w:val="both"/>
        <w:rPr>
          <w:rFonts w:ascii="Times New Roman" w:hAnsi="Times New Roman" w:cs="Times New Roman"/>
          <w:b/>
          <w:sz w:val="28"/>
          <w:szCs w:val="28"/>
          <w:lang w:val="kk-KZ"/>
        </w:rPr>
      </w:pPr>
      <w:r w:rsidRPr="00B339F6">
        <w:rPr>
          <w:rFonts w:ascii="Times New Roman" w:hAnsi="Times New Roman" w:cs="Times New Roman"/>
          <w:bCs/>
          <w:color w:val="000000"/>
          <w:sz w:val="28"/>
          <w:szCs w:val="28"/>
        </w:rPr>
        <w:t>Интенсивная</w:t>
      </w:r>
      <w:r w:rsidRPr="00B339F6">
        <w:rPr>
          <w:rFonts w:ascii="Times New Roman" w:hAnsi="Times New Roman" w:cs="Times New Roman"/>
          <w:color w:val="000000"/>
          <w:sz w:val="28"/>
          <w:szCs w:val="28"/>
        </w:rPr>
        <w:t> </w:t>
      </w:r>
      <w:r w:rsidRPr="00B339F6">
        <w:rPr>
          <w:rFonts w:ascii="Times New Roman" w:hAnsi="Times New Roman" w:cs="Times New Roman"/>
          <w:bCs/>
          <w:color w:val="000000"/>
          <w:sz w:val="28"/>
          <w:szCs w:val="28"/>
        </w:rPr>
        <w:t>терапи</w:t>
      </w:r>
      <w:r w:rsidRPr="00B339F6">
        <w:rPr>
          <w:rFonts w:ascii="Times New Roman" w:hAnsi="Times New Roman" w:cs="Times New Roman"/>
          <w:color w:val="000000"/>
          <w:sz w:val="28"/>
          <w:szCs w:val="28"/>
        </w:rPr>
        <w:t>я в акушерстве: монография / С. Н. Ер</w:t>
      </w:r>
      <w:r w:rsidR="003F6907" w:rsidRPr="00B339F6">
        <w:rPr>
          <w:rFonts w:ascii="Times New Roman" w:hAnsi="Times New Roman" w:cs="Times New Roman"/>
          <w:color w:val="000000"/>
          <w:sz w:val="28"/>
          <w:szCs w:val="28"/>
        </w:rPr>
        <w:t>алина, Е. Л. Исмаилов. - Алматы</w:t>
      </w:r>
      <w:r w:rsidRPr="00B339F6">
        <w:rPr>
          <w:rFonts w:ascii="Times New Roman" w:hAnsi="Times New Roman" w:cs="Times New Roman"/>
          <w:color w:val="000000"/>
          <w:sz w:val="28"/>
          <w:szCs w:val="28"/>
        </w:rPr>
        <w:t>: ТОО "ПК Жеңіс", 2017. - 264 с.: ил.</w:t>
      </w:r>
      <w:r w:rsidR="003F6907" w:rsidRPr="00B339F6">
        <w:rPr>
          <w:rFonts w:ascii="Times New Roman" w:hAnsi="Times New Roman" w:cs="Times New Roman"/>
          <w:color w:val="000000"/>
          <w:sz w:val="28"/>
          <w:szCs w:val="28"/>
          <w:lang w:val="kk-KZ"/>
        </w:rPr>
        <w:t>;</w:t>
      </w:r>
    </w:p>
    <w:p w14:paraId="5334F6D2" w14:textId="291E5841" w:rsidR="001A6C85" w:rsidRPr="00B339F6" w:rsidRDefault="001A6C85" w:rsidP="00F440B9">
      <w:pPr>
        <w:pStyle w:val="ab"/>
        <w:numPr>
          <w:ilvl w:val="0"/>
          <w:numId w:val="15"/>
        </w:numPr>
        <w:tabs>
          <w:tab w:val="left" w:pos="284"/>
        </w:tabs>
        <w:spacing w:after="0" w:line="240" w:lineRule="auto"/>
        <w:ind w:left="0" w:firstLine="0"/>
        <w:jc w:val="both"/>
        <w:rPr>
          <w:rFonts w:ascii="Times New Roman" w:hAnsi="Times New Roman" w:cs="Times New Roman"/>
          <w:color w:val="000000"/>
          <w:sz w:val="28"/>
          <w:szCs w:val="28"/>
          <w:lang w:val="kk-KZ"/>
        </w:rPr>
      </w:pPr>
      <w:r w:rsidRPr="00B339F6">
        <w:rPr>
          <w:rFonts w:ascii="Times New Roman" w:hAnsi="Times New Roman" w:cs="Times New Roman"/>
          <w:bCs/>
          <w:color w:val="000000"/>
          <w:sz w:val="28"/>
          <w:szCs w:val="28"/>
        </w:rPr>
        <w:t>Острые психические расстройства</w:t>
      </w:r>
      <w:r w:rsidRPr="00B339F6">
        <w:rPr>
          <w:rFonts w:ascii="Times New Roman" w:hAnsi="Times New Roman" w:cs="Times New Roman"/>
          <w:color w:val="000000"/>
          <w:sz w:val="28"/>
          <w:szCs w:val="28"/>
        </w:rPr>
        <w:t> в интенсивной терапии: практическое руководство для анестезиологов-реаниматологов, хирургов, неврологов и психиатров / ред.: Б. Р. </w:t>
      </w:r>
      <w:r w:rsidRPr="00B339F6">
        <w:rPr>
          <w:rFonts w:ascii="Times New Roman" w:hAnsi="Times New Roman" w:cs="Times New Roman"/>
          <w:bCs/>
          <w:sz w:val="28"/>
          <w:szCs w:val="28"/>
        </w:rPr>
        <w:t>Гельфанд</w:t>
      </w:r>
      <w:r w:rsidRPr="00B339F6">
        <w:rPr>
          <w:rFonts w:ascii="Times New Roman" w:hAnsi="Times New Roman" w:cs="Times New Roman"/>
          <w:sz w:val="28"/>
          <w:szCs w:val="28"/>
        </w:rPr>
        <w:t>,</w:t>
      </w:r>
      <w:r w:rsidRPr="00B339F6">
        <w:rPr>
          <w:rFonts w:ascii="Times New Roman" w:hAnsi="Times New Roman" w:cs="Times New Roman"/>
          <w:color w:val="000000"/>
          <w:sz w:val="28"/>
          <w:szCs w:val="28"/>
        </w:rPr>
        <w:t xml:space="preserve"> В. Н. Краснов. - М.: МИА, 2014. - 232 с.: ил.</w:t>
      </w:r>
      <w:r w:rsidR="003F6907" w:rsidRPr="00B339F6">
        <w:rPr>
          <w:rFonts w:ascii="Times New Roman" w:hAnsi="Times New Roman" w:cs="Times New Roman"/>
          <w:color w:val="000000"/>
          <w:sz w:val="28"/>
          <w:szCs w:val="28"/>
          <w:lang w:val="kk-KZ"/>
        </w:rPr>
        <w:t>;</w:t>
      </w:r>
    </w:p>
    <w:p w14:paraId="022AE9EE" w14:textId="325A8AD9" w:rsidR="00CE0ED8" w:rsidRPr="00B339F6" w:rsidRDefault="00CE0ED8" w:rsidP="00F440B9">
      <w:pPr>
        <w:pStyle w:val="ab"/>
        <w:numPr>
          <w:ilvl w:val="0"/>
          <w:numId w:val="15"/>
        </w:numPr>
        <w:tabs>
          <w:tab w:val="left" w:pos="284"/>
        </w:tabs>
        <w:spacing w:after="0" w:line="240" w:lineRule="auto"/>
        <w:ind w:left="0" w:firstLine="0"/>
        <w:jc w:val="both"/>
        <w:rPr>
          <w:rFonts w:ascii="Times New Roman" w:hAnsi="Times New Roman" w:cs="Times New Roman"/>
          <w:b/>
          <w:sz w:val="28"/>
          <w:szCs w:val="28"/>
        </w:rPr>
      </w:pPr>
      <w:r w:rsidRPr="00B339F6">
        <w:rPr>
          <w:rFonts w:ascii="Times New Roman" w:hAnsi="Times New Roman" w:cs="Times New Roman"/>
          <w:color w:val="000000"/>
          <w:sz w:val="28"/>
          <w:szCs w:val="28"/>
        </w:rPr>
        <w:t>Руководство по неотл</w:t>
      </w:r>
      <w:r w:rsidR="001A6C85" w:rsidRPr="00B339F6">
        <w:rPr>
          <w:rFonts w:ascii="Times New Roman" w:hAnsi="Times New Roman" w:cs="Times New Roman"/>
          <w:color w:val="000000"/>
          <w:sz w:val="28"/>
          <w:szCs w:val="28"/>
        </w:rPr>
        <w:t>ожным состояниям у детей</w:t>
      </w:r>
      <w:r w:rsidRPr="00B339F6">
        <w:rPr>
          <w:rFonts w:ascii="Times New Roman" w:hAnsi="Times New Roman" w:cs="Times New Roman"/>
          <w:color w:val="000000"/>
          <w:sz w:val="28"/>
          <w:szCs w:val="28"/>
        </w:rPr>
        <w:t>: руководство / В. В. </w:t>
      </w:r>
      <w:r w:rsidRPr="00B339F6">
        <w:rPr>
          <w:rFonts w:ascii="Times New Roman" w:hAnsi="Times New Roman" w:cs="Times New Roman"/>
          <w:bCs/>
          <w:color w:val="000000"/>
          <w:sz w:val="28"/>
          <w:szCs w:val="28"/>
        </w:rPr>
        <w:t>Курек</w:t>
      </w:r>
      <w:r w:rsidRPr="00B339F6">
        <w:rPr>
          <w:rFonts w:ascii="Times New Roman" w:hAnsi="Times New Roman" w:cs="Times New Roman"/>
          <w:color w:val="000000"/>
          <w:sz w:val="28"/>
          <w:szCs w:val="28"/>
        </w:rPr>
        <w:t>, А. Е. Кулагин. - 2-е изд. - М.: Медицинская литература, 2012. - 624 с.: ил.</w:t>
      </w:r>
    </w:p>
    <w:p w14:paraId="28361E4E" w14:textId="3FE38F42" w:rsidR="00636945" w:rsidRPr="00B339F6" w:rsidRDefault="00F20DD0" w:rsidP="00F440B9">
      <w:pPr>
        <w:spacing w:after="0" w:line="240" w:lineRule="auto"/>
        <w:rPr>
          <w:rFonts w:ascii="Times New Roman" w:hAnsi="Times New Roman" w:cs="Times New Roman"/>
          <w:b/>
          <w:sz w:val="28"/>
          <w:szCs w:val="28"/>
        </w:rPr>
      </w:pPr>
      <w:r w:rsidRPr="00B339F6">
        <w:rPr>
          <w:rFonts w:ascii="Times New Roman" w:hAnsi="Times New Roman" w:cs="Times New Roman"/>
          <w:b/>
          <w:sz w:val="28"/>
          <w:szCs w:val="28"/>
        </w:rPr>
        <w:t>Интерне</w:t>
      </w:r>
      <w:r w:rsidR="00A745DB" w:rsidRPr="00B339F6">
        <w:rPr>
          <w:rFonts w:ascii="Times New Roman" w:hAnsi="Times New Roman" w:cs="Times New Roman"/>
          <w:b/>
          <w:sz w:val="28"/>
          <w:szCs w:val="28"/>
        </w:rPr>
        <w:t>т-ресурс</w:t>
      </w:r>
      <w:r w:rsidR="00A745DB" w:rsidRPr="00B339F6">
        <w:rPr>
          <w:rFonts w:ascii="Times New Roman" w:hAnsi="Times New Roman" w:cs="Times New Roman"/>
          <w:b/>
          <w:sz w:val="28"/>
          <w:szCs w:val="28"/>
          <w:lang w:val="kk-KZ"/>
        </w:rPr>
        <w:t>тар</w:t>
      </w:r>
      <w:r w:rsidR="00AB61B6" w:rsidRPr="00B339F6">
        <w:rPr>
          <w:rFonts w:ascii="Times New Roman" w:hAnsi="Times New Roman" w:cs="Times New Roman"/>
          <w:b/>
          <w:sz w:val="28"/>
          <w:szCs w:val="28"/>
        </w:rPr>
        <w:t>:</w:t>
      </w:r>
      <w:r w:rsidR="00156233" w:rsidRPr="00B339F6">
        <w:rPr>
          <w:rFonts w:ascii="Times New Roman" w:hAnsi="Times New Roman" w:cs="Times New Roman"/>
          <w:b/>
          <w:sz w:val="28"/>
          <w:szCs w:val="28"/>
        </w:rPr>
        <w:t xml:space="preserve">   </w:t>
      </w:r>
    </w:p>
    <w:p w14:paraId="65F2CF79" w14:textId="6DD9C284" w:rsidR="008157D0" w:rsidRPr="00B339F6" w:rsidRDefault="00A745DB" w:rsidP="00F440B9">
      <w:pPr>
        <w:spacing w:after="0" w:line="240" w:lineRule="auto"/>
        <w:rPr>
          <w:rFonts w:ascii="Times New Roman" w:hAnsi="Times New Roman" w:cs="Times New Roman"/>
          <w:b/>
          <w:i/>
          <w:sz w:val="28"/>
          <w:szCs w:val="28"/>
        </w:rPr>
      </w:pPr>
      <w:r w:rsidRPr="00B339F6">
        <w:rPr>
          <w:rFonts w:ascii="Times New Roman" w:hAnsi="Times New Roman" w:cs="Times New Roman"/>
          <w:b/>
          <w:i/>
          <w:sz w:val="28"/>
          <w:szCs w:val="28"/>
        </w:rPr>
        <w:t>Жалпы сілтемелер</w:t>
      </w:r>
      <w:r w:rsidR="008157D0" w:rsidRPr="00B339F6">
        <w:rPr>
          <w:rFonts w:ascii="Times New Roman" w:hAnsi="Times New Roman" w:cs="Times New Roman"/>
          <w:b/>
          <w:i/>
          <w:sz w:val="28"/>
          <w:szCs w:val="28"/>
        </w:rPr>
        <w:t>:</w:t>
      </w:r>
    </w:p>
    <w:p w14:paraId="37F5B28B" w14:textId="0EBB6FEA" w:rsidR="00A42741" w:rsidRPr="00B339F6" w:rsidRDefault="008157D0" w:rsidP="00F440B9">
      <w:pPr>
        <w:tabs>
          <w:tab w:val="left" w:pos="0"/>
        </w:tabs>
        <w:spacing w:after="0" w:line="240" w:lineRule="auto"/>
        <w:contextualSpacing/>
        <w:jc w:val="both"/>
        <w:rPr>
          <w:rFonts w:ascii="Times New Roman" w:hAnsi="Times New Roman" w:cs="Times New Roman"/>
          <w:bCs/>
          <w:sz w:val="28"/>
          <w:szCs w:val="28"/>
          <w:u w:val="single"/>
        </w:rPr>
      </w:pPr>
      <w:r w:rsidRPr="00B339F6">
        <w:rPr>
          <w:rFonts w:ascii="Times New Roman" w:hAnsi="Times New Roman" w:cs="Times New Roman"/>
          <w:bCs/>
          <w:sz w:val="28"/>
          <w:szCs w:val="28"/>
          <w:lang w:val="en-US"/>
        </w:rPr>
        <w:t>Google</w:t>
      </w:r>
      <w:r w:rsidRPr="00B339F6">
        <w:rPr>
          <w:rFonts w:ascii="Times New Roman" w:hAnsi="Times New Roman" w:cs="Times New Roman"/>
          <w:bCs/>
          <w:sz w:val="28"/>
          <w:szCs w:val="28"/>
        </w:rPr>
        <w:t xml:space="preserve"> - </w:t>
      </w:r>
      <w:hyperlink r:id="rId8" w:history="1">
        <w:r w:rsidR="00A42741" w:rsidRPr="00B339F6">
          <w:rPr>
            <w:rStyle w:val="af4"/>
            <w:rFonts w:ascii="Times New Roman" w:hAnsi="Times New Roman" w:cs="Times New Roman"/>
            <w:bCs/>
            <w:sz w:val="28"/>
            <w:szCs w:val="28"/>
            <w:lang w:val="en-US"/>
          </w:rPr>
          <w:t>http</w:t>
        </w:r>
        <w:r w:rsidR="00A42741" w:rsidRPr="00B339F6">
          <w:rPr>
            <w:rStyle w:val="af4"/>
            <w:rFonts w:ascii="Times New Roman" w:hAnsi="Times New Roman" w:cs="Times New Roman"/>
            <w:bCs/>
            <w:sz w:val="28"/>
            <w:szCs w:val="28"/>
          </w:rPr>
          <w:t>://</w:t>
        </w:r>
        <w:r w:rsidR="00A42741" w:rsidRPr="00B339F6">
          <w:rPr>
            <w:rStyle w:val="af4"/>
            <w:rFonts w:ascii="Times New Roman" w:hAnsi="Times New Roman" w:cs="Times New Roman"/>
            <w:bCs/>
            <w:sz w:val="28"/>
            <w:szCs w:val="28"/>
            <w:lang w:val="en-US"/>
          </w:rPr>
          <w:t>www</w:t>
        </w:r>
        <w:r w:rsidR="00A42741" w:rsidRPr="00B339F6">
          <w:rPr>
            <w:rStyle w:val="af4"/>
            <w:rFonts w:ascii="Times New Roman" w:hAnsi="Times New Roman" w:cs="Times New Roman"/>
            <w:bCs/>
            <w:sz w:val="28"/>
            <w:szCs w:val="28"/>
          </w:rPr>
          <w:t>.</w:t>
        </w:r>
        <w:r w:rsidR="00A42741" w:rsidRPr="00B339F6">
          <w:rPr>
            <w:rStyle w:val="af4"/>
            <w:rFonts w:ascii="Times New Roman" w:hAnsi="Times New Roman" w:cs="Times New Roman"/>
            <w:bCs/>
            <w:sz w:val="28"/>
            <w:szCs w:val="28"/>
            <w:lang w:val="en-US"/>
          </w:rPr>
          <w:t>google</w:t>
        </w:r>
        <w:r w:rsidR="00A42741" w:rsidRPr="00B339F6">
          <w:rPr>
            <w:rStyle w:val="af4"/>
            <w:rFonts w:ascii="Times New Roman" w:hAnsi="Times New Roman" w:cs="Times New Roman"/>
            <w:bCs/>
            <w:sz w:val="28"/>
            <w:szCs w:val="28"/>
          </w:rPr>
          <w:t>.</w:t>
        </w:r>
        <w:r w:rsidR="00A42741" w:rsidRPr="00B339F6">
          <w:rPr>
            <w:rStyle w:val="af4"/>
            <w:rFonts w:ascii="Times New Roman" w:hAnsi="Times New Roman" w:cs="Times New Roman"/>
            <w:bCs/>
            <w:sz w:val="28"/>
            <w:szCs w:val="28"/>
            <w:lang w:val="en-US"/>
          </w:rPr>
          <w:t>com</w:t>
        </w:r>
      </w:hyperlink>
      <w:r w:rsidR="00A42741" w:rsidRPr="00B339F6">
        <w:rPr>
          <w:rFonts w:ascii="Times New Roman" w:hAnsi="Times New Roman" w:cs="Times New Roman"/>
          <w:bCs/>
          <w:sz w:val="28"/>
          <w:szCs w:val="28"/>
        </w:rPr>
        <w:t xml:space="preserve"> </w:t>
      </w:r>
    </w:p>
    <w:p w14:paraId="465D7656" w14:textId="258E820D" w:rsidR="008157D0" w:rsidRPr="00B339F6" w:rsidRDefault="008157D0" w:rsidP="00F440B9">
      <w:pPr>
        <w:spacing w:after="0" w:line="240" w:lineRule="auto"/>
        <w:rPr>
          <w:rFonts w:ascii="Times New Roman" w:hAnsi="Times New Roman" w:cs="Times New Roman"/>
          <w:bCs/>
          <w:sz w:val="28"/>
          <w:szCs w:val="28"/>
          <w:lang w:val="en-US"/>
        </w:rPr>
      </w:pPr>
      <w:r w:rsidRPr="00B339F6">
        <w:rPr>
          <w:rFonts w:ascii="Times New Roman" w:hAnsi="Times New Roman" w:cs="Times New Roman"/>
          <w:bCs/>
          <w:sz w:val="28"/>
          <w:szCs w:val="28"/>
          <w:lang w:val="en-US"/>
        </w:rPr>
        <w:t xml:space="preserve">EuroSeek - </w:t>
      </w:r>
      <w:hyperlink r:id="rId9" w:history="1">
        <w:r w:rsidR="00A42741" w:rsidRPr="00B339F6">
          <w:rPr>
            <w:rStyle w:val="af4"/>
            <w:rFonts w:ascii="Times New Roman" w:hAnsi="Times New Roman" w:cs="Times New Roman"/>
            <w:bCs/>
            <w:sz w:val="28"/>
            <w:szCs w:val="28"/>
            <w:lang w:val="en-US"/>
          </w:rPr>
          <w:t>http://www.euroseek.net/page?itl=uk</w:t>
        </w:r>
      </w:hyperlink>
      <w:r w:rsidR="00A42741" w:rsidRPr="00B339F6">
        <w:rPr>
          <w:rFonts w:ascii="Times New Roman" w:hAnsi="Times New Roman" w:cs="Times New Roman"/>
          <w:bCs/>
          <w:sz w:val="28"/>
          <w:szCs w:val="28"/>
          <w:lang w:val="en-US"/>
        </w:rPr>
        <w:t xml:space="preserve"> </w:t>
      </w:r>
    </w:p>
    <w:p w14:paraId="7772E852" w14:textId="77777777" w:rsidR="005B71CA" w:rsidRPr="00B339F6" w:rsidRDefault="005B71CA" w:rsidP="00F440B9">
      <w:pPr>
        <w:spacing w:after="0" w:line="240" w:lineRule="auto"/>
        <w:rPr>
          <w:rFonts w:ascii="Times New Roman" w:hAnsi="Times New Roman" w:cs="Times New Roman"/>
          <w:b/>
          <w:i/>
          <w:sz w:val="28"/>
          <w:szCs w:val="28"/>
          <w:lang w:val="kk-KZ"/>
        </w:rPr>
      </w:pPr>
      <w:r w:rsidRPr="00B339F6">
        <w:rPr>
          <w:rFonts w:ascii="Times New Roman" w:hAnsi="Times New Roman" w:cs="Times New Roman"/>
          <w:b/>
          <w:i/>
          <w:sz w:val="28"/>
          <w:szCs w:val="28"/>
        </w:rPr>
        <w:t>Қазақстан</w:t>
      </w:r>
      <w:r w:rsidRPr="00B339F6">
        <w:rPr>
          <w:rFonts w:ascii="Times New Roman" w:hAnsi="Times New Roman" w:cs="Times New Roman"/>
          <w:b/>
          <w:i/>
          <w:sz w:val="28"/>
          <w:szCs w:val="28"/>
          <w:lang w:val="en-US"/>
        </w:rPr>
        <w:t xml:space="preserve"> </w:t>
      </w:r>
      <w:r w:rsidRPr="00B339F6">
        <w:rPr>
          <w:rFonts w:ascii="Times New Roman" w:hAnsi="Times New Roman" w:cs="Times New Roman"/>
          <w:b/>
          <w:i/>
          <w:sz w:val="28"/>
          <w:szCs w:val="28"/>
        </w:rPr>
        <w:t>Республикасы</w:t>
      </w:r>
      <w:r w:rsidRPr="00B339F6">
        <w:rPr>
          <w:rFonts w:ascii="Times New Roman" w:hAnsi="Times New Roman" w:cs="Times New Roman"/>
          <w:b/>
          <w:i/>
          <w:sz w:val="28"/>
          <w:szCs w:val="28"/>
          <w:lang w:val="en-US"/>
        </w:rPr>
        <w:t xml:space="preserve"> </w:t>
      </w:r>
      <w:r w:rsidRPr="00B339F6">
        <w:rPr>
          <w:rFonts w:ascii="Times New Roman" w:hAnsi="Times New Roman" w:cs="Times New Roman"/>
          <w:b/>
          <w:i/>
          <w:sz w:val="28"/>
          <w:szCs w:val="28"/>
        </w:rPr>
        <w:t>ДСМ</w:t>
      </w:r>
      <w:r w:rsidRPr="00B339F6">
        <w:rPr>
          <w:rFonts w:ascii="Times New Roman" w:hAnsi="Times New Roman" w:cs="Times New Roman"/>
          <w:b/>
          <w:i/>
          <w:sz w:val="28"/>
          <w:szCs w:val="28"/>
          <w:lang w:val="en-US"/>
        </w:rPr>
        <w:t xml:space="preserve"> </w:t>
      </w:r>
      <w:r w:rsidRPr="00B339F6">
        <w:rPr>
          <w:rFonts w:ascii="Times New Roman" w:hAnsi="Times New Roman" w:cs="Times New Roman"/>
          <w:b/>
          <w:i/>
          <w:sz w:val="28"/>
          <w:szCs w:val="28"/>
        </w:rPr>
        <w:t>НҚА</w:t>
      </w:r>
      <w:r w:rsidRPr="00B339F6">
        <w:rPr>
          <w:rFonts w:ascii="Times New Roman" w:hAnsi="Times New Roman" w:cs="Times New Roman"/>
          <w:b/>
          <w:i/>
          <w:sz w:val="28"/>
          <w:szCs w:val="28"/>
          <w:lang w:val="en-US"/>
        </w:rPr>
        <w:t xml:space="preserve"> </w:t>
      </w:r>
      <w:r w:rsidRPr="00B339F6">
        <w:rPr>
          <w:rFonts w:ascii="Times New Roman" w:hAnsi="Times New Roman" w:cs="Times New Roman"/>
          <w:b/>
          <w:i/>
          <w:sz w:val="28"/>
          <w:szCs w:val="28"/>
        </w:rPr>
        <w:t>және</w:t>
      </w:r>
      <w:r w:rsidRPr="00B339F6">
        <w:rPr>
          <w:rFonts w:ascii="Times New Roman" w:hAnsi="Times New Roman" w:cs="Times New Roman"/>
          <w:b/>
          <w:i/>
          <w:sz w:val="28"/>
          <w:szCs w:val="28"/>
          <w:lang w:val="en-US"/>
        </w:rPr>
        <w:t xml:space="preserve"> </w:t>
      </w:r>
      <w:r w:rsidRPr="00B339F6">
        <w:rPr>
          <w:rFonts w:ascii="Times New Roman" w:hAnsi="Times New Roman" w:cs="Times New Roman"/>
          <w:b/>
          <w:i/>
          <w:sz w:val="28"/>
          <w:szCs w:val="28"/>
        </w:rPr>
        <w:t>бұйрықтарына</w:t>
      </w:r>
      <w:r w:rsidRPr="00B339F6">
        <w:rPr>
          <w:rFonts w:ascii="Times New Roman" w:hAnsi="Times New Roman" w:cs="Times New Roman"/>
          <w:b/>
          <w:i/>
          <w:sz w:val="28"/>
          <w:szCs w:val="28"/>
          <w:lang w:val="en-US"/>
        </w:rPr>
        <w:t xml:space="preserve"> </w:t>
      </w:r>
      <w:r w:rsidRPr="00B339F6">
        <w:rPr>
          <w:rFonts w:ascii="Times New Roman" w:hAnsi="Times New Roman" w:cs="Times New Roman"/>
          <w:b/>
          <w:i/>
          <w:sz w:val="28"/>
          <w:szCs w:val="28"/>
        </w:rPr>
        <w:t>сілтемелер</w:t>
      </w:r>
      <w:r w:rsidRPr="00B339F6">
        <w:rPr>
          <w:rFonts w:ascii="Times New Roman" w:hAnsi="Times New Roman" w:cs="Times New Roman"/>
          <w:b/>
          <w:i/>
          <w:sz w:val="28"/>
          <w:szCs w:val="28"/>
          <w:lang w:val="en-US"/>
        </w:rPr>
        <w:t>:</w:t>
      </w:r>
    </w:p>
    <w:p w14:paraId="0A8C4E8A" w14:textId="0E477AFE" w:rsidR="00CB1A5D" w:rsidRPr="00B339F6" w:rsidRDefault="00380983" w:rsidP="00F440B9">
      <w:pPr>
        <w:spacing w:after="0" w:line="240" w:lineRule="auto"/>
        <w:rPr>
          <w:rFonts w:ascii="Times New Roman" w:hAnsi="Times New Roman" w:cs="Times New Roman"/>
          <w:iCs/>
          <w:sz w:val="28"/>
          <w:szCs w:val="28"/>
          <w:lang w:val="kk-KZ"/>
        </w:rPr>
      </w:pPr>
      <w:r w:rsidRPr="00B339F6">
        <w:rPr>
          <w:rFonts w:ascii="Times New Roman" w:hAnsi="Times New Roman" w:cs="Times New Roman"/>
          <w:iCs/>
          <w:sz w:val="28"/>
          <w:szCs w:val="28"/>
          <w:lang w:val="kk-KZ"/>
        </w:rPr>
        <w:t xml:space="preserve">- </w:t>
      </w:r>
      <w:hyperlink r:id="rId10" w:history="1">
        <w:r w:rsidR="00CB1A5D" w:rsidRPr="00B339F6">
          <w:rPr>
            <w:rStyle w:val="af4"/>
            <w:rFonts w:ascii="Times New Roman" w:hAnsi="Times New Roman" w:cs="Times New Roman"/>
            <w:iCs/>
            <w:sz w:val="28"/>
            <w:szCs w:val="28"/>
            <w:lang w:val="kk-KZ"/>
          </w:rPr>
          <w:t>https://adilet.zan.kz/rus/docs/V1700015953</w:t>
        </w:r>
      </w:hyperlink>
    </w:p>
    <w:p w14:paraId="3FF4F08B" w14:textId="282A9219" w:rsidR="00CB1A5D" w:rsidRPr="00B339F6" w:rsidRDefault="00380983" w:rsidP="00F440B9">
      <w:pPr>
        <w:spacing w:after="0" w:line="240" w:lineRule="auto"/>
        <w:rPr>
          <w:rFonts w:ascii="Times New Roman" w:hAnsi="Times New Roman" w:cs="Times New Roman"/>
          <w:iCs/>
          <w:sz w:val="28"/>
          <w:szCs w:val="28"/>
          <w:lang w:val="kk-KZ"/>
        </w:rPr>
      </w:pPr>
      <w:r w:rsidRPr="00B339F6">
        <w:rPr>
          <w:rFonts w:ascii="Times New Roman" w:hAnsi="Times New Roman" w:cs="Times New Roman"/>
          <w:iCs/>
          <w:sz w:val="28"/>
          <w:szCs w:val="28"/>
          <w:lang w:val="kk-KZ"/>
        </w:rPr>
        <w:t xml:space="preserve">- </w:t>
      </w:r>
      <w:hyperlink r:id="rId11" w:history="1">
        <w:r w:rsidR="00CB1A5D" w:rsidRPr="00B339F6">
          <w:rPr>
            <w:rStyle w:val="af4"/>
            <w:rFonts w:ascii="Times New Roman" w:hAnsi="Times New Roman" w:cs="Times New Roman"/>
            <w:iCs/>
            <w:sz w:val="28"/>
            <w:szCs w:val="28"/>
            <w:lang w:val="kk-KZ"/>
          </w:rPr>
          <w:t>https://adilet.zan.kz/rus/docs/V1500012204</w:t>
        </w:r>
      </w:hyperlink>
    </w:p>
    <w:p w14:paraId="11A915D8" w14:textId="358CAB86" w:rsidR="00CB1A5D" w:rsidRPr="00B339F6" w:rsidRDefault="00380983" w:rsidP="00F440B9">
      <w:pPr>
        <w:spacing w:after="0" w:line="240" w:lineRule="auto"/>
        <w:rPr>
          <w:rFonts w:ascii="Times New Roman" w:hAnsi="Times New Roman" w:cs="Times New Roman"/>
          <w:iCs/>
          <w:sz w:val="28"/>
          <w:szCs w:val="28"/>
          <w:lang w:val="kk-KZ"/>
        </w:rPr>
      </w:pPr>
      <w:r w:rsidRPr="00B339F6">
        <w:rPr>
          <w:rFonts w:ascii="Times New Roman" w:hAnsi="Times New Roman" w:cs="Times New Roman"/>
          <w:iCs/>
          <w:sz w:val="28"/>
          <w:szCs w:val="28"/>
          <w:lang w:val="kk-KZ"/>
        </w:rPr>
        <w:t xml:space="preserve">- </w:t>
      </w:r>
      <w:hyperlink r:id="rId12" w:history="1">
        <w:r w:rsidR="00CB1A5D" w:rsidRPr="00B339F6">
          <w:rPr>
            <w:rStyle w:val="af4"/>
            <w:rFonts w:ascii="Times New Roman" w:hAnsi="Times New Roman" w:cs="Times New Roman"/>
            <w:iCs/>
            <w:sz w:val="28"/>
            <w:szCs w:val="28"/>
            <w:lang w:val="kk-KZ"/>
          </w:rPr>
          <w:t>https://adilet.zan.kz/rus/docs/V2000021531</w:t>
        </w:r>
      </w:hyperlink>
    </w:p>
    <w:p w14:paraId="295BE33D" w14:textId="2A3BCAE1" w:rsidR="00CB1A5D" w:rsidRPr="00B339F6" w:rsidRDefault="00380983" w:rsidP="00F440B9">
      <w:pPr>
        <w:spacing w:after="0" w:line="240" w:lineRule="auto"/>
        <w:rPr>
          <w:rFonts w:ascii="Times New Roman" w:hAnsi="Times New Roman" w:cs="Times New Roman"/>
          <w:iCs/>
          <w:sz w:val="28"/>
          <w:szCs w:val="28"/>
          <w:lang w:val="kk-KZ"/>
        </w:rPr>
      </w:pPr>
      <w:r w:rsidRPr="00B339F6">
        <w:rPr>
          <w:rFonts w:ascii="Times New Roman" w:hAnsi="Times New Roman" w:cs="Times New Roman"/>
          <w:iCs/>
          <w:sz w:val="28"/>
          <w:szCs w:val="28"/>
          <w:lang w:val="kk-KZ"/>
        </w:rPr>
        <w:t xml:space="preserve">- </w:t>
      </w:r>
      <w:hyperlink r:id="rId13" w:history="1">
        <w:r w:rsidR="00D564AD" w:rsidRPr="00B339F6">
          <w:rPr>
            <w:rStyle w:val="af4"/>
            <w:rFonts w:ascii="Times New Roman" w:hAnsi="Times New Roman" w:cs="Times New Roman"/>
            <w:iCs/>
            <w:sz w:val="28"/>
            <w:szCs w:val="28"/>
            <w:lang w:val="kk-KZ"/>
          </w:rPr>
          <w:t>https://adilet.zan.kz/rus/docs/V2000021478</w:t>
        </w:r>
      </w:hyperlink>
    </w:p>
    <w:p w14:paraId="470AD89D" w14:textId="210EE8D8" w:rsidR="00D564AD" w:rsidRPr="00B339F6" w:rsidRDefault="00380983" w:rsidP="00F440B9">
      <w:pPr>
        <w:spacing w:after="0" w:line="240" w:lineRule="auto"/>
        <w:rPr>
          <w:rFonts w:ascii="Times New Roman" w:hAnsi="Times New Roman" w:cs="Times New Roman"/>
          <w:iCs/>
          <w:sz w:val="28"/>
          <w:szCs w:val="28"/>
          <w:lang w:val="kk-KZ"/>
        </w:rPr>
      </w:pPr>
      <w:r w:rsidRPr="00B339F6">
        <w:rPr>
          <w:rFonts w:ascii="Times New Roman" w:hAnsi="Times New Roman" w:cs="Times New Roman"/>
          <w:iCs/>
          <w:sz w:val="28"/>
          <w:szCs w:val="28"/>
          <w:lang w:val="kk-KZ"/>
        </w:rPr>
        <w:t xml:space="preserve">- </w:t>
      </w:r>
      <w:hyperlink r:id="rId14" w:history="1">
        <w:r w:rsidRPr="00B339F6">
          <w:rPr>
            <w:rStyle w:val="af4"/>
            <w:rFonts w:ascii="Times New Roman" w:hAnsi="Times New Roman" w:cs="Times New Roman"/>
            <w:iCs/>
            <w:sz w:val="28"/>
            <w:szCs w:val="28"/>
            <w:lang w:val="kk-KZ"/>
          </w:rPr>
          <w:t>https://adilet.zan.kz/rus/docs/K2000000360</w:t>
        </w:r>
      </w:hyperlink>
    </w:p>
    <w:p w14:paraId="01BAD884" w14:textId="77777777" w:rsidR="00651619" w:rsidRPr="00B339F6" w:rsidRDefault="00651619" w:rsidP="00F440B9">
      <w:pPr>
        <w:tabs>
          <w:tab w:val="left" w:pos="0"/>
        </w:tabs>
        <w:spacing w:after="0" w:line="240" w:lineRule="auto"/>
        <w:contextualSpacing/>
        <w:jc w:val="both"/>
        <w:rPr>
          <w:rFonts w:ascii="Times New Roman" w:hAnsi="Times New Roman" w:cs="Times New Roman"/>
          <w:b/>
          <w:bCs/>
          <w:i/>
          <w:sz w:val="28"/>
          <w:szCs w:val="28"/>
          <w:lang w:val="kk-KZ"/>
        </w:rPr>
      </w:pPr>
      <w:r w:rsidRPr="00B339F6">
        <w:rPr>
          <w:rFonts w:ascii="Times New Roman" w:hAnsi="Times New Roman" w:cs="Times New Roman"/>
          <w:b/>
          <w:bCs/>
          <w:i/>
          <w:sz w:val="28"/>
          <w:szCs w:val="28"/>
        </w:rPr>
        <w:t>Дәлелді медицина мамандарының қоғамы:</w:t>
      </w:r>
    </w:p>
    <w:p w14:paraId="61362451" w14:textId="7810FA65" w:rsidR="00AB61B6" w:rsidRPr="00B339F6" w:rsidRDefault="009E49F1" w:rsidP="00F440B9">
      <w:pPr>
        <w:tabs>
          <w:tab w:val="left" w:pos="0"/>
        </w:tabs>
        <w:spacing w:after="0" w:line="240" w:lineRule="auto"/>
        <w:contextualSpacing/>
        <w:jc w:val="both"/>
        <w:rPr>
          <w:rFonts w:ascii="Times New Roman" w:hAnsi="Times New Roman" w:cs="Times New Roman"/>
          <w:bCs/>
          <w:sz w:val="28"/>
          <w:szCs w:val="28"/>
        </w:rPr>
      </w:pPr>
      <w:r w:rsidRPr="00B339F6">
        <w:rPr>
          <w:rFonts w:ascii="Times New Roman" w:hAnsi="Times New Roman" w:cs="Times New Roman"/>
          <w:bCs/>
          <w:sz w:val="28"/>
          <w:szCs w:val="28"/>
        </w:rPr>
        <w:t xml:space="preserve">- </w:t>
      </w:r>
      <w:hyperlink r:id="rId15" w:history="1">
        <w:r w:rsidR="005C0721" w:rsidRPr="00B339F6">
          <w:rPr>
            <w:rStyle w:val="af4"/>
            <w:rFonts w:ascii="Times New Roman" w:hAnsi="Times New Roman" w:cs="Times New Roman"/>
            <w:bCs/>
            <w:sz w:val="28"/>
            <w:szCs w:val="28"/>
            <w:lang w:val="en-US"/>
          </w:rPr>
          <w:t>http</w:t>
        </w:r>
        <w:r w:rsidR="005C0721" w:rsidRPr="00B339F6">
          <w:rPr>
            <w:rStyle w:val="af4"/>
            <w:rFonts w:ascii="Times New Roman" w:hAnsi="Times New Roman" w:cs="Times New Roman"/>
            <w:bCs/>
            <w:sz w:val="28"/>
            <w:szCs w:val="28"/>
          </w:rPr>
          <w:t>://</w:t>
        </w:r>
        <w:r w:rsidR="005C0721" w:rsidRPr="00B339F6">
          <w:rPr>
            <w:rStyle w:val="af4"/>
            <w:rFonts w:ascii="Times New Roman" w:hAnsi="Times New Roman" w:cs="Times New Roman"/>
            <w:bCs/>
            <w:sz w:val="28"/>
            <w:szCs w:val="28"/>
            <w:lang w:val="en-US"/>
          </w:rPr>
          <w:t>www</w:t>
        </w:r>
        <w:r w:rsidR="005C0721" w:rsidRPr="00B339F6">
          <w:rPr>
            <w:rStyle w:val="af4"/>
            <w:rFonts w:ascii="Times New Roman" w:hAnsi="Times New Roman" w:cs="Times New Roman"/>
            <w:bCs/>
            <w:sz w:val="28"/>
            <w:szCs w:val="28"/>
          </w:rPr>
          <w:t>.</w:t>
        </w:r>
        <w:r w:rsidR="005C0721" w:rsidRPr="00B339F6">
          <w:rPr>
            <w:rStyle w:val="af4"/>
            <w:rFonts w:ascii="Times New Roman" w:hAnsi="Times New Roman" w:cs="Times New Roman"/>
            <w:bCs/>
            <w:sz w:val="28"/>
            <w:szCs w:val="28"/>
            <w:lang w:val="en-US"/>
          </w:rPr>
          <w:t>osdm</w:t>
        </w:r>
        <w:r w:rsidR="005C0721" w:rsidRPr="00B339F6">
          <w:rPr>
            <w:rStyle w:val="af4"/>
            <w:rFonts w:ascii="Times New Roman" w:hAnsi="Times New Roman" w:cs="Times New Roman"/>
            <w:bCs/>
            <w:sz w:val="28"/>
            <w:szCs w:val="28"/>
          </w:rPr>
          <w:t>.</w:t>
        </w:r>
        <w:r w:rsidR="005C0721" w:rsidRPr="00B339F6">
          <w:rPr>
            <w:rStyle w:val="af4"/>
            <w:rFonts w:ascii="Times New Roman" w:hAnsi="Times New Roman" w:cs="Times New Roman"/>
            <w:bCs/>
            <w:sz w:val="28"/>
            <w:szCs w:val="28"/>
            <w:lang w:val="en-US"/>
          </w:rPr>
          <w:t>org</w:t>
        </w:r>
      </w:hyperlink>
      <w:r w:rsidR="005C0721" w:rsidRPr="00B339F6">
        <w:rPr>
          <w:rFonts w:ascii="Times New Roman" w:hAnsi="Times New Roman" w:cs="Times New Roman"/>
          <w:bCs/>
          <w:sz w:val="28"/>
          <w:szCs w:val="28"/>
        </w:rPr>
        <w:t xml:space="preserve"> </w:t>
      </w:r>
    </w:p>
    <w:p w14:paraId="751C214C" w14:textId="5EB95D23" w:rsidR="00AB61B6" w:rsidRPr="00B339F6" w:rsidRDefault="00651619" w:rsidP="00F440B9">
      <w:pPr>
        <w:tabs>
          <w:tab w:val="left" w:pos="0"/>
        </w:tabs>
        <w:spacing w:after="0" w:line="240" w:lineRule="auto"/>
        <w:contextualSpacing/>
        <w:jc w:val="both"/>
        <w:rPr>
          <w:rFonts w:ascii="Times New Roman" w:hAnsi="Times New Roman" w:cs="Times New Roman"/>
          <w:b/>
          <w:bCs/>
          <w:sz w:val="28"/>
          <w:szCs w:val="28"/>
          <w:lang w:val="en-US"/>
        </w:rPr>
      </w:pPr>
      <w:r w:rsidRPr="00B339F6">
        <w:rPr>
          <w:rFonts w:ascii="Times New Roman" w:hAnsi="Times New Roman" w:cs="Times New Roman"/>
          <w:b/>
          <w:bCs/>
          <w:sz w:val="28"/>
          <w:szCs w:val="28"/>
        </w:rPr>
        <w:t>Деректер</w:t>
      </w:r>
      <w:r w:rsidRPr="00B339F6">
        <w:rPr>
          <w:rFonts w:ascii="Times New Roman" w:hAnsi="Times New Roman" w:cs="Times New Roman"/>
          <w:b/>
          <w:bCs/>
          <w:sz w:val="28"/>
          <w:szCs w:val="28"/>
          <w:lang w:val="en-US"/>
        </w:rPr>
        <w:t xml:space="preserve"> </w:t>
      </w:r>
      <w:r w:rsidRPr="00B339F6">
        <w:rPr>
          <w:rFonts w:ascii="Times New Roman" w:hAnsi="Times New Roman" w:cs="Times New Roman"/>
          <w:b/>
          <w:bCs/>
          <w:sz w:val="28"/>
          <w:szCs w:val="28"/>
        </w:rPr>
        <w:t>базасы</w:t>
      </w:r>
      <w:r w:rsidR="00AB61B6" w:rsidRPr="00B339F6">
        <w:rPr>
          <w:rFonts w:ascii="Times New Roman" w:hAnsi="Times New Roman" w:cs="Times New Roman"/>
          <w:b/>
          <w:bCs/>
          <w:sz w:val="28"/>
          <w:szCs w:val="28"/>
          <w:lang w:val="en-US"/>
        </w:rPr>
        <w:t>:</w:t>
      </w:r>
    </w:p>
    <w:p w14:paraId="533653B3" w14:textId="77777777" w:rsidR="00AB61B6" w:rsidRPr="00B339F6" w:rsidRDefault="00AB61B6" w:rsidP="00F440B9">
      <w:pPr>
        <w:tabs>
          <w:tab w:val="left" w:pos="0"/>
        </w:tabs>
        <w:spacing w:after="0" w:line="240" w:lineRule="auto"/>
        <w:contextualSpacing/>
        <w:jc w:val="both"/>
        <w:rPr>
          <w:rFonts w:ascii="Times New Roman" w:hAnsi="Times New Roman" w:cs="Times New Roman"/>
          <w:bCs/>
          <w:i/>
          <w:sz w:val="28"/>
          <w:szCs w:val="28"/>
          <w:lang w:val="en-US"/>
        </w:rPr>
      </w:pPr>
      <w:r w:rsidRPr="00B339F6">
        <w:rPr>
          <w:rFonts w:ascii="Times New Roman" w:hAnsi="Times New Roman" w:cs="Times New Roman"/>
          <w:bCs/>
          <w:i/>
          <w:sz w:val="28"/>
          <w:szCs w:val="28"/>
          <w:lang w:val="en-US"/>
        </w:rPr>
        <w:t>Cochrane Library</w:t>
      </w:r>
    </w:p>
    <w:p w14:paraId="6635D3DD" w14:textId="725EE54B" w:rsidR="00AB61B6" w:rsidRPr="00B339F6" w:rsidRDefault="009E49F1" w:rsidP="00F440B9">
      <w:pPr>
        <w:tabs>
          <w:tab w:val="left" w:pos="0"/>
        </w:tabs>
        <w:spacing w:after="0" w:line="240" w:lineRule="auto"/>
        <w:contextualSpacing/>
        <w:jc w:val="both"/>
        <w:rPr>
          <w:rFonts w:ascii="Times New Roman" w:hAnsi="Times New Roman" w:cs="Times New Roman"/>
          <w:bCs/>
          <w:sz w:val="28"/>
          <w:szCs w:val="28"/>
          <w:lang w:val="en-US"/>
        </w:rPr>
      </w:pPr>
      <w:r w:rsidRPr="00B339F6">
        <w:rPr>
          <w:rFonts w:ascii="Times New Roman" w:hAnsi="Times New Roman" w:cs="Times New Roman"/>
          <w:bCs/>
          <w:sz w:val="28"/>
          <w:szCs w:val="28"/>
          <w:lang w:val="en-US"/>
        </w:rPr>
        <w:t xml:space="preserve">- </w:t>
      </w:r>
      <w:hyperlink r:id="rId16" w:history="1">
        <w:r w:rsidR="005C0721" w:rsidRPr="00B339F6">
          <w:rPr>
            <w:rStyle w:val="af4"/>
            <w:rFonts w:ascii="Times New Roman" w:hAnsi="Times New Roman" w:cs="Times New Roman"/>
            <w:bCs/>
            <w:sz w:val="28"/>
            <w:szCs w:val="28"/>
            <w:lang w:val="en-US"/>
          </w:rPr>
          <w:t>http://www.</w:t>
        </w:r>
        <w:r w:rsidR="005C0721" w:rsidRPr="00B339F6">
          <w:rPr>
            <w:rStyle w:val="af4"/>
            <w:rFonts w:ascii="Times New Roman" w:hAnsi="Times New Roman" w:cs="Times New Roman"/>
            <w:bCs/>
            <w:i/>
            <w:sz w:val="28"/>
            <w:szCs w:val="28"/>
            <w:lang w:val="en-US"/>
          </w:rPr>
          <w:t>cochrane.</w:t>
        </w:r>
        <w:r w:rsidR="005C0721" w:rsidRPr="00B339F6">
          <w:rPr>
            <w:rStyle w:val="af4"/>
            <w:rFonts w:ascii="Times New Roman" w:hAnsi="Times New Roman" w:cs="Times New Roman"/>
            <w:bCs/>
            <w:sz w:val="28"/>
            <w:szCs w:val="28"/>
            <w:lang w:val="en-US"/>
          </w:rPr>
          <w:t>org</w:t>
        </w:r>
      </w:hyperlink>
      <w:r w:rsidR="005C0721" w:rsidRPr="00B339F6">
        <w:rPr>
          <w:rFonts w:ascii="Times New Roman" w:hAnsi="Times New Roman" w:cs="Times New Roman"/>
          <w:bCs/>
          <w:sz w:val="28"/>
          <w:szCs w:val="28"/>
          <w:lang w:val="en-US"/>
        </w:rPr>
        <w:t xml:space="preserve"> </w:t>
      </w:r>
    </w:p>
    <w:p w14:paraId="3D8F5533" w14:textId="0741E445" w:rsidR="00204F3B" w:rsidRPr="00B339F6" w:rsidRDefault="00204F3B" w:rsidP="00F440B9">
      <w:pPr>
        <w:tabs>
          <w:tab w:val="left" w:pos="0"/>
        </w:tabs>
        <w:spacing w:after="0" w:line="240" w:lineRule="auto"/>
        <w:contextualSpacing/>
        <w:jc w:val="both"/>
        <w:rPr>
          <w:rFonts w:ascii="Times New Roman" w:hAnsi="Times New Roman" w:cs="Times New Roman"/>
          <w:bCs/>
          <w:sz w:val="28"/>
          <w:szCs w:val="28"/>
          <w:lang w:val="en-US"/>
        </w:rPr>
      </w:pPr>
    </w:p>
    <w:p w14:paraId="2093BDE7" w14:textId="3DE40A64" w:rsidR="00651619" w:rsidRPr="00B54D3E" w:rsidRDefault="00651619" w:rsidP="00F440B9">
      <w:pPr>
        <w:tabs>
          <w:tab w:val="left" w:pos="0"/>
          <w:tab w:val="left" w:pos="709"/>
          <w:tab w:val="left" w:pos="851"/>
        </w:tabs>
        <w:spacing w:after="0" w:line="240" w:lineRule="auto"/>
        <w:contextualSpacing/>
        <w:jc w:val="both"/>
        <w:rPr>
          <w:rFonts w:ascii="Times New Roman" w:hAnsi="Times New Roman" w:cs="Times New Roman"/>
          <w:b/>
          <w:bCs/>
          <w:sz w:val="28"/>
          <w:szCs w:val="28"/>
          <w:lang w:val="en-US"/>
        </w:rPr>
      </w:pPr>
      <w:r w:rsidRPr="00C9564C">
        <w:rPr>
          <w:rFonts w:ascii="Times New Roman" w:hAnsi="Times New Roman" w:cs="Times New Roman"/>
          <w:b/>
          <w:bCs/>
          <w:sz w:val="28"/>
          <w:szCs w:val="28"/>
        </w:rPr>
        <w:t>Денсаулық</w:t>
      </w:r>
      <w:r w:rsidRPr="00C9564C">
        <w:rPr>
          <w:rFonts w:ascii="Times New Roman" w:hAnsi="Times New Roman" w:cs="Times New Roman"/>
          <w:b/>
          <w:bCs/>
          <w:sz w:val="28"/>
          <w:szCs w:val="28"/>
          <w:lang w:val="en-US"/>
        </w:rPr>
        <w:t xml:space="preserve"> </w:t>
      </w:r>
      <w:r w:rsidRPr="00C9564C">
        <w:rPr>
          <w:rFonts w:ascii="Times New Roman" w:hAnsi="Times New Roman" w:cs="Times New Roman"/>
          <w:b/>
          <w:bCs/>
          <w:sz w:val="28"/>
          <w:szCs w:val="28"/>
        </w:rPr>
        <w:t>сақтау</w:t>
      </w:r>
      <w:r w:rsidRPr="00C9564C">
        <w:rPr>
          <w:rFonts w:ascii="Times New Roman" w:hAnsi="Times New Roman" w:cs="Times New Roman"/>
          <w:b/>
          <w:bCs/>
          <w:sz w:val="28"/>
          <w:szCs w:val="28"/>
          <w:lang w:val="en-US"/>
        </w:rPr>
        <w:t xml:space="preserve"> </w:t>
      </w:r>
      <w:r w:rsidRPr="00C9564C">
        <w:rPr>
          <w:rFonts w:ascii="Times New Roman" w:hAnsi="Times New Roman" w:cs="Times New Roman"/>
          <w:b/>
          <w:bCs/>
          <w:sz w:val="28"/>
          <w:szCs w:val="28"/>
        </w:rPr>
        <w:t>саласындағы</w:t>
      </w:r>
      <w:r w:rsidRPr="00C9564C">
        <w:rPr>
          <w:rFonts w:ascii="Times New Roman" w:hAnsi="Times New Roman" w:cs="Times New Roman"/>
          <w:b/>
          <w:bCs/>
          <w:sz w:val="28"/>
          <w:szCs w:val="28"/>
          <w:lang w:val="en-US"/>
        </w:rPr>
        <w:t xml:space="preserve"> </w:t>
      </w:r>
      <w:r w:rsidRPr="00C9564C">
        <w:rPr>
          <w:rFonts w:ascii="Times New Roman" w:hAnsi="Times New Roman" w:cs="Times New Roman"/>
          <w:b/>
          <w:bCs/>
          <w:sz w:val="28"/>
          <w:szCs w:val="28"/>
        </w:rPr>
        <w:t>СК</w:t>
      </w:r>
      <w:r w:rsidRPr="00C9564C">
        <w:rPr>
          <w:rFonts w:ascii="Times New Roman" w:hAnsi="Times New Roman" w:cs="Times New Roman"/>
          <w:b/>
          <w:bCs/>
          <w:sz w:val="28"/>
          <w:szCs w:val="28"/>
          <w:lang w:val="en-US"/>
        </w:rPr>
        <w:t xml:space="preserve"> </w:t>
      </w:r>
      <w:r w:rsidRPr="00C9564C">
        <w:rPr>
          <w:rFonts w:ascii="Times New Roman" w:hAnsi="Times New Roman" w:cs="Times New Roman"/>
          <w:b/>
          <w:bCs/>
          <w:sz w:val="28"/>
          <w:szCs w:val="28"/>
        </w:rPr>
        <w:t>бағдарламаларын</w:t>
      </w:r>
      <w:r w:rsidRPr="00C9564C">
        <w:rPr>
          <w:rFonts w:ascii="Times New Roman" w:hAnsi="Times New Roman" w:cs="Times New Roman"/>
          <w:b/>
          <w:bCs/>
          <w:sz w:val="28"/>
          <w:szCs w:val="28"/>
          <w:lang w:val="en-US"/>
        </w:rPr>
        <w:t xml:space="preserve"> </w:t>
      </w:r>
      <w:r w:rsidRPr="00C9564C">
        <w:rPr>
          <w:rFonts w:ascii="Times New Roman" w:hAnsi="Times New Roman" w:cs="Times New Roman"/>
          <w:b/>
          <w:bCs/>
          <w:sz w:val="28"/>
          <w:szCs w:val="28"/>
        </w:rPr>
        <w:t>іске</w:t>
      </w:r>
      <w:r w:rsidRPr="00C9564C">
        <w:rPr>
          <w:rFonts w:ascii="Times New Roman" w:hAnsi="Times New Roman" w:cs="Times New Roman"/>
          <w:b/>
          <w:bCs/>
          <w:sz w:val="28"/>
          <w:szCs w:val="28"/>
          <w:lang w:val="en-US"/>
        </w:rPr>
        <w:t xml:space="preserve"> </w:t>
      </w:r>
      <w:r w:rsidRPr="00C9564C">
        <w:rPr>
          <w:rFonts w:ascii="Times New Roman" w:hAnsi="Times New Roman" w:cs="Times New Roman"/>
          <w:b/>
          <w:bCs/>
          <w:sz w:val="28"/>
          <w:szCs w:val="28"/>
        </w:rPr>
        <w:t>асыратын</w:t>
      </w:r>
      <w:r w:rsidRPr="00C9564C">
        <w:rPr>
          <w:rFonts w:ascii="Times New Roman" w:hAnsi="Times New Roman" w:cs="Times New Roman"/>
          <w:b/>
          <w:bCs/>
          <w:sz w:val="28"/>
          <w:szCs w:val="28"/>
          <w:lang w:val="en-US"/>
        </w:rPr>
        <w:t xml:space="preserve"> </w:t>
      </w:r>
      <w:r w:rsidRPr="00C9564C">
        <w:rPr>
          <w:rFonts w:ascii="Times New Roman" w:hAnsi="Times New Roman" w:cs="Times New Roman"/>
          <w:b/>
          <w:bCs/>
          <w:sz w:val="28"/>
          <w:szCs w:val="28"/>
        </w:rPr>
        <w:t>ұйымдарға</w:t>
      </w:r>
      <w:r w:rsidRPr="00C9564C">
        <w:rPr>
          <w:rFonts w:ascii="Times New Roman" w:hAnsi="Times New Roman" w:cs="Times New Roman"/>
          <w:b/>
          <w:bCs/>
          <w:sz w:val="28"/>
          <w:szCs w:val="28"/>
          <w:lang w:val="en-US"/>
        </w:rPr>
        <w:t xml:space="preserve"> </w:t>
      </w:r>
      <w:r w:rsidRPr="00C9564C">
        <w:rPr>
          <w:rFonts w:ascii="Times New Roman" w:hAnsi="Times New Roman" w:cs="Times New Roman"/>
          <w:b/>
          <w:bCs/>
          <w:sz w:val="28"/>
          <w:szCs w:val="28"/>
        </w:rPr>
        <w:t>қойылатын</w:t>
      </w:r>
      <w:r w:rsidRPr="00C9564C">
        <w:rPr>
          <w:rFonts w:ascii="Times New Roman" w:hAnsi="Times New Roman" w:cs="Times New Roman"/>
          <w:b/>
          <w:bCs/>
          <w:sz w:val="28"/>
          <w:szCs w:val="28"/>
          <w:lang w:val="en-US"/>
        </w:rPr>
        <w:t xml:space="preserve"> </w:t>
      </w:r>
      <w:r w:rsidRPr="00C9564C">
        <w:rPr>
          <w:rFonts w:ascii="Times New Roman" w:hAnsi="Times New Roman" w:cs="Times New Roman"/>
          <w:b/>
          <w:bCs/>
          <w:sz w:val="28"/>
          <w:szCs w:val="28"/>
        </w:rPr>
        <w:t>біліктілік</w:t>
      </w:r>
      <w:r w:rsidRPr="00C9564C">
        <w:rPr>
          <w:rFonts w:ascii="Times New Roman" w:hAnsi="Times New Roman" w:cs="Times New Roman"/>
          <w:b/>
          <w:bCs/>
          <w:sz w:val="28"/>
          <w:szCs w:val="28"/>
          <w:lang w:val="en-US"/>
        </w:rPr>
        <w:t xml:space="preserve"> </w:t>
      </w:r>
      <w:r w:rsidRPr="00C9564C">
        <w:rPr>
          <w:rFonts w:ascii="Times New Roman" w:hAnsi="Times New Roman" w:cs="Times New Roman"/>
          <w:b/>
          <w:bCs/>
          <w:sz w:val="28"/>
          <w:szCs w:val="28"/>
        </w:rPr>
        <w:t>талаптары</w:t>
      </w:r>
    </w:p>
    <w:p w14:paraId="01F2353B" w14:textId="52AE9FD8" w:rsidR="00C9564C" w:rsidRPr="00304615" w:rsidRDefault="00C9564C" w:rsidP="00C9564C">
      <w:pPr>
        <w:spacing w:after="0" w:line="240" w:lineRule="auto"/>
        <w:rPr>
          <w:rFonts w:ascii="Times New Roman" w:hAnsi="Times New Roman" w:cs="Times New Roman"/>
          <w:b/>
          <w:bCs/>
          <w:sz w:val="28"/>
          <w:szCs w:val="28"/>
          <w:lang w:val="kk-KZ"/>
        </w:rPr>
      </w:pPr>
    </w:p>
    <w:p w14:paraId="27B41D6C" w14:textId="7D71630F" w:rsidR="00C9564C" w:rsidRPr="00C9564C" w:rsidRDefault="00C9564C" w:rsidP="00C9564C">
      <w:pPr>
        <w:spacing w:after="0" w:line="240" w:lineRule="auto"/>
        <w:rPr>
          <w:rFonts w:ascii="Times New Roman" w:hAnsi="Times New Roman" w:cs="Times New Roman"/>
          <w:b/>
          <w:bCs/>
          <w:sz w:val="28"/>
          <w:szCs w:val="28"/>
        </w:rPr>
      </w:pPr>
      <w:r w:rsidRPr="00C9564C">
        <w:rPr>
          <w:rFonts w:ascii="Times New Roman" w:hAnsi="Times New Roman" w:cs="Times New Roman"/>
          <w:b/>
          <w:bCs/>
          <w:sz w:val="28"/>
          <w:szCs w:val="28"/>
        </w:rPr>
        <w:t>Білім беру ресурстарына қойылатын талаптар</w:t>
      </w:r>
    </w:p>
    <w:p w14:paraId="345DAFF7" w14:textId="4756C9E7" w:rsidR="00C9564C" w:rsidRPr="00C9564C" w:rsidRDefault="00C9564C" w:rsidP="00214C9D">
      <w:pPr>
        <w:pStyle w:val="ab"/>
        <w:numPr>
          <w:ilvl w:val="0"/>
          <w:numId w:val="23"/>
        </w:numPr>
        <w:tabs>
          <w:tab w:val="left" w:pos="0"/>
          <w:tab w:val="left" w:pos="284"/>
        </w:tabs>
        <w:spacing w:after="0" w:line="240" w:lineRule="auto"/>
        <w:ind w:left="0" w:firstLine="0"/>
        <w:jc w:val="both"/>
        <w:rPr>
          <w:rFonts w:ascii="Times New Roman" w:hAnsi="Times New Roman" w:cs="Times New Roman"/>
          <w:iCs/>
          <w:color w:val="000000" w:themeColor="text1"/>
          <w:sz w:val="28"/>
          <w:szCs w:val="28"/>
          <w:lang w:val="kk-KZ"/>
        </w:rPr>
      </w:pPr>
      <w:bookmarkStart w:id="48" w:name="_GoBack"/>
      <w:r w:rsidRPr="00C9564C">
        <w:rPr>
          <w:rFonts w:ascii="Times New Roman" w:hAnsi="Times New Roman" w:cs="Times New Roman"/>
          <w:iCs/>
          <w:color w:val="000000" w:themeColor="text1"/>
          <w:sz w:val="28"/>
          <w:szCs w:val="28"/>
          <w:lang w:val="kk-KZ"/>
        </w:rPr>
        <w:t>Білім беру бағдарламасы</w:t>
      </w:r>
    </w:p>
    <w:p w14:paraId="0934688E" w14:textId="5410272C" w:rsidR="00C9564C" w:rsidRPr="00C9564C" w:rsidRDefault="00C9564C" w:rsidP="00214C9D">
      <w:pPr>
        <w:pStyle w:val="ab"/>
        <w:numPr>
          <w:ilvl w:val="0"/>
          <w:numId w:val="23"/>
        </w:numPr>
        <w:tabs>
          <w:tab w:val="left" w:pos="0"/>
          <w:tab w:val="left" w:pos="284"/>
        </w:tabs>
        <w:spacing w:after="0" w:line="240" w:lineRule="auto"/>
        <w:ind w:left="0" w:firstLine="0"/>
        <w:jc w:val="both"/>
        <w:rPr>
          <w:rFonts w:ascii="Times New Roman" w:hAnsi="Times New Roman" w:cs="Times New Roman"/>
          <w:iCs/>
          <w:color w:val="000000" w:themeColor="text1"/>
          <w:sz w:val="28"/>
          <w:szCs w:val="28"/>
          <w:lang w:val="kk-KZ"/>
        </w:rPr>
      </w:pPr>
      <w:r w:rsidRPr="00C9564C">
        <w:rPr>
          <w:rFonts w:ascii="Times New Roman" w:hAnsi="Times New Roman" w:cs="Times New Roman"/>
          <w:iCs/>
          <w:color w:val="000000" w:themeColor="text1"/>
          <w:sz w:val="28"/>
          <w:szCs w:val="28"/>
          <w:lang w:val="kk-KZ"/>
        </w:rPr>
        <w:t>Кадрлық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3A9BD08D" w14:textId="2D3246B6" w:rsidR="00C9564C" w:rsidRPr="00C9564C" w:rsidRDefault="00C9564C" w:rsidP="00214C9D">
      <w:pPr>
        <w:pStyle w:val="ab"/>
        <w:numPr>
          <w:ilvl w:val="0"/>
          <w:numId w:val="23"/>
        </w:numPr>
        <w:tabs>
          <w:tab w:val="left" w:pos="0"/>
          <w:tab w:val="left" w:pos="284"/>
        </w:tabs>
        <w:spacing w:after="0" w:line="240" w:lineRule="auto"/>
        <w:ind w:left="0" w:firstLine="0"/>
        <w:jc w:val="both"/>
        <w:rPr>
          <w:rFonts w:ascii="Times New Roman" w:hAnsi="Times New Roman" w:cs="Times New Roman"/>
          <w:iCs/>
          <w:color w:val="000000" w:themeColor="text1"/>
          <w:sz w:val="28"/>
          <w:szCs w:val="28"/>
          <w:lang w:val="kk-KZ"/>
        </w:rPr>
      </w:pPr>
      <w:r w:rsidRPr="00C9564C">
        <w:rPr>
          <w:rFonts w:ascii="Times New Roman" w:hAnsi="Times New Roman" w:cs="Times New Roman"/>
          <w:iCs/>
          <w:color w:val="000000" w:themeColor="text1"/>
          <w:sz w:val="28"/>
          <w:szCs w:val="28"/>
          <w:lang w:val="kk-KZ"/>
        </w:rPr>
        <w:t>Клиникалық базаның болуы (Қазақстан Республикасы Денсаулық сақтау министрінің 2020 жылғы 21 желтоқсандағы № ҚР ДСМ-304/2020 бұйрығы)</w:t>
      </w:r>
    </w:p>
    <w:bookmarkEnd w:id="48"/>
    <w:p w14:paraId="0F40A4F7" w14:textId="5747672B" w:rsidR="00D5777B" w:rsidRPr="00B54D3E" w:rsidRDefault="00D5777B" w:rsidP="00F440B9">
      <w:pPr>
        <w:widowControl w:val="0"/>
        <w:tabs>
          <w:tab w:val="left" w:pos="284"/>
        </w:tabs>
        <w:autoSpaceDE w:val="0"/>
        <w:autoSpaceDN w:val="0"/>
        <w:spacing w:after="0" w:line="240" w:lineRule="auto"/>
        <w:jc w:val="both"/>
        <w:rPr>
          <w:rFonts w:ascii="Times New Roman" w:hAnsi="Times New Roman" w:cs="Times New Roman"/>
          <w:b/>
          <w:bCs/>
          <w:sz w:val="28"/>
          <w:szCs w:val="28"/>
          <w:lang w:val="kk-KZ"/>
        </w:rPr>
      </w:pPr>
    </w:p>
    <w:p w14:paraId="6217382B" w14:textId="4F1261D9" w:rsidR="00651619" w:rsidRPr="00C9564C" w:rsidRDefault="00651619" w:rsidP="00F440B9">
      <w:pPr>
        <w:widowControl w:val="0"/>
        <w:tabs>
          <w:tab w:val="left" w:pos="284"/>
        </w:tabs>
        <w:autoSpaceDE w:val="0"/>
        <w:autoSpaceDN w:val="0"/>
        <w:spacing w:after="0" w:line="240" w:lineRule="auto"/>
        <w:jc w:val="both"/>
        <w:rPr>
          <w:rFonts w:ascii="Times New Roman" w:hAnsi="Times New Roman" w:cs="Times New Roman"/>
          <w:b/>
          <w:bCs/>
          <w:sz w:val="28"/>
          <w:szCs w:val="28"/>
          <w:lang w:val="kk-KZ"/>
        </w:rPr>
      </w:pPr>
      <w:r w:rsidRPr="00C9564C">
        <w:rPr>
          <w:rFonts w:ascii="Times New Roman" w:hAnsi="Times New Roman" w:cs="Times New Roman"/>
          <w:b/>
          <w:bCs/>
          <w:sz w:val="28"/>
          <w:szCs w:val="28"/>
        </w:rPr>
        <w:t>Материалдық-техникалық қамтамасыз ету және жабдықтау</w:t>
      </w:r>
    </w:p>
    <w:p w14:paraId="105F40D6" w14:textId="72BCFF61" w:rsidR="00651619" w:rsidRPr="00C9564C" w:rsidRDefault="00651619" w:rsidP="00F440B9">
      <w:pPr>
        <w:pStyle w:val="ab"/>
        <w:numPr>
          <w:ilvl w:val="1"/>
          <w:numId w:val="21"/>
        </w:numPr>
        <w:tabs>
          <w:tab w:val="left" w:pos="284"/>
        </w:tabs>
        <w:spacing w:after="0" w:line="240" w:lineRule="auto"/>
        <w:ind w:left="0" w:firstLine="0"/>
        <w:jc w:val="both"/>
        <w:rPr>
          <w:rFonts w:ascii="Times New Roman" w:hAnsi="Times New Roman" w:cs="Times New Roman"/>
          <w:iCs/>
          <w:color w:val="000000" w:themeColor="text1"/>
          <w:sz w:val="28"/>
          <w:szCs w:val="28"/>
        </w:rPr>
      </w:pPr>
      <w:r w:rsidRPr="00C9564C">
        <w:rPr>
          <w:rFonts w:ascii="Times New Roman" w:hAnsi="Times New Roman" w:cs="Times New Roman"/>
          <w:iCs/>
          <w:color w:val="000000" w:themeColor="text1"/>
          <w:sz w:val="28"/>
          <w:szCs w:val="28"/>
        </w:rPr>
        <w:t>Техникалық құралдар: дербес компьютер, Оқу материалдары бар электрондық тасығыштар;</w:t>
      </w:r>
    </w:p>
    <w:p w14:paraId="3147157B" w14:textId="7440CDE6" w:rsidR="00651619" w:rsidRPr="00C9564C" w:rsidRDefault="00651619" w:rsidP="00F440B9">
      <w:pPr>
        <w:pStyle w:val="ab"/>
        <w:numPr>
          <w:ilvl w:val="1"/>
          <w:numId w:val="21"/>
        </w:numPr>
        <w:tabs>
          <w:tab w:val="left" w:pos="284"/>
        </w:tabs>
        <w:spacing w:after="0" w:line="240" w:lineRule="auto"/>
        <w:ind w:left="0" w:firstLine="0"/>
        <w:jc w:val="both"/>
        <w:rPr>
          <w:rFonts w:ascii="Times New Roman" w:hAnsi="Times New Roman" w:cs="Times New Roman"/>
          <w:iCs/>
          <w:color w:val="000000" w:themeColor="text1"/>
          <w:sz w:val="28"/>
          <w:szCs w:val="28"/>
        </w:rPr>
      </w:pPr>
      <w:r w:rsidRPr="00C9564C">
        <w:rPr>
          <w:rFonts w:ascii="Times New Roman" w:hAnsi="Times New Roman" w:cs="Times New Roman"/>
          <w:iCs/>
          <w:color w:val="000000" w:themeColor="text1"/>
          <w:sz w:val="28"/>
          <w:szCs w:val="28"/>
        </w:rPr>
        <w:t>Интернетке кіру;</w:t>
      </w:r>
    </w:p>
    <w:p w14:paraId="0F0FCAF5" w14:textId="73F907C3" w:rsidR="00651619" w:rsidRPr="00C9564C" w:rsidRDefault="00651619" w:rsidP="00F440B9">
      <w:pPr>
        <w:pStyle w:val="ab"/>
        <w:numPr>
          <w:ilvl w:val="1"/>
          <w:numId w:val="21"/>
        </w:numPr>
        <w:tabs>
          <w:tab w:val="left" w:pos="284"/>
        </w:tabs>
        <w:spacing w:after="0" w:line="240" w:lineRule="auto"/>
        <w:ind w:left="0" w:firstLine="0"/>
        <w:jc w:val="both"/>
        <w:rPr>
          <w:rFonts w:ascii="Times New Roman" w:hAnsi="Times New Roman" w:cs="Times New Roman"/>
          <w:iCs/>
          <w:color w:val="000000" w:themeColor="text1"/>
          <w:sz w:val="28"/>
          <w:szCs w:val="28"/>
        </w:rPr>
      </w:pPr>
      <w:r w:rsidRPr="00C9564C">
        <w:rPr>
          <w:rFonts w:ascii="Times New Roman" w:hAnsi="Times New Roman" w:cs="Times New Roman"/>
          <w:iCs/>
          <w:color w:val="000000" w:themeColor="text1"/>
          <w:sz w:val="28"/>
          <w:szCs w:val="28"/>
        </w:rPr>
        <w:t xml:space="preserve">Cell-Saver жасанды қан құюға арналған </w:t>
      </w:r>
      <w:r w:rsidR="00F440B9" w:rsidRPr="00C9564C">
        <w:rPr>
          <w:rFonts w:ascii="Times New Roman" w:hAnsi="Times New Roman" w:cs="Times New Roman"/>
          <w:iCs/>
          <w:color w:val="000000" w:themeColor="text1"/>
          <w:sz w:val="28"/>
          <w:szCs w:val="28"/>
          <w:lang w:val="kk-KZ"/>
        </w:rPr>
        <w:t>а</w:t>
      </w:r>
      <w:r w:rsidRPr="00C9564C">
        <w:rPr>
          <w:rFonts w:ascii="Times New Roman" w:hAnsi="Times New Roman" w:cs="Times New Roman"/>
          <w:iCs/>
          <w:color w:val="000000" w:themeColor="text1"/>
          <w:sz w:val="28"/>
          <w:szCs w:val="28"/>
        </w:rPr>
        <w:t>ппарат;</w:t>
      </w:r>
    </w:p>
    <w:p w14:paraId="6BE9C01D" w14:textId="0EC0421A" w:rsidR="00651619" w:rsidRPr="00C9564C" w:rsidRDefault="00651619" w:rsidP="00F440B9">
      <w:pPr>
        <w:pStyle w:val="ab"/>
        <w:numPr>
          <w:ilvl w:val="1"/>
          <w:numId w:val="21"/>
        </w:numPr>
        <w:tabs>
          <w:tab w:val="left" w:pos="284"/>
        </w:tabs>
        <w:spacing w:after="0" w:line="240" w:lineRule="auto"/>
        <w:ind w:left="0" w:firstLine="0"/>
        <w:jc w:val="both"/>
        <w:rPr>
          <w:rFonts w:ascii="Times New Roman" w:hAnsi="Times New Roman" w:cs="Times New Roman"/>
          <w:iCs/>
          <w:color w:val="000000" w:themeColor="text1"/>
          <w:sz w:val="28"/>
          <w:szCs w:val="28"/>
        </w:rPr>
      </w:pPr>
      <w:r w:rsidRPr="00C9564C">
        <w:rPr>
          <w:rFonts w:ascii="Times New Roman" w:hAnsi="Times New Roman" w:cs="Times New Roman"/>
          <w:iCs/>
          <w:color w:val="000000" w:themeColor="text1"/>
          <w:sz w:val="28"/>
          <w:szCs w:val="28"/>
        </w:rPr>
        <w:t>Жасанды қанайналым аппараты;</w:t>
      </w:r>
    </w:p>
    <w:p w14:paraId="017C11B3" w14:textId="681A4F20" w:rsidR="00651619" w:rsidRPr="00C9564C" w:rsidRDefault="00651619" w:rsidP="00F440B9">
      <w:pPr>
        <w:pStyle w:val="ab"/>
        <w:numPr>
          <w:ilvl w:val="1"/>
          <w:numId w:val="21"/>
        </w:numPr>
        <w:tabs>
          <w:tab w:val="left" w:pos="284"/>
        </w:tabs>
        <w:spacing w:after="0" w:line="240" w:lineRule="auto"/>
        <w:ind w:left="0" w:firstLine="0"/>
        <w:jc w:val="both"/>
        <w:rPr>
          <w:rFonts w:ascii="Times New Roman" w:hAnsi="Times New Roman" w:cs="Times New Roman"/>
          <w:iCs/>
          <w:color w:val="000000" w:themeColor="text1"/>
          <w:sz w:val="28"/>
          <w:szCs w:val="28"/>
        </w:rPr>
      </w:pPr>
      <w:r w:rsidRPr="00C9564C">
        <w:rPr>
          <w:rFonts w:ascii="Times New Roman" w:hAnsi="Times New Roman" w:cs="Times New Roman"/>
          <w:iCs/>
          <w:color w:val="000000" w:themeColor="text1"/>
          <w:sz w:val="28"/>
          <w:szCs w:val="28"/>
        </w:rPr>
        <w:t>Аппарат экстракорпоралды мембраналық қан оксигенациясы;</w:t>
      </w:r>
    </w:p>
    <w:p w14:paraId="0FBFA891" w14:textId="63630A81" w:rsidR="00651619" w:rsidRPr="00C9564C" w:rsidRDefault="00651619" w:rsidP="00F440B9">
      <w:pPr>
        <w:pStyle w:val="ab"/>
        <w:numPr>
          <w:ilvl w:val="1"/>
          <w:numId w:val="21"/>
        </w:numPr>
        <w:tabs>
          <w:tab w:val="left" w:pos="284"/>
        </w:tabs>
        <w:spacing w:after="0" w:line="240" w:lineRule="auto"/>
        <w:ind w:left="0" w:firstLine="0"/>
        <w:jc w:val="both"/>
        <w:rPr>
          <w:rFonts w:ascii="Times New Roman" w:hAnsi="Times New Roman" w:cs="Times New Roman"/>
          <w:iCs/>
          <w:color w:val="000000" w:themeColor="text1"/>
          <w:sz w:val="28"/>
          <w:szCs w:val="28"/>
        </w:rPr>
      </w:pPr>
      <w:r w:rsidRPr="00C9564C">
        <w:rPr>
          <w:rFonts w:ascii="Times New Roman" w:hAnsi="Times New Roman" w:cs="Times New Roman"/>
          <w:iCs/>
          <w:color w:val="000000" w:themeColor="text1"/>
          <w:sz w:val="28"/>
          <w:szCs w:val="28"/>
        </w:rPr>
        <w:t>Өкпені жасанды желдету аппараты;</w:t>
      </w:r>
    </w:p>
    <w:p w14:paraId="46B2806B" w14:textId="06FBB7B9" w:rsidR="00651619" w:rsidRPr="00C9564C" w:rsidRDefault="00651619" w:rsidP="00F440B9">
      <w:pPr>
        <w:pStyle w:val="ab"/>
        <w:numPr>
          <w:ilvl w:val="1"/>
          <w:numId w:val="21"/>
        </w:numPr>
        <w:tabs>
          <w:tab w:val="left" w:pos="284"/>
        </w:tabs>
        <w:spacing w:after="0" w:line="240" w:lineRule="auto"/>
        <w:ind w:left="0" w:firstLine="0"/>
        <w:jc w:val="both"/>
        <w:rPr>
          <w:rFonts w:ascii="Times New Roman" w:hAnsi="Times New Roman" w:cs="Times New Roman"/>
          <w:iCs/>
          <w:color w:val="000000" w:themeColor="text1"/>
          <w:sz w:val="28"/>
          <w:szCs w:val="28"/>
        </w:rPr>
      </w:pPr>
      <w:r w:rsidRPr="00C9564C">
        <w:rPr>
          <w:rFonts w:ascii="Times New Roman" w:hAnsi="Times New Roman" w:cs="Times New Roman"/>
          <w:iCs/>
          <w:color w:val="000000" w:themeColor="text1"/>
          <w:sz w:val="28"/>
          <w:szCs w:val="28"/>
        </w:rPr>
        <w:t>Газ анализаторы;</w:t>
      </w:r>
    </w:p>
    <w:p w14:paraId="48F561A0" w14:textId="66AEEF80" w:rsidR="00651619" w:rsidRPr="00C9564C" w:rsidRDefault="00651619" w:rsidP="00F440B9">
      <w:pPr>
        <w:pStyle w:val="ab"/>
        <w:numPr>
          <w:ilvl w:val="1"/>
          <w:numId w:val="21"/>
        </w:numPr>
        <w:tabs>
          <w:tab w:val="left" w:pos="284"/>
        </w:tabs>
        <w:spacing w:after="0" w:line="240" w:lineRule="auto"/>
        <w:ind w:left="0" w:firstLine="0"/>
        <w:jc w:val="both"/>
        <w:rPr>
          <w:rFonts w:ascii="Times New Roman" w:hAnsi="Times New Roman" w:cs="Times New Roman"/>
          <w:iCs/>
          <w:color w:val="000000" w:themeColor="text1"/>
          <w:sz w:val="28"/>
          <w:szCs w:val="28"/>
        </w:rPr>
      </w:pPr>
      <w:r w:rsidRPr="00C9564C">
        <w:rPr>
          <w:rFonts w:ascii="Times New Roman" w:hAnsi="Times New Roman" w:cs="Times New Roman"/>
          <w:iCs/>
          <w:color w:val="000000" w:themeColor="text1"/>
          <w:sz w:val="28"/>
          <w:szCs w:val="28"/>
        </w:rPr>
        <w:t>Портативті импульстік оксиметр;</w:t>
      </w:r>
    </w:p>
    <w:p w14:paraId="08AF03B5" w14:textId="763EA10E" w:rsidR="00651619" w:rsidRPr="00C9564C" w:rsidRDefault="00651619" w:rsidP="00F440B9">
      <w:pPr>
        <w:pStyle w:val="ab"/>
        <w:numPr>
          <w:ilvl w:val="1"/>
          <w:numId w:val="21"/>
        </w:numPr>
        <w:tabs>
          <w:tab w:val="left" w:pos="284"/>
        </w:tabs>
        <w:spacing w:after="0" w:line="240" w:lineRule="auto"/>
        <w:ind w:left="0" w:firstLine="0"/>
        <w:jc w:val="both"/>
        <w:rPr>
          <w:rFonts w:ascii="Times New Roman" w:hAnsi="Times New Roman" w:cs="Times New Roman"/>
          <w:iCs/>
          <w:color w:val="000000" w:themeColor="text1"/>
          <w:sz w:val="28"/>
          <w:szCs w:val="28"/>
        </w:rPr>
      </w:pPr>
      <w:r w:rsidRPr="00C9564C">
        <w:rPr>
          <w:rFonts w:ascii="Times New Roman" w:hAnsi="Times New Roman" w:cs="Times New Roman"/>
          <w:iCs/>
          <w:color w:val="000000" w:themeColor="text1"/>
          <w:sz w:val="28"/>
          <w:szCs w:val="28"/>
        </w:rPr>
        <w:t xml:space="preserve">Жүрек-өкпе реанимациясын өңдеуге арналған </w:t>
      </w:r>
      <w:r w:rsidR="00F440B9" w:rsidRPr="00C9564C">
        <w:rPr>
          <w:rFonts w:ascii="Times New Roman" w:hAnsi="Times New Roman" w:cs="Times New Roman"/>
          <w:iCs/>
          <w:color w:val="000000" w:themeColor="text1"/>
          <w:sz w:val="28"/>
          <w:szCs w:val="28"/>
          <w:lang w:val="kk-KZ"/>
        </w:rPr>
        <w:t>м</w:t>
      </w:r>
      <w:r w:rsidRPr="00C9564C">
        <w:rPr>
          <w:rFonts w:ascii="Times New Roman" w:hAnsi="Times New Roman" w:cs="Times New Roman"/>
          <w:iCs/>
          <w:color w:val="000000" w:themeColor="text1"/>
          <w:sz w:val="28"/>
          <w:szCs w:val="28"/>
        </w:rPr>
        <w:t>анекен;</w:t>
      </w:r>
    </w:p>
    <w:p w14:paraId="7D26C9B6" w14:textId="6CB7E9E4" w:rsidR="00742570" w:rsidRPr="00C9564C" w:rsidRDefault="00651619" w:rsidP="00F440B9">
      <w:pPr>
        <w:pStyle w:val="ab"/>
        <w:numPr>
          <w:ilvl w:val="1"/>
          <w:numId w:val="21"/>
        </w:numPr>
        <w:tabs>
          <w:tab w:val="left" w:pos="284"/>
        </w:tabs>
        <w:spacing w:after="0" w:line="240" w:lineRule="auto"/>
        <w:ind w:left="0" w:firstLine="0"/>
        <w:jc w:val="both"/>
        <w:rPr>
          <w:rFonts w:ascii="Times New Roman" w:hAnsi="Times New Roman" w:cs="Times New Roman"/>
          <w:b/>
          <w:color w:val="000000" w:themeColor="text1"/>
          <w:sz w:val="28"/>
          <w:szCs w:val="28"/>
        </w:rPr>
      </w:pPr>
      <w:r w:rsidRPr="00C9564C">
        <w:rPr>
          <w:rFonts w:ascii="Times New Roman" w:hAnsi="Times New Roman" w:cs="Times New Roman"/>
          <w:iCs/>
          <w:color w:val="000000" w:themeColor="text1"/>
          <w:sz w:val="28"/>
          <w:szCs w:val="28"/>
        </w:rPr>
        <w:t>КЩС және артериялық қанның газ құрамын тексеру нәтижелері.</w:t>
      </w:r>
    </w:p>
    <w:p w14:paraId="2369032A" w14:textId="77777777" w:rsidR="00651619" w:rsidRPr="00C9564C" w:rsidRDefault="00651619" w:rsidP="00F440B9">
      <w:pPr>
        <w:spacing w:after="0" w:line="240" w:lineRule="auto"/>
        <w:jc w:val="both"/>
        <w:rPr>
          <w:rFonts w:ascii="Times New Roman" w:hAnsi="Times New Roman" w:cs="Times New Roman"/>
          <w:b/>
          <w:color w:val="000000" w:themeColor="text1"/>
          <w:sz w:val="28"/>
          <w:szCs w:val="28"/>
          <w:lang w:val="kk-KZ"/>
        </w:rPr>
      </w:pPr>
    </w:p>
    <w:p w14:paraId="42FEF900" w14:textId="77777777" w:rsidR="005A39DD" w:rsidRPr="00B339F6" w:rsidRDefault="005A39DD" w:rsidP="00F440B9">
      <w:pPr>
        <w:spacing w:after="0" w:line="240" w:lineRule="auto"/>
        <w:jc w:val="both"/>
        <w:rPr>
          <w:rFonts w:ascii="Times New Roman" w:hAnsi="Times New Roman" w:cs="Times New Roman"/>
          <w:b/>
          <w:color w:val="000000" w:themeColor="text1"/>
          <w:sz w:val="28"/>
          <w:szCs w:val="28"/>
          <w:lang w:val="kk-KZ"/>
        </w:rPr>
      </w:pPr>
      <w:r w:rsidRPr="00B339F6">
        <w:rPr>
          <w:rFonts w:ascii="Times New Roman" w:hAnsi="Times New Roman" w:cs="Times New Roman"/>
          <w:b/>
          <w:color w:val="000000" w:themeColor="text1"/>
          <w:sz w:val="28"/>
          <w:szCs w:val="28"/>
          <w:lang w:val="kk-KZ"/>
        </w:rPr>
        <w:t>Қолданылатын қысқартулар мен терминдер</w:t>
      </w:r>
    </w:p>
    <w:p w14:paraId="0E12A7AE" w14:textId="0CE2FBCF" w:rsidR="005A39DD" w:rsidRPr="00B339F6" w:rsidRDefault="005A39DD" w:rsidP="00F440B9">
      <w:pPr>
        <w:spacing w:after="0" w:line="240" w:lineRule="auto"/>
        <w:jc w:val="both"/>
        <w:rPr>
          <w:rFonts w:ascii="Times New Roman" w:hAnsi="Times New Roman" w:cs="Times New Roman"/>
          <w:color w:val="000000" w:themeColor="text1"/>
          <w:sz w:val="28"/>
          <w:szCs w:val="28"/>
          <w:lang w:val="kk-KZ"/>
        </w:rPr>
      </w:pPr>
      <w:r w:rsidRPr="00B339F6">
        <w:rPr>
          <w:rFonts w:ascii="Times New Roman" w:hAnsi="Times New Roman" w:cs="Times New Roman"/>
          <w:color w:val="000000" w:themeColor="text1"/>
          <w:sz w:val="28"/>
          <w:szCs w:val="28"/>
          <w:lang w:val="kk-KZ"/>
        </w:rPr>
        <w:t>ҚР ДСМ</w:t>
      </w:r>
      <w:r w:rsidR="00F440B9" w:rsidRPr="00B339F6">
        <w:rPr>
          <w:rFonts w:ascii="Times New Roman" w:hAnsi="Times New Roman" w:cs="Times New Roman"/>
          <w:color w:val="000000" w:themeColor="text1"/>
          <w:sz w:val="28"/>
          <w:szCs w:val="28"/>
          <w:lang w:val="kk-KZ"/>
        </w:rPr>
        <w:t xml:space="preserve"> </w:t>
      </w:r>
      <w:r w:rsidRPr="00B339F6">
        <w:rPr>
          <w:rFonts w:ascii="Times New Roman" w:hAnsi="Times New Roman" w:cs="Times New Roman"/>
          <w:color w:val="000000" w:themeColor="text1"/>
          <w:sz w:val="28"/>
          <w:szCs w:val="28"/>
          <w:lang w:val="kk-KZ"/>
        </w:rPr>
        <w:t>-</w:t>
      </w:r>
      <w:r w:rsidR="00F440B9" w:rsidRPr="00B339F6">
        <w:rPr>
          <w:rFonts w:ascii="Times New Roman" w:hAnsi="Times New Roman" w:cs="Times New Roman"/>
          <w:color w:val="000000" w:themeColor="text1"/>
          <w:sz w:val="28"/>
          <w:szCs w:val="28"/>
          <w:lang w:val="kk-KZ"/>
        </w:rPr>
        <w:t xml:space="preserve"> </w:t>
      </w:r>
      <w:r w:rsidRPr="00B339F6">
        <w:rPr>
          <w:rFonts w:ascii="Times New Roman" w:hAnsi="Times New Roman" w:cs="Times New Roman"/>
          <w:color w:val="000000" w:themeColor="text1"/>
          <w:sz w:val="28"/>
          <w:szCs w:val="28"/>
          <w:lang w:val="kk-KZ"/>
        </w:rPr>
        <w:t>Қазақстан Республикасы Денсаулық сақтау министрлігі;</w:t>
      </w:r>
    </w:p>
    <w:p w14:paraId="7CB78697" w14:textId="1CF7D004" w:rsidR="005A39DD" w:rsidRPr="00B339F6" w:rsidRDefault="005A39DD" w:rsidP="00F440B9">
      <w:pPr>
        <w:spacing w:after="0" w:line="240" w:lineRule="auto"/>
        <w:jc w:val="both"/>
        <w:rPr>
          <w:rFonts w:ascii="Times New Roman" w:hAnsi="Times New Roman" w:cs="Times New Roman"/>
          <w:color w:val="000000" w:themeColor="text1"/>
          <w:sz w:val="28"/>
          <w:szCs w:val="28"/>
        </w:rPr>
      </w:pPr>
      <w:r w:rsidRPr="00B339F6">
        <w:rPr>
          <w:rFonts w:ascii="Times New Roman" w:hAnsi="Times New Roman" w:cs="Times New Roman"/>
          <w:color w:val="000000" w:themeColor="text1"/>
          <w:sz w:val="28"/>
          <w:szCs w:val="28"/>
        </w:rPr>
        <w:t>К</w:t>
      </w:r>
      <w:r w:rsidR="00F440B9" w:rsidRPr="00B339F6">
        <w:rPr>
          <w:rFonts w:ascii="Times New Roman" w:hAnsi="Times New Roman" w:cs="Times New Roman"/>
          <w:color w:val="000000" w:themeColor="text1"/>
          <w:sz w:val="28"/>
          <w:szCs w:val="28"/>
          <w:lang w:val="kk-KZ"/>
        </w:rPr>
        <w:t>е</w:t>
      </w:r>
      <w:r w:rsidRPr="00B339F6">
        <w:rPr>
          <w:rFonts w:ascii="Times New Roman" w:hAnsi="Times New Roman" w:cs="Times New Roman"/>
          <w:color w:val="000000" w:themeColor="text1"/>
          <w:sz w:val="28"/>
          <w:szCs w:val="28"/>
        </w:rPr>
        <w:t>АҚ</w:t>
      </w:r>
      <w:r w:rsidR="00F440B9" w:rsidRPr="00B339F6">
        <w:rPr>
          <w:rFonts w:ascii="Times New Roman" w:hAnsi="Times New Roman" w:cs="Times New Roman"/>
          <w:color w:val="000000" w:themeColor="text1"/>
          <w:sz w:val="28"/>
          <w:szCs w:val="28"/>
          <w:lang w:val="kk-KZ"/>
        </w:rPr>
        <w:t xml:space="preserve"> </w:t>
      </w:r>
      <w:r w:rsidRPr="00B339F6">
        <w:rPr>
          <w:rFonts w:ascii="Times New Roman" w:hAnsi="Times New Roman" w:cs="Times New Roman"/>
          <w:color w:val="000000" w:themeColor="text1"/>
          <w:sz w:val="28"/>
          <w:szCs w:val="28"/>
        </w:rPr>
        <w:t>-</w:t>
      </w:r>
      <w:r w:rsidR="00F440B9" w:rsidRPr="00B339F6">
        <w:rPr>
          <w:rFonts w:ascii="Times New Roman" w:hAnsi="Times New Roman" w:cs="Times New Roman"/>
          <w:color w:val="000000" w:themeColor="text1"/>
          <w:sz w:val="28"/>
          <w:szCs w:val="28"/>
          <w:lang w:val="kk-KZ"/>
        </w:rPr>
        <w:t xml:space="preserve"> </w:t>
      </w:r>
      <w:r w:rsidRPr="00B339F6">
        <w:rPr>
          <w:rFonts w:ascii="Times New Roman" w:hAnsi="Times New Roman" w:cs="Times New Roman"/>
          <w:color w:val="000000" w:themeColor="text1"/>
          <w:sz w:val="28"/>
          <w:szCs w:val="28"/>
        </w:rPr>
        <w:t>коммерциялық емес акционерлік қоғам;</w:t>
      </w:r>
    </w:p>
    <w:p w14:paraId="27B33A87" w14:textId="0A033064" w:rsidR="005A39DD" w:rsidRPr="00B339F6" w:rsidRDefault="00F440B9" w:rsidP="00F440B9">
      <w:pPr>
        <w:spacing w:after="0" w:line="240" w:lineRule="auto"/>
        <w:jc w:val="both"/>
        <w:rPr>
          <w:rFonts w:ascii="Times New Roman" w:hAnsi="Times New Roman" w:cs="Times New Roman"/>
          <w:color w:val="000000" w:themeColor="text1"/>
          <w:sz w:val="28"/>
          <w:szCs w:val="28"/>
        </w:rPr>
      </w:pPr>
      <w:r w:rsidRPr="00B339F6">
        <w:rPr>
          <w:rFonts w:ascii="Times New Roman" w:hAnsi="Times New Roman" w:cs="Times New Roman"/>
          <w:color w:val="000000" w:themeColor="text1"/>
          <w:sz w:val="28"/>
          <w:szCs w:val="28"/>
          <w:lang w:val="kk-KZ"/>
        </w:rPr>
        <w:t xml:space="preserve">ҚМУ </w:t>
      </w:r>
      <w:r w:rsidR="005A39DD" w:rsidRPr="00B339F6">
        <w:rPr>
          <w:rFonts w:ascii="Times New Roman" w:hAnsi="Times New Roman" w:cs="Times New Roman"/>
          <w:color w:val="000000" w:themeColor="text1"/>
          <w:sz w:val="28"/>
          <w:szCs w:val="28"/>
        </w:rPr>
        <w:t>-</w:t>
      </w:r>
      <w:r w:rsidRPr="00B339F6">
        <w:rPr>
          <w:rFonts w:ascii="Times New Roman" w:hAnsi="Times New Roman" w:cs="Times New Roman"/>
          <w:color w:val="000000" w:themeColor="text1"/>
          <w:sz w:val="28"/>
          <w:szCs w:val="28"/>
          <w:lang w:val="kk-KZ"/>
        </w:rPr>
        <w:t xml:space="preserve"> </w:t>
      </w:r>
      <w:r w:rsidR="005A39DD" w:rsidRPr="00B339F6">
        <w:rPr>
          <w:rFonts w:ascii="Times New Roman" w:hAnsi="Times New Roman" w:cs="Times New Roman"/>
          <w:color w:val="000000" w:themeColor="text1"/>
          <w:sz w:val="28"/>
          <w:szCs w:val="28"/>
        </w:rPr>
        <w:t>Қарағанды медицина университеті;</w:t>
      </w:r>
    </w:p>
    <w:p w14:paraId="21D927A2" w14:textId="775C0457" w:rsidR="005A39DD" w:rsidRPr="00B339F6" w:rsidRDefault="005A39DD" w:rsidP="00F440B9">
      <w:pPr>
        <w:spacing w:after="0" w:line="240" w:lineRule="auto"/>
        <w:jc w:val="both"/>
        <w:rPr>
          <w:rFonts w:ascii="Times New Roman" w:hAnsi="Times New Roman" w:cs="Times New Roman"/>
          <w:color w:val="000000" w:themeColor="text1"/>
          <w:sz w:val="28"/>
          <w:szCs w:val="28"/>
        </w:rPr>
      </w:pPr>
      <w:r w:rsidRPr="00B339F6">
        <w:rPr>
          <w:rFonts w:ascii="Times New Roman" w:hAnsi="Times New Roman" w:cs="Times New Roman"/>
          <w:color w:val="000000" w:themeColor="text1"/>
          <w:sz w:val="28"/>
          <w:szCs w:val="28"/>
          <w:lang w:val="kk-KZ"/>
        </w:rPr>
        <w:t>ББ</w:t>
      </w:r>
      <w:r w:rsidR="00F440B9" w:rsidRPr="00B339F6">
        <w:rPr>
          <w:rFonts w:ascii="Times New Roman" w:hAnsi="Times New Roman" w:cs="Times New Roman"/>
          <w:color w:val="000000" w:themeColor="text1"/>
          <w:sz w:val="28"/>
          <w:szCs w:val="28"/>
          <w:lang w:val="kk-KZ"/>
        </w:rPr>
        <w:t xml:space="preserve"> </w:t>
      </w:r>
      <w:r w:rsidRPr="00B339F6">
        <w:rPr>
          <w:rFonts w:ascii="Times New Roman" w:hAnsi="Times New Roman" w:cs="Times New Roman"/>
          <w:color w:val="000000" w:themeColor="text1"/>
          <w:sz w:val="28"/>
          <w:szCs w:val="28"/>
        </w:rPr>
        <w:t>-</w:t>
      </w:r>
      <w:r w:rsidR="00F440B9" w:rsidRPr="00B339F6">
        <w:rPr>
          <w:rFonts w:ascii="Times New Roman" w:hAnsi="Times New Roman" w:cs="Times New Roman"/>
          <w:color w:val="000000" w:themeColor="text1"/>
          <w:sz w:val="28"/>
          <w:szCs w:val="28"/>
          <w:lang w:val="kk-KZ"/>
        </w:rPr>
        <w:t xml:space="preserve"> </w:t>
      </w:r>
      <w:r w:rsidRPr="00B339F6">
        <w:rPr>
          <w:rFonts w:ascii="Times New Roman" w:hAnsi="Times New Roman" w:cs="Times New Roman"/>
          <w:color w:val="000000" w:themeColor="text1"/>
          <w:sz w:val="28"/>
          <w:szCs w:val="28"/>
        </w:rPr>
        <w:t>білім беру бағдарламасы;</w:t>
      </w:r>
    </w:p>
    <w:p w14:paraId="22D23C7B" w14:textId="77777777" w:rsidR="005A39DD" w:rsidRPr="00B339F6" w:rsidRDefault="005A39DD" w:rsidP="00F440B9">
      <w:pPr>
        <w:spacing w:after="0" w:line="240" w:lineRule="auto"/>
        <w:jc w:val="both"/>
        <w:rPr>
          <w:rFonts w:ascii="Times New Roman" w:hAnsi="Times New Roman" w:cs="Times New Roman"/>
          <w:color w:val="000000" w:themeColor="text1"/>
          <w:sz w:val="28"/>
          <w:szCs w:val="28"/>
        </w:rPr>
      </w:pPr>
      <w:r w:rsidRPr="00B339F6">
        <w:rPr>
          <w:rFonts w:ascii="Times New Roman" w:hAnsi="Times New Roman" w:cs="Times New Roman"/>
          <w:color w:val="000000" w:themeColor="text1"/>
          <w:sz w:val="28"/>
          <w:szCs w:val="28"/>
        </w:rPr>
        <w:t>СК-сертификаттау курсы;</w:t>
      </w:r>
    </w:p>
    <w:p w14:paraId="76671139" w14:textId="263CDDB7" w:rsidR="005A39DD" w:rsidRPr="00B339F6" w:rsidRDefault="005A39DD" w:rsidP="00F440B9">
      <w:pPr>
        <w:spacing w:after="0" w:line="240" w:lineRule="auto"/>
        <w:jc w:val="both"/>
        <w:rPr>
          <w:rFonts w:ascii="Times New Roman" w:hAnsi="Times New Roman" w:cs="Times New Roman"/>
          <w:color w:val="000000" w:themeColor="text1"/>
          <w:sz w:val="28"/>
          <w:szCs w:val="28"/>
        </w:rPr>
      </w:pPr>
      <w:r w:rsidRPr="00B339F6">
        <w:rPr>
          <w:rFonts w:ascii="Times New Roman" w:hAnsi="Times New Roman" w:cs="Times New Roman"/>
          <w:color w:val="000000" w:themeColor="text1"/>
          <w:sz w:val="28"/>
          <w:szCs w:val="28"/>
        </w:rPr>
        <w:t>СӨЖ</w:t>
      </w:r>
      <w:r w:rsidR="00F440B9" w:rsidRPr="00B339F6">
        <w:rPr>
          <w:rFonts w:ascii="Times New Roman" w:hAnsi="Times New Roman" w:cs="Times New Roman"/>
          <w:color w:val="000000" w:themeColor="text1"/>
          <w:sz w:val="28"/>
          <w:szCs w:val="28"/>
          <w:lang w:val="kk-KZ"/>
        </w:rPr>
        <w:t xml:space="preserve"> </w:t>
      </w:r>
      <w:r w:rsidRPr="00B339F6">
        <w:rPr>
          <w:rFonts w:ascii="Times New Roman" w:hAnsi="Times New Roman" w:cs="Times New Roman"/>
          <w:color w:val="000000" w:themeColor="text1"/>
          <w:sz w:val="28"/>
          <w:szCs w:val="28"/>
        </w:rPr>
        <w:t>-</w:t>
      </w:r>
      <w:r w:rsidR="00F440B9" w:rsidRPr="00B339F6">
        <w:rPr>
          <w:rFonts w:ascii="Times New Roman" w:hAnsi="Times New Roman" w:cs="Times New Roman"/>
          <w:color w:val="000000" w:themeColor="text1"/>
          <w:sz w:val="28"/>
          <w:szCs w:val="28"/>
          <w:lang w:val="kk-KZ"/>
        </w:rPr>
        <w:t xml:space="preserve"> </w:t>
      </w:r>
      <w:r w:rsidRPr="00B339F6">
        <w:rPr>
          <w:rFonts w:ascii="Times New Roman" w:hAnsi="Times New Roman" w:cs="Times New Roman"/>
          <w:color w:val="000000" w:themeColor="text1"/>
          <w:sz w:val="28"/>
          <w:szCs w:val="28"/>
        </w:rPr>
        <w:t>тыңдаушылардың өзіндік жұмысы;</w:t>
      </w:r>
    </w:p>
    <w:p w14:paraId="6B0CB00A" w14:textId="0CF8441D" w:rsidR="005A39DD" w:rsidRPr="00B339F6" w:rsidRDefault="005A39DD" w:rsidP="00F440B9">
      <w:pPr>
        <w:spacing w:after="0" w:line="240" w:lineRule="auto"/>
        <w:jc w:val="both"/>
        <w:rPr>
          <w:rFonts w:ascii="Times New Roman" w:hAnsi="Times New Roman" w:cs="Times New Roman"/>
          <w:color w:val="000000" w:themeColor="text1"/>
          <w:sz w:val="28"/>
          <w:szCs w:val="28"/>
        </w:rPr>
      </w:pPr>
      <w:r w:rsidRPr="00B339F6">
        <w:rPr>
          <w:rFonts w:ascii="Times New Roman" w:hAnsi="Times New Roman" w:cs="Times New Roman"/>
          <w:color w:val="000000" w:themeColor="text1"/>
          <w:sz w:val="28"/>
          <w:szCs w:val="28"/>
          <w:lang w:val="kk-KZ"/>
        </w:rPr>
        <w:t>ЖҚА</w:t>
      </w:r>
      <w:r w:rsidR="00F440B9" w:rsidRPr="00B339F6">
        <w:rPr>
          <w:rFonts w:ascii="Times New Roman" w:hAnsi="Times New Roman" w:cs="Times New Roman"/>
          <w:color w:val="000000" w:themeColor="text1"/>
          <w:sz w:val="28"/>
          <w:szCs w:val="28"/>
          <w:lang w:val="kk-KZ"/>
        </w:rPr>
        <w:t xml:space="preserve"> </w:t>
      </w:r>
      <w:r w:rsidRPr="00B339F6">
        <w:rPr>
          <w:rFonts w:ascii="Times New Roman" w:hAnsi="Times New Roman" w:cs="Times New Roman"/>
          <w:color w:val="000000" w:themeColor="text1"/>
          <w:sz w:val="28"/>
          <w:szCs w:val="28"/>
        </w:rPr>
        <w:t>-</w:t>
      </w:r>
      <w:r w:rsidR="00F440B9" w:rsidRPr="00B339F6">
        <w:rPr>
          <w:rFonts w:ascii="Times New Roman" w:hAnsi="Times New Roman" w:cs="Times New Roman"/>
          <w:color w:val="000000" w:themeColor="text1"/>
          <w:sz w:val="28"/>
          <w:szCs w:val="28"/>
          <w:lang w:val="kk-KZ"/>
        </w:rPr>
        <w:t xml:space="preserve"> </w:t>
      </w:r>
      <w:r w:rsidRPr="00B339F6">
        <w:rPr>
          <w:rFonts w:ascii="Times New Roman" w:hAnsi="Times New Roman" w:cs="Times New Roman"/>
          <w:color w:val="000000" w:themeColor="text1"/>
          <w:sz w:val="28"/>
          <w:szCs w:val="28"/>
        </w:rPr>
        <w:t>жасанды қан айналымы;</w:t>
      </w:r>
    </w:p>
    <w:p w14:paraId="60CA650B" w14:textId="53E64A56" w:rsidR="005A39DD" w:rsidRPr="00B339F6" w:rsidRDefault="005A39DD" w:rsidP="00F440B9">
      <w:pPr>
        <w:spacing w:after="0" w:line="240" w:lineRule="auto"/>
        <w:jc w:val="both"/>
        <w:rPr>
          <w:rFonts w:ascii="Times New Roman" w:hAnsi="Times New Roman" w:cs="Times New Roman"/>
          <w:color w:val="000000" w:themeColor="text1"/>
          <w:sz w:val="28"/>
          <w:szCs w:val="28"/>
        </w:rPr>
      </w:pPr>
      <w:r w:rsidRPr="00B339F6">
        <w:rPr>
          <w:rFonts w:ascii="Times New Roman" w:hAnsi="Times New Roman" w:cs="Times New Roman"/>
          <w:color w:val="000000" w:themeColor="text1"/>
          <w:sz w:val="28"/>
          <w:szCs w:val="28"/>
          <w:lang w:val="kk-KZ"/>
        </w:rPr>
        <w:t>КЖҚА</w:t>
      </w:r>
      <w:r w:rsidR="00F440B9" w:rsidRPr="00B339F6">
        <w:rPr>
          <w:rFonts w:ascii="Times New Roman" w:hAnsi="Times New Roman" w:cs="Times New Roman"/>
          <w:color w:val="000000" w:themeColor="text1"/>
          <w:sz w:val="28"/>
          <w:szCs w:val="28"/>
          <w:lang w:val="kk-KZ"/>
        </w:rPr>
        <w:t xml:space="preserve"> </w:t>
      </w:r>
      <w:r w:rsidRPr="00B339F6">
        <w:rPr>
          <w:rFonts w:ascii="Times New Roman" w:hAnsi="Times New Roman" w:cs="Times New Roman"/>
          <w:color w:val="000000" w:themeColor="text1"/>
          <w:sz w:val="28"/>
          <w:szCs w:val="28"/>
        </w:rPr>
        <w:t>-</w:t>
      </w:r>
      <w:r w:rsidR="00F440B9" w:rsidRPr="00B339F6">
        <w:rPr>
          <w:rFonts w:ascii="Times New Roman" w:hAnsi="Times New Roman" w:cs="Times New Roman"/>
          <w:color w:val="000000" w:themeColor="text1"/>
          <w:sz w:val="28"/>
          <w:szCs w:val="28"/>
          <w:lang w:val="kk-KZ"/>
        </w:rPr>
        <w:t xml:space="preserve"> </w:t>
      </w:r>
      <w:r w:rsidRPr="00B339F6">
        <w:rPr>
          <w:rFonts w:ascii="Times New Roman" w:hAnsi="Times New Roman" w:cs="Times New Roman"/>
          <w:color w:val="000000" w:themeColor="text1"/>
          <w:sz w:val="28"/>
          <w:szCs w:val="28"/>
        </w:rPr>
        <w:t>көмекші жасанды қан айналымы;</w:t>
      </w:r>
    </w:p>
    <w:p w14:paraId="4F93491C" w14:textId="49FE7DC6" w:rsidR="005A39DD" w:rsidRPr="00B339F6" w:rsidRDefault="005A39DD" w:rsidP="00F440B9">
      <w:pPr>
        <w:spacing w:after="0" w:line="240" w:lineRule="auto"/>
        <w:jc w:val="both"/>
        <w:rPr>
          <w:rFonts w:ascii="Times New Roman" w:hAnsi="Times New Roman" w:cs="Times New Roman"/>
          <w:color w:val="000000" w:themeColor="text1"/>
          <w:sz w:val="28"/>
          <w:szCs w:val="28"/>
        </w:rPr>
      </w:pPr>
      <w:r w:rsidRPr="00B339F6">
        <w:rPr>
          <w:rFonts w:ascii="Times New Roman" w:hAnsi="Times New Roman" w:cs="Times New Roman"/>
          <w:color w:val="000000" w:themeColor="text1"/>
          <w:sz w:val="28"/>
          <w:szCs w:val="28"/>
        </w:rPr>
        <w:t>Қанның ЭКМО</w:t>
      </w:r>
      <w:r w:rsidR="00F440B9" w:rsidRPr="00B339F6">
        <w:rPr>
          <w:rFonts w:ascii="Times New Roman" w:hAnsi="Times New Roman" w:cs="Times New Roman"/>
          <w:color w:val="000000" w:themeColor="text1"/>
          <w:sz w:val="28"/>
          <w:szCs w:val="28"/>
          <w:lang w:val="kk-KZ"/>
        </w:rPr>
        <w:t xml:space="preserve"> </w:t>
      </w:r>
      <w:r w:rsidRPr="00B339F6">
        <w:rPr>
          <w:rFonts w:ascii="Times New Roman" w:hAnsi="Times New Roman" w:cs="Times New Roman"/>
          <w:color w:val="000000" w:themeColor="text1"/>
          <w:sz w:val="28"/>
          <w:szCs w:val="28"/>
        </w:rPr>
        <w:t>-</w:t>
      </w:r>
      <w:r w:rsidR="00F440B9" w:rsidRPr="00B339F6">
        <w:rPr>
          <w:rFonts w:ascii="Times New Roman" w:hAnsi="Times New Roman" w:cs="Times New Roman"/>
          <w:color w:val="000000" w:themeColor="text1"/>
          <w:sz w:val="28"/>
          <w:szCs w:val="28"/>
          <w:lang w:val="kk-KZ"/>
        </w:rPr>
        <w:t xml:space="preserve"> </w:t>
      </w:r>
      <w:r w:rsidRPr="00B339F6">
        <w:rPr>
          <w:rFonts w:ascii="Times New Roman" w:hAnsi="Times New Roman" w:cs="Times New Roman"/>
          <w:color w:val="000000" w:themeColor="text1"/>
          <w:sz w:val="28"/>
          <w:szCs w:val="28"/>
        </w:rPr>
        <w:t>экстракорпоралды мембраналық оксигенациясы;</w:t>
      </w:r>
    </w:p>
    <w:p w14:paraId="6E90FD79" w14:textId="6068A983" w:rsidR="006E76E1" w:rsidRPr="00B339F6" w:rsidRDefault="005A39DD" w:rsidP="00F440B9">
      <w:pPr>
        <w:spacing w:after="0" w:line="240" w:lineRule="auto"/>
        <w:jc w:val="both"/>
        <w:rPr>
          <w:rFonts w:ascii="Times New Roman" w:hAnsi="Times New Roman" w:cs="Times New Roman"/>
          <w:sz w:val="28"/>
          <w:szCs w:val="28"/>
          <w:lang w:val="kk-KZ"/>
        </w:rPr>
      </w:pPr>
      <w:r w:rsidRPr="00B339F6">
        <w:rPr>
          <w:rFonts w:ascii="Times New Roman" w:hAnsi="Times New Roman" w:cs="Times New Roman"/>
          <w:color w:val="000000" w:themeColor="text1"/>
          <w:sz w:val="28"/>
          <w:szCs w:val="28"/>
        </w:rPr>
        <w:t>ОЖЖ - орталық жүйке жүйесі.</w:t>
      </w:r>
    </w:p>
    <w:sectPr w:rsidR="006E76E1" w:rsidRPr="00B339F6" w:rsidSect="00E97776">
      <w:headerReference w:type="default" r:id="rId1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C5744" w14:textId="77777777" w:rsidR="00FF6805" w:rsidRDefault="00FF6805" w:rsidP="00F20DD0">
      <w:pPr>
        <w:spacing w:after="0" w:line="240" w:lineRule="auto"/>
      </w:pPr>
      <w:r>
        <w:separator/>
      </w:r>
    </w:p>
  </w:endnote>
  <w:endnote w:type="continuationSeparator" w:id="0">
    <w:p w14:paraId="605988AF" w14:textId="77777777" w:rsidR="00FF6805" w:rsidRDefault="00FF6805" w:rsidP="00F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3" w:usb1="08070000" w:usb2="00000010" w:usb3="00000000" w:csb0="0002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8F15A" w14:textId="77777777" w:rsidR="00FF6805" w:rsidRDefault="00FF6805" w:rsidP="00F20DD0">
      <w:pPr>
        <w:spacing w:after="0" w:line="240" w:lineRule="auto"/>
      </w:pPr>
      <w:r>
        <w:separator/>
      </w:r>
    </w:p>
  </w:footnote>
  <w:footnote w:type="continuationSeparator" w:id="0">
    <w:p w14:paraId="281F6395" w14:textId="77777777" w:rsidR="00FF6805" w:rsidRDefault="00FF6805" w:rsidP="00F2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04583"/>
      <w:docPartObj>
        <w:docPartGallery w:val="Page Numbers (Top of Page)"/>
        <w:docPartUnique/>
      </w:docPartObj>
    </w:sdtPr>
    <w:sdtEndPr/>
    <w:sdtContent>
      <w:p w14:paraId="6C901675" w14:textId="7EF2F57B" w:rsidR="00FF6805" w:rsidRDefault="00FF6805">
        <w:pPr>
          <w:pStyle w:val="a6"/>
          <w:jc w:val="center"/>
        </w:pPr>
        <w:r>
          <w:fldChar w:fldCharType="begin"/>
        </w:r>
        <w:r>
          <w:instrText>PAGE   \* MERGEFORMAT</w:instrText>
        </w:r>
        <w:r>
          <w:fldChar w:fldCharType="separate"/>
        </w:r>
        <w:r w:rsidR="00214C9D">
          <w:rPr>
            <w:noProof/>
          </w:rPr>
          <w:t>25</w:t>
        </w:r>
        <w:r>
          <w:fldChar w:fldCharType="end"/>
        </w:r>
      </w:p>
    </w:sdtContent>
  </w:sdt>
  <w:p w14:paraId="6EBA7DB6" w14:textId="77777777" w:rsidR="00FF6805" w:rsidRDefault="00FF6805">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lang w:val="en-US"/>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2" w15:restartNumberingAfterBreak="0">
    <w:nsid w:val="007C3FE3"/>
    <w:multiLevelType w:val="hybridMultilevel"/>
    <w:tmpl w:val="A9E67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B17186"/>
    <w:multiLevelType w:val="hybridMultilevel"/>
    <w:tmpl w:val="08D08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811AA2"/>
    <w:multiLevelType w:val="hybridMultilevel"/>
    <w:tmpl w:val="BB66D97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6E1490"/>
    <w:multiLevelType w:val="hybridMultilevel"/>
    <w:tmpl w:val="1DA49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EA114F"/>
    <w:multiLevelType w:val="hybridMultilevel"/>
    <w:tmpl w:val="CF16286C"/>
    <w:lvl w:ilvl="0" w:tplc="F9AA76C2">
      <w:start w:val="1"/>
      <w:numFmt w:val="decimal"/>
      <w:lvlText w:val="%1."/>
      <w:lvlJc w:val="left"/>
      <w:pPr>
        <w:ind w:left="720" w:hanging="360"/>
      </w:pPr>
      <w:rPr>
        <w:rFonts w:ascii="Times New Roman" w:eastAsiaTheme="minorHAnsi" w:hAnsi="Times New Roman" w:cs="Times New Roman"/>
        <w:b w:val="0"/>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7C4FC8"/>
    <w:multiLevelType w:val="hybridMultilevel"/>
    <w:tmpl w:val="D4A6730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B633E3"/>
    <w:multiLevelType w:val="hybridMultilevel"/>
    <w:tmpl w:val="3DD47E2A"/>
    <w:lvl w:ilvl="0" w:tplc="812E58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FBC787E"/>
    <w:multiLevelType w:val="multilevel"/>
    <w:tmpl w:val="2F08C24A"/>
    <w:lvl w:ilvl="0">
      <w:start w:val="1"/>
      <w:numFmt w:val="decimal"/>
      <w:lvlText w:val="%1."/>
      <w:lvlJc w:val="left"/>
      <w:pPr>
        <w:ind w:left="8157" w:hanging="360"/>
      </w:pPr>
      <w:rPr>
        <w:rFonts w:ascii="Times New Roman" w:hAnsi="Times New Roman" w:cs="Times New Roman" w:hint="default"/>
        <w:b/>
      </w:rPr>
    </w:lvl>
    <w:lvl w:ilvl="1">
      <w:start w:val="1"/>
      <w:numFmt w:val="decimal"/>
      <w:isLgl/>
      <w:lvlText w:val="%1.%2."/>
      <w:lvlJc w:val="left"/>
      <w:pPr>
        <w:ind w:left="2706" w:hanging="720"/>
      </w:pPr>
      <w:rPr>
        <w:rFonts w:ascii="Times New Roman" w:hAnsi="Times New Roman" w:cs="Times New Roman" w:hint="default"/>
        <w:b/>
        <w:i/>
      </w:rPr>
    </w:lvl>
    <w:lvl w:ilvl="2">
      <w:start w:val="1"/>
      <w:numFmt w:val="decimal"/>
      <w:isLgl/>
      <w:lvlText w:val="%1.%2.%3."/>
      <w:lvlJc w:val="left"/>
      <w:pPr>
        <w:ind w:left="8517" w:hanging="720"/>
      </w:pPr>
      <w:rPr>
        <w:rFonts w:hint="default"/>
      </w:rPr>
    </w:lvl>
    <w:lvl w:ilvl="3">
      <w:start w:val="1"/>
      <w:numFmt w:val="decimal"/>
      <w:isLgl/>
      <w:lvlText w:val="%1.%2.%3.%4."/>
      <w:lvlJc w:val="left"/>
      <w:pPr>
        <w:ind w:left="8877" w:hanging="1080"/>
      </w:pPr>
      <w:rPr>
        <w:rFonts w:hint="default"/>
      </w:rPr>
    </w:lvl>
    <w:lvl w:ilvl="4">
      <w:start w:val="1"/>
      <w:numFmt w:val="decimal"/>
      <w:isLgl/>
      <w:lvlText w:val="%1.%2.%3.%4.%5."/>
      <w:lvlJc w:val="left"/>
      <w:pPr>
        <w:ind w:left="8877" w:hanging="1080"/>
      </w:pPr>
      <w:rPr>
        <w:rFonts w:hint="default"/>
      </w:rPr>
    </w:lvl>
    <w:lvl w:ilvl="5">
      <w:start w:val="1"/>
      <w:numFmt w:val="decimal"/>
      <w:isLgl/>
      <w:lvlText w:val="%1.%2.%3.%4.%5.%6."/>
      <w:lvlJc w:val="left"/>
      <w:pPr>
        <w:ind w:left="9237" w:hanging="1440"/>
      </w:pPr>
      <w:rPr>
        <w:rFonts w:hint="default"/>
      </w:rPr>
    </w:lvl>
    <w:lvl w:ilvl="6">
      <w:start w:val="1"/>
      <w:numFmt w:val="decimal"/>
      <w:isLgl/>
      <w:lvlText w:val="%1.%2.%3.%4.%5.%6.%7."/>
      <w:lvlJc w:val="left"/>
      <w:pPr>
        <w:ind w:left="9597" w:hanging="1800"/>
      </w:pPr>
      <w:rPr>
        <w:rFonts w:hint="default"/>
      </w:rPr>
    </w:lvl>
    <w:lvl w:ilvl="7">
      <w:start w:val="1"/>
      <w:numFmt w:val="decimal"/>
      <w:isLgl/>
      <w:lvlText w:val="%1.%2.%3.%4.%5.%6.%7.%8."/>
      <w:lvlJc w:val="left"/>
      <w:pPr>
        <w:ind w:left="9597" w:hanging="1800"/>
      </w:pPr>
      <w:rPr>
        <w:rFonts w:hint="default"/>
      </w:rPr>
    </w:lvl>
    <w:lvl w:ilvl="8">
      <w:start w:val="1"/>
      <w:numFmt w:val="decimal"/>
      <w:isLgl/>
      <w:lvlText w:val="%1.%2.%3.%4.%5.%6.%7.%8.%9."/>
      <w:lvlJc w:val="left"/>
      <w:pPr>
        <w:ind w:left="9957" w:hanging="2160"/>
      </w:pPr>
      <w:rPr>
        <w:rFonts w:hint="default"/>
      </w:rPr>
    </w:lvl>
  </w:abstractNum>
  <w:abstractNum w:abstractNumId="10" w15:restartNumberingAfterBreak="0">
    <w:nsid w:val="38654977"/>
    <w:multiLevelType w:val="hybridMultilevel"/>
    <w:tmpl w:val="C504A2BE"/>
    <w:lvl w:ilvl="0" w:tplc="CDF6CA6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25333E"/>
    <w:multiLevelType w:val="hybridMultilevel"/>
    <w:tmpl w:val="55AAE7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561448A"/>
    <w:multiLevelType w:val="hybridMultilevel"/>
    <w:tmpl w:val="84CE5364"/>
    <w:lvl w:ilvl="0" w:tplc="29422A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6CB03BD"/>
    <w:multiLevelType w:val="hybridMultilevel"/>
    <w:tmpl w:val="2626C964"/>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7F77A2B"/>
    <w:multiLevelType w:val="hybridMultilevel"/>
    <w:tmpl w:val="CBECC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3B0412"/>
    <w:multiLevelType w:val="hybridMultilevel"/>
    <w:tmpl w:val="CCD0BB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E67CF2"/>
    <w:multiLevelType w:val="hybridMultilevel"/>
    <w:tmpl w:val="4E544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7B670FF"/>
    <w:multiLevelType w:val="hybridMultilevel"/>
    <w:tmpl w:val="6106B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06013E"/>
    <w:multiLevelType w:val="hybridMultilevel"/>
    <w:tmpl w:val="BB44BD4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C45A74"/>
    <w:multiLevelType w:val="hybridMultilevel"/>
    <w:tmpl w:val="AF3AD2CA"/>
    <w:lvl w:ilvl="0" w:tplc="50EA76D2">
      <w:start w:val="1"/>
      <w:numFmt w:val="decimal"/>
      <w:lvlText w:val="%1."/>
      <w:lvlJc w:val="left"/>
      <w:pPr>
        <w:ind w:left="720" w:hanging="360"/>
      </w:pPr>
      <w:rPr>
        <w:color w:val="auto"/>
      </w:rPr>
    </w:lvl>
    <w:lvl w:ilvl="1" w:tplc="439E78AE">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4330B5"/>
    <w:multiLevelType w:val="hybridMultilevel"/>
    <w:tmpl w:val="5BC87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705D3A"/>
    <w:multiLevelType w:val="hybridMultilevel"/>
    <w:tmpl w:val="ADB82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507DA9"/>
    <w:multiLevelType w:val="hybridMultilevel"/>
    <w:tmpl w:val="18860F1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4"/>
  </w:num>
  <w:num w:numId="4">
    <w:abstractNumId w:val="7"/>
  </w:num>
  <w:num w:numId="5">
    <w:abstractNumId w:val="22"/>
  </w:num>
  <w:num w:numId="6">
    <w:abstractNumId w:val="13"/>
  </w:num>
  <w:num w:numId="7">
    <w:abstractNumId w:val="8"/>
  </w:num>
  <w:num w:numId="8">
    <w:abstractNumId w:val="12"/>
  </w:num>
  <w:num w:numId="9">
    <w:abstractNumId w:val="14"/>
  </w:num>
  <w:num w:numId="10">
    <w:abstractNumId w:val="5"/>
  </w:num>
  <w:num w:numId="11">
    <w:abstractNumId w:val="3"/>
  </w:num>
  <w:num w:numId="12">
    <w:abstractNumId w:val="2"/>
  </w:num>
  <w:num w:numId="13">
    <w:abstractNumId w:val="18"/>
  </w:num>
  <w:num w:numId="14">
    <w:abstractNumId w:val="21"/>
  </w:num>
  <w:num w:numId="15">
    <w:abstractNumId w:val="10"/>
  </w:num>
  <w:num w:numId="16">
    <w:abstractNumId w:val="23"/>
  </w:num>
  <w:num w:numId="17">
    <w:abstractNumId w:val="15"/>
  </w:num>
  <w:num w:numId="18">
    <w:abstractNumId w:val="4"/>
  </w:num>
  <w:num w:numId="19">
    <w:abstractNumId w:val="11"/>
  </w:num>
  <w:num w:numId="20">
    <w:abstractNumId w:val="17"/>
  </w:num>
  <w:num w:numId="21">
    <w:abstractNumId w:val="20"/>
  </w:num>
  <w:num w:numId="22">
    <w:abstractNumId w:val="19"/>
  </w:num>
  <w:num w:numId="2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8F"/>
    <w:rsid w:val="00001A21"/>
    <w:rsid w:val="000026B7"/>
    <w:rsid w:val="00003CF7"/>
    <w:rsid w:val="00005A90"/>
    <w:rsid w:val="0001010E"/>
    <w:rsid w:val="000109CA"/>
    <w:rsid w:val="00010A33"/>
    <w:rsid w:val="00014E50"/>
    <w:rsid w:val="00017B8D"/>
    <w:rsid w:val="00017F93"/>
    <w:rsid w:val="000218B0"/>
    <w:rsid w:val="0002194D"/>
    <w:rsid w:val="00021F4C"/>
    <w:rsid w:val="00024A2F"/>
    <w:rsid w:val="00025937"/>
    <w:rsid w:val="00027000"/>
    <w:rsid w:val="00033A3E"/>
    <w:rsid w:val="00035636"/>
    <w:rsid w:val="00035C7F"/>
    <w:rsid w:val="000369F7"/>
    <w:rsid w:val="00036EFE"/>
    <w:rsid w:val="0004450A"/>
    <w:rsid w:val="000456A7"/>
    <w:rsid w:val="00047B60"/>
    <w:rsid w:val="00051455"/>
    <w:rsid w:val="00051D03"/>
    <w:rsid w:val="000573BE"/>
    <w:rsid w:val="00062FD4"/>
    <w:rsid w:val="00064956"/>
    <w:rsid w:val="00065864"/>
    <w:rsid w:val="00065E28"/>
    <w:rsid w:val="00067B85"/>
    <w:rsid w:val="0007300E"/>
    <w:rsid w:val="00076561"/>
    <w:rsid w:val="000773D4"/>
    <w:rsid w:val="00077B05"/>
    <w:rsid w:val="000821C1"/>
    <w:rsid w:val="000822CA"/>
    <w:rsid w:val="00084883"/>
    <w:rsid w:val="0008728E"/>
    <w:rsid w:val="00095556"/>
    <w:rsid w:val="000A0DA7"/>
    <w:rsid w:val="000A3D2E"/>
    <w:rsid w:val="000A69D8"/>
    <w:rsid w:val="000A6C21"/>
    <w:rsid w:val="000B0D01"/>
    <w:rsid w:val="000B2FB9"/>
    <w:rsid w:val="000B3639"/>
    <w:rsid w:val="000B49D3"/>
    <w:rsid w:val="000B5957"/>
    <w:rsid w:val="000B6A19"/>
    <w:rsid w:val="000B7799"/>
    <w:rsid w:val="000C0E5A"/>
    <w:rsid w:val="000C2252"/>
    <w:rsid w:val="000C49F7"/>
    <w:rsid w:val="000C65C9"/>
    <w:rsid w:val="000C7C8B"/>
    <w:rsid w:val="000D16CD"/>
    <w:rsid w:val="000D22D2"/>
    <w:rsid w:val="000D50F7"/>
    <w:rsid w:val="000E1D16"/>
    <w:rsid w:val="000E3243"/>
    <w:rsid w:val="000F0962"/>
    <w:rsid w:val="000F5273"/>
    <w:rsid w:val="000F7CEC"/>
    <w:rsid w:val="00100FCA"/>
    <w:rsid w:val="00105026"/>
    <w:rsid w:val="001055DF"/>
    <w:rsid w:val="001138A2"/>
    <w:rsid w:val="0011471C"/>
    <w:rsid w:val="001209BF"/>
    <w:rsid w:val="001222B6"/>
    <w:rsid w:val="00122D2D"/>
    <w:rsid w:val="00124359"/>
    <w:rsid w:val="001244DC"/>
    <w:rsid w:val="001244FA"/>
    <w:rsid w:val="00125324"/>
    <w:rsid w:val="00127449"/>
    <w:rsid w:val="00130B25"/>
    <w:rsid w:val="00131928"/>
    <w:rsid w:val="001344AD"/>
    <w:rsid w:val="00134F96"/>
    <w:rsid w:val="00140B14"/>
    <w:rsid w:val="001412EA"/>
    <w:rsid w:val="001418A3"/>
    <w:rsid w:val="00144070"/>
    <w:rsid w:val="00151ED4"/>
    <w:rsid w:val="0015240B"/>
    <w:rsid w:val="00154E2A"/>
    <w:rsid w:val="00156233"/>
    <w:rsid w:val="001570DA"/>
    <w:rsid w:val="00157204"/>
    <w:rsid w:val="00157DDE"/>
    <w:rsid w:val="00161811"/>
    <w:rsid w:val="001649B4"/>
    <w:rsid w:val="001652A1"/>
    <w:rsid w:val="00165CA8"/>
    <w:rsid w:val="0016622E"/>
    <w:rsid w:val="00167BA4"/>
    <w:rsid w:val="00171E3B"/>
    <w:rsid w:val="001747EB"/>
    <w:rsid w:val="00176C78"/>
    <w:rsid w:val="0018005A"/>
    <w:rsid w:val="00182B34"/>
    <w:rsid w:val="0018419A"/>
    <w:rsid w:val="00185A45"/>
    <w:rsid w:val="0018633E"/>
    <w:rsid w:val="00190114"/>
    <w:rsid w:val="001905AE"/>
    <w:rsid w:val="0019222D"/>
    <w:rsid w:val="00193E4C"/>
    <w:rsid w:val="00196FFC"/>
    <w:rsid w:val="001A1B57"/>
    <w:rsid w:val="001A5B95"/>
    <w:rsid w:val="001A6C85"/>
    <w:rsid w:val="001A77A9"/>
    <w:rsid w:val="001B0DF6"/>
    <w:rsid w:val="001B1201"/>
    <w:rsid w:val="001B5D24"/>
    <w:rsid w:val="001B6C31"/>
    <w:rsid w:val="001C231A"/>
    <w:rsid w:val="001C370E"/>
    <w:rsid w:val="001C47F5"/>
    <w:rsid w:val="001E2B04"/>
    <w:rsid w:val="001E5551"/>
    <w:rsid w:val="001E6E30"/>
    <w:rsid w:val="001F4A3F"/>
    <w:rsid w:val="001F5B7A"/>
    <w:rsid w:val="001F74AB"/>
    <w:rsid w:val="00201C83"/>
    <w:rsid w:val="00202FD6"/>
    <w:rsid w:val="00204907"/>
    <w:rsid w:val="00204F3B"/>
    <w:rsid w:val="00206F9B"/>
    <w:rsid w:val="00207705"/>
    <w:rsid w:val="00213C88"/>
    <w:rsid w:val="00213CEA"/>
    <w:rsid w:val="00214C9D"/>
    <w:rsid w:val="00220811"/>
    <w:rsid w:val="00221746"/>
    <w:rsid w:val="00223FE4"/>
    <w:rsid w:val="002247A7"/>
    <w:rsid w:val="00224EAD"/>
    <w:rsid w:val="00234793"/>
    <w:rsid w:val="0023513A"/>
    <w:rsid w:val="00237C78"/>
    <w:rsid w:val="00251942"/>
    <w:rsid w:val="00252A1A"/>
    <w:rsid w:val="0025707C"/>
    <w:rsid w:val="00264A7F"/>
    <w:rsid w:val="0026696B"/>
    <w:rsid w:val="00266DB0"/>
    <w:rsid w:val="0026776B"/>
    <w:rsid w:val="0027120C"/>
    <w:rsid w:val="00280932"/>
    <w:rsid w:val="0028104D"/>
    <w:rsid w:val="002811A3"/>
    <w:rsid w:val="002819A1"/>
    <w:rsid w:val="00281B84"/>
    <w:rsid w:val="00282083"/>
    <w:rsid w:val="002849F5"/>
    <w:rsid w:val="00295592"/>
    <w:rsid w:val="00295B31"/>
    <w:rsid w:val="00296477"/>
    <w:rsid w:val="002978C3"/>
    <w:rsid w:val="00297900"/>
    <w:rsid w:val="002A1F50"/>
    <w:rsid w:val="002A2F5F"/>
    <w:rsid w:val="002A781B"/>
    <w:rsid w:val="002B092D"/>
    <w:rsid w:val="002B1F0F"/>
    <w:rsid w:val="002B3355"/>
    <w:rsid w:val="002B3EEC"/>
    <w:rsid w:val="002B6D65"/>
    <w:rsid w:val="002B70E7"/>
    <w:rsid w:val="002C3320"/>
    <w:rsid w:val="002C35BE"/>
    <w:rsid w:val="002C77CA"/>
    <w:rsid w:val="002D35D6"/>
    <w:rsid w:val="002D5847"/>
    <w:rsid w:val="002D60AD"/>
    <w:rsid w:val="002D751F"/>
    <w:rsid w:val="002E2489"/>
    <w:rsid w:val="002E4E8D"/>
    <w:rsid w:val="002F10EE"/>
    <w:rsid w:val="002F2AE8"/>
    <w:rsid w:val="002F4740"/>
    <w:rsid w:val="003012E7"/>
    <w:rsid w:val="00301934"/>
    <w:rsid w:val="00301F5C"/>
    <w:rsid w:val="00302B1F"/>
    <w:rsid w:val="00302B3C"/>
    <w:rsid w:val="00304615"/>
    <w:rsid w:val="0030493D"/>
    <w:rsid w:val="00305AE1"/>
    <w:rsid w:val="0030668A"/>
    <w:rsid w:val="00307147"/>
    <w:rsid w:val="0031242C"/>
    <w:rsid w:val="0031263D"/>
    <w:rsid w:val="00315967"/>
    <w:rsid w:val="00317142"/>
    <w:rsid w:val="00322218"/>
    <w:rsid w:val="0032737F"/>
    <w:rsid w:val="00331D26"/>
    <w:rsid w:val="00333426"/>
    <w:rsid w:val="003339DF"/>
    <w:rsid w:val="003342F1"/>
    <w:rsid w:val="0033618C"/>
    <w:rsid w:val="00337A87"/>
    <w:rsid w:val="003441FB"/>
    <w:rsid w:val="003442BC"/>
    <w:rsid w:val="003452B7"/>
    <w:rsid w:val="0034674E"/>
    <w:rsid w:val="003468AF"/>
    <w:rsid w:val="00347A5A"/>
    <w:rsid w:val="00347FA1"/>
    <w:rsid w:val="003527C9"/>
    <w:rsid w:val="003540F7"/>
    <w:rsid w:val="00356544"/>
    <w:rsid w:val="003570A5"/>
    <w:rsid w:val="00360642"/>
    <w:rsid w:val="00361052"/>
    <w:rsid w:val="0036119A"/>
    <w:rsid w:val="00361C7E"/>
    <w:rsid w:val="003709AD"/>
    <w:rsid w:val="00371657"/>
    <w:rsid w:val="003724E4"/>
    <w:rsid w:val="00372D3D"/>
    <w:rsid w:val="00374BA3"/>
    <w:rsid w:val="00374BCE"/>
    <w:rsid w:val="00376753"/>
    <w:rsid w:val="00380038"/>
    <w:rsid w:val="00380835"/>
    <w:rsid w:val="00380983"/>
    <w:rsid w:val="00381F39"/>
    <w:rsid w:val="00383CEB"/>
    <w:rsid w:val="00385312"/>
    <w:rsid w:val="00386A8C"/>
    <w:rsid w:val="00386FCA"/>
    <w:rsid w:val="003876C9"/>
    <w:rsid w:val="00387912"/>
    <w:rsid w:val="00392597"/>
    <w:rsid w:val="0039301F"/>
    <w:rsid w:val="00395EE9"/>
    <w:rsid w:val="0039716A"/>
    <w:rsid w:val="003A0CE5"/>
    <w:rsid w:val="003A0F2A"/>
    <w:rsid w:val="003A136D"/>
    <w:rsid w:val="003A2929"/>
    <w:rsid w:val="003A4ABC"/>
    <w:rsid w:val="003B1612"/>
    <w:rsid w:val="003B2481"/>
    <w:rsid w:val="003B25C6"/>
    <w:rsid w:val="003B2F8C"/>
    <w:rsid w:val="003B43A2"/>
    <w:rsid w:val="003B6359"/>
    <w:rsid w:val="003B6E4F"/>
    <w:rsid w:val="003B743A"/>
    <w:rsid w:val="003C0D34"/>
    <w:rsid w:val="003C4EB2"/>
    <w:rsid w:val="003C7C51"/>
    <w:rsid w:val="003D13C6"/>
    <w:rsid w:val="003D52D8"/>
    <w:rsid w:val="003D5466"/>
    <w:rsid w:val="003D577A"/>
    <w:rsid w:val="003D6A55"/>
    <w:rsid w:val="003E1A1A"/>
    <w:rsid w:val="003E2D61"/>
    <w:rsid w:val="003E36F8"/>
    <w:rsid w:val="003E3DC0"/>
    <w:rsid w:val="003E410D"/>
    <w:rsid w:val="003F1757"/>
    <w:rsid w:val="003F3344"/>
    <w:rsid w:val="003F36DE"/>
    <w:rsid w:val="003F4D37"/>
    <w:rsid w:val="003F5426"/>
    <w:rsid w:val="003F61D0"/>
    <w:rsid w:val="003F6907"/>
    <w:rsid w:val="00400045"/>
    <w:rsid w:val="0040009D"/>
    <w:rsid w:val="00404118"/>
    <w:rsid w:val="00404BF4"/>
    <w:rsid w:val="00405D66"/>
    <w:rsid w:val="004062A8"/>
    <w:rsid w:val="00406A23"/>
    <w:rsid w:val="00406D20"/>
    <w:rsid w:val="00407E65"/>
    <w:rsid w:val="00410D08"/>
    <w:rsid w:val="0041306D"/>
    <w:rsid w:val="004143B6"/>
    <w:rsid w:val="0041605A"/>
    <w:rsid w:val="00416BEA"/>
    <w:rsid w:val="004201D9"/>
    <w:rsid w:val="00423689"/>
    <w:rsid w:val="00424242"/>
    <w:rsid w:val="00426DBC"/>
    <w:rsid w:val="004275A0"/>
    <w:rsid w:val="00427837"/>
    <w:rsid w:val="004306D8"/>
    <w:rsid w:val="004336EC"/>
    <w:rsid w:val="00433838"/>
    <w:rsid w:val="00437493"/>
    <w:rsid w:val="004430D7"/>
    <w:rsid w:val="00447391"/>
    <w:rsid w:val="004536ED"/>
    <w:rsid w:val="004609E5"/>
    <w:rsid w:val="00463CC4"/>
    <w:rsid w:val="004643C5"/>
    <w:rsid w:val="00464557"/>
    <w:rsid w:val="00464EB0"/>
    <w:rsid w:val="00466B8B"/>
    <w:rsid w:val="0047077E"/>
    <w:rsid w:val="00470A59"/>
    <w:rsid w:val="00472335"/>
    <w:rsid w:val="00472DCC"/>
    <w:rsid w:val="00474B14"/>
    <w:rsid w:val="004774C2"/>
    <w:rsid w:val="0048200D"/>
    <w:rsid w:val="004822F0"/>
    <w:rsid w:val="004827BD"/>
    <w:rsid w:val="0048426E"/>
    <w:rsid w:val="004849C4"/>
    <w:rsid w:val="0048609C"/>
    <w:rsid w:val="00487334"/>
    <w:rsid w:val="00487E8A"/>
    <w:rsid w:val="00490ADA"/>
    <w:rsid w:val="00493ED4"/>
    <w:rsid w:val="004950BD"/>
    <w:rsid w:val="00495144"/>
    <w:rsid w:val="00495EE5"/>
    <w:rsid w:val="004973CE"/>
    <w:rsid w:val="004A0FE4"/>
    <w:rsid w:val="004A3E55"/>
    <w:rsid w:val="004A522A"/>
    <w:rsid w:val="004A6452"/>
    <w:rsid w:val="004B0AE3"/>
    <w:rsid w:val="004B1A73"/>
    <w:rsid w:val="004B220D"/>
    <w:rsid w:val="004B6915"/>
    <w:rsid w:val="004C0487"/>
    <w:rsid w:val="004C13C5"/>
    <w:rsid w:val="004C1687"/>
    <w:rsid w:val="004D0502"/>
    <w:rsid w:val="004D4DE7"/>
    <w:rsid w:val="004D7C2F"/>
    <w:rsid w:val="004D7DBD"/>
    <w:rsid w:val="004E1476"/>
    <w:rsid w:val="004E1791"/>
    <w:rsid w:val="004E4725"/>
    <w:rsid w:val="004E4919"/>
    <w:rsid w:val="004F0D3E"/>
    <w:rsid w:val="004F30B6"/>
    <w:rsid w:val="004F695E"/>
    <w:rsid w:val="004F6D26"/>
    <w:rsid w:val="004F7714"/>
    <w:rsid w:val="004F7F14"/>
    <w:rsid w:val="00501FB2"/>
    <w:rsid w:val="00503D1D"/>
    <w:rsid w:val="0050576C"/>
    <w:rsid w:val="00507804"/>
    <w:rsid w:val="0051147C"/>
    <w:rsid w:val="00513100"/>
    <w:rsid w:val="005135FC"/>
    <w:rsid w:val="00513924"/>
    <w:rsid w:val="005177A5"/>
    <w:rsid w:val="00520F63"/>
    <w:rsid w:val="0052768D"/>
    <w:rsid w:val="0053077A"/>
    <w:rsid w:val="00531224"/>
    <w:rsid w:val="005358FE"/>
    <w:rsid w:val="00535BB4"/>
    <w:rsid w:val="0053607E"/>
    <w:rsid w:val="00540082"/>
    <w:rsid w:val="00542FFA"/>
    <w:rsid w:val="00545099"/>
    <w:rsid w:val="005453C6"/>
    <w:rsid w:val="0054560D"/>
    <w:rsid w:val="005473F7"/>
    <w:rsid w:val="00551043"/>
    <w:rsid w:val="005520A8"/>
    <w:rsid w:val="0055268D"/>
    <w:rsid w:val="0055293E"/>
    <w:rsid w:val="00553343"/>
    <w:rsid w:val="00554D5F"/>
    <w:rsid w:val="00554D85"/>
    <w:rsid w:val="00555F0C"/>
    <w:rsid w:val="00560A95"/>
    <w:rsid w:val="0056150A"/>
    <w:rsid w:val="0056257A"/>
    <w:rsid w:val="00562B8F"/>
    <w:rsid w:val="00562FAD"/>
    <w:rsid w:val="00563F04"/>
    <w:rsid w:val="0056441F"/>
    <w:rsid w:val="00564A22"/>
    <w:rsid w:val="005654D3"/>
    <w:rsid w:val="005676E3"/>
    <w:rsid w:val="00570DE5"/>
    <w:rsid w:val="00574203"/>
    <w:rsid w:val="005746AD"/>
    <w:rsid w:val="00575B1D"/>
    <w:rsid w:val="00575CB0"/>
    <w:rsid w:val="005774B0"/>
    <w:rsid w:val="00581CF1"/>
    <w:rsid w:val="00582D6A"/>
    <w:rsid w:val="00583B4A"/>
    <w:rsid w:val="00585B4A"/>
    <w:rsid w:val="00587AC0"/>
    <w:rsid w:val="00590855"/>
    <w:rsid w:val="00592721"/>
    <w:rsid w:val="00593D69"/>
    <w:rsid w:val="00596C47"/>
    <w:rsid w:val="0059731F"/>
    <w:rsid w:val="005A0BB0"/>
    <w:rsid w:val="005A2100"/>
    <w:rsid w:val="005A294C"/>
    <w:rsid w:val="005A2C80"/>
    <w:rsid w:val="005A39DD"/>
    <w:rsid w:val="005A4603"/>
    <w:rsid w:val="005A6408"/>
    <w:rsid w:val="005A6A96"/>
    <w:rsid w:val="005B2395"/>
    <w:rsid w:val="005B2E4E"/>
    <w:rsid w:val="005B404A"/>
    <w:rsid w:val="005B58A0"/>
    <w:rsid w:val="005B71CA"/>
    <w:rsid w:val="005B7221"/>
    <w:rsid w:val="005C043F"/>
    <w:rsid w:val="005C0721"/>
    <w:rsid w:val="005C3106"/>
    <w:rsid w:val="005C622C"/>
    <w:rsid w:val="005D1CD7"/>
    <w:rsid w:val="005D249D"/>
    <w:rsid w:val="005D696E"/>
    <w:rsid w:val="005D6A47"/>
    <w:rsid w:val="005D7AAC"/>
    <w:rsid w:val="005E143E"/>
    <w:rsid w:val="005E448F"/>
    <w:rsid w:val="005E4D69"/>
    <w:rsid w:val="005E5EE7"/>
    <w:rsid w:val="005E61AB"/>
    <w:rsid w:val="005F165D"/>
    <w:rsid w:val="005F1B0E"/>
    <w:rsid w:val="005F38B8"/>
    <w:rsid w:val="006007D9"/>
    <w:rsid w:val="006112F1"/>
    <w:rsid w:val="0061142D"/>
    <w:rsid w:val="00611627"/>
    <w:rsid w:val="00623CF1"/>
    <w:rsid w:val="00624E15"/>
    <w:rsid w:val="00624F56"/>
    <w:rsid w:val="00625185"/>
    <w:rsid w:val="006267E1"/>
    <w:rsid w:val="006340E7"/>
    <w:rsid w:val="00636945"/>
    <w:rsid w:val="00640064"/>
    <w:rsid w:val="00640902"/>
    <w:rsid w:val="00642660"/>
    <w:rsid w:val="006431E6"/>
    <w:rsid w:val="0064527B"/>
    <w:rsid w:val="0064570D"/>
    <w:rsid w:val="00651619"/>
    <w:rsid w:val="006523C4"/>
    <w:rsid w:val="006530EA"/>
    <w:rsid w:val="0065512E"/>
    <w:rsid w:val="00660EFE"/>
    <w:rsid w:val="00665E78"/>
    <w:rsid w:val="00666A59"/>
    <w:rsid w:val="00670230"/>
    <w:rsid w:val="00673742"/>
    <w:rsid w:val="006756E4"/>
    <w:rsid w:val="006759C9"/>
    <w:rsid w:val="00675CBD"/>
    <w:rsid w:val="00683543"/>
    <w:rsid w:val="00687C76"/>
    <w:rsid w:val="00690347"/>
    <w:rsid w:val="0069212E"/>
    <w:rsid w:val="00692E7C"/>
    <w:rsid w:val="00694DB2"/>
    <w:rsid w:val="00694EFC"/>
    <w:rsid w:val="00695430"/>
    <w:rsid w:val="00695777"/>
    <w:rsid w:val="00695FCA"/>
    <w:rsid w:val="0069741B"/>
    <w:rsid w:val="006A038B"/>
    <w:rsid w:val="006A6FAB"/>
    <w:rsid w:val="006A730A"/>
    <w:rsid w:val="006B0C7A"/>
    <w:rsid w:val="006B13E2"/>
    <w:rsid w:val="006B22F6"/>
    <w:rsid w:val="006B29E3"/>
    <w:rsid w:val="006B48BD"/>
    <w:rsid w:val="006B60E7"/>
    <w:rsid w:val="006B78F8"/>
    <w:rsid w:val="006B7EF4"/>
    <w:rsid w:val="006C2469"/>
    <w:rsid w:val="006C3D57"/>
    <w:rsid w:val="006C4583"/>
    <w:rsid w:val="006D1FA2"/>
    <w:rsid w:val="006D2341"/>
    <w:rsid w:val="006D4117"/>
    <w:rsid w:val="006D4577"/>
    <w:rsid w:val="006D6451"/>
    <w:rsid w:val="006D6FCF"/>
    <w:rsid w:val="006E16FB"/>
    <w:rsid w:val="006E2ABA"/>
    <w:rsid w:val="006E2E8D"/>
    <w:rsid w:val="006E2F6D"/>
    <w:rsid w:val="006E582B"/>
    <w:rsid w:val="006E76E1"/>
    <w:rsid w:val="006E76E6"/>
    <w:rsid w:val="006F0C6D"/>
    <w:rsid w:val="006F1475"/>
    <w:rsid w:val="006F2205"/>
    <w:rsid w:val="006F2AC6"/>
    <w:rsid w:val="006F3D25"/>
    <w:rsid w:val="00701E4D"/>
    <w:rsid w:val="00705DAE"/>
    <w:rsid w:val="00706D3A"/>
    <w:rsid w:val="00706F42"/>
    <w:rsid w:val="0071032F"/>
    <w:rsid w:val="007113C4"/>
    <w:rsid w:val="0071155A"/>
    <w:rsid w:val="007120F5"/>
    <w:rsid w:val="007122F5"/>
    <w:rsid w:val="007140EE"/>
    <w:rsid w:val="00715589"/>
    <w:rsid w:val="0071690C"/>
    <w:rsid w:val="00717E36"/>
    <w:rsid w:val="00725826"/>
    <w:rsid w:val="0073752C"/>
    <w:rsid w:val="007375D1"/>
    <w:rsid w:val="007412BA"/>
    <w:rsid w:val="00741C3D"/>
    <w:rsid w:val="00742570"/>
    <w:rsid w:val="00745661"/>
    <w:rsid w:val="00747639"/>
    <w:rsid w:val="00753877"/>
    <w:rsid w:val="00753CA2"/>
    <w:rsid w:val="00755693"/>
    <w:rsid w:val="00756283"/>
    <w:rsid w:val="0075668E"/>
    <w:rsid w:val="007570CE"/>
    <w:rsid w:val="00757AAF"/>
    <w:rsid w:val="00757F46"/>
    <w:rsid w:val="007600E6"/>
    <w:rsid w:val="0076018A"/>
    <w:rsid w:val="00762A24"/>
    <w:rsid w:val="0076415A"/>
    <w:rsid w:val="007657F1"/>
    <w:rsid w:val="007723C8"/>
    <w:rsid w:val="007743BE"/>
    <w:rsid w:val="00774F99"/>
    <w:rsid w:val="007776B3"/>
    <w:rsid w:val="007777B4"/>
    <w:rsid w:val="00782D42"/>
    <w:rsid w:val="00782E9A"/>
    <w:rsid w:val="00784636"/>
    <w:rsid w:val="007847A6"/>
    <w:rsid w:val="0078550D"/>
    <w:rsid w:val="007915AA"/>
    <w:rsid w:val="00794D41"/>
    <w:rsid w:val="00797E1F"/>
    <w:rsid w:val="007A7838"/>
    <w:rsid w:val="007A7A13"/>
    <w:rsid w:val="007B0B0C"/>
    <w:rsid w:val="007B25DB"/>
    <w:rsid w:val="007B2A17"/>
    <w:rsid w:val="007B3C27"/>
    <w:rsid w:val="007B77AD"/>
    <w:rsid w:val="007C3ADF"/>
    <w:rsid w:val="007C651B"/>
    <w:rsid w:val="007D03AD"/>
    <w:rsid w:val="007D16D0"/>
    <w:rsid w:val="007D1887"/>
    <w:rsid w:val="007D1D2C"/>
    <w:rsid w:val="007D226E"/>
    <w:rsid w:val="007D2B86"/>
    <w:rsid w:val="007D2F45"/>
    <w:rsid w:val="007D3D2D"/>
    <w:rsid w:val="007D4730"/>
    <w:rsid w:val="007D6331"/>
    <w:rsid w:val="007D79FA"/>
    <w:rsid w:val="007E14FB"/>
    <w:rsid w:val="007E3357"/>
    <w:rsid w:val="007E4F3E"/>
    <w:rsid w:val="007E4FA5"/>
    <w:rsid w:val="007E6A9D"/>
    <w:rsid w:val="007F27DE"/>
    <w:rsid w:val="007F47C6"/>
    <w:rsid w:val="007F5DE4"/>
    <w:rsid w:val="007F66F7"/>
    <w:rsid w:val="007F6E2A"/>
    <w:rsid w:val="008013CB"/>
    <w:rsid w:val="0080268B"/>
    <w:rsid w:val="00802B2C"/>
    <w:rsid w:val="00804B30"/>
    <w:rsid w:val="008079F3"/>
    <w:rsid w:val="0081094B"/>
    <w:rsid w:val="00811DB4"/>
    <w:rsid w:val="00812AC0"/>
    <w:rsid w:val="00812DFE"/>
    <w:rsid w:val="008138CB"/>
    <w:rsid w:val="008145C7"/>
    <w:rsid w:val="008157D0"/>
    <w:rsid w:val="00817AF8"/>
    <w:rsid w:val="0082019C"/>
    <w:rsid w:val="00821787"/>
    <w:rsid w:val="00822844"/>
    <w:rsid w:val="00825CAB"/>
    <w:rsid w:val="008266F8"/>
    <w:rsid w:val="00826DB8"/>
    <w:rsid w:val="0082780E"/>
    <w:rsid w:val="008308C7"/>
    <w:rsid w:val="008328BF"/>
    <w:rsid w:val="00832C33"/>
    <w:rsid w:val="0083449E"/>
    <w:rsid w:val="008348EC"/>
    <w:rsid w:val="00834921"/>
    <w:rsid w:val="00835738"/>
    <w:rsid w:val="00837731"/>
    <w:rsid w:val="00844A24"/>
    <w:rsid w:val="00845182"/>
    <w:rsid w:val="00846B28"/>
    <w:rsid w:val="00851CD5"/>
    <w:rsid w:val="0085432B"/>
    <w:rsid w:val="00854F51"/>
    <w:rsid w:val="00856692"/>
    <w:rsid w:val="00862348"/>
    <w:rsid w:val="00862372"/>
    <w:rsid w:val="00862558"/>
    <w:rsid w:val="00866547"/>
    <w:rsid w:val="00866D91"/>
    <w:rsid w:val="0086769A"/>
    <w:rsid w:val="00870A9A"/>
    <w:rsid w:val="00873695"/>
    <w:rsid w:val="008743E0"/>
    <w:rsid w:val="00876481"/>
    <w:rsid w:val="00876A70"/>
    <w:rsid w:val="008777F0"/>
    <w:rsid w:val="00881CEE"/>
    <w:rsid w:val="00883816"/>
    <w:rsid w:val="00883826"/>
    <w:rsid w:val="0088537C"/>
    <w:rsid w:val="00890E77"/>
    <w:rsid w:val="00892898"/>
    <w:rsid w:val="008944FB"/>
    <w:rsid w:val="00894770"/>
    <w:rsid w:val="008947CB"/>
    <w:rsid w:val="00895585"/>
    <w:rsid w:val="00896CC8"/>
    <w:rsid w:val="008A14B4"/>
    <w:rsid w:val="008A379C"/>
    <w:rsid w:val="008A3E48"/>
    <w:rsid w:val="008A58D9"/>
    <w:rsid w:val="008A5F31"/>
    <w:rsid w:val="008A6D83"/>
    <w:rsid w:val="008A76AB"/>
    <w:rsid w:val="008B0814"/>
    <w:rsid w:val="008B1F63"/>
    <w:rsid w:val="008B3125"/>
    <w:rsid w:val="008B46DF"/>
    <w:rsid w:val="008B5C18"/>
    <w:rsid w:val="008B7DC5"/>
    <w:rsid w:val="008C0E66"/>
    <w:rsid w:val="008C3981"/>
    <w:rsid w:val="008D3BC8"/>
    <w:rsid w:val="008D66B4"/>
    <w:rsid w:val="008D6A7C"/>
    <w:rsid w:val="008D7A20"/>
    <w:rsid w:val="008E2622"/>
    <w:rsid w:val="008E3F69"/>
    <w:rsid w:val="008E4FA1"/>
    <w:rsid w:val="008E6454"/>
    <w:rsid w:val="008E705E"/>
    <w:rsid w:val="008E76C9"/>
    <w:rsid w:val="008E7720"/>
    <w:rsid w:val="008F2D9B"/>
    <w:rsid w:val="008F2FC3"/>
    <w:rsid w:val="008F4339"/>
    <w:rsid w:val="008F544E"/>
    <w:rsid w:val="008F6C85"/>
    <w:rsid w:val="008F734F"/>
    <w:rsid w:val="00904529"/>
    <w:rsid w:val="009072DE"/>
    <w:rsid w:val="0091406F"/>
    <w:rsid w:val="00914D49"/>
    <w:rsid w:val="009165F2"/>
    <w:rsid w:val="0091763C"/>
    <w:rsid w:val="00917D96"/>
    <w:rsid w:val="00923269"/>
    <w:rsid w:val="00924181"/>
    <w:rsid w:val="0092620F"/>
    <w:rsid w:val="00927818"/>
    <w:rsid w:val="00930FFE"/>
    <w:rsid w:val="009326A7"/>
    <w:rsid w:val="00932D07"/>
    <w:rsid w:val="009355B4"/>
    <w:rsid w:val="00940FAB"/>
    <w:rsid w:val="00944C46"/>
    <w:rsid w:val="00946620"/>
    <w:rsid w:val="009470E1"/>
    <w:rsid w:val="009523B3"/>
    <w:rsid w:val="009528D7"/>
    <w:rsid w:val="00953651"/>
    <w:rsid w:val="00953A9A"/>
    <w:rsid w:val="00954947"/>
    <w:rsid w:val="00955868"/>
    <w:rsid w:val="00956156"/>
    <w:rsid w:val="00956568"/>
    <w:rsid w:val="00956C02"/>
    <w:rsid w:val="00957884"/>
    <w:rsid w:val="0096360A"/>
    <w:rsid w:val="009641EF"/>
    <w:rsid w:val="00965ECE"/>
    <w:rsid w:val="00967456"/>
    <w:rsid w:val="00967DE3"/>
    <w:rsid w:val="0097324C"/>
    <w:rsid w:val="0097598B"/>
    <w:rsid w:val="00982E45"/>
    <w:rsid w:val="00984844"/>
    <w:rsid w:val="00984BD8"/>
    <w:rsid w:val="0098616F"/>
    <w:rsid w:val="00986485"/>
    <w:rsid w:val="009915A7"/>
    <w:rsid w:val="00991E35"/>
    <w:rsid w:val="0099259F"/>
    <w:rsid w:val="009A011C"/>
    <w:rsid w:val="009A5400"/>
    <w:rsid w:val="009A5AC9"/>
    <w:rsid w:val="009A608C"/>
    <w:rsid w:val="009A76BC"/>
    <w:rsid w:val="009B0E33"/>
    <w:rsid w:val="009B0EED"/>
    <w:rsid w:val="009B212B"/>
    <w:rsid w:val="009B2AEB"/>
    <w:rsid w:val="009C0467"/>
    <w:rsid w:val="009D2B77"/>
    <w:rsid w:val="009D408B"/>
    <w:rsid w:val="009D45E9"/>
    <w:rsid w:val="009D49A8"/>
    <w:rsid w:val="009D4A34"/>
    <w:rsid w:val="009D538E"/>
    <w:rsid w:val="009D57FC"/>
    <w:rsid w:val="009D65EA"/>
    <w:rsid w:val="009E1894"/>
    <w:rsid w:val="009E1F6E"/>
    <w:rsid w:val="009E2F7D"/>
    <w:rsid w:val="009E3621"/>
    <w:rsid w:val="009E49F1"/>
    <w:rsid w:val="009F4377"/>
    <w:rsid w:val="009F4AB5"/>
    <w:rsid w:val="009F7FDF"/>
    <w:rsid w:val="00A02E51"/>
    <w:rsid w:val="00A03B1D"/>
    <w:rsid w:val="00A04B00"/>
    <w:rsid w:val="00A05A2E"/>
    <w:rsid w:val="00A067E9"/>
    <w:rsid w:val="00A06FA7"/>
    <w:rsid w:val="00A0712A"/>
    <w:rsid w:val="00A074D0"/>
    <w:rsid w:val="00A10216"/>
    <w:rsid w:val="00A10872"/>
    <w:rsid w:val="00A110A2"/>
    <w:rsid w:val="00A12AFC"/>
    <w:rsid w:val="00A131AF"/>
    <w:rsid w:val="00A13AA4"/>
    <w:rsid w:val="00A14EB7"/>
    <w:rsid w:val="00A15334"/>
    <w:rsid w:val="00A158B7"/>
    <w:rsid w:val="00A168EB"/>
    <w:rsid w:val="00A16D91"/>
    <w:rsid w:val="00A17479"/>
    <w:rsid w:val="00A17AEF"/>
    <w:rsid w:val="00A2048B"/>
    <w:rsid w:val="00A22179"/>
    <w:rsid w:val="00A2261B"/>
    <w:rsid w:val="00A24B74"/>
    <w:rsid w:val="00A26F86"/>
    <w:rsid w:val="00A270D0"/>
    <w:rsid w:val="00A30711"/>
    <w:rsid w:val="00A30CF2"/>
    <w:rsid w:val="00A32175"/>
    <w:rsid w:val="00A33069"/>
    <w:rsid w:val="00A37569"/>
    <w:rsid w:val="00A409D3"/>
    <w:rsid w:val="00A42741"/>
    <w:rsid w:val="00A44173"/>
    <w:rsid w:val="00A4459F"/>
    <w:rsid w:val="00A46EF7"/>
    <w:rsid w:val="00A5321C"/>
    <w:rsid w:val="00A54216"/>
    <w:rsid w:val="00A55344"/>
    <w:rsid w:val="00A62497"/>
    <w:rsid w:val="00A6456E"/>
    <w:rsid w:val="00A64620"/>
    <w:rsid w:val="00A65F53"/>
    <w:rsid w:val="00A71EA1"/>
    <w:rsid w:val="00A72AFF"/>
    <w:rsid w:val="00A730D0"/>
    <w:rsid w:val="00A743F4"/>
    <w:rsid w:val="00A745DB"/>
    <w:rsid w:val="00A77048"/>
    <w:rsid w:val="00A7749C"/>
    <w:rsid w:val="00A77E23"/>
    <w:rsid w:val="00A80A77"/>
    <w:rsid w:val="00A820A9"/>
    <w:rsid w:val="00A86973"/>
    <w:rsid w:val="00A86ED1"/>
    <w:rsid w:val="00A874A5"/>
    <w:rsid w:val="00A87670"/>
    <w:rsid w:val="00A94470"/>
    <w:rsid w:val="00A94CAC"/>
    <w:rsid w:val="00A958F9"/>
    <w:rsid w:val="00A96CEB"/>
    <w:rsid w:val="00AA0623"/>
    <w:rsid w:val="00AA238E"/>
    <w:rsid w:val="00AA27F5"/>
    <w:rsid w:val="00AA4C49"/>
    <w:rsid w:val="00AA6020"/>
    <w:rsid w:val="00AB20FE"/>
    <w:rsid w:val="00AB3AB5"/>
    <w:rsid w:val="00AB44B1"/>
    <w:rsid w:val="00AB61B6"/>
    <w:rsid w:val="00AC4A70"/>
    <w:rsid w:val="00AC5669"/>
    <w:rsid w:val="00AC7BCD"/>
    <w:rsid w:val="00AD0335"/>
    <w:rsid w:val="00AD472A"/>
    <w:rsid w:val="00AD6421"/>
    <w:rsid w:val="00AD6F97"/>
    <w:rsid w:val="00AE42E2"/>
    <w:rsid w:val="00AE4E8B"/>
    <w:rsid w:val="00AE7F47"/>
    <w:rsid w:val="00AF0A1F"/>
    <w:rsid w:val="00AF4392"/>
    <w:rsid w:val="00AF5C32"/>
    <w:rsid w:val="00AF5F5A"/>
    <w:rsid w:val="00B06739"/>
    <w:rsid w:val="00B1117F"/>
    <w:rsid w:val="00B114B0"/>
    <w:rsid w:val="00B16F88"/>
    <w:rsid w:val="00B21199"/>
    <w:rsid w:val="00B22A62"/>
    <w:rsid w:val="00B273AA"/>
    <w:rsid w:val="00B3009E"/>
    <w:rsid w:val="00B31357"/>
    <w:rsid w:val="00B339F6"/>
    <w:rsid w:val="00B33CD6"/>
    <w:rsid w:val="00B359BF"/>
    <w:rsid w:val="00B35D33"/>
    <w:rsid w:val="00B36756"/>
    <w:rsid w:val="00B36E42"/>
    <w:rsid w:val="00B40CA7"/>
    <w:rsid w:val="00B4553D"/>
    <w:rsid w:val="00B467C9"/>
    <w:rsid w:val="00B46C0F"/>
    <w:rsid w:val="00B5039D"/>
    <w:rsid w:val="00B51FF8"/>
    <w:rsid w:val="00B52321"/>
    <w:rsid w:val="00B5327D"/>
    <w:rsid w:val="00B53915"/>
    <w:rsid w:val="00B54D3E"/>
    <w:rsid w:val="00B55D2D"/>
    <w:rsid w:val="00B56438"/>
    <w:rsid w:val="00B564FF"/>
    <w:rsid w:val="00B56D17"/>
    <w:rsid w:val="00B649A5"/>
    <w:rsid w:val="00B6532D"/>
    <w:rsid w:val="00B66AA6"/>
    <w:rsid w:val="00B66FFB"/>
    <w:rsid w:val="00B67B77"/>
    <w:rsid w:val="00B712FF"/>
    <w:rsid w:val="00B75E55"/>
    <w:rsid w:val="00B770E2"/>
    <w:rsid w:val="00B77E36"/>
    <w:rsid w:val="00B8141F"/>
    <w:rsid w:val="00B8278D"/>
    <w:rsid w:val="00B833A9"/>
    <w:rsid w:val="00B86AEB"/>
    <w:rsid w:val="00B93FD5"/>
    <w:rsid w:val="00B97EE0"/>
    <w:rsid w:val="00BA0FE0"/>
    <w:rsid w:val="00BA2282"/>
    <w:rsid w:val="00BA45A8"/>
    <w:rsid w:val="00BB0560"/>
    <w:rsid w:val="00BB50FA"/>
    <w:rsid w:val="00BB579F"/>
    <w:rsid w:val="00BB67EE"/>
    <w:rsid w:val="00BC1C3E"/>
    <w:rsid w:val="00BC2648"/>
    <w:rsid w:val="00BC5AA0"/>
    <w:rsid w:val="00BD61E7"/>
    <w:rsid w:val="00BE0611"/>
    <w:rsid w:val="00BE1861"/>
    <w:rsid w:val="00BE59BC"/>
    <w:rsid w:val="00BE6A10"/>
    <w:rsid w:val="00BF1C41"/>
    <w:rsid w:val="00BF1DAB"/>
    <w:rsid w:val="00BF2C13"/>
    <w:rsid w:val="00BF3E8F"/>
    <w:rsid w:val="00BF4858"/>
    <w:rsid w:val="00C0072F"/>
    <w:rsid w:val="00C01E22"/>
    <w:rsid w:val="00C03AF6"/>
    <w:rsid w:val="00C04F47"/>
    <w:rsid w:val="00C058A0"/>
    <w:rsid w:val="00C05964"/>
    <w:rsid w:val="00C05F5B"/>
    <w:rsid w:val="00C0620C"/>
    <w:rsid w:val="00C10491"/>
    <w:rsid w:val="00C17ADD"/>
    <w:rsid w:val="00C21CAC"/>
    <w:rsid w:val="00C22A04"/>
    <w:rsid w:val="00C22C80"/>
    <w:rsid w:val="00C304FD"/>
    <w:rsid w:val="00C35A27"/>
    <w:rsid w:val="00C372B3"/>
    <w:rsid w:val="00C40060"/>
    <w:rsid w:val="00C400D2"/>
    <w:rsid w:val="00C408FA"/>
    <w:rsid w:val="00C40A2F"/>
    <w:rsid w:val="00C40BF9"/>
    <w:rsid w:val="00C4360E"/>
    <w:rsid w:val="00C44F98"/>
    <w:rsid w:val="00C4593D"/>
    <w:rsid w:val="00C46488"/>
    <w:rsid w:val="00C4775A"/>
    <w:rsid w:val="00C47CE7"/>
    <w:rsid w:val="00C5125E"/>
    <w:rsid w:val="00C51AF1"/>
    <w:rsid w:val="00C53E65"/>
    <w:rsid w:val="00C54529"/>
    <w:rsid w:val="00C54D8B"/>
    <w:rsid w:val="00C551CD"/>
    <w:rsid w:val="00C552F1"/>
    <w:rsid w:val="00C56BC4"/>
    <w:rsid w:val="00C579F1"/>
    <w:rsid w:val="00C57A84"/>
    <w:rsid w:val="00C61536"/>
    <w:rsid w:val="00C6164D"/>
    <w:rsid w:val="00C640AC"/>
    <w:rsid w:val="00C64539"/>
    <w:rsid w:val="00C652EA"/>
    <w:rsid w:val="00C7751D"/>
    <w:rsid w:val="00C77890"/>
    <w:rsid w:val="00C77AFA"/>
    <w:rsid w:val="00C80C11"/>
    <w:rsid w:val="00C81CC5"/>
    <w:rsid w:val="00C84866"/>
    <w:rsid w:val="00C85521"/>
    <w:rsid w:val="00C8613C"/>
    <w:rsid w:val="00C86A48"/>
    <w:rsid w:val="00C93764"/>
    <w:rsid w:val="00C93E36"/>
    <w:rsid w:val="00C9564C"/>
    <w:rsid w:val="00C95A50"/>
    <w:rsid w:val="00C9666F"/>
    <w:rsid w:val="00CA4213"/>
    <w:rsid w:val="00CB1A5D"/>
    <w:rsid w:val="00CB232E"/>
    <w:rsid w:val="00CB3E7B"/>
    <w:rsid w:val="00CB3F88"/>
    <w:rsid w:val="00CB4969"/>
    <w:rsid w:val="00CB4F2B"/>
    <w:rsid w:val="00CB7CE2"/>
    <w:rsid w:val="00CC004F"/>
    <w:rsid w:val="00CC00ED"/>
    <w:rsid w:val="00CC3FD9"/>
    <w:rsid w:val="00CC41ED"/>
    <w:rsid w:val="00CD41C0"/>
    <w:rsid w:val="00CD4807"/>
    <w:rsid w:val="00CD5B31"/>
    <w:rsid w:val="00CD78DD"/>
    <w:rsid w:val="00CE0ED8"/>
    <w:rsid w:val="00CE3554"/>
    <w:rsid w:val="00CE5F36"/>
    <w:rsid w:val="00CE75D4"/>
    <w:rsid w:val="00CE79E3"/>
    <w:rsid w:val="00CF5760"/>
    <w:rsid w:val="00CF5874"/>
    <w:rsid w:val="00CF6661"/>
    <w:rsid w:val="00CF786B"/>
    <w:rsid w:val="00D037A2"/>
    <w:rsid w:val="00D04309"/>
    <w:rsid w:val="00D05CAB"/>
    <w:rsid w:val="00D07B83"/>
    <w:rsid w:val="00D15AC1"/>
    <w:rsid w:val="00D175BC"/>
    <w:rsid w:val="00D1768E"/>
    <w:rsid w:val="00D205B8"/>
    <w:rsid w:val="00D211FF"/>
    <w:rsid w:val="00D22EAE"/>
    <w:rsid w:val="00D23575"/>
    <w:rsid w:val="00D24041"/>
    <w:rsid w:val="00D26225"/>
    <w:rsid w:val="00D26D42"/>
    <w:rsid w:val="00D26E9C"/>
    <w:rsid w:val="00D275B6"/>
    <w:rsid w:val="00D3345A"/>
    <w:rsid w:val="00D37100"/>
    <w:rsid w:val="00D379A0"/>
    <w:rsid w:val="00D4390F"/>
    <w:rsid w:val="00D46464"/>
    <w:rsid w:val="00D502EC"/>
    <w:rsid w:val="00D504C3"/>
    <w:rsid w:val="00D53652"/>
    <w:rsid w:val="00D54C97"/>
    <w:rsid w:val="00D56201"/>
    <w:rsid w:val="00D563CD"/>
    <w:rsid w:val="00D564AD"/>
    <w:rsid w:val="00D5777B"/>
    <w:rsid w:val="00D57BE4"/>
    <w:rsid w:val="00D57E92"/>
    <w:rsid w:val="00D65E81"/>
    <w:rsid w:val="00D7197C"/>
    <w:rsid w:val="00D72215"/>
    <w:rsid w:val="00D72526"/>
    <w:rsid w:val="00D726B7"/>
    <w:rsid w:val="00D74214"/>
    <w:rsid w:val="00D7628C"/>
    <w:rsid w:val="00D8088D"/>
    <w:rsid w:val="00D822D4"/>
    <w:rsid w:val="00D82359"/>
    <w:rsid w:val="00D82F30"/>
    <w:rsid w:val="00D83984"/>
    <w:rsid w:val="00D95034"/>
    <w:rsid w:val="00D97E8C"/>
    <w:rsid w:val="00DA1A0E"/>
    <w:rsid w:val="00DA3B14"/>
    <w:rsid w:val="00DA4CDC"/>
    <w:rsid w:val="00DA5382"/>
    <w:rsid w:val="00DB2098"/>
    <w:rsid w:val="00DB26E4"/>
    <w:rsid w:val="00DB32BA"/>
    <w:rsid w:val="00DB3DC6"/>
    <w:rsid w:val="00DB6C3F"/>
    <w:rsid w:val="00DB7D59"/>
    <w:rsid w:val="00DC074F"/>
    <w:rsid w:val="00DC1907"/>
    <w:rsid w:val="00DC357C"/>
    <w:rsid w:val="00DC60F8"/>
    <w:rsid w:val="00DD1E89"/>
    <w:rsid w:val="00DD2C97"/>
    <w:rsid w:val="00DD3895"/>
    <w:rsid w:val="00DD49E2"/>
    <w:rsid w:val="00DD661E"/>
    <w:rsid w:val="00DD7760"/>
    <w:rsid w:val="00DE2142"/>
    <w:rsid w:val="00DE2DEE"/>
    <w:rsid w:val="00DE46B4"/>
    <w:rsid w:val="00DE4BF0"/>
    <w:rsid w:val="00DE5D3E"/>
    <w:rsid w:val="00DF3AA6"/>
    <w:rsid w:val="00DF4CE0"/>
    <w:rsid w:val="00DF4D93"/>
    <w:rsid w:val="00DF63FC"/>
    <w:rsid w:val="00DF6FED"/>
    <w:rsid w:val="00DF7255"/>
    <w:rsid w:val="00E03714"/>
    <w:rsid w:val="00E044DE"/>
    <w:rsid w:val="00E05304"/>
    <w:rsid w:val="00E0532D"/>
    <w:rsid w:val="00E07F02"/>
    <w:rsid w:val="00E10131"/>
    <w:rsid w:val="00E111BB"/>
    <w:rsid w:val="00E1227E"/>
    <w:rsid w:val="00E147F3"/>
    <w:rsid w:val="00E212BC"/>
    <w:rsid w:val="00E215B0"/>
    <w:rsid w:val="00E26CD3"/>
    <w:rsid w:val="00E27220"/>
    <w:rsid w:val="00E32A42"/>
    <w:rsid w:val="00E33451"/>
    <w:rsid w:val="00E346A6"/>
    <w:rsid w:val="00E42566"/>
    <w:rsid w:val="00E428B7"/>
    <w:rsid w:val="00E42DED"/>
    <w:rsid w:val="00E43164"/>
    <w:rsid w:val="00E4597D"/>
    <w:rsid w:val="00E50431"/>
    <w:rsid w:val="00E50AAB"/>
    <w:rsid w:val="00E51B3F"/>
    <w:rsid w:val="00E5230B"/>
    <w:rsid w:val="00E54117"/>
    <w:rsid w:val="00E542AE"/>
    <w:rsid w:val="00E549AA"/>
    <w:rsid w:val="00E55E82"/>
    <w:rsid w:val="00E5715C"/>
    <w:rsid w:val="00E611AC"/>
    <w:rsid w:val="00E61911"/>
    <w:rsid w:val="00E63E3D"/>
    <w:rsid w:val="00E65A9C"/>
    <w:rsid w:val="00E66BA5"/>
    <w:rsid w:val="00E675E8"/>
    <w:rsid w:val="00E708AA"/>
    <w:rsid w:val="00E77E37"/>
    <w:rsid w:val="00E81347"/>
    <w:rsid w:val="00E826A8"/>
    <w:rsid w:val="00E8415F"/>
    <w:rsid w:val="00E84B0A"/>
    <w:rsid w:val="00E90F4D"/>
    <w:rsid w:val="00E92B9D"/>
    <w:rsid w:val="00E93F33"/>
    <w:rsid w:val="00E941E6"/>
    <w:rsid w:val="00E97776"/>
    <w:rsid w:val="00EA0B3A"/>
    <w:rsid w:val="00EA1FCB"/>
    <w:rsid w:val="00EA4FFE"/>
    <w:rsid w:val="00EA606C"/>
    <w:rsid w:val="00EA6541"/>
    <w:rsid w:val="00EB1649"/>
    <w:rsid w:val="00EB20BC"/>
    <w:rsid w:val="00EB3409"/>
    <w:rsid w:val="00EB4CAB"/>
    <w:rsid w:val="00EB7870"/>
    <w:rsid w:val="00EC2DD1"/>
    <w:rsid w:val="00EC412F"/>
    <w:rsid w:val="00EC6944"/>
    <w:rsid w:val="00EC6A29"/>
    <w:rsid w:val="00ED2556"/>
    <w:rsid w:val="00EE227F"/>
    <w:rsid w:val="00EE3331"/>
    <w:rsid w:val="00EE3C74"/>
    <w:rsid w:val="00EE487D"/>
    <w:rsid w:val="00EE510E"/>
    <w:rsid w:val="00EE78B6"/>
    <w:rsid w:val="00EF271D"/>
    <w:rsid w:val="00EF4A51"/>
    <w:rsid w:val="00EF5797"/>
    <w:rsid w:val="00F04889"/>
    <w:rsid w:val="00F06EB4"/>
    <w:rsid w:val="00F10EA6"/>
    <w:rsid w:val="00F1126A"/>
    <w:rsid w:val="00F129AF"/>
    <w:rsid w:val="00F14FC4"/>
    <w:rsid w:val="00F176AA"/>
    <w:rsid w:val="00F20DD0"/>
    <w:rsid w:val="00F2289D"/>
    <w:rsid w:val="00F22DA9"/>
    <w:rsid w:val="00F249D5"/>
    <w:rsid w:val="00F3086B"/>
    <w:rsid w:val="00F3343F"/>
    <w:rsid w:val="00F3371B"/>
    <w:rsid w:val="00F35CF6"/>
    <w:rsid w:val="00F400BC"/>
    <w:rsid w:val="00F406CE"/>
    <w:rsid w:val="00F409F5"/>
    <w:rsid w:val="00F41C27"/>
    <w:rsid w:val="00F41D0A"/>
    <w:rsid w:val="00F429FA"/>
    <w:rsid w:val="00F4319C"/>
    <w:rsid w:val="00F43B12"/>
    <w:rsid w:val="00F440B9"/>
    <w:rsid w:val="00F444F9"/>
    <w:rsid w:val="00F44E6D"/>
    <w:rsid w:val="00F46676"/>
    <w:rsid w:val="00F47388"/>
    <w:rsid w:val="00F5412D"/>
    <w:rsid w:val="00F55672"/>
    <w:rsid w:val="00F64611"/>
    <w:rsid w:val="00F67C2C"/>
    <w:rsid w:val="00F70CD4"/>
    <w:rsid w:val="00F734EE"/>
    <w:rsid w:val="00F77337"/>
    <w:rsid w:val="00F77BC1"/>
    <w:rsid w:val="00F83A17"/>
    <w:rsid w:val="00F83AA6"/>
    <w:rsid w:val="00F8427C"/>
    <w:rsid w:val="00F90149"/>
    <w:rsid w:val="00F91C60"/>
    <w:rsid w:val="00F93028"/>
    <w:rsid w:val="00F94611"/>
    <w:rsid w:val="00F95688"/>
    <w:rsid w:val="00F95E68"/>
    <w:rsid w:val="00F975FD"/>
    <w:rsid w:val="00FA41B4"/>
    <w:rsid w:val="00FA585F"/>
    <w:rsid w:val="00FA7A45"/>
    <w:rsid w:val="00FB15C9"/>
    <w:rsid w:val="00FB1695"/>
    <w:rsid w:val="00FB5591"/>
    <w:rsid w:val="00FB7321"/>
    <w:rsid w:val="00FC164E"/>
    <w:rsid w:val="00FC16FC"/>
    <w:rsid w:val="00FC1CF5"/>
    <w:rsid w:val="00FC35EC"/>
    <w:rsid w:val="00FC540C"/>
    <w:rsid w:val="00FC7C7C"/>
    <w:rsid w:val="00FD000F"/>
    <w:rsid w:val="00FD0A8F"/>
    <w:rsid w:val="00FD0F4E"/>
    <w:rsid w:val="00FD723D"/>
    <w:rsid w:val="00FD7295"/>
    <w:rsid w:val="00FD79AD"/>
    <w:rsid w:val="00FE17EF"/>
    <w:rsid w:val="00FE2656"/>
    <w:rsid w:val="00FE7549"/>
    <w:rsid w:val="00FF51B7"/>
    <w:rsid w:val="00FF54D4"/>
    <w:rsid w:val="00FF5E44"/>
    <w:rsid w:val="00FF6805"/>
    <w:rsid w:val="00FF7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47A9"/>
  <w15:docId w15:val="{B5DB920C-B5F7-49E3-99D0-B84B106F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B23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20DD0"/>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F20D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ЛЬБОМНАЯ,Без интервала1,No Spacing"/>
    <w:link w:val="a4"/>
    <w:uiPriority w:val="99"/>
    <w:qFormat/>
    <w:rsid w:val="005B2395"/>
    <w:pPr>
      <w:spacing w:after="0" w:line="240" w:lineRule="auto"/>
    </w:pPr>
    <w:rPr>
      <w:rFonts w:eastAsiaTheme="minorEastAsia"/>
      <w:lang w:eastAsia="ru-RU"/>
    </w:rPr>
  </w:style>
  <w:style w:type="character" w:customStyle="1" w:styleId="a4">
    <w:name w:val="Без интервала Знак"/>
    <w:aliases w:val="АЛЬБОМНАЯ Знак,Без интервала1 Знак,No Spacing Знак"/>
    <w:basedOn w:val="a0"/>
    <w:link w:val="a3"/>
    <w:uiPriority w:val="1"/>
    <w:rsid w:val="005B2395"/>
    <w:rPr>
      <w:rFonts w:eastAsiaTheme="minorEastAsia"/>
      <w:lang w:eastAsia="ru-RU"/>
    </w:rPr>
  </w:style>
  <w:style w:type="character" w:customStyle="1" w:styleId="10">
    <w:name w:val="Заголовок 1 Знак"/>
    <w:basedOn w:val="a0"/>
    <w:link w:val="1"/>
    <w:uiPriority w:val="9"/>
    <w:rsid w:val="005B2395"/>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F20DD0"/>
    <w:pPr>
      <w:outlineLvl w:val="9"/>
    </w:pPr>
    <w:rPr>
      <w:lang w:eastAsia="ru-RU"/>
    </w:rPr>
  </w:style>
  <w:style w:type="paragraph" w:styleId="a6">
    <w:name w:val="header"/>
    <w:basedOn w:val="a"/>
    <w:link w:val="a7"/>
    <w:uiPriority w:val="99"/>
    <w:unhideWhenUsed/>
    <w:rsid w:val="00F20D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20DD0"/>
  </w:style>
  <w:style w:type="paragraph" w:styleId="a8">
    <w:name w:val="footer"/>
    <w:basedOn w:val="a"/>
    <w:link w:val="a9"/>
    <w:uiPriority w:val="99"/>
    <w:unhideWhenUsed/>
    <w:rsid w:val="00F20D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20DD0"/>
  </w:style>
  <w:style w:type="table" w:styleId="aa">
    <w:name w:val="Table Grid"/>
    <w:basedOn w:val="a1"/>
    <w:uiPriority w:val="59"/>
    <w:rsid w:val="00F2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F20DD0"/>
    <w:pPr>
      <w:widowControl w:val="0"/>
      <w:autoSpaceDE w:val="0"/>
      <w:autoSpaceDN w:val="0"/>
      <w:adjustRightInd w:val="0"/>
      <w:spacing w:after="0" w:line="550" w:lineRule="exact"/>
    </w:pPr>
    <w:rPr>
      <w:rFonts w:ascii="Calibri" w:eastAsiaTheme="minorEastAsia" w:hAnsi="Calibri" w:cs="Times New Roman"/>
      <w:sz w:val="24"/>
      <w:szCs w:val="24"/>
      <w:lang w:eastAsia="ru-RU"/>
    </w:rPr>
  </w:style>
  <w:style w:type="character" w:customStyle="1" w:styleId="20">
    <w:name w:val="Заголовок 2 Знак"/>
    <w:basedOn w:val="a0"/>
    <w:link w:val="2"/>
    <w:uiPriority w:val="9"/>
    <w:rsid w:val="00F20DD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F20DD0"/>
    <w:rPr>
      <w:rFonts w:asciiTheme="majorHAnsi" w:eastAsiaTheme="majorEastAsia" w:hAnsiTheme="majorHAnsi" w:cstheme="majorBidi"/>
      <w:color w:val="1F4D78" w:themeColor="accent1" w:themeShade="7F"/>
      <w:sz w:val="24"/>
      <w:szCs w:val="24"/>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qFormat/>
    <w:rsid w:val="00F20DD0"/>
    <w:pPr>
      <w:ind w:left="720"/>
      <w:contextualSpacing/>
    </w:pPr>
  </w:style>
  <w:style w:type="paragraph" w:styleId="ad">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e"/>
    <w:uiPriority w:val="99"/>
    <w:unhideWhenUsed/>
    <w:qFormat/>
    <w:rsid w:val="00F20D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rsid w:val="00F20DD0"/>
  </w:style>
  <w:style w:type="character" w:customStyle="1" w:styleId="ae">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d"/>
    <w:uiPriority w:val="99"/>
    <w:locked/>
    <w:rsid w:val="00F20DD0"/>
    <w:rPr>
      <w:rFonts w:ascii="Times New Roman" w:eastAsia="Times New Roman" w:hAnsi="Times New Roman" w:cs="Times New Roman"/>
      <w:sz w:val="24"/>
      <w:szCs w:val="24"/>
      <w:lang w:eastAsia="ru-RU"/>
    </w:rPr>
  </w:style>
  <w:style w:type="paragraph" w:customStyle="1" w:styleId="Default">
    <w:name w:val="Default"/>
    <w:rsid w:val="00F20DD0"/>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Body Text Indent"/>
    <w:basedOn w:val="a"/>
    <w:link w:val="af0"/>
    <w:uiPriority w:val="99"/>
    <w:unhideWhenUsed/>
    <w:rsid w:val="00F20DD0"/>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0">
    <w:name w:val="Основной текст с отступом Знак"/>
    <w:basedOn w:val="a0"/>
    <w:link w:val="af"/>
    <w:uiPriority w:val="99"/>
    <w:rsid w:val="00F20DD0"/>
    <w:rPr>
      <w:rFonts w:ascii="Times New Roman" w:eastAsia="Calibri" w:hAnsi="Times New Roman" w:cs="Times New Roman"/>
      <w:sz w:val="24"/>
      <w:szCs w:val="24"/>
      <w:lang w:eastAsia="ru-RU"/>
    </w:rPr>
  </w:style>
  <w:style w:type="paragraph" w:styleId="af1">
    <w:name w:val="Title"/>
    <w:aliases w:val=" Знак"/>
    <w:basedOn w:val="a"/>
    <w:link w:val="af2"/>
    <w:qFormat/>
    <w:rsid w:val="00F20DD0"/>
    <w:pPr>
      <w:spacing w:after="0" w:line="240" w:lineRule="auto"/>
      <w:jc w:val="center"/>
    </w:pPr>
    <w:rPr>
      <w:rFonts w:ascii="Times New Roman" w:eastAsia="Times New Roman" w:hAnsi="Times New Roman" w:cs="Times New Roman"/>
      <w:b/>
      <w:sz w:val="28"/>
      <w:szCs w:val="20"/>
      <w:lang w:eastAsia="ru-RU"/>
    </w:rPr>
  </w:style>
  <w:style w:type="character" w:customStyle="1" w:styleId="af2">
    <w:name w:val="Заголовок Знак"/>
    <w:aliases w:val=" Знак Знак"/>
    <w:basedOn w:val="a0"/>
    <w:link w:val="af1"/>
    <w:rsid w:val="00F20DD0"/>
    <w:rPr>
      <w:rFonts w:ascii="Times New Roman" w:eastAsia="Times New Roman" w:hAnsi="Times New Roman" w:cs="Times New Roman"/>
      <w:b/>
      <w:sz w:val="28"/>
      <w:szCs w:val="20"/>
      <w:lang w:eastAsia="ru-RU"/>
    </w:rPr>
  </w:style>
  <w:style w:type="table" w:customStyle="1" w:styleId="11">
    <w:name w:val="Сетка таблицы1"/>
    <w:basedOn w:val="a1"/>
    <w:next w:val="aa"/>
    <w:uiPriority w:val="59"/>
    <w:rsid w:val="00F20DD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F20DD0"/>
    <w:rPr>
      <w:i/>
      <w:iCs/>
    </w:rPr>
  </w:style>
  <w:style w:type="character" w:customStyle="1" w:styleId="FontStyle15">
    <w:name w:val="Font Style15"/>
    <w:basedOn w:val="a0"/>
    <w:uiPriority w:val="99"/>
    <w:rsid w:val="00F20DD0"/>
    <w:rPr>
      <w:rFonts w:ascii="Times New Roman" w:hAnsi="Times New Roman" w:cs="Times New Roman"/>
      <w:color w:val="000000"/>
      <w:sz w:val="22"/>
      <w:szCs w:val="22"/>
    </w:rPr>
  </w:style>
  <w:style w:type="character" w:styleId="af4">
    <w:name w:val="Hyperlink"/>
    <w:basedOn w:val="a0"/>
    <w:uiPriority w:val="99"/>
    <w:unhideWhenUsed/>
    <w:rsid w:val="00F20DD0"/>
    <w:rPr>
      <w:color w:val="0000FF"/>
      <w:u w:val="single"/>
    </w:rPr>
  </w:style>
  <w:style w:type="paragraph" w:styleId="12">
    <w:name w:val="toc 1"/>
    <w:basedOn w:val="a"/>
    <w:next w:val="a"/>
    <w:autoRedefine/>
    <w:uiPriority w:val="39"/>
    <w:unhideWhenUsed/>
    <w:rsid w:val="00F20DD0"/>
    <w:pPr>
      <w:spacing w:after="100"/>
    </w:pPr>
  </w:style>
  <w:style w:type="paragraph" w:styleId="31">
    <w:name w:val="toc 3"/>
    <w:basedOn w:val="a"/>
    <w:next w:val="a"/>
    <w:autoRedefine/>
    <w:uiPriority w:val="39"/>
    <w:unhideWhenUsed/>
    <w:rsid w:val="00F20DD0"/>
    <w:pPr>
      <w:spacing w:after="100"/>
      <w:ind w:left="440"/>
    </w:pPr>
  </w:style>
  <w:style w:type="paragraph" w:styleId="21">
    <w:name w:val="toc 2"/>
    <w:basedOn w:val="a"/>
    <w:next w:val="a"/>
    <w:autoRedefine/>
    <w:uiPriority w:val="39"/>
    <w:unhideWhenUsed/>
    <w:rsid w:val="00F20DD0"/>
    <w:pPr>
      <w:spacing w:after="100"/>
      <w:ind w:left="220"/>
    </w:pPr>
    <w:rPr>
      <w:rFonts w:eastAsiaTheme="minorEastAsia" w:cs="Times New Roman"/>
      <w:lang w:eastAsia="ru-RU"/>
    </w:rPr>
  </w:style>
  <w:style w:type="paragraph" w:styleId="af5">
    <w:name w:val="Balloon Text"/>
    <w:basedOn w:val="a"/>
    <w:link w:val="af6"/>
    <w:uiPriority w:val="99"/>
    <w:semiHidden/>
    <w:unhideWhenUsed/>
    <w:rsid w:val="009B212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B212B"/>
    <w:rPr>
      <w:rFonts w:ascii="Tahoma" w:hAnsi="Tahoma" w:cs="Tahoma"/>
      <w:sz w:val="16"/>
      <w:szCs w:val="16"/>
    </w:rPr>
  </w:style>
  <w:style w:type="paragraph" w:customStyle="1" w:styleId="structureotstup">
    <w:name w:val="structureotstup"/>
    <w:basedOn w:val="a"/>
    <w:rsid w:val="00D262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7">
    <w:name w:val="Символ сноски"/>
    <w:rsid w:val="00C64539"/>
    <w:rPr>
      <w:vertAlign w:val="superscript"/>
    </w:rPr>
  </w:style>
  <w:style w:type="paragraph" w:styleId="af8">
    <w:name w:val="footnote text"/>
    <w:basedOn w:val="a"/>
    <w:link w:val="af9"/>
    <w:semiHidden/>
    <w:rsid w:val="00C64539"/>
    <w:p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Текст сноски Знак"/>
    <w:basedOn w:val="a0"/>
    <w:link w:val="af8"/>
    <w:semiHidden/>
    <w:rsid w:val="00C64539"/>
    <w:rPr>
      <w:rFonts w:ascii="Times New Roman" w:eastAsia="Times New Roman" w:hAnsi="Times New Roman" w:cs="Times New Roman"/>
      <w:sz w:val="20"/>
      <w:szCs w:val="20"/>
      <w:lang w:eastAsia="ar-SA"/>
    </w:rPr>
  </w:style>
  <w:style w:type="character" w:styleId="afa">
    <w:name w:val="annotation reference"/>
    <w:basedOn w:val="a0"/>
    <w:uiPriority w:val="99"/>
    <w:semiHidden/>
    <w:unhideWhenUsed/>
    <w:rsid w:val="00302B1F"/>
    <w:rPr>
      <w:sz w:val="16"/>
      <w:szCs w:val="16"/>
    </w:rPr>
  </w:style>
  <w:style w:type="paragraph" w:styleId="afb">
    <w:name w:val="annotation text"/>
    <w:basedOn w:val="a"/>
    <w:link w:val="afc"/>
    <w:uiPriority w:val="99"/>
    <w:semiHidden/>
    <w:unhideWhenUsed/>
    <w:rsid w:val="00302B1F"/>
    <w:pPr>
      <w:spacing w:line="240" w:lineRule="auto"/>
    </w:pPr>
    <w:rPr>
      <w:sz w:val="20"/>
      <w:szCs w:val="20"/>
    </w:rPr>
  </w:style>
  <w:style w:type="character" w:customStyle="1" w:styleId="afc">
    <w:name w:val="Текст примечания Знак"/>
    <w:basedOn w:val="a0"/>
    <w:link w:val="afb"/>
    <w:uiPriority w:val="99"/>
    <w:semiHidden/>
    <w:rsid w:val="00302B1F"/>
    <w:rPr>
      <w:sz w:val="20"/>
      <w:szCs w:val="20"/>
    </w:rPr>
  </w:style>
  <w:style w:type="paragraph" w:styleId="afd">
    <w:name w:val="annotation subject"/>
    <w:basedOn w:val="afb"/>
    <w:next w:val="afb"/>
    <w:link w:val="afe"/>
    <w:uiPriority w:val="99"/>
    <w:semiHidden/>
    <w:unhideWhenUsed/>
    <w:rsid w:val="00302B1F"/>
    <w:rPr>
      <w:b/>
      <w:bCs/>
    </w:rPr>
  </w:style>
  <w:style w:type="character" w:customStyle="1" w:styleId="afe">
    <w:name w:val="Тема примечания Знак"/>
    <w:basedOn w:val="afc"/>
    <w:link w:val="afd"/>
    <w:uiPriority w:val="99"/>
    <w:semiHidden/>
    <w:rsid w:val="00302B1F"/>
    <w:rPr>
      <w:b/>
      <w:bCs/>
      <w:sz w:val="20"/>
      <w:szCs w:val="20"/>
    </w:rPr>
  </w:style>
  <w:style w:type="character" w:customStyle="1" w:styleId="itemtextresizertitle">
    <w:name w:val="itemtextresizertitle"/>
    <w:basedOn w:val="a0"/>
    <w:rsid w:val="00F400BC"/>
  </w:style>
  <w:style w:type="character" w:customStyle="1" w:styleId="s1">
    <w:name w:val="s1"/>
    <w:basedOn w:val="a0"/>
    <w:rsid w:val="002C35BE"/>
  </w:style>
  <w:style w:type="character" w:customStyle="1" w:styleId="s3">
    <w:name w:val="s3"/>
    <w:basedOn w:val="a0"/>
    <w:rsid w:val="002C35BE"/>
  </w:style>
  <w:style w:type="character" w:customStyle="1" w:styleId="s9">
    <w:name w:val="s9"/>
    <w:basedOn w:val="a0"/>
    <w:rsid w:val="002C35BE"/>
  </w:style>
  <w:style w:type="character" w:customStyle="1" w:styleId="NoSpacingChar">
    <w:name w:val="No Spacing Char"/>
    <w:locked/>
    <w:rsid w:val="00D24041"/>
    <w:rPr>
      <w:rFonts w:ascii="Calibri" w:eastAsia="Calibri" w:hAnsi="Calibri"/>
      <w:sz w:val="22"/>
      <w:szCs w:val="22"/>
      <w:lang w:val="ru-RU" w:eastAsia="ru-RU" w:bidi="ar-SA"/>
    </w:rPr>
  </w:style>
  <w:style w:type="character" w:styleId="aff">
    <w:name w:val="FollowedHyperlink"/>
    <w:basedOn w:val="a0"/>
    <w:uiPriority w:val="99"/>
    <w:semiHidden/>
    <w:unhideWhenUsed/>
    <w:rsid w:val="00156233"/>
    <w:rPr>
      <w:color w:val="954F72" w:themeColor="followedHyperlink"/>
      <w:u w:val="single"/>
    </w:rPr>
  </w:style>
  <w:style w:type="paragraph" w:customStyle="1" w:styleId="TableParagraph">
    <w:name w:val="Table Paragraph"/>
    <w:basedOn w:val="a"/>
    <w:uiPriority w:val="1"/>
    <w:qFormat/>
    <w:rsid w:val="007777B4"/>
    <w:pPr>
      <w:widowControl w:val="0"/>
      <w:autoSpaceDE w:val="0"/>
      <w:autoSpaceDN w:val="0"/>
      <w:spacing w:after="0" w:line="240" w:lineRule="auto"/>
    </w:pPr>
    <w:rPr>
      <w:rFonts w:ascii="Times New Roman" w:eastAsia="Times New Roman" w:hAnsi="Times New Roman" w:cs="Times New Roman"/>
    </w:rPr>
  </w:style>
  <w:style w:type="character" w:customStyle="1" w:styleId="FontStyle71">
    <w:name w:val="Font Style71"/>
    <w:uiPriority w:val="99"/>
    <w:rsid w:val="001A6C85"/>
    <w:rPr>
      <w:rFonts w:ascii="Times New Roman" w:hAnsi="Times New Roman" w:cs="Times New Roman"/>
      <w:sz w:val="16"/>
      <w:szCs w:val="16"/>
    </w:rPr>
  </w:style>
  <w:style w:type="paragraph" w:customStyle="1" w:styleId="Style20">
    <w:name w:val="Style20"/>
    <w:basedOn w:val="a"/>
    <w:uiPriority w:val="99"/>
    <w:rsid w:val="001A6C85"/>
    <w:pPr>
      <w:widowControl w:val="0"/>
      <w:autoSpaceDE w:val="0"/>
      <w:autoSpaceDN w:val="0"/>
      <w:adjustRightInd w:val="0"/>
      <w:spacing w:after="0" w:line="230" w:lineRule="exact"/>
      <w:ind w:firstLine="355"/>
    </w:pPr>
    <w:rPr>
      <w:rFonts w:ascii="Times New Roman" w:eastAsia="Times New Roman" w:hAnsi="Times New Roman" w:cs="Times New Roman"/>
      <w:sz w:val="24"/>
      <w:szCs w:val="24"/>
      <w:lang w:eastAsia="ru-RU"/>
    </w:rPr>
  </w:style>
  <w:style w:type="character" w:customStyle="1" w:styleId="s0">
    <w:name w:val="s0"/>
    <w:rsid w:val="008013CB"/>
    <w:rPr>
      <w:rFonts w:ascii="Times New Roman" w:hAnsi="Times New Roman" w:cs="Times New Roman"/>
      <w:b w:val="0"/>
      <w:bCs w:val="0"/>
      <w:i w:val="0"/>
      <w:iCs w:val="0"/>
      <w:strike w:val="0"/>
      <w:dstrike w:val="0"/>
      <w:color w:val="000000"/>
      <w:sz w:val="28"/>
      <w:szCs w:val="28"/>
      <w:u w:val="none"/>
    </w:rPr>
  </w:style>
  <w:style w:type="character" w:styleId="aff0">
    <w:name w:val="Strong"/>
    <w:basedOn w:val="a0"/>
    <w:uiPriority w:val="22"/>
    <w:qFormat/>
    <w:rsid w:val="00DD1E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3497">
      <w:bodyDiv w:val="1"/>
      <w:marLeft w:val="0"/>
      <w:marRight w:val="0"/>
      <w:marTop w:val="0"/>
      <w:marBottom w:val="0"/>
      <w:divBdr>
        <w:top w:val="none" w:sz="0" w:space="0" w:color="auto"/>
        <w:left w:val="none" w:sz="0" w:space="0" w:color="auto"/>
        <w:bottom w:val="none" w:sz="0" w:space="0" w:color="auto"/>
        <w:right w:val="none" w:sz="0" w:space="0" w:color="auto"/>
      </w:divBdr>
    </w:div>
    <w:div w:id="209221552">
      <w:bodyDiv w:val="1"/>
      <w:marLeft w:val="0"/>
      <w:marRight w:val="0"/>
      <w:marTop w:val="0"/>
      <w:marBottom w:val="0"/>
      <w:divBdr>
        <w:top w:val="none" w:sz="0" w:space="0" w:color="auto"/>
        <w:left w:val="none" w:sz="0" w:space="0" w:color="auto"/>
        <w:bottom w:val="none" w:sz="0" w:space="0" w:color="auto"/>
        <w:right w:val="none" w:sz="0" w:space="0" w:color="auto"/>
      </w:divBdr>
    </w:div>
    <w:div w:id="429207909">
      <w:bodyDiv w:val="1"/>
      <w:marLeft w:val="0"/>
      <w:marRight w:val="0"/>
      <w:marTop w:val="0"/>
      <w:marBottom w:val="0"/>
      <w:divBdr>
        <w:top w:val="none" w:sz="0" w:space="0" w:color="auto"/>
        <w:left w:val="none" w:sz="0" w:space="0" w:color="auto"/>
        <w:bottom w:val="none" w:sz="0" w:space="0" w:color="auto"/>
        <w:right w:val="none" w:sz="0" w:space="0" w:color="auto"/>
      </w:divBdr>
    </w:div>
    <w:div w:id="516651703">
      <w:bodyDiv w:val="1"/>
      <w:marLeft w:val="0"/>
      <w:marRight w:val="0"/>
      <w:marTop w:val="0"/>
      <w:marBottom w:val="0"/>
      <w:divBdr>
        <w:top w:val="none" w:sz="0" w:space="0" w:color="auto"/>
        <w:left w:val="none" w:sz="0" w:space="0" w:color="auto"/>
        <w:bottom w:val="none" w:sz="0" w:space="0" w:color="auto"/>
        <w:right w:val="none" w:sz="0" w:space="0" w:color="auto"/>
      </w:divBdr>
    </w:div>
    <w:div w:id="538857022">
      <w:bodyDiv w:val="1"/>
      <w:marLeft w:val="0"/>
      <w:marRight w:val="0"/>
      <w:marTop w:val="0"/>
      <w:marBottom w:val="0"/>
      <w:divBdr>
        <w:top w:val="none" w:sz="0" w:space="0" w:color="auto"/>
        <w:left w:val="none" w:sz="0" w:space="0" w:color="auto"/>
        <w:bottom w:val="none" w:sz="0" w:space="0" w:color="auto"/>
        <w:right w:val="none" w:sz="0" w:space="0" w:color="auto"/>
      </w:divBdr>
    </w:div>
    <w:div w:id="597373460">
      <w:bodyDiv w:val="1"/>
      <w:marLeft w:val="0"/>
      <w:marRight w:val="0"/>
      <w:marTop w:val="0"/>
      <w:marBottom w:val="0"/>
      <w:divBdr>
        <w:top w:val="none" w:sz="0" w:space="0" w:color="auto"/>
        <w:left w:val="none" w:sz="0" w:space="0" w:color="auto"/>
        <w:bottom w:val="none" w:sz="0" w:space="0" w:color="auto"/>
        <w:right w:val="none" w:sz="0" w:space="0" w:color="auto"/>
      </w:divBdr>
      <w:divsChild>
        <w:div w:id="524904590">
          <w:marLeft w:val="547"/>
          <w:marRight w:val="0"/>
          <w:marTop w:val="0"/>
          <w:marBottom w:val="0"/>
          <w:divBdr>
            <w:top w:val="none" w:sz="0" w:space="0" w:color="auto"/>
            <w:left w:val="none" w:sz="0" w:space="0" w:color="auto"/>
            <w:bottom w:val="none" w:sz="0" w:space="0" w:color="auto"/>
            <w:right w:val="none" w:sz="0" w:space="0" w:color="auto"/>
          </w:divBdr>
        </w:div>
      </w:divsChild>
    </w:div>
    <w:div w:id="598638239">
      <w:bodyDiv w:val="1"/>
      <w:marLeft w:val="0"/>
      <w:marRight w:val="0"/>
      <w:marTop w:val="0"/>
      <w:marBottom w:val="0"/>
      <w:divBdr>
        <w:top w:val="none" w:sz="0" w:space="0" w:color="auto"/>
        <w:left w:val="none" w:sz="0" w:space="0" w:color="auto"/>
        <w:bottom w:val="none" w:sz="0" w:space="0" w:color="auto"/>
        <w:right w:val="none" w:sz="0" w:space="0" w:color="auto"/>
      </w:divBdr>
    </w:div>
    <w:div w:id="646012192">
      <w:bodyDiv w:val="1"/>
      <w:marLeft w:val="0"/>
      <w:marRight w:val="0"/>
      <w:marTop w:val="0"/>
      <w:marBottom w:val="0"/>
      <w:divBdr>
        <w:top w:val="none" w:sz="0" w:space="0" w:color="auto"/>
        <w:left w:val="none" w:sz="0" w:space="0" w:color="auto"/>
        <w:bottom w:val="none" w:sz="0" w:space="0" w:color="auto"/>
        <w:right w:val="none" w:sz="0" w:space="0" w:color="auto"/>
      </w:divBdr>
    </w:div>
    <w:div w:id="666177024">
      <w:bodyDiv w:val="1"/>
      <w:marLeft w:val="0"/>
      <w:marRight w:val="0"/>
      <w:marTop w:val="0"/>
      <w:marBottom w:val="0"/>
      <w:divBdr>
        <w:top w:val="none" w:sz="0" w:space="0" w:color="auto"/>
        <w:left w:val="none" w:sz="0" w:space="0" w:color="auto"/>
        <w:bottom w:val="none" w:sz="0" w:space="0" w:color="auto"/>
        <w:right w:val="none" w:sz="0" w:space="0" w:color="auto"/>
      </w:divBdr>
    </w:div>
    <w:div w:id="707607987">
      <w:bodyDiv w:val="1"/>
      <w:marLeft w:val="0"/>
      <w:marRight w:val="0"/>
      <w:marTop w:val="0"/>
      <w:marBottom w:val="0"/>
      <w:divBdr>
        <w:top w:val="none" w:sz="0" w:space="0" w:color="auto"/>
        <w:left w:val="none" w:sz="0" w:space="0" w:color="auto"/>
        <w:bottom w:val="none" w:sz="0" w:space="0" w:color="auto"/>
        <w:right w:val="none" w:sz="0" w:space="0" w:color="auto"/>
      </w:divBdr>
    </w:div>
    <w:div w:id="1003706143">
      <w:bodyDiv w:val="1"/>
      <w:marLeft w:val="0"/>
      <w:marRight w:val="0"/>
      <w:marTop w:val="0"/>
      <w:marBottom w:val="0"/>
      <w:divBdr>
        <w:top w:val="none" w:sz="0" w:space="0" w:color="auto"/>
        <w:left w:val="none" w:sz="0" w:space="0" w:color="auto"/>
        <w:bottom w:val="none" w:sz="0" w:space="0" w:color="auto"/>
        <w:right w:val="none" w:sz="0" w:space="0" w:color="auto"/>
      </w:divBdr>
    </w:div>
    <w:div w:id="1056469417">
      <w:bodyDiv w:val="1"/>
      <w:marLeft w:val="0"/>
      <w:marRight w:val="0"/>
      <w:marTop w:val="0"/>
      <w:marBottom w:val="0"/>
      <w:divBdr>
        <w:top w:val="none" w:sz="0" w:space="0" w:color="auto"/>
        <w:left w:val="none" w:sz="0" w:space="0" w:color="auto"/>
        <w:bottom w:val="none" w:sz="0" w:space="0" w:color="auto"/>
        <w:right w:val="none" w:sz="0" w:space="0" w:color="auto"/>
      </w:divBdr>
      <w:divsChild>
        <w:div w:id="469371683">
          <w:marLeft w:val="547"/>
          <w:marRight w:val="0"/>
          <w:marTop w:val="0"/>
          <w:marBottom w:val="0"/>
          <w:divBdr>
            <w:top w:val="none" w:sz="0" w:space="0" w:color="auto"/>
            <w:left w:val="none" w:sz="0" w:space="0" w:color="auto"/>
            <w:bottom w:val="none" w:sz="0" w:space="0" w:color="auto"/>
            <w:right w:val="none" w:sz="0" w:space="0" w:color="auto"/>
          </w:divBdr>
        </w:div>
      </w:divsChild>
    </w:div>
    <w:div w:id="1123764802">
      <w:bodyDiv w:val="1"/>
      <w:marLeft w:val="0"/>
      <w:marRight w:val="0"/>
      <w:marTop w:val="0"/>
      <w:marBottom w:val="0"/>
      <w:divBdr>
        <w:top w:val="none" w:sz="0" w:space="0" w:color="auto"/>
        <w:left w:val="none" w:sz="0" w:space="0" w:color="auto"/>
        <w:bottom w:val="none" w:sz="0" w:space="0" w:color="auto"/>
        <w:right w:val="none" w:sz="0" w:space="0" w:color="auto"/>
      </w:divBdr>
    </w:div>
    <w:div w:id="1246066948">
      <w:bodyDiv w:val="1"/>
      <w:marLeft w:val="0"/>
      <w:marRight w:val="0"/>
      <w:marTop w:val="0"/>
      <w:marBottom w:val="0"/>
      <w:divBdr>
        <w:top w:val="none" w:sz="0" w:space="0" w:color="auto"/>
        <w:left w:val="none" w:sz="0" w:space="0" w:color="auto"/>
        <w:bottom w:val="none" w:sz="0" w:space="0" w:color="auto"/>
        <w:right w:val="none" w:sz="0" w:space="0" w:color="auto"/>
      </w:divBdr>
    </w:div>
    <w:div w:id="1472553821">
      <w:bodyDiv w:val="1"/>
      <w:marLeft w:val="0"/>
      <w:marRight w:val="0"/>
      <w:marTop w:val="0"/>
      <w:marBottom w:val="0"/>
      <w:divBdr>
        <w:top w:val="none" w:sz="0" w:space="0" w:color="auto"/>
        <w:left w:val="none" w:sz="0" w:space="0" w:color="auto"/>
        <w:bottom w:val="none" w:sz="0" w:space="0" w:color="auto"/>
        <w:right w:val="none" w:sz="0" w:space="0" w:color="auto"/>
      </w:divBdr>
    </w:div>
    <w:div w:id="1483160074">
      <w:bodyDiv w:val="1"/>
      <w:marLeft w:val="0"/>
      <w:marRight w:val="0"/>
      <w:marTop w:val="0"/>
      <w:marBottom w:val="0"/>
      <w:divBdr>
        <w:top w:val="none" w:sz="0" w:space="0" w:color="auto"/>
        <w:left w:val="none" w:sz="0" w:space="0" w:color="auto"/>
        <w:bottom w:val="none" w:sz="0" w:space="0" w:color="auto"/>
        <w:right w:val="none" w:sz="0" w:space="0" w:color="auto"/>
      </w:divBdr>
    </w:div>
    <w:div w:id="1505320709">
      <w:bodyDiv w:val="1"/>
      <w:marLeft w:val="0"/>
      <w:marRight w:val="0"/>
      <w:marTop w:val="0"/>
      <w:marBottom w:val="0"/>
      <w:divBdr>
        <w:top w:val="none" w:sz="0" w:space="0" w:color="auto"/>
        <w:left w:val="none" w:sz="0" w:space="0" w:color="auto"/>
        <w:bottom w:val="none" w:sz="0" w:space="0" w:color="auto"/>
        <w:right w:val="none" w:sz="0" w:space="0" w:color="auto"/>
      </w:divBdr>
    </w:div>
    <w:div w:id="1598831960">
      <w:bodyDiv w:val="1"/>
      <w:marLeft w:val="0"/>
      <w:marRight w:val="0"/>
      <w:marTop w:val="0"/>
      <w:marBottom w:val="0"/>
      <w:divBdr>
        <w:top w:val="none" w:sz="0" w:space="0" w:color="auto"/>
        <w:left w:val="none" w:sz="0" w:space="0" w:color="auto"/>
        <w:bottom w:val="none" w:sz="0" w:space="0" w:color="auto"/>
        <w:right w:val="none" w:sz="0" w:space="0" w:color="auto"/>
      </w:divBdr>
    </w:div>
    <w:div w:id="1749384204">
      <w:bodyDiv w:val="1"/>
      <w:marLeft w:val="0"/>
      <w:marRight w:val="0"/>
      <w:marTop w:val="0"/>
      <w:marBottom w:val="0"/>
      <w:divBdr>
        <w:top w:val="none" w:sz="0" w:space="0" w:color="auto"/>
        <w:left w:val="none" w:sz="0" w:space="0" w:color="auto"/>
        <w:bottom w:val="none" w:sz="0" w:space="0" w:color="auto"/>
        <w:right w:val="none" w:sz="0" w:space="0" w:color="auto"/>
      </w:divBdr>
    </w:div>
    <w:div w:id="1895120334">
      <w:bodyDiv w:val="1"/>
      <w:marLeft w:val="0"/>
      <w:marRight w:val="0"/>
      <w:marTop w:val="0"/>
      <w:marBottom w:val="0"/>
      <w:divBdr>
        <w:top w:val="none" w:sz="0" w:space="0" w:color="auto"/>
        <w:left w:val="none" w:sz="0" w:space="0" w:color="auto"/>
        <w:bottom w:val="none" w:sz="0" w:space="0" w:color="auto"/>
        <w:right w:val="none" w:sz="0" w:space="0" w:color="auto"/>
      </w:divBdr>
      <w:divsChild>
        <w:div w:id="150217635">
          <w:marLeft w:val="0"/>
          <w:marRight w:val="0"/>
          <w:marTop w:val="0"/>
          <w:marBottom w:val="0"/>
          <w:divBdr>
            <w:top w:val="none" w:sz="0" w:space="0" w:color="auto"/>
            <w:left w:val="none" w:sz="0" w:space="0" w:color="auto"/>
            <w:bottom w:val="none" w:sz="0" w:space="0" w:color="auto"/>
            <w:right w:val="none" w:sz="0" w:space="0" w:color="auto"/>
          </w:divBdr>
        </w:div>
        <w:div w:id="1035815003">
          <w:marLeft w:val="0"/>
          <w:marRight w:val="0"/>
          <w:marTop w:val="240"/>
          <w:marBottom w:val="0"/>
          <w:divBdr>
            <w:top w:val="none" w:sz="0" w:space="0" w:color="auto"/>
            <w:left w:val="none" w:sz="0" w:space="0" w:color="auto"/>
            <w:bottom w:val="none" w:sz="0" w:space="0" w:color="auto"/>
            <w:right w:val="none" w:sz="0" w:space="0" w:color="auto"/>
          </w:divBdr>
        </w:div>
        <w:div w:id="2084328969">
          <w:marLeft w:val="0"/>
          <w:marRight w:val="0"/>
          <w:marTop w:val="0"/>
          <w:marBottom w:val="0"/>
          <w:divBdr>
            <w:top w:val="none" w:sz="0" w:space="0" w:color="auto"/>
            <w:left w:val="none" w:sz="0" w:space="0" w:color="auto"/>
            <w:bottom w:val="none" w:sz="0" w:space="0" w:color="auto"/>
            <w:right w:val="none" w:sz="0" w:space="0" w:color="auto"/>
          </w:divBdr>
          <w:divsChild>
            <w:div w:id="2065331078">
              <w:marLeft w:val="0"/>
              <w:marRight w:val="0"/>
              <w:marTop w:val="0"/>
              <w:marBottom w:val="0"/>
              <w:divBdr>
                <w:top w:val="none" w:sz="0" w:space="0" w:color="auto"/>
                <w:left w:val="none" w:sz="0" w:space="0" w:color="auto"/>
                <w:bottom w:val="none" w:sz="0" w:space="0" w:color="auto"/>
                <w:right w:val="none" w:sz="0" w:space="0" w:color="auto"/>
              </w:divBdr>
              <w:divsChild>
                <w:div w:id="1641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62630">
          <w:marLeft w:val="0"/>
          <w:marRight w:val="0"/>
          <w:marTop w:val="0"/>
          <w:marBottom w:val="0"/>
          <w:divBdr>
            <w:top w:val="none" w:sz="0" w:space="0" w:color="auto"/>
            <w:left w:val="none" w:sz="0" w:space="0" w:color="auto"/>
            <w:bottom w:val="none" w:sz="0" w:space="0" w:color="auto"/>
            <w:right w:val="none" w:sz="0" w:space="0" w:color="auto"/>
          </w:divBdr>
          <w:divsChild>
            <w:div w:id="11484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6246">
      <w:bodyDiv w:val="1"/>
      <w:marLeft w:val="0"/>
      <w:marRight w:val="0"/>
      <w:marTop w:val="0"/>
      <w:marBottom w:val="0"/>
      <w:divBdr>
        <w:top w:val="none" w:sz="0" w:space="0" w:color="auto"/>
        <w:left w:val="none" w:sz="0" w:space="0" w:color="auto"/>
        <w:bottom w:val="none" w:sz="0" w:space="0" w:color="auto"/>
        <w:right w:val="none" w:sz="0" w:space="0" w:color="auto"/>
      </w:divBdr>
    </w:div>
    <w:div w:id="1958414760">
      <w:bodyDiv w:val="1"/>
      <w:marLeft w:val="0"/>
      <w:marRight w:val="0"/>
      <w:marTop w:val="0"/>
      <w:marBottom w:val="0"/>
      <w:divBdr>
        <w:top w:val="none" w:sz="0" w:space="0" w:color="auto"/>
        <w:left w:val="none" w:sz="0" w:space="0" w:color="auto"/>
        <w:bottom w:val="none" w:sz="0" w:space="0" w:color="auto"/>
        <w:right w:val="none" w:sz="0" w:space="0" w:color="auto"/>
      </w:divBdr>
    </w:div>
    <w:div w:id="2018997815">
      <w:bodyDiv w:val="1"/>
      <w:marLeft w:val="0"/>
      <w:marRight w:val="0"/>
      <w:marTop w:val="0"/>
      <w:marBottom w:val="0"/>
      <w:divBdr>
        <w:top w:val="none" w:sz="0" w:space="0" w:color="auto"/>
        <w:left w:val="none" w:sz="0" w:space="0" w:color="auto"/>
        <w:bottom w:val="none" w:sz="0" w:space="0" w:color="auto"/>
        <w:right w:val="none" w:sz="0" w:space="0" w:color="auto"/>
      </w:divBdr>
      <w:divsChild>
        <w:div w:id="1421099960">
          <w:marLeft w:val="547"/>
          <w:marRight w:val="0"/>
          <w:marTop w:val="0"/>
          <w:marBottom w:val="0"/>
          <w:divBdr>
            <w:top w:val="none" w:sz="0" w:space="0" w:color="auto"/>
            <w:left w:val="none" w:sz="0" w:space="0" w:color="auto"/>
            <w:bottom w:val="none" w:sz="0" w:space="0" w:color="auto"/>
            <w:right w:val="none" w:sz="0" w:space="0" w:color="auto"/>
          </w:divBdr>
        </w:div>
      </w:divsChild>
    </w:div>
    <w:div w:id="2063822673">
      <w:bodyDiv w:val="1"/>
      <w:marLeft w:val="0"/>
      <w:marRight w:val="0"/>
      <w:marTop w:val="0"/>
      <w:marBottom w:val="0"/>
      <w:divBdr>
        <w:top w:val="none" w:sz="0" w:space="0" w:color="auto"/>
        <w:left w:val="none" w:sz="0" w:space="0" w:color="auto"/>
        <w:bottom w:val="none" w:sz="0" w:space="0" w:color="auto"/>
        <w:right w:val="none" w:sz="0" w:space="0" w:color="auto"/>
      </w:divBdr>
    </w:div>
    <w:div w:id="20788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13" Type="http://schemas.openxmlformats.org/officeDocument/2006/relationships/hyperlink" Target="https://adilet.zan.kz/rus/docs/V200002147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rus/docs/V200002153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chra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V1500012204" TargetMode="External"/><Relationship Id="rId5" Type="http://schemas.openxmlformats.org/officeDocument/2006/relationships/webSettings" Target="webSettings.xml"/><Relationship Id="rId15" Type="http://schemas.openxmlformats.org/officeDocument/2006/relationships/hyperlink" Target="http://www.osdm.org" TargetMode="External"/><Relationship Id="rId10" Type="http://schemas.openxmlformats.org/officeDocument/2006/relationships/hyperlink" Target="https://adilet.zan.kz/rus/docs/V170001595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uroseek.net/page?itl=uk" TargetMode="External"/><Relationship Id="rId14" Type="http://schemas.openxmlformats.org/officeDocument/2006/relationships/hyperlink" Target="https://adilet.zan.kz/rus/docs/K2000000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6970C-7913-4C45-9C7E-90A969AB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4718</Words>
  <Characters>26898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dc:creator>
  <cp:lastModifiedBy>User</cp:lastModifiedBy>
  <cp:revision>24</cp:revision>
  <cp:lastPrinted>2021-05-28T08:54:00Z</cp:lastPrinted>
  <dcterms:created xsi:type="dcterms:W3CDTF">2023-05-16T10:49:00Z</dcterms:created>
  <dcterms:modified xsi:type="dcterms:W3CDTF">2023-06-05T07:23:00Z</dcterms:modified>
</cp:coreProperties>
</file>