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800" w:rsidRDefault="003C7CEF">
      <w:pPr>
        <w:spacing w:after="0"/>
      </w:pPr>
      <w:r>
        <w:t xml:space="preserve"> </w:t>
      </w:r>
    </w:p>
    <w:p w:rsidR="00C56800" w:rsidRDefault="003C7CEF">
      <w:pPr>
        <w:spacing w:after="72"/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C56800" w:rsidRDefault="003C7CEF">
      <w:pPr>
        <w:spacing w:after="0" w:line="269" w:lineRule="auto"/>
        <w:ind w:left="-15" w:firstLine="13069"/>
      </w:pPr>
      <w:r>
        <w:rPr>
          <w:rFonts w:ascii="Times New Roman" w:eastAsia="Times New Roman" w:hAnsi="Times New Roman" w:cs="Times New Roman"/>
          <w:sz w:val="24"/>
        </w:rPr>
        <w:t xml:space="preserve">Приложение 2 Форма Список публикаций в международных рецензируемых изданиях Фамилия претендента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Бошкаева Асыл Кенесовна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56800" w:rsidRDefault="003C7CEF">
      <w:pPr>
        <w:spacing w:after="0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Идентификаторы автора (если имеются): </w:t>
      </w:r>
    </w:p>
    <w:p w:rsidR="00C56800" w:rsidRDefault="003C7CEF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Scopus Author ID: ORCID </w:t>
      </w:r>
      <w:hyperlink r:id="rId6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https://orcid.org/0000</w:t>
        </w:r>
      </w:hyperlink>
      <w:hyperlink r:id="rId7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-</w:t>
        </w:r>
      </w:hyperlink>
      <w:hyperlink r:id="rId8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0002</w:t>
        </w:r>
      </w:hyperlink>
      <w:hyperlink r:id="rId9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-</w:t>
        </w:r>
      </w:hyperlink>
      <w:hyperlink r:id="rId10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7020</w:t>
        </w:r>
      </w:hyperlink>
      <w:hyperlink r:id="rId11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-</w:t>
        </w:r>
      </w:hyperlink>
      <w:hyperlink r:id="rId12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715X</w:t>
        </w:r>
      </w:hyperlink>
      <w:hyperlink r:id="rId13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:rsidR="00C56800" w:rsidRPr="0014144F" w:rsidRDefault="003C7CEF">
      <w:pPr>
        <w:spacing w:after="0" w:line="269" w:lineRule="auto"/>
        <w:ind w:left="-5" w:hanging="10"/>
        <w:rPr>
          <w:lang w:val="en-US"/>
        </w:rPr>
      </w:pPr>
      <w:r w:rsidRPr="0014144F">
        <w:rPr>
          <w:rFonts w:ascii="Times New Roman" w:eastAsia="Times New Roman" w:hAnsi="Times New Roman" w:cs="Times New Roman"/>
          <w:sz w:val="24"/>
          <w:lang w:val="en-US"/>
        </w:rPr>
        <w:t xml:space="preserve">Web of Science Researcher ID: </w:t>
      </w:r>
      <w:r w:rsidRPr="0014144F">
        <w:rPr>
          <w:rFonts w:ascii="Times New Roman" w:eastAsia="Times New Roman" w:hAnsi="Times New Roman" w:cs="Times New Roman"/>
          <w:sz w:val="24"/>
          <w:u w:val="single" w:color="000000"/>
          <w:lang w:val="en-US"/>
        </w:rPr>
        <w:t>AEK-7353-2022</w:t>
      </w:r>
      <w:r w:rsidRPr="0014144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C56800" w:rsidRDefault="003C7CEF">
      <w:pPr>
        <w:spacing w:after="77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ORCID: </w:t>
      </w:r>
      <w:hyperlink r:id="rId14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https://orcid.org/0000</w:t>
        </w:r>
      </w:hyperlink>
      <w:hyperlink r:id="rId15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-</w:t>
        </w:r>
      </w:hyperlink>
      <w:hyperlink r:id="rId16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0002</w:t>
        </w:r>
      </w:hyperlink>
      <w:hyperlink r:id="rId17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-</w:t>
        </w:r>
      </w:hyperlink>
      <w:hyperlink r:id="rId18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7020</w:t>
        </w:r>
      </w:hyperlink>
      <w:hyperlink r:id="rId19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-</w:t>
        </w:r>
      </w:hyperlink>
      <w:hyperlink r:id="rId20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715X</w:t>
        </w:r>
      </w:hyperlink>
      <w:hyperlink r:id="rId21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tbl>
      <w:tblPr>
        <w:tblStyle w:val="TableGrid"/>
        <w:tblW w:w="14735" w:type="dxa"/>
        <w:tblInd w:w="7" w:type="dxa"/>
        <w:tblCellMar>
          <w:top w:w="62" w:type="dxa"/>
          <w:left w:w="0" w:type="dxa"/>
          <w:bottom w:w="0" w:type="dxa"/>
          <w:right w:w="16" w:type="dxa"/>
        </w:tblCellMar>
        <w:tblLook w:val="04A0" w:firstRow="1" w:lastRow="0" w:firstColumn="1" w:lastColumn="0" w:noHBand="0" w:noVBand="1"/>
      </w:tblPr>
      <w:tblGrid>
        <w:gridCol w:w="436"/>
        <w:gridCol w:w="1524"/>
        <w:gridCol w:w="1182"/>
        <w:gridCol w:w="3911"/>
        <w:gridCol w:w="1601"/>
        <w:gridCol w:w="1108"/>
        <w:gridCol w:w="1410"/>
        <w:gridCol w:w="1882"/>
        <w:gridCol w:w="1681"/>
      </w:tblGrid>
      <w:tr w:rsidR="00C56800">
        <w:trPr>
          <w:trHeight w:val="5311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double" w:sz="6" w:space="0" w:color="CFCFCF"/>
            </w:tcBorders>
          </w:tcPr>
          <w:p w:rsidR="00C56800" w:rsidRDefault="003C7CEF">
            <w:pPr>
              <w:spacing w:after="0"/>
              <w:ind w:left="79" w:right="2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№ п/ п </w:t>
            </w:r>
          </w:p>
        </w:tc>
        <w:tc>
          <w:tcPr>
            <w:tcW w:w="1544" w:type="dxa"/>
            <w:tcBorders>
              <w:top w:val="single" w:sz="6" w:space="0" w:color="CFCFCF"/>
              <w:left w:val="double" w:sz="6" w:space="0" w:color="CFCFCF"/>
              <w:bottom w:val="single" w:sz="6" w:space="0" w:color="CFCFCF"/>
              <w:right w:val="single" w:sz="6" w:space="0" w:color="CFCFCF"/>
            </w:tcBorders>
          </w:tcPr>
          <w:p w:rsidR="00C56800" w:rsidRDefault="003C7CEF">
            <w:pPr>
              <w:spacing w:after="0"/>
              <w:ind w:left="96" w:hanging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Название публикации </w:t>
            </w:r>
          </w:p>
        </w:tc>
        <w:tc>
          <w:tcPr>
            <w:tcW w:w="11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56800" w:rsidRDefault="003C7CEF">
            <w:pPr>
              <w:spacing w:after="39" w:line="247" w:lineRule="auto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Тип публикац ии (статья, обзор и </w:t>
            </w:r>
          </w:p>
          <w:p w:rsidR="00C56800" w:rsidRDefault="003C7CEF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т.д.) </w:t>
            </w:r>
          </w:p>
        </w:tc>
        <w:tc>
          <w:tcPr>
            <w:tcW w:w="41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56800" w:rsidRDefault="003C7CEF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журнала, год </w:t>
            </w:r>
          </w:p>
          <w:p w:rsidR="00C56800" w:rsidRDefault="003C7CEF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публикации (согласно базам данных), DOI 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56800" w:rsidRDefault="003C7CEF">
            <w:pPr>
              <w:spacing w:after="0" w:line="246" w:lineRule="auto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Импактфактор журнала, квартиль и область науки* по </w:t>
            </w:r>
          </w:p>
          <w:p w:rsidR="00C56800" w:rsidRPr="0014144F" w:rsidRDefault="003C7CEF">
            <w:pPr>
              <w:spacing w:after="0"/>
              <w:ind w:left="79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данным</w:t>
            </w: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  <w:p w:rsidR="00C56800" w:rsidRPr="0014144F" w:rsidRDefault="003C7CEF">
            <w:pPr>
              <w:spacing w:after="0"/>
              <w:ind w:left="79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Journal </w:t>
            </w:r>
          </w:p>
          <w:p w:rsidR="00C56800" w:rsidRPr="0014144F" w:rsidRDefault="003C7CEF">
            <w:pPr>
              <w:spacing w:after="5" w:line="244" w:lineRule="auto"/>
              <w:ind w:left="79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Citation Reports </w:t>
            </w:r>
          </w:p>
          <w:p w:rsidR="00C56800" w:rsidRPr="0014144F" w:rsidRDefault="003C7CEF">
            <w:pPr>
              <w:spacing w:after="5" w:line="244" w:lineRule="auto"/>
              <w:ind w:left="79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</w:rPr>
              <w:t>Жорнал</w:t>
            </w: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Цитэйшэ</w:t>
            </w:r>
          </w:p>
          <w:p w:rsidR="00C56800" w:rsidRDefault="003C7CEF">
            <w:pPr>
              <w:spacing w:after="5" w:line="245" w:lineRule="auto"/>
              <w:ind w:left="79" w:righ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 Репортс) за год </w:t>
            </w:r>
          </w:p>
          <w:p w:rsidR="00C56800" w:rsidRDefault="003C7CEF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публикац ии </w:t>
            </w:r>
          </w:p>
        </w:tc>
        <w:tc>
          <w:tcPr>
            <w:tcW w:w="1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56800" w:rsidRDefault="003C7CEF">
            <w:pPr>
              <w:spacing w:after="3" w:line="246" w:lineRule="auto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Индекс в базе данных Web of </w:t>
            </w:r>
          </w:p>
          <w:p w:rsidR="00C56800" w:rsidRPr="0014144F" w:rsidRDefault="003C7CEF">
            <w:pPr>
              <w:spacing w:after="0"/>
              <w:ind w:left="79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Science </w:t>
            </w:r>
          </w:p>
          <w:p w:rsidR="00C56800" w:rsidRPr="0014144F" w:rsidRDefault="003C7CEF">
            <w:pPr>
              <w:spacing w:after="4" w:line="246" w:lineRule="auto"/>
              <w:ind w:left="79" w:right="26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>Core Collectio n (</w:t>
            </w:r>
            <w:r>
              <w:rPr>
                <w:rFonts w:ascii="Times New Roman" w:eastAsia="Times New Roman" w:hAnsi="Times New Roman" w:cs="Times New Roman"/>
                <w:sz w:val="24"/>
              </w:rPr>
              <w:t>Веб</w:t>
            </w: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оф</w:t>
            </w: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Сайенс</w:t>
            </w: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  <w:p w:rsidR="00C56800" w:rsidRDefault="003C7CEF">
            <w:pPr>
              <w:spacing w:after="42" w:line="244" w:lineRule="auto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>Кор Коллекш</w:t>
            </w:r>
          </w:p>
          <w:p w:rsidR="00C56800" w:rsidRDefault="003C7CEF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н) </w:t>
            </w:r>
          </w:p>
        </w:tc>
        <w:tc>
          <w:tcPr>
            <w:tcW w:w="14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56800" w:rsidRDefault="003C7CEF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CiteScore </w:t>
            </w:r>
          </w:p>
          <w:p w:rsidR="00C56800" w:rsidRDefault="003C7CEF">
            <w:pPr>
              <w:spacing w:after="0" w:line="247" w:lineRule="auto"/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(СайтСкор) журнала, процентиль и область науки* по данным Scopus </w:t>
            </w:r>
          </w:p>
          <w:p w:rsidR="00C56800" w:rsidRDefault="003C7CEF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(Скопус) за год публикации </w:t>
            </w:r>
          </w:p>
        </w:tc>
        <w:tc>
          <w:tcPr>
            <w:tcW w:w="1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56800" w:rsidRDefault="003C7CEF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авторов </w:t>
            </w:r>
          </w:p>
          <w:p w:rsidR="00C56800" w:rsidRDefault="003C7CEF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(подчеркнуть </w:t>
            </w:r>
          </w:p>
          <w:p w:rsidR="00C56800" w:rsidRDefault="003C7CEF">
            <w:pPr>
              <w:spacing w:after="28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  <w:p w:rsidR="00C56800" w:rsidRDefault="003C7CEF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претендента) </w:t>
            </w:r>
          </w:p>
        </w:tc>
        <w:tc>
          <w:tcPr>
            <w:tcW w:w="17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56800" w:rsidRDefault="003C7CEF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Роль претендента (соавтор, первый автор или автор для корреспонден ции) </w:t>
            </w:r>
          </w:p>
        </w:tc>
      </w:tr>
    </w:tbl>
    <w:p w:rsidR="00C56800" w:rsidRDefault="003C7CEF">
      <w:pPr>
        <w:spacing w:after="0"/>
        <w:jc w:val="both"/>
      </w:pPr>
      <w:r>
        <w:t xml:space="preserve"> </w:t>
      </w:r>
    </w:p>
    <w:tbl>
      <w:tblPr>
        <w:tblStyle w:val="TableGrid"/>
        <w:tblW w:w="14735" w:type="dxa"/>
        <w:tblInd w:w="7" w:type="dxa"/>
        <w:tblCellMar>
          <w:top w:w="53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444"/>
        <w:gridCol w:w="1544"/>
        <w:gridCol w:w="1196"/>
        <w:gridCol w:w="4182"/>
        <w:gridCol w:w="1200"/>
        <w:gridCol w:w="1118"/>
        <w:gridCol w:w="1421"/>
        <w:gridCol w:w="1930"/>
        <w:gridCol w:w="1700"/>
      </w:tblGrid>
      <w:tr w:rsidR="00C56800">
        <w:trPr>
          <w:trHeight w:val="2862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double" w:sz="6" w:space="0" w:color="CFCFCF"/>
            </w:tcBorders>
          </w:tcPr>
          <w:p w:rsidR="00C56800" w:rsidRDefault="003C7CEF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544" w:type="dxa"/>
            <w:tcBorders>
              <w:top w:val="single" w:sz="6" w:space="0" w:color="CFCFCF"/>
              <w:left w:val="double" w:sz="6" w:space="0" w:color="CFCFCF"/>
              <w:bottom w:val="single" w:sz="6" w:space="0" w:color="CFCFCF"/>
              <w:right w:val="single" w:sz="6" w:space="0" w:color="CFCFCF"/>
            </w:tcBorders>
          </w:tcPr>
          <w:p w:rsidR="00C56800" w:rsidRPr="0014144F" w:rsidRDefault="003C7CEF">
            <w:pPr>
              <w:spacing w:after="3" w:line="238" w:lineRule="auto"/>
              <w:ind w:left="96" w:hanging="101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Actual prospects of using some types of larch growing in Kazakhstan in </w:t>
            </w:r>
          </w:p>
          <w:p w:rsidR="00C56800" w:rsidRDefault="003C7CEF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medicine </w:t>
            </w:r>
          </w:p>
          <w:p w:rsidR="00C56800" w:rsidRDefault="003C7CEF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56800" w:rsidRDefault="003C7CEF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Научная статья </w:t>
            </w:r>
          </w:p>
        </w:tc>
        <w:tc>
          <w:tcPr>
            <w:tcW w:w="41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56800" w:rsidRPr="0014144F" w:rsidRDefault="003C7CEF">
            <w:pPr>
              <w:spacing w:after="0"/>
              <w:ind w:left="79"/>
              <w:jc w:val="both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Journal of medicine and life, 2022, 15(8), </w:t>
            </w:r>
          </w:p>
          <w:p w:rsidR="00C56800" w:rsidRDefault="003C7CEF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Р. 1038–1046 </w:t>
            </w:r>
          </w:p>
          <w:p w:rsidR="00C56800" w:rsidRDefault="003C7CEF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>DOI 10.25122/jml-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2021-0373 </w:t>
            </w:r>
          </w:p>
          <w:p w:rsidR="00C56800" w:rsidRDefault="003C7CEF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56800" w:rsidRDefault="003C7CEF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Q3 </w:t>
            </w:r>
          </w:p>
        </w:tc>
        <w:tc>
          <w:tcPr>
            <w:tcW w:w="1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56800" w:rsidRDefault="003C7CEF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56800" w:rsidRDefault="003C7CEF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CiteScore </w:t>
            </w:r>
          </w:p>
          <w:p w:rsidR="00C56800" w:rsidRDefault="003C7CEF">
            <w:pPr>
              <w:spacing w:after="42"/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2.2, </w:t>
            </w:r>
          </w:p>
          <w:p w:rsidR="00C56800" w:rsidRDefault="003C7CEF">
            <w:pPr>
              <w:spacing w:after="136" w:line="276" w:lineRule="auto"/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наивысший процентиль </w:t>
            </w:r>
            <w:hyperlink r:id="rId22" w:anchor="tabs=1">
              <w:r>
                <w:rPr>
                  <w:rFonts w:ascii="Times New Roman" w:eastAsia="Times New Roman" w:hAnsi="Times New Roman" w:cs="Times New Roman"/>
                  <w:sz w:val="24"/>
                  <w:u w:val="single" w:color="000000"/>
                </w:rPr>
                <w:t>64%</w:t>
              </w:r>
            </w:hyperlink>
            <w:hyperlink r:id="rId23" w:anchor="tabs=1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C56800" w:rsidRDefault="003C7CEF">
            <w:pPr>
              <w:spacing w:after="0"/>
              <w:ind w:left="75"/>
            </w:pPr>
            <w:hyperlink r:id="rId24" w:anchor="tabs=1">
              <w:r>
                <w:rPr>
                  <w:rFonts w:ascii="Times New Roman" w:eastAsia="Times New Roman" w:hAnsi="Times New Roman" w:cs="Times New Roman"/>
                  <w:sz w:val="24"/>
                  <w:u w:val="single" w:color="000000"/>
                </w:rPr>
                <w:t>295/826</w:t>
              </w:r>
            </w:hyperlink>
            <w:hyperlink r:id="rId25" w:anchor="tabs=1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C56800" w:rsidRDefault="003C7CEF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General </w:t>
            </w:r>
          </w:p>
          <w:p w:rsidR="00C56800" w:rsidRDefault="003C7CEF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Medicine </w:t>
            </w:r>
          </w:p>
          <w:p w:rsidR="00C56800" w:rsidRDefault="003C7CEF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56800" w:rsidRPr="0014144F" w:rsidRDefault="003C7CEF">
            <w:pPr>
              <w:spacing w:after="0"/>
              <w:ind w:left="79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Sayakova, G., </w:t>
            </w:r>
          </w:p>
          <w:p w:rsidR="00C56800" w:rsidRPr="0014144F" w:rsidRDefault="003C7CEF">
            <w:pPr>
              <w:spacing w:after="0"/>
              <w:ind w:left="79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Boshkayeva, A., </w:t>
            </w:r>
          </w:p>
          <w:p w:rsidR="00C56800" w:rsidRPr="0014144F" w:rsidRDefault="003C7CEF">
            <w:pPr>
              <w:spacing w:after="0"/>
              <w:ind w:left="79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Ibadullayeva, G., Khamitova, A., Begimova, G. </w:t>
            </w:r>
          </w:p>
        </w:tc>
        <w:tc>
          <w:tcPr>
            <w:tcW w:w="17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56800" w:rsidRDefault="003C7CEF">
            <w:pPr>
              <w:spacing w:after="0" w:line="254" w:lineRule="auto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Автор для корреспонден ции: </w:t>
            </w:r>
          </w:p>
          <w:p w:rsidR="00C56800" w:rsidRDefault="003C7CEF">
            <w:pPr>
              <w:spacing w:after="0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Boshkayeva, A. </w:t>
            </w:r>
          </w:p>
        </w:tc>
      </w:tr>
      <w:tr w:rsidR="00C56800">
        <w:trPr>
          <w:trHeight w:val="3962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double" w:sz="6" w:space="0" w:color="CFCFCF"/>
            </w:tcBorders>
          </w:tcPr>
          <w:p w:rsidR="00C56800" w:rsidRDefault="003C7CEF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544" w:type="dxa"/>
            <w:tcBorders>
              <w:top w:val="single" w:sz="6" w:space="0" w:color="CFCFCF"/>
              <w:left w:val="double" w:sz="6" w:space="0" w:color="CFCFCF"/>
              <w:bottom w:val="single" w:sz="6" w:space="0" w:color="CFCFCF"/>
              <w:right w:val="single" w:sz="6" w:space="0" w:color="CFCFCF"/>
            </w:tcBorders>
          </w:tcPr>
          <w:p w:rsidR="00C56800" w:rsidRPr="0014144F" w:rsidRDefault="003C7CEF">
            <w:pPr>
              <w:spacing w:after="3" w:line="238" w:lineRule="auto"/>
              <w:ind w:left="96" w:right="44" w:hanging="101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Determinatio n of standardizatio n parameters of oxycoccus </w:t>
            </w:r>
          </w:p>
          <w:p w:rsidR="00C56800" w:rsidRPr="0014144F" w:rsidRDefault="003C7CEF">
            <w:pPr>
              <w:spacing w:after="0"/>
              <w:ind w:left="96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macrocarpus </w:t>
            </w:r>
          </w:p>
          <w:p w:rsidR="00C56800" w:rsidRPr="0014144F" w:rsidRDefault="003C7CEF">
            <w:pPr>
              <w:spacing w:after="2" w:line="238" w:lineRule="auto"/>
              <w:ind w:left="96" w:right="15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(ait.) pursh and oxycoccus palustris pers. leaves </w:t>
            </w:r>
          </w:p>
          <w:p w:rsidR="00C56800" w:rsidRPr="0014144F" w:rsidRDefault="003C7CEF">
            <w:pPr>
              <w:spacing w:after="0"/>
              <w:ind w:left="96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56800" w:rsidRDefault="003C7CEF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Научная статья </w:t>
            </w:r>
          </w:p>
        </w:tc>
        <w:tc>
          <w:tcPr>
            <w:tcW w:w="41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56800" w:rsidRPr="0014144F" w:rsidRDefault="003C7CEF">
            <w:pPr>
              <w:spacing w:after="0"/>
              <w:ind w:left="79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ScienceRise: Pharmaceutical Science, </w:t>
            </w:r>
          </w:p>
          <w:p w:rsidR="00C56800" w:rsidRPr="0014144F" w:rsidRDefault="003C7CEF">
            <w:pPr>
              <w:spacing w:after="0"/>
              <w:ind w:left="79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2022, 2022(3), 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. 48–57 </w:t>
            </w:r>
          </w:p>
          <w:p w:rsidR="00C56800" w:rsidRPr="0014144F" w:rsidRDefault="003C7CEF">
            <w:pPr>
              <w:spacing w:after="0"/>
              <w:ind w:left="79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>DOI: 10.15587/2519-</w:t>
            </w: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4852.2022.260352 </w:t>
            </w:r>
          </w:p>
          <w:p w:rsidR="00C56800" w:rsidRPr="0014144F" w:rsidRDefault="003C7CEF">
            <w:pPr>
              <w:spacing w:after="0"/>
              <w:ind w:left="79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56800" w:rsidRDefault="003C7CEF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Q3 </w:t>
            </w:r>
          </w:p>
        </w:tc>
        <w:tc>
          <w:tcPr>
            <w:tcW w:w="1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56800" w:rsidRDefault="003C7CEF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56800" w:rsidRPr="0014144F" w:rsidRDefault="003C7CEF">
            <w:pPr>
              <w:spacing w:after="0"/>
              <w:ind w:left="75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CiteScore </w:t>
            </w:r>
          </w:p>
          <w:p w:rsidR="00C56800" w:rsidRPr="0014144F" w:rsidRDefault="003C7CEF">
            <w:pPr>
              <w:spacing w:after="42"/>
              <w:ind w:left="75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1.7, </w:t>
            </w:r>
          </w:p>
          <w:p w:rsidR="00C56800" w:rsidRPr="0014144F" w:rsidRDefault="003C7CEF">
            <w:pPr>
              <w:spacing w:after="140" w:line="277" w:lineRule="auto"/>
              <w:ind w:left="7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наивысший</w:t>
            </w: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процентиль</w:t>
            </w: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hyperlink r:id="rId26" w:anchor="tabs=1">
              <w:r w:rsidRPr="0014144F">
                <w:rPr>
                  <w:rFonts w:ascii="Times New Roman" w:eastAsia="Times New Roman" w:hAnsi="Times New Roman" w:cs="Times New Roman"/>
                  <w:color w:val="323232"/>
                  <w:sz w:val="24"/>
                  <w:u w:val="single" w:color="323232"/>
                  <w:lang w:val="en-US"/>
                </w:rPr>
                <w:t>49%</w:t>
              </w:r>
            </w:hyperlink>
            <w:hyperlink r:id="rId27" w:anchor="tabs=1">
              <w:r w:rsidRPr="0014144F">
                <w:rPr>
                  <w:rFonts w:ascii="Times New Roman" w:eastAsia="Times New Roman" w:hAnsi="Times New Roman" w:cs="Times New Roman"/>
                  <w:sz w:val="24"/>
                  <w:lang w:val="en-US"/>
                </w:rPr>
                <w:t xml:space="preserve"> </w:t>
              </w:r>
            </w:hyperlink>
          </w:p>
          <w:p w:rsidR="00C56800" w:rsidRPr="0014144F" w:rsidRDefault="003C7CEF">
            <w:pPr>
              <w:spacing w:after="0"/>
              <w:ind w:left="75"/>
              <w:rPr>
                <w:lang w:val="en-US"/>
              </w:rPr>
            </w:pPr>
            <w:hyperlink r:id="rId28" w:anchor="tabs=1">
              <w:r w:rsidRPr="0014144F">
                <w:rPr>
                  <w:rFonts w:ascii="Times New Roman" w:eastAsia="Times New Roman" w:hAnsi="Times New Roman" w:cs="Times New Roman"/>
                  <w:color w:val="323232"/>
                  <w:sz w:val="24"/>
                  <w:u w:val="single" w:color="323232"/>
                  <w:lang w:val="en-US"/>
                </w:rPr>
                <w:t>38/74</w:t>
              </w:r>
            </w:hyperlink>
            <w:hyperlink r:id="rId29" w:anchor="tabs=1">
              <w:r w:rsidRPr="0014144F">
                <w:rPr>
                  <w:rFonts w:ascii="Times New Roman" w:eastAsia="Times New Roman" w:hAnsi="Times New Roman" w:cs="Times New Roman"/>
                  <w:color w:val="323232"/>
                  <w:sz w:val="24"/>
                  <w:lang w:val="en-US"/>
                </w:rPr>
                <w:t xml:space="preserve"> </w:t>
              </w:r>
            </w:hyperlink>
          </w:p>
          <w:p w:rsidR="00C56800" w:rsidRPr="0014144F" w:rsidRDefault="003C7CEF">
            <w:pPr>
              <w:spacing w:after="0" w:line="240" w:lineRule="auto"/>
              <w:ind w:left="75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color w:val="323232"/>
                <w:sz w:val="24"/>
                <w:lang w:val="en-US"/>
              </w:rPr>
              <w:t>General Pharmacolog</w:t>
            </w:r>
          </w:p>
          <w:p w:rsidR="00C56800" w:rsidRPr="0014144F" w:rsidRDefault="003C7CEF">
            <w:pPr>
              <w:spacing w:after="0"/>
              <w:ind w:left="75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color w:val="323232"/>
                <w:sz w:val="24"/>
                <w:lang w:val="en-US"/>
              </w:rPr>
              <w:t xml:space="preserve">y, </w:t>
            </w:r>
          </w:p>
          <w:p w:rsidR="00C56800" w:rsidRDefault="003C7CEF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  <w:color w:val="323232"/>
                <w:sz w:val="24"/>
              </w:rPr>
              <w:t>Toxicology and Pharmaceuti cs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56800" w:rsidRPr="0014144F" w:rsidRDefault="003C7CEF">
            <w:pPr>
              <w:spacing w:after="0"/>
              <w:ind w:left="79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Inna Vlasova, </w:t>
            </w:r>
          </w:p>
          <w:p w:rsidR="00C56800" w:rsidRPr="0014144F" w:rsidRDefault="003C7CEF">
            <w:pPr>
              <w:spacing w:after="0"/>
              <w:ind w:left="79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Tetiana Gontova, </w:t>
            </w:r>
          </w:p>
          <w:p w:rsidR="00C56800" w:rsidRPr="0014144F" w:rsidRDefault="003C7CEF">
            <w:pPr>
              <w:spacing w:after="0"/>
              <w:ind w:left="79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Lyubov Grytsyk, </w:t>
            </w:r>
          </w:p>
          <w:p w:rsidR="00C56800" w:rsidRPr="0014144F" w:rsidRDefault="003C7CEF">
            <w:pPr>
              <w:spacing w:after="0"/>
              <w:ind w:left="79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Gulsim </w:t>
            </w:r>
          </w:p>
          <w:p w:rsidR="00C56800" w:rsidRPr="0014144F" w:rsidRDefault="003C7CEF">
            <w:pPr>
              <w:spacing w:after="0"/>
              <w:ind w:left="79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Zhumashova, </w:t>
            </w:r>
          </w:p>
          <w:p w:rsidR="00C56800" w:rsidRPr="0014144F" w:rsidRDefault="003C7CEF">
            <w:pPr>
              <w:spacing w:after="0"/>
              <w:ind w:left="79"/>
              <w:jc w:val="both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Galiya Sayakova, </w:t>
            </w:r>
          </w:p>
          <w:p w:rsidR="00C56800" w:rsidRPr="0014144F" w:rsidRDefault="003C7CEF">
            <w:pPr>
              <w:spacing w:after="0"/>
              <w:ind w:left="79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Assyl </w:t>
            </w:r>
          </w:p>
          <w:p w:rsidR="00C56800" w:rsidRPr="0014144F" w:rsidRDefault="003C7CEF">
            <w:pPr>
              <w:spacing w:after="0"/>
              <w:ind w:left="79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Boshkayeva, </w:t>
            </w:r>
          </w:p>
          <w:p w:rsidR="00C56800" w:rsidRDefault="003C7CEF">
            <w:pPr>
              <w:spacing w:after="24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Mariia Shanaida, </w:t>
            </w:r>
          </w:p>
          <w:p w:rsidR="00C56800" w:rsidRDefault="003C7CEF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Оleh Kоshovyi </w:t>
            </w:r>
          </w:p>
        </w:tc>
        <w:tc>
          <w:tcPr>
            <w:tcW w:w="17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56800" w:rsidRDefault="003C7CEF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Соавтор </w:t>
            </w:r>
          </w:p>
        </w:tc>
      </w:tr>
      <w:tr w:rsidR="00C56800">
        <w:trPr>
          <w:trHeight w:val="1484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double" w:sz="6" w:space="0" w:color="CFCFCF"/>
            </w:tcBorders>
          </w:tcPr>
          <w:p w:rsidR="00C56800" w:rsidRDefault="003C7CEF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 </w:t>
            </w:r>
          </w:p>
        </w:tc>
        <w:tc>
          <w:tcPr>
            <w:tcW w:w="1544" w:type="dxa"/>
            <w:tcBorders>
              <w:top w:val="single" w:sz="6" w:space="0" w:color="CFCFCF"/>
              <w:left w:val="double" w:sz="6" w:space="0" w:color="CFCFCF"/>
              <w:bottom w:val="single" w:sz="6" w:space="0" w:color="CFCFCF"/>
              <w:right w:val="single" w:sz="6" w:space="0" w:color="CFCFCF"/>
            </w:tcBorders>
          </w:tcPr>
          <w:p w:rsidR="00C56800" w:rsidRPr="0014144F" w:rsidRDefault="003C7CEF">
            <w:pPr>
              <w:spacing w:after="0"/>
              <w:ind w:left="96" w:hanging="101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Modeling of the structure and forecasting properties of </w:t>
            </w:r>
          </w:p>
        </w:tc>
        <w:tc>
          <w:tcPr>
            <w:tcW w:w="11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56800" w:rsidRDefault="003C7CEF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Научная статья </w:t>
            </w:r>
          </w:p>
        </w:tc>
        <w:tc>
          <w:tcPr>
            <w:tcW w:w="41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56800" w:rsidRPr="0014144F" w:rsidRDefault="003C7CEF">
            <w:pPr>
              <w:spacing w:after="4" w:line="237" w:lineRule="auto"/>
              <w:ind w:left="79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>Drug Development and Industrial Pharmacy, 2022, 48(2), P. 52</w:t>
            </w: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–57 </w:t>
            </w:r>
            <w:hyperlink r:id="rId30">
              <w:r w:rsidRPr="0014144F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  <w:lang w:val="en-US"/>
                </w:rPr>
                <w:t>https://doi.org/10.1080/03639045.2022.2</w:t>
              </w:r>
            </w:hyperlink>
          </w:p>
          <w:p w:rsidR="00C56800" w:rsidRDefault="003C7CEF">
            <w:pPr>
              <w:spacing w:after="0"/>
              <w:ind w:left="79"/>
            </w:pPr>
            <w:hyperlink r:id="rId31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094398</w:t>
              </w:r>
            </w:hyperlink>
            <w:hyperlink r:id="rId32">
              <w:r>
                <w:rPr>
                  <w:rFonts w:ascii="Times New Roman" w:eastAsia="Times New Roman" w:hAnsi="Times New Roman" w:cs="Times New Roman"/>
                  <w:color w:val="333333"/>
                  <w:sz w:val="24"/>
                </w:rPr>
                <w:t xml:space="preserve"> </w:t>
              </w:r>
            </w:hyperlink>
          </w:p>
          <w:p w:rsidR="00C56800" w:rsidRDefault="003C7CEF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56800" w:rsidRPr="0014144F" w:rsidRDefault="003C7CEF">
            <w:pPr>
              <w:spacing w:after="0"/>
              <w:ind w:left="79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Q2 </w:t>
            </w:r>
          </w:p>
          <w:p w:rsidR="00C56800" w:rsidRPr="0014144F" w:rsidRDefault="003C7CEF">
            <w:pPr>
              <w:spacing w:after="0"/>
              <w:ind w:left="79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  <w:p w:rsidR="00C56800" w:rsidRPr="0014144F" w:rsidRDefault="003C7CEF">
            <w:pPr>
              <w:spacing w:after="0"/>
              <w:ind w:left="79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Impact </w:t>
            </w:r>
          </w:p>
          <w:p w:rsidR="00C56800" w:rsidRPr="0014144F" w:rsidRDefault="003C7CEF">
            <w:pPr>
              <w:spacing w:after="0"/>
              <w:ind w:left="79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Factor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  <w:p w:rsidR="00C56800" w:rsidRPr="0014144F" w:rsidRDefault="003C7CEF">
            <w:pPr>
              <w:spacing w:after="0"/>
              <w:ind w:left="79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2021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1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56800" w:rsidRDefault="003C7CEF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Q2 </w:t>
            </w:r>
          </w:p>
        </w:tc>
        <w:tc>
          <w:tcPr>
            <w:tcW w:w="14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56800" w:rsidRDefault="003C7CEF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CiteScore </w:t>
            </w:r>
          </w:p>
          <w:p w:rsidR="00C56800" w:rsidRDefault="003C7CEF">
            <w:pPr>
              <w:spacing w:after="42"/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5.9, </w:t>
            </w:r>
          </w:p>
          <w:p w:rsidR="00C56800" w:rsidRDefault="003C7CEF">
            <w:pPr>
              <w:spacing w:after="0"/>
              <w:ind w:left="7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наивысший </w:t>
            </w:r>
          </w:p>
        </w:tc>
        <w:tc>
          <w:tcPr>
            <w:tcW w:w="1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56800" w:rsidRPr="0014144F" w:rsidRDefault="003C7CEF">
            <w:pPr>
              <w:spacing w:after="0"/>
              <w:ind w:left="79"/>
              <w:jc w:val="both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A.K. Boshkayeva, </w:t>
            </w:r>
          </w:p>
          <w:p w:rsidR="00C56800" w:rsidRPr="0014144F" w:rsidRDefault="003C7CEF">
            <w:pPr>
              <w:spacing w:after="0"/>
              <w:ind w:left="79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R.A. Omarova, </w:t>
            </w:r>
          </w:p>
          <w:p w:rsidR="00C56800" w:rsidRPr="0014144F" w:rsidRDefault="003C7CEF">
            <w:pPr>
              <w:spacing w:after="0" w:line="240" w:lineRule="auto"/>
              <w:ind w:left="79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S.K. Ordabayeva, A.D. Serikbayeva, </w:t>
            </w:r>
          </w:p>
          <w:p w:rsidR="00C56800" w:rsidRDefault="003C7CEF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G.G. </w:t>
            </w:r>
          </w:p>
        </w:tc>
        <w:tc>
          <w:tcPr>
            <w:tcW w:w="17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56800" w:rsidRDefault="003C7CEF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Первый автор и автор для корреспонден ции: A.K. Boshkayeva </w:t>
            </w:r>
          </w:p>
        </w:tc>
      </w:tr>
    </w:tbl>
    <w:p w:rsidR="00C56800" w:rsidRDefault="003C7CEF">
      <w:pPr>
        <w:spacing w:after="0"/>
        <w:jc w:val="both"/>
      </w:pPr>
      <w:r>
        <w:t xml:space="preserve"> </w:t>
      </w:r>
    </w:p>
    <w:tbl>
      <w:tblPr>
        <w:tblStyle w:val="TableGrid"/>
        <w:tblW w:w="14735" w:type="dxa"/>
        <w:tblInd w:w="7" w:type="dxa"/>
        <w:tblCellMar>
          <w:top w:w="53" w:type="dxa"/>
          <w:left w:w="0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443"/>
        <w:gridCol w:w="1555"/>
        <w:gridCol w:w="1195"/>
        <w:gridCol w:w="4180"/>
        <w:gridCol w:w="1198"/>
        <w:gridCol w:w="1117"/>
        <w:gridCol w:w="1420"/>
        <w:gridCol w:w="1928"/>
        <w:gridCol w:w="1699"/>
      </w:tblGrid>
      <w:tr w:rsidR="00C56800">
        <w:trPr>
          <w:trHeight w:val="169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double" w:sz="6" w:space="0" w:color="CFCFCF"/>
            </w:tcBorders>
          </w:tcPr>
          <w:p w:rsidR="00C56800" w:rsidRDefault="00C56800"/>
        </w:tc>
        <w:tc>
          <w:tcPr>
            <w:tcW w:w="1544" w:type="dxa"/>
            <w:tcBorders>
              <w:top w:val="single" w:sz="6" w:space="0" w:color="CFCFCF"/>
              <w:left w:val="double" w:sz="6" w:space="0" w:color="CFCFCF"/>
              <w:bottom w:val="single" w:sz="6" w:space="0" w:color="CFCFCF"/>
              <w:right w:val="single" w:sz="6" w:space="0" w:color="CFCFCF"/>
            </w:tcBorders>
          </w:tcPr>
          <w:p w:rsidR="00C56800" w:rsidRDefault="003C7CEF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>dihydroquerc</w:t>
            </w:r>
          </w:p>
          <w:p w:rsidR="00C56800" w:rsidRDefault="003C7CEF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etin </w:t>
            </w:r>
          </w:p>
          <w:p w:rsidR="00C56800" w:rsidRDefault="003C7CEF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derivatives </w:t>
            </w:r>
          </w:p>
          <w:p w:rsidR="00C56800" w:rsidRDefault="003C7CEF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56800" w:rsidRDefault="00C56800"/>
        </w:tc>
        <w:tc>
          <w:tcPr>
            <w:tcW w:w="41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56800" w:rsidRDefault="00C56800"/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56800" w:rsidRDefault="003C7CEF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равен </w:t>
            </w:r>
          </w:p>
          <w:p w:rsidR="00C56800" w:rsidRDefault="003C7CEF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3,727  </w:t>
            </w:r>
          </w:p>
          <w:p w:rsidR="00C56800" w:rsidRDefault="003C7CEF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56800" w:rsidRDefault="003C7CEF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56800" w:rsidRDefault="00C56800"/>
        </w:tc>
        <w:tc>
          <w:tcPr>
            <w:tcW w:w="14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56800" w:rsidRDefault="003C7CEF">
            <w:pPr>
              <w:spacing w:after="158" w:line="257" w:lineRule="auto"/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процентиль </w:t>
            </w:r>
            <w:hyperlink r:id="rId33" w:anchor="tabs=1">
              <w:r>
                <w:rPr>
                  <w:rFonts w:ascii="Times New Roman" w:eastAsia="Times New Roman" w:hAnsi="Times New Roman" w:cs="Times New Roman"/>
                  <w:sz w:val="24"/>
                  <w:u w:val="single" w:color="000000"/>
                </w:rPr>
                <w:t>72%</w:t>
              </w:r>
            </w:hyperlink>
            <w:hyperlink r:id="rId34" w:anchor="tabs=1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C56800" w:rsidRDefault="003C7CEF">
            <w:pPr>
              <w:spacing w:after="0"/>
              <w:ind w:left="75"/>
            </w:pPr>
            <w:hyperlink r:id="rId35" w:anchor="tabs=1">
              <w:r>
                <w:rPr>
                  <w:rFonts w:ascii="Times New Roman" w:eastAsia="Times New Roman" w:hAnsi="Times New Roman" w:cs="Times New Roman"/>
                  <w:sz w:val="24"/>
                  <w:u w:val="single" w:color="000000"/>
                </w:rPr>
                <w:t>53/192</w:t>
              </w:r>
            </w:hyperlink>
            <w:hyperlink r:id="rId36" w:anchor="tabs=1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C56800" w:rsidRDefault="003C7CEF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Organic </w:t>
            </w:r>
          </w:p>
          <w:p w:rsidR="00C56800" w:rsidRDefault="003C7CEF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Chemistry </w:t>
            </w:r>
          </w:p>
        </w:tc>
        <w:tc>
          <w:tcPr>
            <w:tcW w:w="1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56800" w:rsidRDefault="003C7CEF">
            <w:pPr>
              <w:spacing w:after="0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Umurzakhova and </w:t>
            </w:r>
          </w:p>
          <w:p w:rsidR="00C56800" w:rsidRDefault="003C7CEF">
            <w:pPr>
              <w:spacing w:after="0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A.J. Massakbayev </w:t>
            </w:r>
          </w:p>
          <w:p w:rsidR="00C56800" w:rsidRDefault="003C7CEF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56800" w:rsidRDefault="003C7CEF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56800">
        <w:trPr>
          <w:trHeight w:val="4797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double" w:sz="6" w:space="0" w:color="CFCFCF"/>
            </w:tcBorders>
          </w:tcPr>
          <w:p w:rsidR="00C56800" w:rsidRDefault="003C7CEF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 </w:t>
            </w:r>
          </w:p>
        </w:tc>
        <w:tc>
          <w:tcPr>
            <w:tcW w:w="1544" w:type="dxa"/>
            <w:tcBorders>
              <w:top w:val="single" w:sz="6" w:space="0" w:color="CFCFCF"/>
              <w:left w:val="double" w:sz="6" w:space="0" w:color="CFCFCF"/>
              <w:bottom w:val="single" w:sz="6" w:space="0" w:color="CFCFCF"/>
              <w:right w:val="single" w:sz="6" w:space="0" w:color="CFCFCF"/>
            </w:tcBorders>
          </w:tcPr>
          <w:p w:rsidR="00C56800" w:rsidRPr="0014144F" w:rsidRDefault="003C7CEF">
            <w:pPr>
              <w:spacing w:after="3" w:line="238" w:lineRule="auto"/>
              <w:ind w:left="96" w:right="95" w:hanging="101"/>
              <w:jc w:val="both"/>
              <w:rPr>
                <w:lang w:val="en-US"/>
              </w:rPr>
            </w:pPr>
            <w:hyperlink r:id="rId37">
              <w:r w:rsidRPr="0014144F">
                <w:rPr>
                  <w:rFonts w:ascii="Times New Roman" w:eastAsia="Times New Roman" w:hAnsi="Times New Roman" w:cs="Times New Roman"/>
                  <w:sz w:val="24"/>
                  <w:lang w:val="en-US"/>
                </w:rPr>
                <w:t xml:space="preserve"> </w:t>
              </w:r>
            </w:hyperlink>
            <w:hyperlink r:id="rId38">
              <w:r w:rsidRPr="0014144F">
                <w:rPr>
                  <w:rFonts w:ascii="Times New Roman" w:eastAsia="Times New Roman" w:hAnsi="Times New Roman" w:cs="Times New Roman"/>
                  <w:sz w:val="24"/>
                  <w:lang w:val="en-US"/>
                </w:rPr>
                <w:t xml:space="preserve">An approach </w:t>
              </w:r>
            </w:hyperlink>
            <w:hyperlink r:id="rId39">
              <w:r w:rsidRPr="0014144F">
                <w:rPr>
                  <w:rFonts w:ascii="Times New Roman" w:eastAsia="Times New Roman" w:hAnsi="Times New Roman" w:cs="Times New Roman"/>
                  <w:sz w:val="24"/>
                  <w:lang w:val="en-US"/>
                </w:rPr>
                <w:t xml:space="preserve">of quantum </w:t>
              </w:r>
            </w:hyperlink>
            <w:hyperlink r:id="rId40">
              <w:r w:rsidRPr="0014144F">
                <w:rPr>
                  <w:rFonts w:ascii="Times New Roman" w:eastAsia="Times New Roman" w:hAnsi="Times New Roman" w:cs="Times New Roman"/>
                  <w:sz w:val="24"/>
                  <w:lang w:val="en-US"/>
                </w:rPr>
                <w:t xml:space="preserve">chemical </w:t>
              </w:r>
            </w:hyperlink>
            <w:hyperlink r:id="rId41">
              <w:r w:rsidRPr="0014144F">
                <w:rPr>
                  <w:rFonts w:ascii="Times New Roman" w:eastAsia="Times New Roman" w:hAnsi="Times New Roman" w:cs="Times New Roman"/>
                  <w:sz w:val="24"/>
                  <w:lang w:val="en-US"/>
                </w:rPr>
                <w:t xml:space="preserve">methods for </w:t>
              </w:r>
            </w:hyperlink>
            <w:hyperlink r:id="rId42">
              <w:r w:rsidRPr="0014144F">
                <w:rPr>
                  <w:rFonts w:ascii="Times New Roman" w:eastAsia="Times New Roman" w:hAnsi="Times New Roman" w:cs="Times New Roman"/>
                  <w:sz w:val="24"/>
                  <w:lang w:val="en-US"/>
                </w:rPr>
                <w:t xml:space="preserve">the </w:t>
              </w:r>
            </w:hyperlink>
            <w:hyperlink r:id="rId43">
              <w:r w:rsidRPr="0014144F">
                <w:rPr>
                  <w:rFonts w:ascii="Times New Roman" w:eastAsia="Times New Roman" w:hAnsi="Times New Roman" w:cs="Times New Roman"/>
                  <w:sz w:val="24"/>
                  <w:lang w:val="en-US"/>
                </w:rPr>
                <w:t xml:space="preserve">development </w:t>
              </w:r>
            </w:hyperlink>
            <w:hyperlink r:id="rId44">
              <w:r w:rsidRPr="0014144F">
                <w:rPr>
                  <w:rFonts w:ascii="Times New Roman" w:eastAsia="Times New Roman" w:hAnsi="Times New Roman" w:cs="Times New Roman"/>
                  <w:sz w:val="24"/>
                  <w:lang w:val="en-US"/>
                </w:rPr>
                <w:t xml:space="preserve">and </w:t>
              </w:r>
            </w:hyperlink>
            <w:hyperlink r:id="rId45">
              <w:r w:rsidRPr="0014144F">
                <w:rPr>
                  <w:rFonts w:ascii="Times New Roman" w:eastAsia="Times New Roman" w:hAnsi="Times New Roman" w:cs="Times New Roman"/>
                  <w:sz w:val="24"/>
                  <w:lang w:val="en-US"/>
                </w:rPr>
                <w:t xml:space="preserve">substantiation </w:t>
              </w:r>
            </w:hyperlink>
            <w:hyperlink r:id="rId46">
              <w:r w:rsidRPr="0014144F">
                <w:rPr>
                  <w:rFonts w:ascii="Times New Roman" w:eastAsia="Times New Roman" w:hAnsi="Times New Roman" w:cs="Times New Roman"/>
                  <w:sz w:val="24"/>
                  <w:lang w:val="en-US"/>
                </w:rPr>
                <w:t xml:space="preserve">of the </w:t>
              </w:r>
            </w:hyperlink>
          </w:p>
          <w:p w:rsidR="00C56800" w:rsidRPr="0014144F" w:rsidRDefault="003C7CEF">
            <w:pPr>
              <w:spacing w:after="5" w:line="236" w:lineRule="auto"/>
              <w:ind w:left="96"/>
              <w:rPr>
                <w:lang w:val="en-US"/>
              </w:rPr>
            </w:pPr>
            <w:hyperlink r:id="rId47">
              <w:r w:rsidRPr="0014144F">
                <w:rPr>
                  <w:rFonts w:ascii="Times New Roman" w:eastAsia="Times New Roman" w:hAnsi="Times New Roman" w:cs="Times New Roman"/>
                  <w:sz w:val="24"/>
                  <w:lang w:val="en-US"/>
                </w:rPr>
                <w:t xml:space="preserve">structure of </w:t>
              </w:r>
            </w:hyperlink>
            <w:hyperlink r:id="rId48">
              <w:r w:rsidRPr="0014144F">
                <w:rPr>
                  <w:rFonts w:ascii="Times New Roman" w:eastAsia="Times New Roman" w:hAnsi="Times New Roman" w:cs="Times New Roman"/>
                  <w:sz w:val="24"/>
                  <w:lang w:val="en-US"/>
                </w:rPr>
                <w:t xml:space="preserve">new </w:t>
              </w:r>
            </w:hyperlink>
          </w:p>
          <w:p w:rsidR="00C56800" w:rsidRPr="0014144F" w:rsidRDefault="003C7CEF">
            <w:pPr>
              <w:spacing w:after="0"/>
              <w:ind w:left="96"/>
              <w:rPr>
                <w:lang w:val="en-US"/>
              </w:rPr>
            </w:pPr>
            <w:hyperlink r:id="rId49">
              <w:r w:rsidRPr="0014144F">
                <w:rPr>
                  <w:rFonts w:ascii="Times New Roman" w:eastAsia="Times New Roman" w:hAnsi="Times New Roman" w:cs="Times New Roman"/>
                  <w:sz w:val="24"/>
                  <w:lang w:val="en-US"/>
                </w:rPr>
                <w:t xml:space="preserve">piperidine </w:t>
              </w:r>
            </w:hyperlink>
            <w:hyperlink r:id="rId50">
              <w:r w:rsidRPr="0014144F">
                <w:rPr>
                  <w:rFonts w:ascii="Times New Roman" w:eastAsia="Times New Roman" w:hAnsi="Times New Roman" w:cs="Times New Roman"/>
                  <w:sz w:val="24"/>
                  <w:lang w:val="en-US"/>
                </w:rPr>
                <w:t>compounds</w:t>
              </w:r>
            </w:hyperlink>
            <w:hyperlink r:id="rId51">
              <w:r w:rsidRPr="0014144F">
                <w:rPr>
                  <w:rFonts w:ascii="Times New Roman" w:eastAsia="Times New Roman" w:hAnsi="Times New Roman" w:cs="Times New Roman"/>
                  <w:sz w:val="24"/>
                  <w:lang w:val="en-US"/>
                </w:rPr>
                <w:t xml:space="preserve"> </w:t>
              </w:r>
            </w:hyperlink>
          </w:p>
        </w:tc>
        <w:tc>
          <w:tcPr>
            <w:tcW w:w="11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56800" w:rsidRDefault="003C7CEF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Научная статья </w:t>
            </w:r>
          </w:p>
        </w:tc>
        <w:tc>
          <w:tcPr>
            <w:tcW w:w="41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56800" w:rsidRPr="0014144F" w:rsidRDefault="003C7CEF">
            <w:pPr>
              <w:spacing w:after="0"/>
              <w:ind w:left="79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EGYPTIAN JOURNAL OF </w:t>
            </w:r>
          </w:p>
          <w:p w:rsidR="00C56800" w:rsidRPr="0014144F" w:rsidRDefault="003C7CEF">
            <w:pPr>
              <w:spacing w:after="0" w:line="238" w:lineRule="auto"/>
              <w:ind w:left="79" w:right="477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CHEMISTRY, 2021, 64(9), P. 5143– 5151 DOI: </w:t>
            </w:r>
          </w:p>
          <w:p w:rsidR="00C56800" w:rsidRDefault="003C7CEF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10.21608/EJCHEM.2021.69873.3537  </w:t>
            </w:r>
          </w:p>
          <w:p w:rsidR="00C56800" w:rsidRDefault="003C7CEF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56800" w:rsidRDefault="003C7CEF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Q3 </w:t>
            </w:r>
          </w:p>
          <w:p w:rsidR="00C56800" w:rsidRDefault="003C7CEF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56800" w:rsidRDefault="003C7CEF">
            <w:pPr>
              <w:spacing w:after="2" w:line="238" w:lineRule="auto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>Impact Factor за 2022-2023 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од равен 1,539 </w:t>
            </w:r>
          </w:p>
          <w:p w:rsidR="00C56800" w:rsidRDefault="003C7CEF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56800" w:rsidRDefault="003C7CEF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56800" w:rsidRPr="0014144F" w:rsidRDefault="003C7CEF">
            <w:pPr>
              <w:spacing w:after="0"/>
              <w:ind w:left="79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Q3 </w:t>
            </w:r>
          </w:p>
          <w:p w:rsidR="00C56800" w:rsidRPr="0014144F" w:rsidRDefault="003C7CEF">
            <w:pPr>
              <w:spacing w:after="0"/>
              <w:ind w:left="79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  <w:p w:rsidR="00C56800" w:rsidRPr="0014144F" w:rsidRDefault="003C7CEF">
            <w:pPr>
              <w:spacing w:after="0"/>
              <w:ind w:left="79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Journal </w:t>
            </w:r>
          </w:p>
          <w:p w:rsidR="00C56800" w:rsidRPr="0014144F" w:rsidRDefault="003C7CEF">
            <w:pPr>
              <w:spacing w:after="0"/>
              <w:ind w:left="79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Citation </w:t>
            </w:r>
          </w:p>
          <w:p w:rsidR="00C56800" w:rsidRPr="0014144F" w:rsidRDefault="003C7CEF">
            <w:pPr>
              <w:spacing w:after="16"/>
              <w:ind w:left="79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Indicator </w:t>
            </w:r>
          </w:p>
          <w:p w:rsidR="00C56800" w:rsidRPr="0014144F" w:rsidRDefault="003C7CEF">
            <w:pPr>
              <w:spacing w:after="0"/>
              <w:ind w:left="79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™ </w:t>
            </w:r>
          </w:p>
          <w:p w:rsidR="00C56800" w:rsidRPr="0014144F" w:rsidRDefault="003C7CEF">
            <w:pPr>
              <w:spacing w:after="0"/>
              <w:ind w:left="79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0.22 </w:t>
            </w:r>
          </w:p>
          <w:p w:rsidR="00C56800" w:rsidRPr="0014144F" w:rsidRDefault="003C7CEF">
            <w:pPr>
              <w:spacing w:after="0"/>
              <w:ind w:left="79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NaN </w:t>
            </w:r>
          </w:p>
          <w:p w:rsidR="00C56800" w:rsidRPr="0014144F" w:rsidRDefault="003C7CEF">
            <w:pPr>
              <w:spacing w:after="0"/>
              <w:ind w:left="79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0.22 </w:t>
            </w:r>
          </w:p>
          <w:p w:rsidR="00C56800" w:rsidRPr="0014144F" w:rsidRDefault="003C7CEF">
            <w:pPr>
              <w:spacing w:after="0"/>
              <w:ind w:left="79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14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56800" w:rsidRPr="0014144F" w:rsidRDefault="003C7CEF">
            <w:pPr>
              <w:spacing w:after="2"/>
              <w:ind w:left="75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CiteScore </w:t>
            </w:r>
          </w:p>
          <w:p w:rsidR="00C56800" w:rsidRPr="0014144F" w:rsidRDefault="003C7CEF">
            <w:pPr>
              <w:spacing w:after="42"/>
              <w:ind w:left="75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1.5, </w:t>
            </w:r>
          </w:p>
          <w:p w:rsidR="00C56800" w:rsidRPr="0014144F" w:rsidRDefault="003C7CEF">
            <w:pPr>
              <w:spacing w:after="136" w:line="277" w:lineRule="auto"/>
              <w:ind w:left="7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наивысший</w:t>
            </w: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процентиль</w:t>
            </w: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44% </w:t>
            </w:r>
          </w:p>
          <w:p w:rsidR="00C56800" w:rsidRPr="0014144F" w:rsidRDefault="003C7CEF">
            <w:pPr>
              <w:spacing w:after="156"/>
              <w:ind w:left="75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69/124 </w:t>
            </w:r>
          </w:p>
          <w:p w:rsidR="00C56800" w:rsidRPr="0014144F" w:rsidRDefault="003C7CEF">
            <w:pPr>
              <w:spacing w:after="0"/>
              <w:ind w:left="75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Materials </w:t>
            </w:r>
          </w:p>
          <w:p w:rsidR="00C56800" w:rsidRPr="0014144F" w:rsidRDefault="003C7CEF">
            <w:pPr>
              <w:spacing w:after="0"/>
              <w:ind w:left="75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Science (miscellaneo us) </w:t>
            </w:r>
          </w:p>
        </w:tc>
        <w:tc>
          <w:tcPr>
            <w:tcW w:w="1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56800" w:rsidRPr="0014144F" w:rsidRDefault="003C7CEF">
            <w:pPr>
              <w:spacing w:after="0"/>
              <w:ind w:left="79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u w:val="single" w:color="000000"/>
                <w:lang w:val="en-US"/>
              </w:rPr>
              <w:t>Boshkayeva,</w:t>
            </w: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  <w:p w:rsidR="00C56800" w:rsidRPr="0014144F" w:rsidRDefault="003C7CEF">
            <w:pPr>
              <w:spacing w:after="0"/>
              <w:ind w:left="79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u w:val="single" w:color="000000"/>
                <w:lang w:val="en-US"/>
              </w:rPr>
              <w:t>A. (Boshkayeva,</w:t>
            </w: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  <w:p w:rsidR="00C56800" w:rsidRPr="0014144F" w:rsidRDefault="003C7CEF">
            <w:pPr>
              <w:spacing w:after="0"/>
              <w:ind w:left="79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u w:val="single" w:color="000000"/>
                <w:lang w:val="en-US"/>
              </w:rPr>
              <w:t>A.);</w:t>
            </w: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Sayakova, </w:t>
            </w:r>
          </w:p>
          <w:p w:rsidR="00C56800" w:rsidRPr="0014144F" w:rsidRDefault="003C7CEF">
            <w:pPr>
              <w:spacing w:after="0"/>
              <w:ind w:left="79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G. (Sayakova, </w:t>
            </w:r>
          </w:p>
          <w:p w:rsidR="00C56800" w:rsidRPr="0014144F" w:rsidRDefault="003C7CEF">
            <w:pPr>
              <w:spacing w:after="0"/>
              <w:ind w:left="79"/>
              <w:jc w:val="both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G.); Kiyekbayeva, </w:t>
            </w:r>
          </w:p>
          <w:p w:rsidR="00C56800" w:rsidRPr="0014144F" w:rsidRDefault="003C7CEF">
            <w:pPr>
              <w:spacing w:after="0"/>
              <w:ind w:left="79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>L. (</w:t>
            </w: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Kiyekbayeva, </w:t>
            </w:r>
          </w:p>
          <w:p w:rsidR="00C56800" w:rsidRPr="0014144F" w:rsidRDefault="003C7CEF">
            <w:pPr>
              <w:spacing w:after="0"/>
              <w:ind w:left="79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L.); Bekbayeva, </w:t>
            </w:r>
          </w:p>
          <w:p w:rsidR="00C56800" w:rsidRPr="0014144F" w:rsidRDefault="003C7CEF">
            <w:pPr>
              <w:spacing w:after="0"/>
              <w:ind w:left="79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L. (Bekbayeva, </w:t>
            </w:r>
          </w:p>
          <w:p w:rsidR="00C56800" w:rsidRPr="0014144F" w:rsidRDefault="003C7CEF">
            <w:pPr>
              <w:spacing w:after="0"/>
              <w:ind w:left="79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L.); Dyusenova, </w:t>
            </w:r>
          </w:p>
          <w:p w:rsidR="00C56800" w:rsidRPr="0014144F" w:rsidRDefault="003C7CEF">
            <w:pPr>
              <w:spacing w:after="0"/>
              <w:ind w:left="79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N. (Dyusenova, </w:t>
            </w:r>
          </w:p>
          <w:p w:rsidR="00C56800" w:rsidRPr="0014144F" w:rsidRDefault="003C7CEF">
            <w:pPr>
              <w:spacing w:after="0"/>
              <w:ind w:left="79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N.); Akhmetova, </w:t>
            </w:r>
          </w:p>
          <w:p w:rsidR="00C56800" w:rsidRPr="0014144F" w:rsidRDefault="003C7CEF">
            <w:pPr>
              <w:spacing w:after="0"/>
              <w:ind w:left="79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G. (Akhmetova, </w:t>
            </w:r>
          </w:p>
          <w:p w:rsidR="00C56800" w:rsidRPr="0014144F" w:rsidRDefault="003C7CEF">
            <w:pPr>
              <w:spacing w:after="0"/>
              <w:ind w:left="79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G.); Mamurova, </w:t>
            </w:r>
          </w:p>
          <w:p w:rsidR="00C56800" w:rsidRPr="0014144F" w:rsidRDefault="003C7CEF">
            <w:pPr>
              <w:spacing w:after="0"/>
              <w:ind w:left="79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A. (Mamurova, </w:t>
            </w:r>
          </w:p>
          <w:p w:rsidR="00C56800" w:rsidRPr="0014144F" w:rsidRDefault="003C7CEF">
            <w:pPr>
              <w:spacing w:after="0"/>
              <w:ind w:left="79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A.); Akhmetova, </w:t>
            </w:r>
          </w:p>
          <w:p w:rsidR="00C56800" w:rsidRDefault="003C7CEF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A. (Akhmetova, </w:t>
            </w:r>
          </w:p>
          <w:p w:rsidR="00C56800" w:rsidRDefault="003C7CEF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A.) </w:t>
            </w:r>
          </w:p>
        </w:tc>
        <w:tc>
          <w:tcPr>
            <w:tcW w:w="17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56800" w:rsidRDefault="003C7CEF">
            <w:pPr>
              <w:spacing w:after="0"/>
              <w:ind w:left="79" w:right="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Первый автор и автор для корреспонден ции: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Boshkayeva,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56800">
        <w:trPr>
          <w:trHeight w:val="1763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double" w:sz="6" w:space="0" w:color="CFCFCF"/>
            </w:tcBorders>
          </w:tcPr>
          <w:p w:rsidR="00C56800" w:rsidRDefault="003C7CEF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544" w:type="dxa"/>
            <w:tcBorders>
              <w:top w:val="single" w:sz="6" w:space="0" w:color="CFCFCF"/>
              <w:left w:val="double" w:sz="6" w:space="0" w:color="CFCFCF"/>
              <w:bottom w:val="single" w:sz="6" w:space="0" w:color="CFCFCF"/>
              <w:right w:val="single" w:sz="6" w:space="0" w:color="CFCFCF"/>
            </w:tcBorders>
          </w:tcPr>
          <w:p w:rsidR="00C56800" w:rsidRPr="0014144F" w:rsidRDefault="003C7CEF">
            <w:pPr>
              <w:spacing w:after="4" w:line="236" w:lineRule="auto"/>
              <w:ind w:left="96" w:right="46" w:hanging="101"/>
              <w:rPr>
                <w:lang w:val="en-US"/>
              </w:rPr>
            </w:pPr>
            <w:hyperlink r:id="rId52">
              <w:r w:rsidRPr="0014144F">
                <w:rPr>
                  <w:rFonts w:ascii="Times New Roman" w:eastAsia="Times New Roman" w:hAnsi="Times New Roman" w:cs="Times New Roman"/>
                  <w:sz w:val="24"/>
                  <w:lang w:val="en-US"/>
                </w:rPr>
                <w:t xml:space="preserve"> </w:t>
              </w:r>
            </w:hyperlink>
            <w:hyperlink r:id="rId53">
              <w:r w:rsidRPr="0014144F">
                <w:rPr>
                  <w:rFonts w:ascii="Times New Roman" w:eastAsia="Times New Roman" w:hAnsi="Times New Roman" w:cs="Times New Roman"/>
                  <w:sz w:val="24"/>
                  <w:u w:val="single" w:color="000000"/>
                  <w:lang w:val="en-US"/>
                </w:rPr>
                <w:t xml:space="preserve">Determinatio </w:t>
              </w:r>
            </w:hyperlink>
            <w:hyperlink r:id="rId54">
              <w:r w:rsidRPr="0014144F">
                <w:rPr>
                  <w:rFonts w:ascii="Times New Roman" w:eastAsia="Times New Roman" w:hAnsi="Times New Roman" w:cs="Times New Roman"/>
                  <w:sz w:val="24"/>
                  <w:u w:val="single" w:color="000000"/>
                  <w:lang w:val="en-US"/>
                </w:rPr>
                <w:t>n of the</w:t>
              </w:r>
            </w:hyperlink>
            <w:hyperlink r:id="rId55">
              <w:r w:rsidRPr="0014144F">
                <w:rPr>
                  <w:rFonts w:ascii="Times New Roman" w:eastAsia="Times New Roman" w:hAnsi="Times New Roman" w:cs="Times New Roman"/>
                  <w:sz w:val="24"/>
                  <w:lang w:val="en-US"/>
                </w:rPr>
                <w:t xml:space="preserve"> </w:t>
              </w:r>
            </w:hyperlink>
          </w:p>
          <w:p w:rsidR="00C56800" w:rsidRPr="0014144F" w:rsidRDefault="003C7CEF">
            <w:pPr>
              <w:spacing w:after="0" w:line="238" w:lineRule="auto"/>
              <w:ind w:left="96"/>
              <w:rPr>
                <w:lang w:val="en-US"/>
              </w:rPr>
            </w:pPr>
            <w:hyperlink r:id="rId56">
              <w:r w:rsidRPr="0014144F">
                <w:rPr>
                  <w:rFonts w:ascii="Times New Roman" w:eastAsia="Times New Roman" w:hAnsi="Times New Roman" w:cs="Times New Roman"/>
                  <w:sz w:val="24"/>
                  <w:u w:val="single" w:color="000000"/>
                  <w:lang w:val="en-US"/>
                </w:rPr>
                <w:t>Chemical</w:t>
              </w:r>
            </w:hyperlink>
            <w:hyperlink r:id="rId57">
              <w:r w:rsidRPr="0014144F">
                <w:rPr>
                  <w:rFonts w:ascii="Times New Roman" w:eastAsia="Times New Roman" w:hAnsi="Times New Roman" w:cs="Times New Roman"/>
                  <w:sz w:val="24"/>
                  <w:lang w:val="en-US"/>
                </w:rPr>
                <w:t xml:space="preserve"> </w:t>
              </w:r>
            </w:hyperlink>
            <w:hyperlink r:id="rId58">
              <w:r w:rsidRPr="0014144F">
                <w:rPr>
                  <w:rFonts w:ascii="Times New Roman" w:eastAsia="Times New Roman" w:hAnsi="Times New Roman" w:cs="Times New Roman"/>
                  <w:sz w:val="24"/>
                  <w:u w:val="single" w:color="000000"/>
                  <w:lang w:val="en-US"/>
                </w:rPr>
                <w:t>Composition</w:t>
              </w:r>
            </w:hyperlink>
            <w:hyperlink r:id="rId59">
              <w:r w:rsidRPr="0014144F">
                <w:rPr>
                  <w:rFonts w:ascii="Times New Roman" w:eastAsia="Times New Roman" w:hAnsi="Times New Roman" w:cs="Times New Roman"/>
                  <w:sz w:val="24"/>
                  <w:lang w:val="en-US"/>
                </w:rPr>
                <w:t xml:space="preserve"> </w:t>
              </w:r>
            </w:hyperlink>
            <w:hyperlink r:id="rId60">
              <w:r w:rsidRPr="0014144F">
                <w:rPr>
                  <w:rFonts w:ascii="Times New Roman" w:eastAsia="Times New Roman" w:hAnsi="Times New Roman" w:cs="Times New Roman"/>
                  <w:sz w:val="24"/>
                  <w:u w:val="single" w:color="000000"/>
                  <w:lang w:val="en-US"/>
                </w:rPr>
                <w:t>and</w:t>
              </w:r>
            </w:hyperlink>
            <w:hyperlink r:id="rId61">
              <w:r w:rsidRPr="0014144F">
                <w:rPr>
                  <w:rFonts w:ascii="Times New Roman" w:eastAsia="Times New Roman" w:hAnsi="Times New Roman" w:cs="Times New Roman"/>
                  <w:sz w:val="24"/>
                  <w:lang w:val="en-US"/>
                </w:rPr>
                <w:t xml:space="preserve"> </w:t>
              </w:r>
            </w:hyperlink>
          </w:p>
          <w:p w:rsidR="00C56800" w:rsidRDefault="003C7CEF">
            <w:pPr>
              <w:spacing w:after="0"/>
              <w:ind w:left="96"/>
              <w:jc w:val="both"/>
            </w:pPr>
            <w:hyperlink r:id="rId62">
              <w:r>
                <w:rPr>
                  <w:rFonts w:ascii="Times New Roman" w:eastAsia="Times New Roman" w:hAnsi="Times New Roman" w:cs="Times New Roman"/>
                  <w:sz w:val="24"/>
                  <w:u w:val="single" w:color="000000"/>
                </w:rPr>
                <w:t>Antimicrobial</w:t>
              </w:r>
            </w:hyperlink>
            <w:hyperlink r:id="rId63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</w:tc>
        <w:tc>
          <w:tcPr>
            <w:tcW w:w="11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56800" w:rsidRDefault="003C7CEF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Научная статья </w:t>
            </w:r>
          </w:p>
        </w:tc>
        <w:tc>
          <w:tcPr>
            <w:tcW w:w="41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56800" w:rsidRPr="0014144F" w:rsidRDefault="003C7CEF">
            <w:pPr>
              <w:spacing w:after="0"/>
              <w:ind w:left="79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INTERNATIONAL JOURNAL OF </w:t>
            </w:r>
          </w:p>
          <w:p w:rsidR="00C56800" w:rsidRPr="0014144F" w:rsidRDefault="003C7CEF">
            <w:pPr>
              <w:spacing w:after="0"/>
              <w:ind w:left="79"/>
              <w:jc w:val="both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>BIOMATERIALS, 2021, 2</w:t>
            </w: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021, 7541555 </w:t>
            </w:r>
          </w:p>
          <w:p w:rsidR="00C56800" w:rsidRPr="0014144F" w:rsidRDefault="003C7CEF">
            <w:pPr>
              <w:spacing w:after="0"/>
              <w:ind w:left="79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DOI </w:t>
            </w:r>
          </w:p>
          <w:p w:rsidR="00C56800" w:rsidRPr="0014144F" w:rsidRDefault="003C7CEF">
            <w:pPr>
              <w:spacing w:after="0"/>
              <w:ind w:left="79"/>
              <w:rPr>
                <w:lang w:val="en-US"/>
              </w:rPr>
            </w:pPr>
            <w:hyperlink r:id="rId64">
              <w:r w:rsidRPr="0014144F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  <w:lang w:val="en-US"/>
                </w:rPr>
                <w:t>https://doi.org/10.1155/2021/7541555</w:t>
              </w:r>
            </w:hyperlink>
            <w:hyperlink r:id="rId65">
              <w:r w:rsidRPr="0014144F">
                <w:rPr>
                  <w:rFonts w:ascii="Times New Roman" w:eastAsia="Times New Roman" w:hAnsi="Times New Roman" w:cs="Times New Roman"/>
                  <w:sz w:val="24"/>
                  <w:lang w:val="en-US"/>
                </w:rPr>
                <w:t xml:space="preserve"> </w:t>
              </w:r>
            </w:hyperlink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56800" w:rsidRDefault="003C7CEF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Q2 </w:t>
            </w:r>
          </w:p>
        </w:tc>
        <w:tc>
          <w:tcPr>
            <w:tcW w:w="1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56800" w:rsidRDefault="003C7CEF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Q2 </w:t>
            </w:r>
          </w:p>
          <w:p w:rsidR="00C56800" w:rsidRDefault="003C7CEF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56800" w:rsidRDefault="003C7CEF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Journal </w:t>
            </w:r>
          </w:p>
          <w:p w:rsidR="00C56800" w:rsidRDefault="003C7CEF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Citation </w:t>
            </w:r>
          </w:p>
          <w:p w:rsidR="00C56800" w:rsidRDefault="003C7CEF">
            <w:pPr>
              <w:spacing w:after="12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Indicator </w:t>
            </w:r>
          </w:p>
          <w:p w:rsidR="00C56800" w:rsidRDefault="003C7CEF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™ </w:t>
            </w:r>
          </w:p>
        </w:tc>
        <w:tc>
          <w:tcPr>
            <w:tcW w:w="14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56800" w:rsidRDefault="003C7CEF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CiteScore </w:t>
            </w:r>
          </w:p>
          <w:p w:rsidR="00C56800" w:rsidRDefault="003C7CEF">
            <w:pPr>
              <w:spacing w:after="42"/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6.0, </w:t>
            </w:r>
          </w:p>
          <w:p w:rsidR="00C56800" w:rsidRDefault="003C7CEF">
            <w:pPr>
              <w:spacing w:after="0" w:line="296" w:lineRule="auto"/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наивысший процентиль </w:t>
            </w:r>
          </w:p>
          <w:p w:rsidR="00C56800" w:rsidRDefault="003C7CEF">
            <w:pPr>
              <w:spacing w:after="0"/>
              <w:ind w:left="75"/>
            </w:pPr>
            <w:hyperlink r:id="rId66" w:anchor="tabs=1">
              <w:r>
                <w:rPr>
                  <w:rFonts w:ascii="Times New Roman" w:eastAsia="Times New Roman" w:hAnsi="Times New Roman" w:cs="Times New Roman"/>
                  <w:sz w:val="24"/>
                  <w:u w:val="single" w:color="000000"/>
                </w:rPr>
                <w:t>68%</w:t>
              </w:r>
            </w:hyperlink>
            <w:hyperlink r:id="rId67" w:anchor="tabs=1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</w:tc>
        <w:tc>
          <w:tcPr>
            <w:tcW w:w="1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56800" w:rsidRPr="0014144F" w:rsidRDefault="003C7CEF">
            <w:pPr>
              <w:spacing w:after="0"/>
              <w:ind w:left="79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Zhandabayeva, </w:t>
            </w:r>
          </w:p>
          <w:p w:rsidR="00C56800" w:rsidRPr="0014144F" w:rsidRDefault="003C7CEF">
            <w:pPr>
              <w:spacing w:after="0"/>
              <w:ind w:left="79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Moldir </w:t>
            </w:r>
          </w:p>
          <w:p w:rsidR="00C56800" w:rsidRPr="0014144F" w:rsidRDefault="003C7CEF">
            <w:pPr>
              <w:spacing w:after="0"/>
              <w:ind w:left="79"/>
              <w:jc w:val="both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>A. (Zhandabayeva</w:t>
            </w:r>
          </w:p>
          <w:p w:rsidR="00C56800" w:rsidRPr="0014144F" w:rsidRDefault="003C7CEF">
            <w:pPr>
              <w:spacing w:after="0"/>
              <w:ind w:left="79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, Moldir </w:t>
            </w:r>
          </w:p>
          <w:p w:rsidR="00C56800" w:rsidRPr="0014144F" w:rsidRDefault="003C7CEF">
            <w:pPr>
              <w:spacing w:after="0"/>
              <w:ind w:left="79"/>
              <w:rPr>
                <w:lang w:val="en-US"/>
              </w:rPr>
            </w:pPr>
            <w:r w:rsidRPr="00141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A.); Kozhanova, </w:t>
            </w:r>
          </w:p>
          <w:p w:rsidR="00C56800" w:rsidRDefault="003C7CEF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Kaldanay </w:t>
            </w:r>
          </w:p>
        </w:tc>
        <w:tc>
          <w:tcPr>
            <w:tcW w:w="17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56800" w:rsidRDefault="003C7CEF">
            <w:pPr>
              <w:spacing w:after="0" w:line="238" w:lineRule="auto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Соавтор: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Boshkayeva, Assyl K.  </w:t>
            </w:r>
          </w:p>
          <w:p w:rsidR="00C56800" w:rsidRDefault="003C7CEF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56800" w:rsidRDefault="003C7CEF">
      <w:pPr>
        <w:spacing w:after="0"/>
        <w:jc w:val="both"/>
      </w:pPr>
      <w:r>
        <w:t xml:space="preserve"> </w:t>
      </w:r>
    </w:p>
    <w:p w:rsidR="00C56800" w:rsidRDefault="003C7CEF" w:rsidP="0014144F">
      <w:pPr>
        <w:spacing w:after="0"/>
        <w:ind w:left="-36" w:right="-183"/>
        <w:jc w:val="both"/>
        <w:sectPr w:rsidR="00C56800">
          <w:headerReference w:type="even" r:id="rId68"/>
          <w:headerReference w:type="default" r:id="rId69"/>
          <w:headerReference w:type="first" r:id="rId70"/>
          <w:pgSz w:w="16838" w:h="11904" w:orient="landscape"/>
          <w:pgMar w:top="2394" w:right="1140" w:bottom="972" w:left="1133" w:header="752" w:footer="720" w:gutter="0"/>
          <w:cols w:space="720"/>
        </w:sectPr>
      </w:pPr>
      <w:r>
        <w:rPr>
          <w:noProof/>
        </w:rPr>
        <w:lastRenderedPageBreak/>
        <w:drawing>
          <wp:inline distT="0" distB="0" distL="0" distR="0">
            <wp:extent cx="9387840" cy="5056633"/>
            <wp:effectExtent l="0" t="0" r="0" b="0"/>
            <wp:docPr id="15845" name="Picture 15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5" name="Picture 15845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9387840" cy="5056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C56800" w:rsidRDefault="003C7CEF">
      <w:pPr>
        <w:spacing w:after="0"/>
        <w:ind w:left="-1440" w:right="15398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1514475</wp:posOffset>
            </wp:positionH>
            <wp:positionV relativeFrom="page">
              <wp:posOffset>-1085850</wp:posOffset>
            </wp:positionV>
            <wp:extent cx="7559040" cy="10692130"/>
            <wp:effectExtent l="0" t="0" r="0" b="0"/>
            <wp:wrapTopAndBottom/>
            <wp:docPr id="2249" name="Picture 2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9" name="Picture 2249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755904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56800">
      <w:headerReference w:type="even" r:id="rId73"/>
      <w:headerReference w:type="default" r:id="rId74"/>
      <w:headerReference w:type="first" r:id="rId75"/>
      <w:pgSz w:w="16838" w:h="11904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CEF" w:rsidRDefault="003C7CEF">
      <w:pPr>
        <w:spacing w:after="0" w:line="240" w:lineRule="auto"/>
      </w:pPr>
      <w:r>
        <w:separator/>
      </w:r>
    </w:p>
  </w:endnote>
  <w:endnote w:type="continuationSeparator" w:id="0">
    <w:p w:rsidR="003C7CEF" w:rsidRDefault="003C7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CEF" w:rsidRDefault="003C7CEF">
      <w:pPr>
        <w:spacing w:after="0" w:line="240" w:lineRule="auto"/>
      </w:pPr>
      <w:r>
        <w:separator/>
      </w:r>
    </w:p>
  </w:footnote>
  <w:footnote w:type="continuationSeparator" w:id="0">
    <w:p w:rsidR="003C7CEF" w:rsidRDefault="003C7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148" w:tblpY="989"/>
      <w:tblOverlap w:val="never"/>
      <w:tblW w:w="14730" w:type="dxa"/>
      <w:tblInd w:w="0" w:type="dxa"/>
      <w:tblCellMar>
        <w:top w:w="30" w:type="dxa"/>
        <w:left w:w="109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546"/>
      <w:gridCol w:w="5670"/>
      <w:gridCol w:w="5104"/>
      <w:gridCol w:w="2410"/>
    </w:tblGrid>
    <w:tr w:rsidR="00C56800">
      <w:trPr>
        <w:trHeight w:val="691"/>
      </w:trPr>
      <w:tc>
        <w:tcPr>
          <w:tcW w:w="1546" w:type="dxa"/>
          <w:vMerge w:val="restart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C56800" w:rsidRDefault="003C7CEF">
          <w:pPr>
            <w:spacing w:after="0"/>
            <w:ind w:right="377"/>
            <w:jc w:val="center"/>
          </w:pPr>
          <w:r>
            <w:rPr>
              <w:noProof/>
            </w:rPr>
            <w:drawing>
              <wp:inline distT="0" distB="0" distL="0" distR="0">
                <wp:extent cx="600075" cy="691515"/>
                <wp:effectExtent l="0" t="0" r="0" b="0"/>
                <wp:docPr id="142" name="Picture 14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" name="Picture 1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" cy="691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84" w:type="dxa"/>
          <w:gridSpan w:val="3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C56800" w:rsidRDefault="003C7CEF">
          <w:pPr>
            <w:spacing w:after="80"/>
            <w:ind w:left="73"/>
            <w:jc w:val="center"/>
          </w:pPr>
          <w:r>
            <w:rPr>
              <w:b/>
              <w:sz w:val="8"/>
            </w:rPr>
            <w:t xml:space="preserve"> </w:t>
          </w:r>
        </w:p>
        <w:p w:rsidR="00C56800" w:rsidRDefault="003C7CEF">
          <w:pPr>
            <w:spacing w:after="0"/>
            <w:ind w:left="1"/>
            <w:jc w:val="center"/>
          </w:pPr>
          <w:r>
            <w:rPr>
              <w:b/>
              <w:sz w:val="17"/>
            </w:rPr>
            <w:t xml:space="preserve">«С.Ж. АСФЕНДИЯРОВ АТЫНДАҒЫ ҚАЗАҚ ҰЛТТЫҚ МЕДИЦИНА УНИВЕРСИТЕТІ» КЕАҚ </w:t>
          </w:r>
        </w:p>
        <w:p w:rsidR="00C56800" w:rsidRDefault="003C7CEF">
          <w:pPr>
            <w:spacing w:after="0" w:line="216" w:lineRule="auto"/>
            <w:ind w:left="2776" w:right="2905" w:firstLine="3731"/>
          </w:pPr>
          <w:r>
            <w:rPr>
              <w:b/>
              <w:sz w:val="4"/>
            </w:rPr>
            <w:t xml:space="preserve"> </w:t>
          </w:r>
          <w:r>
            <w:rPr>
              <w:b/>
              <w:sz w:val="17"/>
            </w:rPr>
            <w:t xml:space="preserve">НАО «КАЗАХСКИЙ НАЦИОНАЛЬНЫЙ МЕДИЦИНСКИЙ УНИВЕРСИТЕТ ИМЕНИ С.Д. АСФЕНДИЯРОВА» </w:t>
          </w:r>
        </w:p>
        <w:p w:rsidR="00C56800" w:rsidRDefault="003C7CEF">
          <w:pPr>
            <w:spacing w:after="0"/>
            <w:ind w:left="1"/>
          </w:pPr>
          <w:r>
            <w:rPr>
              <w:sz w:val="8"/>
            </w:rPr>
            <w:t xml:space="preserve"> </w:t>
          </w:r>
        </w:p>
      </w:tc>
    </w:tr>
    <w:tr w:rsidR="00C56800">
      <w:trPr>
        <w:trHeight w:val="293"/>
      </w:trPr>
      <w:tc>
        <w:tcPr>
          <w:tcW w:w="0" w:type="auto"/>
          <w:vMerge/>
          <w:tcBorders>
            <w:top w:val="nil"/>
            <w:left w:val="double" w:sz="4" w:space="0" w:color="000000"/>
            <w:bottom w:val="nil"/>
            <w:right w:val="double" w:sz="4" w:space="0" w:color="000000"/>
          </w:tcBorders>
        </w:tcPr>
        <w:p w:rsidR="00C56800" w:rsidRDefault="00C56800"/>
      </w:tc>
      <w:tc>
        <w:tcPr>
          <w:tcW w:w="5670" w:type="dxa"/>
          <w:vMerge w:val="restart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C56800" w:rsidRDefault="003C7CEF">
          <w:pPr>
            <w:spacing w:after="0"/>
            <w:ind w:left="48"/>
            <w:jc w:val="center"/>
          </w:pPr>
          <w:r>
            <w:rPr>
              <w:sz w:val="17"/>
            </w:rPr>
            <w:t xml:space="preserve"> </w:t>
          </w:r>
        </w:p>
        <w:p w:rsidR="00C56800" w:rsidRDefault="003C7CEF">
          <w:pPr>
            <w:spacing w:after="0"/>
            <w:ind w:left="18"/>
            <w:jc w:val="center"/>
          </w:pPr>
          <w:r>
            <w:rPr>
              <w:sz w:val="17"/>
            </w:rPr>
            <w:t xml:space="preserve">Кафедра фармацевтической и токсикологической химии, фармакогнозии и ботаники </w:t>
          </w:r>
        </w:p>
      </w:tc>
      <w:tc>
        <w:tcPr>
          <w:tcW w:w="5104" w:type="dxa"/>
          <w:vMerge w:val="restart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C56800" w:rsidRDefault="003C7CEF">
          <w:pPr>
            <w:spacing w:after="0"/>
            <w:ind w:left="49"/>
            <w:jc w:val="center"/>
          </w:pPr>
          <w:r>
            <w:rPr>
              <w:sz w:val="17"/>
            </w:rPr>
            <w:t xml:space="preserve"> </w:t>
          </w:r>
        </w:p>
        <w:p w:rsidR="00C56800" w:rsidRDefault="003C7CEF">
          <w:pPr>
            <w:spacing w:after="0"/>
            <w:ind w:left="3"/>
            <w:jc w:val="center"/>
          </w:pPr>
          <w:r>
            <w:rPr>
              <w:sz w:val="17"/>
            </w:rPr>
            <w:t xml:space="preserve">Приложение 2 </w:t>
          </w:r>
        </w:p>
      </w:tc>
      <w:tc>
        <w:tcPr>
          <w:tcW w:w="2410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C56800" w:rsidRDefault="003C7CEF">
          <w:pPr>
            <w:spacing w:after="0"/>
            <w:jc w:val="center"/>
          </w:pPr>
          <w:r>
            <w:rPr>
              <w:color w:val="7030A0"/>
              <w:sz w:val="17"/>
            </w:rPr>
            <w:t>Редакция: 1</w:t>
          </w:r>
          <w:r>
            <w:rPr>
              <w:color w:val="7030A0"/>
            </w:rPr>
            <w:t xml:space="preserve"> </w:t>
          </w:r>
        </w:p>
      </w:tc>
    </w:tr>
    <w:tr w:rsidR="00C56800">
      <w:trPr>
        <w:trHeight w:val="360"/>
      </w:trPr>
      <w:tc>
        <w:tcPr>
          <w:tcW w:w="0" w:type="auto"/>
          <w:vMerge/>
          <w:tcBorders>
            <w:top w:val="nil"/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C56800" w:rsidRDefault="00C56800"/>
      </w:tc>
      <w:tc>
        <w:tcPr>
          <w:tcW w:w="0" w:type="auto"/>
          <w:vMerge/>
          <w:tcBorders>
            <w:top w:val="nil"/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C56800" w:rsidRDefault="00C56800"/>
      </w:tc>
      <w:tc>
        <w:tcPr>
          <w:tcW w:w="0" w:type="auto"/>
          <w:vMerge/>
          <w:tcBorders>
            <w:top w:val="nil"/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C56800" w:rsidRDefault="00C56800"/>
      </w:tc>
      <w:tc>
        <w:tcPr>
          <w:tcW w:w="2410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C56800" w:rsidRDefault="003C7CEF">
          <w:pPr>
            <w:spacing w:after="0"/>
            <w:ind w:left="5"/>
            <w:jc w:val="center"/>
          </w:pPr>
          <w:r>
            <w:rPr>
              <w:color w:val="7030A0"/>
              <w:sz w:val="17"/>
            </w:rPr>
            <w:t xml:space="preserve">Страница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color w:val="7030A0"/>
              <w:sz w:val="17"/>
            </w:rPr>
            <w:t>1</w:t>
          </w:r>
          <w:r>
            <w:rPr>
              <w:color w:val="7030A0"/>
              <w:sz w:val="17"/>
            </w:rPr>
            <w:fldChar w:fldCharType="end"/>
          </w:r>
          <w:r>
            <w:rPr>
              <w:color w:val="7030A0"/>
              <w:sz w:val="17"/>
            </w:rPr>
            <w:t xml:space="preserve"> из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color w:val="7030A0"/>
              <w:sz w:val="17"/>
            </w:rPr>
            <w:t>5</w:t>
          </w:r>
          <w:r>
            <w:rPr>
              <w:color w:val="7030A0"/>
              <w:sz w:val="17"/>
            </w:rPr>
            <w:fldChar w:fldCharType="end"/>
          </w:r>
          <w:r>
            <w:rPr>
              <w:color w:val="7030A0"/>
              <w:sz w:val="17"/>
            </w:rPr>
            <w:t xml:space="preserve"> </w:t>
          </w:r>
        </w:p>
      </w:tc>
    </w:tr>
  </w:tbl>
  <w:p w:rsidR="00C56800" w:rsidRDefault="003C7CEF">
    <w:pPr>
      <w:spacing w:after="0"/>
    </w:pPr>
    <w:r>
      <w:t xml:space="preserve">[Введите текст]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148" w:tblpY="989"/>
      <w:tblOverlap w:val="never"/>
      <w:tblW w:w="14730" w:type="dxa"/>
      <w:tblInd w:w="0" w:type="dxa"/>
      <w:tblCellMar>
        <w:top w:w="30" w:type="dxa"/>
        <w:left w:w="109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547"/>
      <w:gridCol w:w="5670"/>
      <w:gridCol w:w="5103"/>
      <w:gridCol w:w="2410"/>
    </w:tblGrid>
    <w:tr w:rsidR="00C56800">
      <w:trPr>
        <w:trHeight w:val="691"/>
      </w:trPr>
      <w:tc>
        <w:tcPr>
          <w:tcW w:w="1546" w:type="dxa"/>
          <w:vMerge w:val="restart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C56800" w:rsidRDefault="003C7CEF">
          <w:pPr>
            <w:spacing w:after="0"/>
            <w:ind w:right="377"/>
            <w:jc w:val="center"/>
          </w:pPr>
          <w:r>
            <w:rPr>
              <w:noProof/>
            </w:rPr>
            <w:drawing>
              <wp:inline distT="0" distB="0" distL="0" distR="0">
                <wp:extent cx="600075" cy="691515"/>
                <wp:effectExtent l="0" t="0" r="0" b="0"/>
                <wp:docPr id="1" name="Picture 14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" name="Picture 1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" cy="691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84" w:type="dxa"/>
          <w:gridSpan w:val="3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C56800" w:rsidRDefault="003C7CEF">
          <w:pPr>
            <w:spacing w:after="80"/>
            <w:ind w:left="73"/>
            <w:jc w:val="center"/>
          </w:pPr>
          <w:r>
            <w:rPr>
              <w:b/>
              <w:sz w:val="8"/>
            </w:rPr>
            <w:t xml:space="preserve"> </w:t>
          </w:r>
        </w:p>
        <w:p w:rsidR="00C56800" w:rsidRDefault="003C7CEF">
          <w:pPr>
            <w:spacing w:after="0"/>
            <w:ind w:left="1"/>
            <w:jc w:val="center"/>
          </w:pPr>
          <w:r>
            <w:rPr>
              <w:b/>
              <w:sz w:val="17"/>
            </w:rPr>
            <w:t xml:space="preserve">«С.Ж. АСФЕНДИЯРОВ АТЫНДАҒЫ ҚАЗАҚ ҰЛТТЫҚ </w:t>
          </w:r>
          <w:r>
            <w:rPr>
              <w:b/>
              <w:sz w:val="17"/>
            </w:rPr>
            <w:t xml:space="preserve">МЕДИЦИНА УНИВЕРСИТЕТІ» КЕАҚ </w:t>
          </w:r>
        </w:p>
        <w:p w:rsidR="00C56800" w:rsidRDefault="003C7CEF">
          <w:pPr>
            <w:spacing w:after="0" w:line="216" w:lineRule="auto"/>
            <w:ind w:left="2776" w:right="2905" w:firstLine="3731"/>
          </w:pPr>
          <w:r>
            <w:rPr>
              <w:b/>
              <w:sz w:val="4"/>
            </w:rPr>
            <w:t xml:space="preserve"> </w:t>
          </w:r>
          <w:r>
            <w:rPr>
              <w:b/>
              <w:sz w:val="17"/>
            </w:rPr>
            <w:t xml:space="preserve">НАО «КАЗАХСКИЙ НАЦИОНАЛЬНЫЙ МЕДИЦИНСКИЙ УНИВЕРСИТЕТ ИМЕНИ С.Д. АСФЕНДИЯРОВА» </w:t>
          </w:r>
        </w:p>
        <w:p w:rsidR="00C56800" w:rsidRDefault="003C7CEF">
          <w:pPr>
            <w:spacing w:after="0"/>
            <w:ind w:left="1"/>
          </w:pPr>
          <w:r>
            <w:rPr>
              <w:sz w:val="8"/>
            </w:rPr>
            <w:t xml:space="preserve"> </w:t>
          </w:r>
        </w:p>
      </w:tc>
    </w:tr>
    <w:tr w:rsidR="00C56800">
      <w:trPr>
        <w:trHeight w:val="293"/>
      </w:trPr>
      <w:tc>
        <w:tcPr>
          <w:tcW w:w="0" w:type="auto"/>
          <w:vMerge/>
          <w:tcBorders>
            <w:top w:val="nil"/>
            <w:left w:val="double" w:sz="4" w:space="0" w:color="000000"/>
            <w:bottom w:val="nil"/>
            <w:right w:val="double" w:sz="4" w:space="0" w:color="000000"/>
          </w:tcBorders>
        </w:tcPr>
        <w:p w:rsidR="00C56800" w:rsidRDefault="00C56800"/>
      </w:tc>
      <w:tc>
        <w:tcPr>
          <w:tcW w:w="5670" w:type="dxa"/>
          <w:vMerge w:val="restart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C56800" w:rsidRDefault="003C7CEF">
          <w:pPr>
            <w:spacing w:after="0"/>
            <w:ind w:left="48"/>
            <w:jc w:val="center"/>
          </w:pPr>
          <w:r>
            <w:rPr>
              <w:sz w:val="17"/>
            </w:rPr>
            <w:t xml:space="preserve"> </w:t>
          </w:r>
        </w:p>
        <w:p w:rsidR="00C56800" w:rsidRDefault="003C7CEF">
          <w:pPr>
            <w:spacing w:after="0"/>
            <w:ind w:left="18"/>
            <w:jc w:val="center"/>
          </w:pPr>
          <w:r>
            <w:rPr>
              <w:sz w:val="17"/>
            </w:rPr>
            <w:t xml:space="preserve">Кафедра фармацевтической и токсикологической химии, фармакогнозии и ботаники </w:t>
          </w:r>
        </w:p>
      </w:tc>
      <w:tc>
        <w:tcPr>
          <w:tcW w:w="5104" w:type="dxa"/>
          <w:vMerge w:val="restart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C56800" w:rsidRDefault="003C7CEF">
          <w:pPr>
            <w:spacing w:after="0"/>
            <w:ind w:left="49"/>
            <w:jc w:val="center"/>
          </w:pPr>
          <w:r>
            <w:rPr>
              <w:sz w:val="17"/>
            </w:rPr>
            <w:t xml:space="preserve"> </w:t>
          </w:r>
        </w:p>
        <w:p w:rsidR="00C56800" w:rsidRDefault="003C7CEF">
          <w:pPr>
            <w:spacing w:after="0"/>
            <w:ind w:left="3"/>
            <w:jc w:val="center"/>
          </w:pPr>
          <w:r>
            <w:rPr>
              <w:sz w:val="17"/>
            </w:rPr>
            <w:t xml:space="preserve">Приложение 2 </w:t>
          </w:r>
        </w:p>
      </w:tc>
      <w:tc>
        <w:tcPr>
          <w:tcW w:w="2410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C56800" w:rsidRDefault="003C7CEF">
          <w:pPr>
            <w:spacing w:after="0"/>
            <w:jc w:val="center"/>
          </w:pPr>
          <w:r>
            <w:rPr>
              <w:color w:val="7030A0"/>
              <w:sz w:val="17"/>
            </w:rPr>
            <w:t>Редакция: 1</w:t>
          </w:r>
          <w:r>
            <w:rPr>
              <w:color w:val="7030A0"/>
            </w:rPr>
            <w:t xml:space="preserve"> </w:t>
          </w:r>
        </w:p>
      </w:tc>
    </w:tr>
    <w:tr w:rsidR="00C56800">
      <w:trPr>
        <w:trHeight w:val="360"/>
      </w:trPr>
      <w:tc>
        <w:tcPr>
          <w:tcW w:w="0" w:type="auto"/>
          <w:vMerge/>
          <w:tcBorders>
            <w:top w:val="nil"/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C56800" w:rsidRDefault="00C56800"/>
      </w:tc>
      <w:tc>
        <w:tcPr>
          <w:tcW w:w="0" w:type="auto"/>
          <w:vMerge/>
          <w:tcBorders>
            <w:top w:val="nil"/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C56800" w:rsidRDefault="00C56800"/>
      </w:tc>
      <w:tc>
        <w:tcPr>
          <w:tcW w:w="0" w:type="auto"/>
          <w:vMerge/>
          <w:tcBorders>
            <w:top w:val="nil"/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C56800" w:rsidRDefault="00C56800"/>
      </w:tc>
      <w:tc>
        <w:tcPr>
          <w:tcW w:w="2410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C56800" w:rsidRDefault="003C7CEF">
          <w:pPr>
            <w:spacing w:after="0"/>
            <w:ind w:left="5"/>
            <w:jc w:val="center"/>
          </w:pPr>
          <w:r>
            <w:rPr>
              <w:color w:val="7030A0"/>
              <w:sz w:val="17"/>
            </w:rPr>
            <w:t xml:space="preserve">Страница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4144F" w:rsidRPr="0014144F">
            <w:rPr>
              <w:noProof/>
              <w:color w:val="7030A0"/>
              <w:sz w:val="17"/>
            </w:rPr>
            <w:t>5</w:t>
          </w:r>
          <w:r>
            <w:rPr>
              <w:color w:val="7030A0"/>
              <w:sz w:val="17"/>
            </w:rPr>
            <w:fldChar w:fldCharType="end"/>
          </w:r>
          <w:r>
            <w:rPr>
              <w:color w:val="7030A0"/>
              <w:sz w:val="17"/>
            </w:rPr>
            <w:t xml:space="preserve"> из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="0014144F" w:rsidRPr="0014144F">
            <w:rPr>
              <w:noProof/>
              <w:color w:val="7030A0"/>
              <w:sz w:val="17"/>
            </w:rPr>
            <w:t>7</w:t>
          </w:r>
          <w:r>
            <w:rPr>
              <w:color w:val="7030A0"/>
              <w:sz w:val="17"/>
            </w:rPr>
            <w:fldChar w:fldCharType="end"/>
          </w:r>
          <w:r>
            <w:rPr>
              <w:color w:val="7030A0"/>
              <w:sz w:val="17"/>
            </w:rPr>
            <w:t xml:space="preserve"> </w:t>
          </w:r>
        </w:p>
      </w:tc>
    </w:tr>
  </w:tbl>
  <w:p w:rsidR="00C56800" w:rsidRDefault="003C7CEF">
    <w:pPr>
      <w:spacing w:after="0"/>
    </w:pPr>
    <w:r>
      <w:t xml:space="preserve">[Введите текст]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148" w:tblpY="989"/>
      <w:tblOverlap w:val="never"/>
      <w:tblW w:w="14730" w:type="dxa"/>
      <w:tblInd w:w="0" w:type="dxa"/>
      <w:tblCellMar>
        <w:top w:w="30" w:type="dxa"/>
        <w:left w:w="109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546"/>
      <w:gridCol w:w="5670"/>
      <w:gridCol w:w="5104"/>
      <w:gridCol w:w="2410"/>
    </w:tblGrid>
    <w:tr w:rsidR="00C56800">
      <w:trPr>
        <w:trHeight w:val="691"/>
      </w:trPr>
      <w:tc>
        <w:tcPr>
          <w:tcW w:w="1546" w:type="dxa"/>
          <w:vMerge w:val="restart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C56800" w:rsidRDefault="003C7CEF">
          <w:pPr>
            <w:spacing w:after="0"/>
            <w:ind w:right="377"/>
            <w:jc w:val="center"/>
          </w:pPr>
          <w:r>
            <w:rPr>
              <w:noProof/>
            </w:rPr>
            <w:drawing>
              <wp:inline distT="0" distB="0" distL="0" distR="0">
                <wp:extent cx="600075" cy="691515"/>
                <wp:effectExtent l="0" t="0" r="0" b="0"/>
                <wp:docPr id="2" name="Picture 14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" name="Picture 1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" cy="691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84" w:type="dxa"/>
          <w:gridSpan w:val="3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C56800" w:rsidRDefault="003C7CEF">
          <w:pPr>
            <w:spacing w:after="80"/>
            <w:ind w:left="73"/>
            <w:jc w:val="center"/>
          </w:pPr>
          <w:r>
            <w:rPr>
              <w:b/>
              <w:sz w:val="8"/>
            </w:rPr>
            <w:t xml:space="preserve"> </w:t>
          </w:r>
        </w:p>
        <w:p w:rsidR="00C56800" w:rsidRDefault="003C7CEF">
          <w:pPr>
            <w:spacing w:after="0"/>
            <w:ind w:left="1"/>
            <w:jc w:val="center"/>
          </w:pPr>
          <w:r>
            <w:rPr>
              <w:b/>
              <w:sz w:val="17"/>
            </w:rPr>
            <w:t xml:space="preserve">«С.Ж. АСФЕНДИЯРОВ АТЫНДАҒЫ ҚАЗАҚ ҰЛТТЫҚ МЕДИЦИНА УНИВЕРСИТЕТІ» КЕАҚ </w:t>
          </w:r>
        </w:p>
        <w:p w:rsidR="00C56800" w:rsidRDefault="003C7CEF">
          <w:pPr>
            <w:spacing w:after="0" w:line="216" w:lineRule="auto"/>
            <w:ind w:left="2776" w:right="2905" w:firstLine="3731"/>
          </w:pPr>
          <w:r>
            <w:rPr>
              <w:b/>
              <w:sz w:val="4"/>
            </w:rPr>
            <w:t xml:space="preserve"> </w:t>
          </w:r>
          <w:r>
            <w:rPr>
              <w:b/>
              <w:sz w:val="17"/>
            </w:rPr>
            <w:t xml:space="preserve">НАО «КАЗАХСКИЙ НАЦИОНАЛЬНЫЙ МЕДИЦИНСКИЙ УНИВЕРСИТЕТ ИМЕНИ С.Д. АСФЕНДИЯРОВА» </w:t>
          </w:r>
        </w:p>
        <w:p w:rsidR="00C56800" w:rsidRDefault="003C7CEF">
          <w:pPr>
            <w:spacing w:after="0"/>
            <w:ind w:left="1"/>
          </w:pPr>
          <w:r>
            <w:rPr>
              <w:sz w:val="8"/>
            </w:rPr>
            <w:t xml:space="preserve"> </w:t>
          </w:r>
        </w:p>
      </w:tc>
    </w:tr>
    <w:tr w:rsidR="00C56800">
      <w:trPr>
        <w:trHeight w:val="293"/>
      </w:trPr>
      <w:tc>
        <w:tcPr>
          <w:tcW w:w="0" w:type="auto"/>
          <w:vMerge/>
          <w:tcBorders>
            <w:top w:val="nil"/>
            <w:left w:val="double" w:sz="4" w:space="0" w:color="000000"/>
            <w:bottom w:val="nil"/>
            <w:right w:val="double" w:sz="4" w:space="0" w:color="000000"/>
          </w:tcBorders>
        </w:tcPr>
        <w:p w:rsidR="00C56800" w:rsidRDefault="00C56800"/>
      </w:tc>
      <w:tc>
        <w:tcPr>
          <w:tcW w:w="5670" w:type="dxa"/>
          <w:vMerge w:val="restart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C56800" w:rsidRDefault="003C7CEF">
          <w:pPr>
            <w:spacing w:after="0"/>
            <w:ind w:left="48"/>
            <w:jc w:val="center"/>
          </w:pPr>
          <w:r>
            <w:rPr>
              <w:sz w:val="17"/>
            </w:rPr>
            <w:t xml:space="preserve"> </w:t>
          </w:r>
        </w:p>
        <w:p w:rsidR="00C56800" w:rsidRDefault="003C7CEF">
          <w:pPr>
            <w:spacing w:after="0"/>
            <w:ind w:left="18"/>
            <w:jc w:val="center"/>
          </w:pPr>
          <w:r>
            <w:rPr>
              <w:sz w:val="17"/>
            </w:rPr>
            <w:t xml:space="preserve">Кафедра </w:t>
          </w:r>
          <w:r>
            <w:rPr>
              <w:sz w:val="17"/>
            </w:rPr>
            <w:t xml:space="preserve">фармацевтической и токсикологической химии, фармакогнозии и ботаники </w:t>
          </w:r>
        </w:p>
      </w:tc>
      <w:tc>
        <w:tcPr>
          <w:tcW w:w="5104" w:type="dxa"/>
          <w:vMerge w:val="restart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C56800" w:rsidRDefault="003C7CEF">
          <w:pPr>
            <w:spacing w:after="0"/>
            <w:ind w:left="49"/>
            <w:jc w:val="center"/>
          </w:pPr>
          <w:r>
            <w:rPr>
              <w:sz w:val="17"/>
            </w:rPr>
            <w:t xml:space="preserve"> </w:t>
          </w:r>
        </w:p>
        <w:p w:rsidR="00C56800" w:rsidRDefault="003C7CEF">
          <w:pPr>
            <w:spacing w:after="0"/>
            <w:ind w:left="3"/>
            <w:jc w:val="center"/>
          </w:pPr>
          <w:r>
            <w:rPr>
              <w:sz w:val="17"/>
            </w:rPr>
            <w:t xml:space="preserve">Приложение 2 </w:t>
          </w:r>
        </w:p>
      </w:tc>
      <w:tc>
        <w:tcPr>
          <w:tcW w:w="2410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C56800" w:rsidRDefault="003C7CEF">
          <w:pPr>
            <w:spacing w:after="0"/>
            <w:jc w:val="center"/>
          </w:pPr>
          <w:r>
            <w:rPr>
              <w:color w:val="7030A0"/>
              <w:sz w:val="17"/>
            </w:rPr>
            <w:t>Редакция: 1</w:t>
          </w:r>
          <w:r>
            <w:rPr>
              <w:color w:val="7030A0"/>
            </w:rPr>
            <w:t xml:space="preserve"> </w:t>
          </w:r>
        </w:p>
      </w:tc>
    </w:tr>
    <w:tr w:rsidR="00C56800">
      <w:trPr>
        <w:trHeight w:val="360"/>
      </w:trPr>
      <w:tc>
        <w:tcPr>
          <w:tcW w:w="0" w:type="auto"/>
          <w:vMerge/>
          <w:tcBorders>
            <w:top w:val="nil"/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C56800" w:rsidRDefault="00C56800"/>
      </w:tc>
      <w:tc>
        <w:tcPr>
          <w:tcW w:w="0" w:type="auto"/>
          <w:vMerge/>
          <w:tcBorders>
            <w:top w:val="nil"/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C56800" w:rsidRDefault="00C56800"/>
      </w:tc>
      <w:tc>
        <w:tcPr>
          <w:tcW w:w="0" w:type="auto"/>
          <w:vMerge/>
          <w:tcBorders>
            <w:top w:val="nil"/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C56800" w:rsidRDefault="00C56800"/>
      </w:tc>
      <w:tc>
        <w:tcPr>
          <w:tcW w:w="2410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C56800" w:rsidRDefault="003C7CEF">
          <w:pPr>
            <w:spacing w:after="0"/>
            <w:ind w:left="5"/>
            <w:jc w:val="center"/>
          </w:pPr>
          <w:r>
            <w:rPr>
              <w:color w:val="7030A0"/>
              <w:sz w:val="17"/>
            </w:rPr>
            <w:t xml:space="preserve">Страница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color w:val="7030A0"/>
              <w:sz w:val="17"/>
            </w:rPr>
            <w:t>1</w:t>
          </w:r>
          <w:r>
            <w:rPr>
              <w:color w:val="7030A0"/>
              <w:sz w:val="17"/>
            </w:rPr>
            <w:fldChar w:fldCharType="end"/>
          </w:r>
          <w:r>
            <w:rPr>
              <w:color w:val="7030A0"/>
              <w:sz w:val="17"/>
            </w:rPr>
            <w:t xml:space="preserve"> из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color w:val="7030A0"/>
              <w:sz w:val="17"/>
            </w:rPr>
            <w:t>5</w:t>
          </w:r>
          <w:r>
            <w:rPr>
              <w:color w:val="7030A0"/>
              <w:sz w:val="17"/>
            </w:rPr>
            <w:fldChar w:fldCharType="end"/>
          </w:r>
          <w:r>
            <w:rPr>
              <w:color w:val="7030A0"/>
              <w:sz w:val="17"/>
            </w:rPr>
            <w:t xml:space="preserve"> </w:t>
          </w:r>
        </w:p>
      </w:tc>
    </w:tr>
  </w:tbl>
  <w:p w:rsidR="00C56800" w:rsidRDefault="003C7CEF">
    <w:pPr>
      <w:spacing w:after="0"/>
    </w:pPr>
    <w:r>
      <w:t xml:space="preserve">[Введите текст]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800" w:rsidRDefault="00C56800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800" w:rsidRDefault="00C56800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800" w:rsidRDefault="00C568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00"/>
    <w:rsid w:val="0014144F"/>
    <w:rsid w:val="003C7CEF"/>
    <w:rsid w:val="00C5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F444E"/>
  <w15:docId w15:val="{F2DE3A20-0BF2-402C-B335-6CEE8455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copus.com/sourceid/21101023977" TargetMode="External"/><Relationship Id="rId21" Type="http://schemas.openxmlformats.org/officeDocument/2006/relationships/hyperlink" Target="https://orcid.org/0000-0002-7020-715X" TargetMode="External"/><Relationship Id="rId42" Type="http://schemas.openxmlformats.org/officeDocument/2006/relationships/hyperlink" Target="https://www.webofscience.com/wos/woscc/full-record/WOS:000709329300043" TargetMode="External"/><Relationship Id="rId47" Type="http://schemas.openxmlformats.org/officeDocument/2006/relationships/hyperlink" Target="https://www.webofscience.com/wos/woscc/full-record/WOS:000709329300043" TargetMode="External"/><Relationship Id="rId63" Type="http://schemas.openxmlformats.org/officeDocument/2006/relationships/hyperlink" Target="https://www.webofscience.com/wos/woscc/full-record/WOS:000680192000001" TargetMode="External"/><Relationship Id="rId68" Type="http://schemas.openxmlformats.org/officeDocument/2006/relationships/header" Target="header1.xml"/><Relationship Id="rId16" Type="http://schemas.openxmlformats.org/officeDocument/2006/relationships/hyperlink" Target="https://orcid.org/0000-0002-7020-715X" TargetMode="External"/><Relationship Id="rId11" Type="http://schemas.openxmlformats.org/officeDocument/2006/relationships/hyperlink" Target="https://orcid.org/0000-0002-7020-715X" TargetMode="External"/><Relationship Id="rId24" Type="http://schemas.openxmlformats.org/officeDocument/2006/relationships/hyperlink" Target="https://www.scopus.com/sourceid/19600166307" TargetMode="External"/><Relationship Id="rId32" Type="http://schemas.openxmlformats.org/officeDocument/2006/relationships/hyperlink" Target="https://doi.org/10.1080/03639045.2022.2094398" TargetMode="External"/><Relationship Id="rId37" Type="http://schemas.openxmlformats.org/officeDocument/2006/relationships/hyperlink" Target="https://www.webofscience.com/wos/woscc/full-record/WOS:000709329300043" TargetMode="External"/><Relationship Id="rId40" Type="http://schemas.openxmlformats.org/officeDocument/2006/relationships/hyperlink" Target="https://www.webofscience.com/wos/woscc/full-record/WOS:000709329300043" TargetMode="External"/><Relationship Id="rId45" Type="http://schemas.openxmlformats.org/officeDocument/2006/relationships/hyperlink" Target="https://www.webofscience.com/wos/woscc/full-record/WOS:000709329300043" TargetMode="External"/><Relationship Id="rId53" Type="http://schemas.openxmlformats.org/officeDocument/2006/relationships/hyperlink" Target="https://www.webofscience.com/wos/woscc/full-record/WOS:000680192000001" TargetMode="External"/><Relationship Id="rId58" Type="http://schemas.openxmlformats.org/officeDocument/2006/relationships/hyperlink" Target="https://www.webofscience.com/wos/woscc/full-record/WOS:000680192000001" TargetMode="External"/><Relationship Id="rId66" Type="http://schemas.openxmlformats.org/officeDocument/2006/relationships/hyperlink" Target="https://www.scopus.com/sourceid/19900192031" TargetMode="External"/><Relationship Id="rId74" Type="http://schemas.openxmlformats.org/officeDocument/2006/relationships/header" Target="header5.xml"/><Relationship Id="rId5" Type="http://schemas.openxmlformats.org/officeDocument/2006/relationships/endnotes" Target="endnotes.xml"/><Relationship Id="rId61" Type="http://schemas.openxmlformats.org/officeDocument/2006/relationships/hyperlink" Target="https://www.webofscience.com/wos/woscc/full-record/WOS:000680192000001" TargetMode="External"/><Relationship Id="rId19" Type="http://schemas.openxmlformats.org/officeDocument/2006/relationships/hyperlink" Target="https://orcid.org/0000-0002-7020-715X" TargetMode="External"/><Relationship Id="rId14" Type="http://schemas.openxmlformats.org/officeDocument/2006/relationships/hyperlink" Target="https://orcid.org/0000-0002-7020-715X" TargetMode="External"/><Relationship Id="rId22" Type="http://schemas.openxmlformats.org/officeDocument/2006/relationships/hyperlink" Target="https://www.scopus.com/sourceid/19600166307" TargetMode="External"/><Relationship Id="rId27" Type="http://schemas.openxmlformats.org/officeDocument/2006/relationships/hyperlink" Target="https://www.scopus.com/sourceid/21101023977" TargetMode="External"/><Relationship Id="rId30" Type="http://schemas.openxmlformats.org/officeDocument/2006/relationships/hyperlink" Target="https://doi.org/10.1080/03639045.2022.2094398" TargetMode="External"/><Relationship Id="rId35" Type="http://schemas.openxmlformats.org/officeDocument/2006/relationships/hyperlink" Target="https://www.scopus.com/sourceid/21190" TargetMode="External"/><Relationship Id="rId43" Type="http://schemas.openxmlformats.org/officeDocument/2006/relationships/hyperlink" Target="https://www.webofscience.com/wos/woscc/full-record/WOS:000709329300043" TargetMode="External"/><Relationship Id="rId48" Type="http://schemas.openxmlformats.org/officeDocument/2006/relationships/hyperlink" Target="https://www.webofscience.com/wos/woscc/full-record/WOS:000709329300043" TargetMode="External"/><Relationship Id="rId56" Type="http://schemas.openxmlformats.org/officeDocument/2006/relationships/hyperlink" Target="https://www.webofscience.com/wos/woscc/full-record/WOS:000680192000001" TargetMode="External"/><Relationship Id="rId64" Type="http://schemas.openxmlformats.org/officeDocument/2006/relationships/hyperlink" Target="https://doi.org/10.1155/2021/7541555" TargetMode="External"/><Relationship Id="rId69" Type="http://schemas.openxmlformats.org/officeDocument/2006/relationships/header" Target="header2.xml"/><Relationship Id="rId77" Type="http://schemas.openxmlformats.org/officeDocument/2006/relationships/theme" Target="theme/theme1.xml"/><Relationship Id="rId8" Type="http://schemas.openxmlformats.org/officeDocument/2006/relationships/hyperlink" Target="https://orcid.org/0000-0002-7020-715X" TargetMode="External"/><Relationship Id="rId51" Type="http://schemas.openxmlformats.org/officeDocument/2006/relationships/hyperlink" Target="https://www.webofscience.com/wos/woscc/full-record/WOS:000709329300043" TargetMode="External"/><Relationship Id="rId72" Type="http://schemas.openxmlformats.org/officeDocument/2006/relationships/image" Target="media/image3.jpg"/><Relationship Id="rId3" Type="http://schemas.openxmlformats.org/officeDocument/2006/relationships/webSettings" Target="webSettings.xml"/><Relationship Id="rId12" Type="http://schemas.openxmlformats.org/officeDocument/2006/relationships/hyperlink" Target="https://orcid.org/0000-0002-7020-715X" TargetMode="External"/><Relationship Id="rId17" Type="http://schemas.openxmlformats.org/officeDocument/2006/relationships/hyperlink" Target="https://orcid.org/0000-0002-7020-715X" TargetMode="External"/><Relationship Id="rId25" Type="http://schemas.openxmlformats.org/officeDocument/2006/relationships/hyperlink" Target="https://www.scopus.com/sourceid/19600166307" TargetMode="External"/><Relationship Id="rId33" Type="http://schemas.openxmlformats.org/officeDocument/2006/relationships/hyperlink" Target="https://www.scopus.com/sourceid/21190" TargetMode="External"/><Relationship Id="rId38" Type="http://schemas.openxmlformats.org/officeDocument/2006/relationships/hyperlink" Target="https://www.webofscience.com/wos/woscc/full-record/WOS:000709329300043" TargetMode="External"/><Relationship Id="rId46" Type="http://schemas.openxmlformats.org/officeDocument/2006/relationships/hyperlink" Target="https://www.webofscience.com/wos/woscc/full-record/WOS:000709329300043" TargetMode="External"/><Relationship Id="rId59" Type="http://schemas.openxmlformats.org/officeDocument/2006/relationships/hyperlink" Target="https://www.webofscience.com/wos/woscc/full-record/WOS:000680192000001" TargetMode="External"/><Relationship Id="rId67" Type="http://schemas.openxmlformats.org/officeDocument/2006/relationships/hyperlink" Target="https://www.scopus.com/sourceid/19900192031" TargetMode="External"/><Relationship Id="rId20" Type="http://schemas.openxmlformats.org/officeDocument/2006/relationships/hyperlink" Target="https://orcid.org/0000-0002-7020-715X" TargetMode="External"/><Relationship Id="rId41" Type="http://schemas.openxmlformats.org/officeDocument/2006/relationships/hyperlink" Target="https://www.webofscience.com/wos/woscc/full-record/WOS:000709329300043" TargetMode="External"/><Relationship Id="rId54" Type="http://schemas.openxmlformats.org/officeDocument/2006/relationships/hyperlink" Target="https://www.webofscience.com/wos/woscc/full-record/WOS:000680192000001" TargetMode="External"/><Relationship Id="rId62" Type="http://schemas.openxmlformats.org/officeDocument/2006/relationships/hyperlink" Target="https://www.webofscience.com/wos/woscc/full-record/WOS:000680192000001" TargetMode="External"/><Relationship Id="rId70" Type="http://schemas.openxmlformats.org/officeDocument/2006/relationships/header" Target="header3.xml"/><Relationship Id="rId75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yperlink" Target="https://orcid.org/0000-0002-7020-715X" TargetMode="External"/><Relationship Id="rId15" Type="http://schemas.openxmlformats.org/officeDocument/2006/relationships/hyperlink" Target="https://orcid.org/0000-0002-7020-715X" TargetMode="External"/><Relationship Id="rId23" Type="http://schemas.openxmlformats.org/officeDocument/2006/relationships/hyperlink" Target="https://www.scopus.com/sourceid/19600166307" TargetMode="External"/><Relationship Id="rId28" Type="http://schemas.openxmlformats.org/officeDocument/2006/relationships/hyperlink" Target="https://www.scopus.com/sourceid/21101023977" TargetMode="External"/><Relationship Id="rId36" Type="http://schemas.openxmlformats.org/officeDocument/2006/relationships/hyperlink" Target="https://www.scopus.com/sourceid/21190" TargetMode="External"/><Relationship Id="rId49" Type="http://schemas.openxmlformats.org/officeDocument/2006/relationships/hyperlink" Target="https://www.webofscience.com/wos/woscc/full-record/WOS:000709329300043" TargetMode="External"/><Relationship Id="rId57" Type="http://schemas.openxmlformats.org/officeDocument/2006/relationships/hyperlink" Target="https://www.webofscience.com/wos/woscc/full-record/WOS:000680192000001" TargetMode="External"/><Relationship Id="rId10" Type="http://schemas.openxmlformats.org/officeDocument/2006/relationships/hyperlink" Target="https://orcid.org/0000-0002-7020-715X" TargetMode="External"/><Relationship Id="rId31" Type="http://schemas.openxmlformats.org/officeDocument/2006/relationships/hyperlink" Target="https://doi.org/10.1080/03639045.2022.2094398" TargetMode="External"/><Relationship Id="rId44" Type="http://schemas.openxmlformats.org/officeDocument/2006/relationships/hyperlink" Target="https://www.webofscience.com/wos/woscc/full-record/WOS:000709329300043" TargetMode="External"/><Relationship Id="rId52" Type="http://schemas.openxmlformats.org/officeDocument/2006/relationships/hyperlink" Target="https://www.webofscience.com/wos/woscc/full-record/WOS:000680192000001" TargetMode="External"/><Relationship Id="rId60" Type="http://schemas.openxmlformats.org/officeDocument/2006/relationships/hyperlink" Target="https://www.webofscience.com/wos/woscc/full-record/WOS:000680192000001" TargetMode="External"/><Relationship Id="rId65" Type="http://schemas.openxmlformats.org/officeDocument/2006/relationships/hyperlink" Target="https://doi.org/10.1155/2021/7541555" TargetMode="External"/><Relationship Id="rId73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yperlink" Target="https://orcid.org/0000-0002-7020-715X" TargetMode="External"/><Relationship Id="rId13" Type="http://schemas.openxmlformats.org/officeDocument/2006/relationships/hyperlink" Target="https://orcid.org/0000-0002-7020-715X" TargetMode="External"/><Relationship Id="rId18" Type="http://schemas.openxmlformats.org/officeDocument/2006/relationships/hyperlink" Target="https://orcid.org/0000-0002-7020-715X" TargetMode="External"/><Relationship Id="rId39" Type="http://schemas.openxmlformats.org/officeDocument/2006/relationships/hyperlink" Target="https://www.webofscience.com/wos/woscc/full-record/WOS:000709329300043" TargetMode="External"/><Relationship Id="rId34" Type="http://schemas.openxmlformats.org/officeDocument/2006/relationships/hyperlink" Target="https://www.scopus.com/sourceid/21190" TargetMode="External"/><Relationship Id="rId50" Type="http://schemas.openxmlformats.org/officeDocument/2006/relationships/hyperlink" Target="https://www.webofscience.com/wos/woscc/full-record/WOS:000709329300043" TargetMode="External"/><Relationship Id="rId55" Type="http://schemas.openxmlformats.org/officeDocument/2006/relationships/hyperlink" Target="https://www.webofscience.com/wos/woscc/full-record/WOS:000680192000001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orcid.org/0000-0002-7020-715X" TargetMode="External"/><Relationship Id="rId71" Type="http://schemas.openxmlformats.org/officeDocument/2006/relationships/image" Target="media/image2.png"/><Relationship Id="rId2" Type="http://schemas.openxmlformats.org/officeDocument/2006/relationships/settings" Target="settings.xml"/><Relationship Id="rId29" Type="http://schemas.openxmlformats.org/officeDocument/2006/relationships/hyperlink" Target="https://www.scopus.com/sourceid/2110102397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Администратор</cp:lastModifiedBy>
  <cp:revision>2</cp:revision>
  <dcterms:created xsi:type="dcterms:W3CDTF">2023-04-03T07:17:00Z</dcterms:created>
  <dcterms:modified xsi:type="dcterms:W3CDTF">2023-04-03T07:17:00Z</dcterms:modified>
</cp:coreProperties>
</file>