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16" w:rsidRPr="00642516" w:rsidRDefault="00642516" w:rsidP="00642516">
      <w:pPr>
        <w:rPr>
          <w:lang w:val="kk-KZ"/>
        </w:rPr>
      </w:pPr>
    </w:p>
    <w:tbl>
      <w:tblPr>
        <w:tblStyle w:val="af1"/>
        <w:tblW w:w="5387"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642516" w:rsidRPr="00362A40" w:rsidTr="00C71C30">
        <w:tc>
          <w:tcPr>
            <w:tcW w:w="5387" w:type="dxa"/>
          </w:tcPr>
          <w:p w:rsidR="00642516" w:rsidRPr="00362A40" w:rsidRDefault="00642516" w:rsidP="00C71C30">
            <w:pPr>
              <w:jc w:val="right"/>
            </w:pPr>
          </w:p>
        </w:tc>
      </w:tr>
    </w:tbl>
    <w:p w:rsidR="00642516" w:rsidRPr="00362A40" w:rsidRDefault="00642516" w:rsidP="00642516">
      <w:pPr>
        <w:pStyle w:val="1"/>
        <w:jc w:val="left"/>
        <w:rPr>
          <w:sz w:val="24"/>
          <w:szCs w:val="24"/>
        </w:rPr>
      </w:pPr>
    </w:p>
    <w:p w:rsidR="009A215E" w:rsidRPr="005B619E" w:rsidRDefault="00642516" w:rsidP="009A215E">
      <w:pPr>
        <w:jc w:val="center"/>
        <w:rPr>
          <w:b/>
          <w:sz w:val="28"/>
          <w:szCs w:val="28"/>
          <w:lang w:val="kk-KZ"/>
        </w:rPr>
      </w:pPr>
      <w:r w:rsidRPr="005B619E">
        <w:rPr>
          <w:b/>
          <w:sz w:val="28"/>
          <w:szCs w:val="28"/>
          <w:lang w:val="kk-KZ"/>
        </w:rPr>
        <w:t>Сертификациялық курстың бағдарламасы</w:t>
      </w:r>
      <w:r w:rsidR="009A215E" w:rsidRPr="005B619E">
        <w:rPr>
          <w:b/>
          <w:sz w:val="28"/>
          <w:szCs w:val="28"/>
          <w:lang w:val="kk-KZ"/>
        </w:rPr>
        <w:t xml:space="preserve"> </w:t>
      </w:r>
    </w:p>
    <w:p w:rsidR="009A215E" w:rsidRPr="005B619E" w:rsidRDefault="009A215E" w:rsidP="009A215E">
      <w:pPr>
        <w:jc w:val="center"/>
        <w:rPr>
          <w:b/>
          <w:sz w:val="28"/>
          <w:szCs w:val="28"/>
          <w:lang w:val="kk-KZ"/>
        </w:rPr>
      </w:pPr>
      <w:r w:rsidRPr="005B619E">
        <w:rPr>
          <w:b/>
          <w:sz w:val="28"/>
          <w:szCs w:val="28"/>
          <w:lang w:val="kk-KZ"/>
        </w:rPr>
        <w:t>Бағдарлама паспорты</w:t>
      </w:r>
    </w:p>
    <w:p w:rsidR="00642516" w:rsidRPr="00552950" w:rsidRDefault="00642516" w:rsidP="00552950">
      <w:pPr>
        <w:rPr>
          <w:b/>
          <w:sz w:val="28"/>
          <w:szCs w:val="28"/>
          <w:lang w:val="kk-KZ"/>
        </w:rPr>
      </w:pPr>
    </w:p>
    <w:tbl>
      <w:tblPr>
        <w:tblStyle w:val="af1"/>
        <w:tblW w:w="10206" w:type="dxa"/>
        <w:tblInd w:w="-459" w:type="dxa"/>
        <w:tblLook w:val="04A0" w:firstRow="1" w:lastRow="0" w:firstColumn="1" w:lastColumn="0" w:noHBand="0" w:noVBand="1"/>
      </w:tblPr>
      <w:tblGrid>
        <w:gridCol w:w="4953"/>
        <w:gridCol w:w="5253"/>
      </w:tblGrid>
      <w:tr w:rsidR="00642516" w:rsidRPr="006C2798" w:rsidTr="001E570D">
        <w:tc>
          <w:tcPr>
            <w:tcW w:w="4953" w:type="dxa"/>
          </w:tcPr>
          <w:p w:rsidR="00642516" w:rsidRPr="001E570D" w:rsidRDefault="00454237" w:rsidP="00454237">
            <w:pPr>
              <w:jc w:val="both"/>
              <w:rPr>
                <w:sz w:val="26"/>
                <w:szCs w:val="26"/>
                <w:lang w:val="kk-KZ"/>
              </w:rPr>
            </w:pPr>
            <w:r w:rsidRPr="001E570D">
              <w:rPr>
                <w:sz w:val="26"/>
                <w:szCs w:val="26"/>
                <w:lang w:val="kk-KZ"/>
              </w:rPr>
              <w:t>Білім және ғылым ұйымының, білім беру бағдарламасын әзірлеушінің атауы</w:t>
            </w:r>
          </w:p>
        </w:tc>
        <w:tc>
          <w:tcPr>
            <w:tcW w:w="5253" w:type="dxa"/>
          </w:tcPr>
          <w:p w:rsidR="00642516" w:rsidRPr="001E570D" w:rsidRDefault="00642516" w:rsidP="00552950">
            <w:pPr>
              <w:jc w:val="center"/>
              <w:rPr>
                <w:sz w:val="26"/>
                <w:szCs w:val="26"/>
                <w:lang w:val="kk-KZ"/>
              </w:rPr>
            </w:pPr>
            <w:r w:rsidRPr="001E570D">
              <w:rPr>
                <w:sz w:val="26"/>
                <w:szCs w:val="26"/>
                <w:lang w:val="kk-KZ"/>
              </w:rPr>
              <w:t>«А.Н. Сызғанов ат. Ұлттық ғылыми хирургия орталығы» Акционерлік қоғамы</w:t>
            </w:r>
          </w:p>
        </w:tc>
      </w:tr>
      <w:tr w:rsidR="00642516" w:rsidRPr="001E570D" w:rsidTr="001E570D">
        <w:tc>
          <w:tcPr>
            <w:tcW w:w="4953" w:type="dxa"/>
          </w:tcPr>
          <w:p w:rsidR="00642516" w:rsidRPr="001E570D" w:rsidRDefault="00454237" w:rsidP="00454237">
            <w:pPr>
              <w:jc w:val="both"/>
              <w:rPr>
                <w:sz w:val="26"/>
                <w:szCs w:val="26"/>
                <w:lang w:val="kk-KZ"/>
              </w:rPr>
            </w:pPr>
            <w:r w:rsidRPr="001E570D">
              <w:rPr>
                <w:sz w:val="26"/>
                <w:szCs w:val="26"/>
                <w:lang w:val="kk-KZ"/>
              </w:rPr>
              <w:t>Қосымша білім беру түрі (</w:t>
            </w:r>
            <w:r w:rsidRPr="001E570D">
              <w:rPr>
                <w:i/>
                <w:sz w:val="26"/>
                <w:szCs w:val="26"/>
                <w:lang w:val="kk-KZ"/>
              </w:rPr>
              <w:t>біліктілікті арттыру/ сертификаттау курсы/бейресми білім беру іс-шарасы)</w:t>
            </w:r>
          </w:p>
        </w:tc>
        <w:tc>
          <w:tcPr>
            <w:tcW w:w="5253" w:type="dxa"/>
          </w:tcPr>
          <w:p w:rsidR="00642516" w:rsidRPr="001E570D" w:rsidRDefault="00642516" w:rsidP="00552950">
            <w:pPr>
              <w:jc w:val="center"/>
              <w:rPr>
                <w:sz w:val="26"/>
                <w:szCs w:val="26"/>
              </w:rPr>
            </w:pPr>
            <w:r w:rsidRPr="001E570D">
              <w:rPr>
                <w:sz w:val="26"/>
                <w:szCs w:val="26"/>
              </w:rPr>
              <w:t>Сертификаци</w:t>
            </w:r>
            <w:r w:rsidRPr="001E570D">
              <w:rPr>
                <w:sz w:val="26"/>
                <w:szCs w:val="26"/>
                <w:lang w:val="kk-KZ"/>
              </w:rPr>
              <w:t xml:space="preserve">ялық </w:t>
            </w:r>
            <w:r w:rsidRPr="001E570D">
              <w:rPr>
                <w:sz w:val="26"/>
                <w:szCs w:val="26"/>
              </w:rPr>
              <w:t xml:space="preserve"> курс</w:t>
            </w:r>
          </w:p>
        </w:tc>
      </w:tr>
      <w:tr w:rsidR="00642516" w:rsidRPr="001E570D" w:rsidTr="001E570D">
        <w:tc>
          <w:tcPr>
            <w:tcW w:w="4953" w:type="dxa"/>
          </w:tcPr>
          <w:p w:rsidR="00642516" w:rsidRPr="001E570D" w:rsidRDefault="00454237" w:rsidP="00454237">
            <w:pPr>
              <w:jc w:val="both"/>
              <w:rPr>
                <w:sz w:val="26"/>
                <w:szCs w:val="26"/>
                <w:lang w:val="kk-KZ"/>
              </w:rPr>
            </w:pPr>
            <w:r w:rsidRPr="001E570D">
              <w:rPr>
                <w:sz w:val="26"/>
                <w:szCs w:val="26"/>
              </w:rPr>
              <w:t>Бағдарламаның атауы</w:t>
            </w:r>
          </w:p>
        </w:tc>
        <w:tc>
          <w:tcPr>
            <w:tcW w:w="5253" w:type="dxa"/>
          </w:tcPr>
          <w:p w:rsidR="00A258B6" w:rsidRPr="001E570D" w:rsidRDefault="00A258B6" w:rsidP="00552950">
            <w:pPr>
              <w:jc w:val="center"/>
              <w:rPr>
                <w:bCs/>
                <w:sz w:val="26"/>
                <w:szCs w:val="26"/>
                <w:lang w:val="kk-KZ"/>
              </w:rPr>
            </w:pPr>
            <w:r w:rsidRPr="001E570D">
              <w:rPr>
                <w:bCs/>
                <w:sz w:val="26"/>
                <w:szCs w:val="26"/>
                <w:lang w:val="kk-KZ"/>
              </w:rPr>
              <w:t>Негізгі мамандық бейіні бойынша т</w:t>
            </w:r>
            <w:r w:rsidR="00642516" w:rsidRPr="001E570D">
              <w:rPr>
                <w:bCs/>
                <w:sz w:val="26"/>
                <w:szCs w:val="26"/>
                <w:lang w:val="kk-KZ"/>
              </w:rPr>
              <w:t>рансплантология</w:t>
            </w:r>
          </w:p>
        </w:tc>
      </w:tr>
      <w:tr w:rsidR="00642516" w:rsidRPr="00DC1EA7" w:rsidTr="001E570D">
        <w:trPr>
          <w:trHeight w:val="827"/>
        </w:trPr>
        <w:tc>
          <w:tcPr>
            <w:tcW w:w="4953" w:type="dxa"/>
          </w:tcPr>
          <w:p w:rsidR="00642516" w:rsidRPr="001E570D" w:rsidRDefault="00454237" w:rsidP="00454237">
            <w:pPr>
              <w:jc w:val="both"/>
              <w:rPr>
                <w:sz w:val="26"/>
                <w:szCs w:val="26"/>
                <w:lang w:val="kk-KZ"/>
              </w:rPr>
            </w:pPr>
            <w:r w:rsidRPr="001E570D">
              <w:rPr>
                <w:sz w:val="26"/>
                <w:szCs w:val="26"/>
                <w:lang w:val="kk-KZ"/>
              </w:rPr>
              <w:t xml:space="preserve">Мамандықтың және (немесе) маманданудың атауы </w:t>
            </w:r>
            <w:r w:rsidRPr="001E570D">
              <w:rPr>
                <w:i/>
                <w:sz w:val="26"/>
                <w:szCs w:val="26"/>
                <w:lang w:val="kk-KZ"/>
              </w:rPr>
              <w:t>(мамандықтар және маманданулар номенклатурасына сәйкес)</w:t>
            </w:r>
          </w:p>
        </w:tc>
        <w:tc>
          <w:tcPr>
            <w:tcW w:w="5253" w:type="dxa"/>
          </w:tcPr>
          <w:p w:rsidR="00DC1EA7" w:rsidRPr="00DC1EA7" w:rsidRDefault="00E62BE0" w:rsidP="00DC1EA7">
            <w:pPr>
              <w:spacing w:after="20"/>
              <w:ind w:left="20"/>
              <w:jc w:val="both"/>
              <w:rPr>
                <w:color w:val="000000"/>
                <w:sz w:val="26"/>
                <w:szCs w:val="26"/>
                <w:lang w:val="kk-KZ"/>
              </w:rPr>
            </w:pPr>
            <w:r w:rsidRPr="00DC1EA7">
              <w:rPr>
                <w:color w:val="000000"/>
                <w:spacing w:val="2"/>
                <w:sz w:val="26"/>
                <w:szCs w:val="26"/>
                <w:shd w:val="clear" w:color="auto" w:fill="FFFFFF"/>
                <w:lang w:val="kk-KZ"/>
              </w:rPr>
              <w:t>Мамандықтар</w:t>
            </w:r>
            <w:r w:rsidR="00DC1EA7" w:rsidRPr="00DC1EA7">
              <w:rPr>
                <w:color w:val="000000"/>
                <w:spacing w:val="2"/>
                <w:sz w:val="26"/>
                <w:szCs w:val="26"/>
                <w:shd w:val="clear" w:color="auto" w:fill="FFFFFF"/>
                <w:lang w:val="kk-KZ"/>
              </w:rPr>
              <w:t>:</w:t>
            </w:r>
            <w:r w:rsidR="00DC1EA7" w:rsidRPr="00DC1EA7">
              <w:rPr>
                <w:color w:val="000000"/>
                <w:sz w:val="26"/>
                <w:szCs w:val="26"/>
                <w:lang w:val="kk-KZ"/>
              </w:rPr>
              <w:t>Ангиохирургия ересектердің, балалардың; Балалар хирургиясы;</w:t>
            </w:r>
          </w:p>
          <w:p w:rsidR="00DC1EA7" w:rsidRPr="00DC1EA7" w:rsidRDefault="00DC1EA7" w:rsidP="00DC1EA7">
            <w:pPr>
              <w:ind w:left="20"/>
              <w:jc w:val="both"/>
              <w:rPr>
                <w:sz w:val="26"/>
                <w:szCs w:val="26"/>
                <w:lang w:val="kk-KZ"/>
              </w:rPr>
            </w:pPr>
            <w:r w:rsidRPr="00DC1EA7">
              <w:rPr>
                <w:color w:val="000000"/>
                <w:sz w:val="26"/>
                <w:szCs w:val="26"/>
                <w:lang w:val="kk-KZ"/>
              </w:rPr>
              <w:t>Кардиохирургия ересектердің, балалардың;</w:t>
            </w:r>
          </w:p>
          <w:p w:rsidR="00DC1EA7" w:rsidRPr="00DC1EA7" w:rsidRDefault="00DC1EA7" w:rsidP="00DC1EA7">
            <w:pPr>
              <w:ind w:left="20"/>
              <w:jc w:val="both"/>
              <w:rPr>
                <w:color w:val="000000"/>
                <w:sz w:val="26"/>
                <w:szCs w:val="26"/>
                <w:lang w:val="kk-KZ"/>
              </w:rPr>
            </w:pPr>
            <w:r w:rsidRPr="00DC1EA7">
              <w:rPr>
                <w:color w:val="000000"/>
                <w:sz w:val="26"/>
                <w:szCs w:val="26"/>
                <w:lang w:val="kk-KZ"/>
              </w:rPr>
              <w:t xml:space="preserve">Нейрохирургия ересектердің, балалардың </w:t>
            </w:r>
          </w:p>
          <w:p w:rsidR="00E62BE0" w:rsidRPr="00DC1EA7" w:rsidRDefault="00DC1EA7" w:rsidP="00DC1EA7">
            <w:pPr>
              <w:rPr>
                <w:bCs/>
                <w:sz w:val="26"/>
                <w:szCs w:val="26"/>
                <w:lang w:val="kk-KZ"/>
              </w:rPr>
            </w:pPr>
            <w:r w:rsidRPr="00DC1EA7">
              <w:rPr>
                <w:color w:val="000000"/>
                <w:sz w:val="26"/>
                <w:szCs w:val="26"/>
                <w:lang w:val="kk-KZ"/>
              </w:rPr>
              <w:t xml:space="preserve">Жалпы хирургия; </w:t>
            </w:r>
            <w:r w:rsidRPr="00DC1EA7">
              <w:rPr>
                <w:color w:val="000000"/>
                <w:sz w:val="26"/>
                <w:szCs w:val="26"/>
              </w:rPr>
              <w:t>Урология  және андрология ересектердің, балалардың.</w:t>
            </w:r>
          </w:p>
          <w:p w:rsidR="00DC1EA7" w:rsidRDefault="00DC1EA7" w:rsidP="00DC1EA7">
            <w:pPr>
              <w:rPr>
                <w:color w:val="000000"/>
                <w:sz w:val="26"/>
                <w:szCs w:val="26"/>
                <w:lang w:val="kk-KZ"/>
              </w:rPr>
            </w:pPr>
          </w:p>
          <w:p w:rsidR="00642516" w:rsidRPr="001E570D" w:rsidRDefault="00E62BE0" w:rsidP="00DC1EA7">
            <w:pPr>
              <w:rPr>
                <w:bCs/>
                <w:sz w:val="26"/>
                <w:szCs w:val="26"/>
                <w:lang w:val="kk-KZ"/>
              </w:rPr>
            </w:pPr>
            <w:r w:rsidRPr="00DC1EA7">
              <w:rPr>
                <w:color w:val="000000"/>
                <w:sz w:val="26"/>
                <w:szCs w:val="26"/>
                <w:lang w:val="kk-KZ"/>
              </w:rPr>
              <w:t>Мамандандырулар:</w:t>
            </w:r>
            <w:r w:rsidRPr="00DC1EA7">
              <w:rPr>
                <w:bCs/>
                <w:sz w:val="26"/>
                <w:szCs w:val="26"/>
                <w:lang w:val="kk-KZ"/>
              </w:rPr>
              <w:t xml:space="preserve"> </w:t>
            </w:r>
            <w:r w:rsidR="00A258B6" w:rsidRPr="00DC1EA7">
              <w:rPr>
                <w:bCs/>
                <w:sz w:val="26"/>
                <w:szCs w:val="26"/>
                <w:lang w:val="kk-KZ"/>
              </w:rPr>
              <w:t>Негізгі мамандық бейіні бойынша трансплантология</w:t>
            </w:r>
          </w:p>
        </w:tc>
      </w:tr>
      <w:tr w:rsidR="005B619E" w:rsidRPr="001E570D" w:rsidTr="001E570D">
        <w:trPr>
          <w:trHeight w:val="271"/>
        </w:trPr>
        <w:tc>
          <w:tcPr>
            <w:tcW w:w="4953" w:type="dxa"/>
          </w:tcPr>
          <w:p w:rsidR="005B619E" w:rsidRPr="001E570D" w:rsidRDefault="005B619E" w:rsidP="00C94573">
            <w:pPr>
              <w:jc w:val="both"/>
              <w:rPr>
                <w:sz w:val="26"/>
                <w:szCs w:val="26"/>
                <w:lang w:val="kk-KZ"/>
              </w:rPr>
            </w:pPr>
            <w:r w:rsidRPr="001E570D">
              <w:rPr>
                <w:sz w:val="26"/>
                <w:szCs w:val="26"/>
                <w:lang w:val="kk-KZ"/>
              </w:rPr>
              <w:t>Білім беру деңгейі</w:t>
            </w:r>
          </w:p>
        </w:tc>
        <w:tc>
          <w:tcPr>
            <w:tcW w:w="5253" w:type="dxa"/>
          </w:tcPr>
          <w:p w:rsidR="005B619E" w:rsidRPr="001E570D" w:rsidRDefault="005B619E" w:rsidP="00552950">
            <w:pPr>
              <w:jc w:val="center"/>
              <w:rPr>
                <w:sz w:val="26"/>
                <w:szCs w:val="26"/>
                <w:lang w:val="kk-KZ"/>
              </w:rPr>
            </w:pPr>
            <w:r w:rsidRPr="001E570D">
              <w:rPr>
                <w:sz w:val="26"/>
                <w:szCs w:val="26"/>
                <w:lang w:val="kk-KZ"/>
              </w:rPr>
              <w:t>Негізгі, орташа, жоғары</w:t>
            </w:r>
          </w:p>
        </w:tc>
      </w:tr>
      <w:tr w:rsidR="00642516" w:rsidRPr="001E570D" w:rsidTr="001E570D">
        <w:tc>
          <w:tcPr>
            <w:tcW w:w="4953" w:type="dxa"/>
            <w:vAlign w:val="center"/>
          </w:tcPr>
          <w:p w:rsidR="00642516" w:rsidRPr="001E570D" w:rsidRDefault="00642516" w:rsidP="00454237">
            <w:pPr>
              <w:jc w:val="both"/>
              <w:rPr>
                <w:spacing w:val="2"/>
                <w:sz w:val="26"/>
                <w:szCs w:val="26"/>
                <w:shd w:val="clear" w:color="auto" w:fill="FFFFFF"/>
                <w:lang w:val="kk-KZ"/>
              </w:rPr>
            </w:pPr>
            <w:r w:rsidRPr="001E570D">
              <w:rPr>
                <w:sz w:val="26"/>
                <w:szCs w:val="26"/>
                <w:lang w:val="kk-KZ"/>
              </w:rPr>
              <w:t>СБШ бойынша біліктілік деңгейі</w:t>
            </w:r>
          </w:p>
        </w:tc>
        <w:tc>
          <w:tcPr>
            <w:tcW w:w="5253" w:type="dxa"/>
          </w:tcPr>
          <w:p w:rsidR="00642516" w:rsidRPr="001E570D" w:rsidRDefault="00A258B6" w:rsidP="00552950">
            <w:pPr>
              <w:jc w:val="center"/>
              <w:rPr>
                <w:sz w:val="26"/>
                <w:szCs w:val="26"/>
                <w:lang w:val="kk-KZ"/>
              </w:rPr>
            </w:pPr>
            <w:r w:rsidRPr="001E570D">
              <w:rPr>
                <w:sz w:val="26"/>
                <w:szCs w:val="26"/>
                <w:lang w:val="kk-KZ"/>
              </w:rPr>
              <w:t>7</w:t>
            </w:r>
            <w:r w:rsidR="005A34E1" w:rsidRPr="001E570D">
              <w:rPr>
                <w:sz w:val="26"/>
                <w:szCs w:val="26"/>
                <w:lang w:val="kk-KZ"/>
              </w:rPr>
              <w:t>,8</w:t>
            </w:r>
          </w:p>
        </w:tc>
      </w:tr>
      <w:tr w:rsidR="00642516" w:rsidRPr="001E570D" w:rsidTr="001E570D">
        <w:tc>
          <w:tcPr>
            <w:tcW w:w="4953" w:type="dxa"/>
          </w:tcPr>
          <w:p w:rsidR="00642516" w:rsidRPr="001E570D" w:rsidRDefault="00502ABF" w:rsidP="00F530B7">
            <w:pPr>
              <w:jc w:val="both"/>
              <w:rPr>
                <w:sz w:val="26"/>
                <w:szCs w:val="26"/>
                <w:lang w:val="kk-KZ"/>
              </w:rPr>
            </w:pPr>
            <w:r w:rsidRPr="001E570D">
              <w:rPr>
                <w:sz w:val="26"/>
                <w:szCs w:val="26"/>
              </w:rPr>
              <w:t xml:space="preserve">Білім беру бағдарламасының алдыңғы деңгейіне қойылатын талаптар </w:t>
            </w:r>
          </w:p>
        </w:tc>
        <w:tc>
          <w:tcPr>
            <w:tcW w:w="5253" w:type="dxa"/>
          </w:tcPr>
          <w:p w:rsidR="001E570D" w:rsidRPr="001E570D" w:rsidRDefault="005A34E1" w:rsidP="001E570D">
            <w:pPr>
              <w:spacing w:after="20"/>
              <w:ind w:left="20"/>
              <w:jc w:val="both"/>
              <w:rPr>
                <w:sz w:val="26"/>
                <w:szCs w:val="26"/>
                <w:lang w:val="kk-KZ"/>
              </w:rPr>
            </w:pPr>
            <w:r w:rsidRPr="001E570D">
              <w:rPr>
                <w:color w:val="000000"/>
                <w:sz w:val="26"/>
                <w:szCs w:val="26"/>
                <w:lang w:val="kk-KZ"/>
              </w:rPr>
              <w:t>Ангиохирургия</w:t>
            </w:r>
            <w:r w:rsidR="001E570D" w:rsidRPr="001E570D">
              <w:rPr>
                <w:color w:val="000000"/>
                <w:sz w:val="26"/>
                <w:szCs w:val="26"/>
                <w:lang w:val="kk-KZ"/>
              </w:rPr>
              <w:t xml:space="preserve"> ересектердің, балалардың</w:t>
            </w:r>
            <w:r w:rsidR="001E570D">
              <w:rPr>
                <w:color w:val="000000"/>
                <w:sz w:val="26"/>
                <w:szCs w:val="26"/>
                <w:lang w:val="kk-KZ"/>
              </w:rPr>
              <w:t>;</w:t>
            </w:r>
          </w:p>
          <w:p w:rsidR="005A34E1" w:rsidRPr="001E570D" w:rsidRDefault="005A34E1" w:rsidP="00225712">
            <w:pPr>
              <w:rPr>
                <w:color w:val="000000"/>
                <w:sz w:val="26"/>
                <w:szCs w:val="26"/>
                <w:lang w:val="kk-KZ"/>
              </w:rPr>
            </w:pPr>
            <w:r w:rsidRPr="001E570D">
              <w:rPr>
                <w:color w:val="000000"/>
                <w:sz w:val="26"/>
                <w:szCs w:val="26"/>
                <w:lang w:val="kk-KZ"/>
              </w:rPr>
              <w:t>Балалар хирургия</w:t>
            </w:r>
            <w:r w:rsidR="00DC1EA7">
              <w:rPr>
                <w:color w:val="000000"/>
                <w:sz w:val="26"/>
                <w:szCs w:val="26"/>
                <w:lang w:val="kk-KZ"/>
              </w:rPr>
              <w:t>сы</w:t>
            </w:r>
            <w:r w:rsidR="001E570D">
              <w:rPr>
                <w:color w:val="000000"/>
                <w:sz w:val="26"/>
                <w:szCs w:val="26"/>
                <w:lang w:val="kk-KZ"/>
              </w:rPr>
              <w:t>;</w:t>
            </w:r>
            <w:r w:rsidR="00DC1EA7">
              <w:rPr>
                <w:color w:val="000000"/>
                <w:sz w:val="26"/>
                <w:szCs w:val="26"/>
                <w:lang w:val="kk-KZ"/>
              </w:rPr>
              <w:t xml:space="preserve"> </w:t>
            </w:r>
            <w:r w:rsidRPr="001E570D">
              <w:rPr>
                <w:color w:val="000000"/>
                <w:sz w:val="26"/>
                <w:szCs w:val="26"/>
                <w:lang w:val="kk-KZ"/>
              </w:rPr>
              <w:t>Кардиохирургия</w:t>
            </w:r>
            <w:r w:rsidR="001E570D" w:rsidRPr="001E570D">
              <w:rPr>
                <w:color w:val="000000"/>
                <w:sz w:val="26"/>
                <w:szCs w:val="26"/>
                <w:lang w:val="kk-KZ"/>
              </w:rPr>
              <w:t xml:space="preserve"> </w:t>
            </w:r>
            <w:r w:rsidR="001E570D">
              <w:rPr>
                <w:color w:val="000000"/>
                <w:sz w:val="26"/>
                <w:szCs w:val="26"/>
                <w:lang w:val="kk-KZ"/>
              </w:rPr>
              <w:t>ересектердің, балалардың;</w:t>
            </w:r>
            <w:r w:rsidR="00DC1EA7">
              <w:rPr>
                <w:color w:val="000000"/>
                <w:sz w:val="26"/>
                <w:szCs w:val="26"/>
                <w:lang w:val="kk-KZ"/>
              </w:rPr>
              <w:t xml:space="preserve"> </w:t>
            </w:r>
            <w:r w:rsidRPr="001E570D">
              <w:rPr>
                <w:color w:val="000000"/>
                <w:sz w:val="26"/>
                <w:szCs w:val="26"/>
                <w:lang w:val="kk-KZ"/>
              </w:rPr>
              <w:t>Нейрохирургия</w:t>
            </w:r>
            <w:r w:rsidR="00DC1EA7">
              <w:rPr>
                <w:color w:val="000000"/>
                <w:sz w:val="26"/>
                <w:szCs w:val="26"/>
                <w:lang w:val="kk-KZ"/>
              </w:rPr>
              <w:t xml:space="preserve"> ересектердің, балалардың; </w:t>
            </w:r>
            <w:r w:rsidRPr="001E570D">
              <w:rPr>
                <w:color w:val="000000"/>
                <w:sz w:val="26"/>
                <w:szCs w:val="26"/>
                <w:lang w:val="kk-KZ"/>
              </w:rPr>
              <w:t>Жалпы хирургия</w:t>
            </w:r>
          </w:p>
          <w:p w:rsidR="00642516" w:rsidRPr="00225712" w:rsidRDefault="005A34E1" w:rsidP="00225712">
            <w:pPr>
              <w:spacing w:after="20"/>
              <w:rPr>
                <w:color w:val="000000"/>
                <w:sz w:val="26"/>
                <w:szCs w:val="26"/>
              </w:rPr>
            </w:pPr>
            <w:r w:rsidRPr="001E570D">
              <w:rPr>
                <w:color w:val="000000"/>
                <w:sz w:val="26"/>
                <w:szCs w:val="26"/>
              </w:rPr>
              <w:t>Урология</w:t>
            </w:r>
            <w:r w:rsidR="001E570D" w:rsidRPr="001E570D">
              <w:rPr>
                <w:color w:val="000000"/>
                <w:sz w:val="26"/>
                <w:szCs w:val="26"/>
              </w:rPr>
              <w:t xml:space="preserve">  және андрология ересектердің, балалардың</w:t>
            </w:r>
            <w:r w:rsidR="00225712">
              <w:rPr>
                <w:color w:val="000000"/>
                <w:sz w:val="26"/>
                <w:szCs w:val="26"/>
              </w:rPr>
              <w:t>.</w:t>
            </w:r>
          </w:p>
        </w:tc>
      </w:tr>
      <w:tr w:rsidR="00642516" w:rsidRPr="001E570D" w:rsidTr="001E570D">
        <w:tc>
          <w:tcPr>
            <w:tcW w:w="4953" w:type="dxa"/>
          </w:tcPr>
          <w:p w:rsidR="00642516" w:rsidRPr="001E570D" w:rsidRDefault="00502ABF" w:rsidP="00454237">
            <w:pPr>
              <w:jc w:val="both"/>
              <w:rPr>
                <w:sz w:val="26"/>
                <w:szCs w:val="26"/>
                <w:lang w:val="kk-KZ"/>
              </w:rPr>
            </w:pPr>
            <w:r w:rsidRPr="001E570D">
              <w:rPr>
                <w:sz w:val="26"/>
                <w:szCs w:val="26"/>
              </w:rPr>
              <w:t>Бағдарламаның кредитпен ұзақтығы (сағат)</w:t>
            </w:r>
          </w:p>
        </w:tc>
        <w:tc>
          <w:tcPr>
            <w:tcW w:w="5253" w:type="dxa"/>
          </w:tcPr>
          <w:p w:rsidR="00642516" w:rsidRPr="001E570D" w:rsidRDefault="00642516" w:rsidP="00552950">
            <w:pPr>
              <w:jc w:val="center"/>
              <w:rPr>
                <w:sz w:val="26"/>
                <w:szCs w:val="26"/>
                <w:lang w:val="en-US"/>
              </w:rPr>
            </w:pPr>
            <w:r w:rsidRPr="001E570D">
              <w:rPr>
                <w:sz w:val="26"/>
                <w:szCs w:val="26"/>
                <w:lang w:val="kk-KZ"/>
              </w:rPr>
              <w:t>30</w:t>
            </w:r>
            <w:r w:rsidR="00BD3A69" w:rsidRPr="001E570D">
              <w:rPr>
                <w:sz w:val="26"/>
                <w:szCs w:val="26"/>
                <w:lang w:val="kk-KZ"/>
              </w:rPr>
              <w:t xml:space="preserve"> кредит </w:t>
            </w:r>
            <w:r w:rsidR="00BD3A69" w:rsidRPr="001E570D">
              <w:rPr>
                <w:sz w:val="26"/>
                <w:szCs w:val="26"/>
                <w:lang w:val="en-US"/>
              </w:rPr>
              <w:t>(</w:t>
            </w:r>
            <w:r w:rsidRPr="001E570D">
              <w:rPr>
                <w:sz w:val="26"/>
                <w:szCs w:val="26"/>
                <w:lang w:val="kk-KZ"/>
              </w:rPr>
              <w:t>900</w:t>
            </w:r>
            <w:r w:rsidR="00BD3A69" w:rsidRPr="001E570D">
              <w:rPr>
                <w:sz w:val="26"/>
                <w:szCs w:val="26"/>
                <w:lang w:val="kk-KZ"/>
              </w:rPr>
              <w:t xml:space="preserve"> сағат</w:t>
            </w:r>
            <w:r w:rsidR="00BD3A69" w:rsidRPr="001E570D">
              <w:rPr>
                <w:sz w:val="26"/>
                <w:szCs w:val="26"/>
                <w:lang w:val="en-US"/>
              </w:rPr>
              <w:t>)</w:t>
            </w:r>
          </w:p>
        </w:tc>
      </w:tr>
      <w:tr w:rsidR="00642516" w:rsidRPr="001E570D" w:rsidTr="001E570D">
        <w:tc>
          <w:tcPr>
            <w:tcW w:w="4953" w:type="dxa"/>
          </w:tcPr>
          <w:p w:rsidR="00642516" w:rsidRPr="001E570D" w:rsidRDefault="00642516" w:rsidP="00454237">
            <w:pPr>
              <w:jc w:val="both"/>
              <w:rPr>
                <w:sz w:val="26"/>
                <w:szCs w:val="26"/>
                <w:lang w:val="kk-KZ"/>
              </w:rPr>
            </w:pPr>
            <w:r w:rsidRPr="001E570D">
              <w:rPr>
                <w:sz w:val="26"/>
                <w:szCs w:val="26"/>
                <w:lang w:val="kk-KZ"/>
              </w:rPr>
              <w:t>Оқыту тілі</w:t>
            </w:r>
          </w:p>
        </w:tc>
        <w:tc>
          <w:tcPr>
            <w:tcW w:w="5253" w:type="dxa"/>
          </w:tcPr>
          <w:p w:rsidR="00642516" w:rsidRPr="001E570D" w:rsidRDefault="00F530B7" w:rsidP="00552950">
            <w:pPr>
              <w:jc w:val="center"/>
              <w:rPr>
                <w:sz w:val="26"/>
                <w:szCs w:val="26"/>
                <w:lang w:val="kk-KZ"/>
              </w:rPr>
            </w:pPr>
            <w:r w:rsidRPr="001E570D">
              <w:rPr>
                <w:sz w:val="26"/>
                <w:szCs w:val="26"/>
                <w:lang w:val="kk-KZ"/>
              </w:rPr>
              <w:t>Қ</w:t>
            </w:r>
            <w:r w:rsidR="00BD3A69" w:rsidRPr="001E570D">
              <w:rPr>
                <w:sz w:val="26"/>
                <w:szCs w:val="26"/>
                <w:lang w:val="kk-KZ"/>
              </w:rPr>
              <w:t>азақ</w:t>
            </w:r>
            <w:r w:rsidRPr="001E570D">
              <w:rPr>
                <w:sz w:val="26"/>
                <w:szCs w:val="26"/>
                <w:lang w:val="kk-KZ"/>
              </w:rPr>
              <w:t xml:space="preserve"> </w:t>
            </w:r>
            <w:r w:rsidR="00BD3A69" w:rsidRPr="001E570D">
              <w:rPr>
                <w:sz w:val="26"/>
                <w:szCs w:val="26"/>
                <w:lang w:val="kk-KZ"/>
              </w:rPr>
              <w:t>/</w:t>
            </w:r>
            <w:r w:rsidR="00642516" w:rsidRPr="001E570D">
              <w:rPr>
                <w:sz w:val="26"/>
                <w:szCs w:val="26"/>
                <w:lang w:val="kk-KZ"/>
              </w:rPr>
              <w:t>орыс</w:t>
            </w:r>
          </w:p>
        </w:tc>
      </w:tr>
      <w:tr w:rsidR="00642516" w:rsidRPr="001E570D" w:rsidTr="001E570D">
        <w:tc>
          <w:tcPr>
            <w:tcW w:w="4953" w:type="dxa"/>
          </w:tcPr>
          <w:p w:rsidR="00642516" w:rsidRPr="001E570D" w:rsidRDefault="00642516" w:rsidP="00454237">
            <w:pPr>
              <w:jc w:val="both"/>
              <w:rPr>
                <w:sz w:val="26"/>
                <w:szCs w:val="26"/>
                <w:lang w:val="kk-KZ"/>
              </w:rPr>
            </w:pPr>
            <w:r w:rsidRPr="001E570D">
              <w:rPr>
                <w:sz w:val="26"/>
                <w:szCs w:val="26"/>
                <w:lang w:val="kk-KZ"/>
              </w:rPr>
              <w:t>Оқыту форматы</w:t>
            </w:r>
          </w:p>
        </w:tc>
        <w:tc>
          <w:tcPr>
            <w:tcW w:w="5253" w:type="dxa"/>
          </w:tcPr>
          <w:p w:rsidR="00642516" w:rsidRPr="001E570D" w:rsidRDefault="00F530B7" w:rsidP="00552950">
            <w:pPr>
              <w:jc w:val="center"/>
              <w:rPr>
                <w:sz w:val="26"/>
                <w:szCs w:val="26"/>
                <w:lang w:val="kk-KZ"/>
              </w:rPr>
            </w:pPr>
            <w:r w:rsidRPr="001E570D">
              <w:rPr>
                <w:sz w:val="26"/>
                <w:szCs w:val="26"/>
                <w:lang w:val="kk-KZ"/>
              </w:rPr>
              <w:t>К</w:t>
            </w:r>
            <w:r w:rsidR="00642516" w:rsidRPr="001E570D">
              <w:rPr>
                <w:sz w:val="26"/>
                <w:szCs w:val="26"/>
                <w:lang w:val="kk-KZ"/>
              </w:rPr>
              <w:t>үндізгі</w:t>
            </w:r>
            <w:r w:rsidRPr="001E570D">
              <w:rPr>
                <w:sz w:val="26"/>
                <w:szCs w:val="26"/>
                <w:lang w:val="kk-KZ"/>
              </w:rPr>
              <w:t xml:space="preserve"> </w:t>
            </w:r>
            <w:r w:rsidR="00642516" w:rsidRPr="001E570D">
              <w:rPr>
                <w:sz w:val="26"/>
                <w:szCs w:val="26"/>
                <w:lang w:val="kk-KZ"/>
              </w:rPr>
              <w:t xml:space="preserve"> оқу</w:t>
            </w:r>
          </w:p>
        </w:tc>
      </w:tr>
      <w:tr w:rsidR="00642516" w:rsidRPr="001E570D" w:rsidTr="001E570D">
        <w:tc>
          <w:tcPr>
            <w:tcW w:w="4953" w:type="dxa"/>
          </w:tcPr>
          <w:p w:rsidR="00642516" w:rsidRPr="001E570D" w:rsidRDefault="00502ABF" w:rsidP="00454237">
            <w:pPr>
              <w:jc w:val="both"/>
              <w:rPr>
                <w:sz w:val="26"/>
                <w:szCs w:val="26"/>
                <w:lang w:val="kk-KZ"/>
              </w:rPr>
            </w:pPr>
            <w:r w:rsidRPr="001E570D">
              <w:rPr>
                <w:sz w:val="26"/>
                <w:szCs w:val="26"/>
                <w:lang w:val="kk-KZ"/>
              </w:rPr>
              <w:t xml:space="preserve">Мамандандыру бойынша берілетін біліктілік </w:t>
            </w:r>
            <w:r w:rsidRPr="001E570D">
              <w:rPr>
                <w:i/>
                <w:sz w:val="26"/>
                <w:szCs w:val="26"/>
                <w:lang w:val="kk-KZ"/>
              </w:rPr>
              <w:t>(сертификаттау курсы)</w:t>
            </w:r>
          </w:p>
        </w:tc>
        <w:tc>
          <w:tcPr>
            <w:tcW w:w="5253" w:type="dxa"/>
          </w:tcPr>
          <w:p w:rsidR="00642516" w:rsidRPr="001E570D" w:rsidRDefault="00642516" w:rsidP="00552950">
            <w:pPr>
              <w:jc w:val="center"/>
              <w:rPr>
                <w:sz w:val="26"/>
                <w:szCs w:val="26"/>
                <w:lang w:val="kk-KZ"/>
              </w:rPr>
            </w:pPr>
            <w:r w:rsidRPr="001E570D">
              <w:rPr>
                <w:sz w:val="26"/>
                <w:szCs w:val="26"/>
                <w:lang w:val="kk-KZ"/>
              </w:rPr>
              <w:t>Трансплантолог</w:t>
            </w:r>
            <w:r w:rsidRPr="001E570D">
              <w:rPr>
                <w:sz w:val="26"/>
                <w:szCs w:val="26"/>
              </w:rPr>
              <w:t xml:space="preserve"> </w:t>
            </w:r>
            <w:r w:rsidR="00BD3A69" w:rsidRPr="001E570D">
              <w:rPr>
                <w:sz w:val="26"/>
                <w:szCs w:val="26"/>
                <w:lang w:val="kk-KZ"/>
              </w:rPr>
              <w:t>дәрігер</w:t>
            </w:r>
          </w:p>
        </w:tc>
      </w:tr>
      <w:tr w:rsidR="00642516" w:rsidRPr="001E570D" w:rsidTr="001E570D">
        <w:tc>
          <w:tcPr>
            <w:tcW w:w="4953" w:type="dxa"/>
          </w:tcPr>
          <w:p w:rsidR="00642516" w:rsidRPr="001E570D" w:rsidRDefault="00502ABF" w:rsidP="00454237">
            <w:pPr>
              <w:jc w:val="both"/>
              <w:rPr>
                <w:sz w:val="26"/>
                <w:szCs w:val="26"/>
                <w:lang w:val="kk-KZ"/>
              </w:rPr>
            </w:pPr>
            <w:r w:rsidRPr="001E570D">
              <w:rPr>
                <w:sz w:val="26"/>
                <w:szCs w:val="26"/>
              </w:rPr>
              <w:t xml:space="preserve">Оқуды аяқтағаннан кейінгі құжат </w:t>
            </w:r>
            <w:r w:rsidRPr="001E570D">
              <w:rPr>
                <w:i/>
                <w:sz w:val="26"/>
                <w:szCs w:val="26"/>
              </w:rPr>
              <w:t>(сертификаттық курс туралы куәлік, біліктілікті арттыру туралы куәлік)</w:t>
            </w:r>
          </w:p>
        </w:tc>
        <w:tc>
          <w:tcPr>
            <w:tcW w:w="5253" w:type="dxa"/>
          </w:tcPr>
          <w:p w:rsidR="00642516" w:rsidRPr="001E570D" w:rsidRDefault="00BD3A69" w:rsidP="00552950">
            <w:pPr>
              <w:jc w:val="center"/>
              <w:rPr>
                <w:sz w:val="26"/>
                <w:szCs w:val="26"/>
                <w:lang w:val="kk-KZ"/>
              </w:rPr>
            </w:pPr>
            <w:r w:rsidRPr="001E570D">
              <w:rPr>
                <w:sz w:val="26"/>
                <w:szCs w:val="26"/>
                <w:lang w:val="kk-KZ"/>
              </w:rPr>
              <w:t xml:space="preserve">Қосымшасы бар </w:t>
            </w:r>
            <w:r w:rsidR="00642516" w:rsidRPr="001E570D">
              <w:rPr>
                <w:sz w:val="26"/>
                <w:szCs w:val="26"/>
                <w:lang w:val="kk-KZ"/>
              </w:rPr>
              <w:t>сертификациялық курс туралы куәлік</w:t>
            </w:r>
            <w:r w:rsidRPr="001E570D">
              <w:rPr>
                <w:sz w:val="26"/>
                <w:szCs w:val="26"/>
                <w:lang w:val="kk-KZ"/>
              </w:rPr>
              <w:t xml:space="preserve"> </w:t>
            </w:r>
            <w:r w:rsidRPr="001E570D">
              <w:rPr>
                <w:sz w:val="26"/>
                <w:szCs w:val="26"/>
              </w:rPr>
              <w:t>(</w:t>
            </w:r>
            <w:r w:rsidRPr="001E570D">
              <w:rPr>
                <w:sz w:val="26"/>
                <w:szCs w:val="26"/>
                <w:lang w:val="kk-KZ"/>
              </w:rPr>
              <w:t>транскрипт</w:t>
            </w:r>
            <w:r w:rsidRPr="001E570D">
              <w:rPr>
                <w:sz w:val="26"/>
                <w:szCs w:val="26"/>
              </w:rPr>
              <w:t>)</w:t>
            </w:r>
          </w:p>
        </w:tc>
      </w:tr>
      <w:tr w:rsidR="00502ABF" w:rsidRPr="001E570D" w:rsidTr="001E570D">
        <w:tc>
          <w:tcPr>
            <w:tcW w:w="4953" w:type="dxa"/>
          </w:tcPr>
          <w:p w:rsidR="00502ABF" w:rsidRPr="001E570D" w:rsidRDefault="00502ABF" w:rsidP="00564760">
            <w:pPr>
              <w:jc w:val="both"/>
              <w:rPr>
                <w:sz w:val="26"/>
                <w:szCs w:val="26"/>
              </w:rPr>
            </w:pPr>
            <w:r w:rsidRPr="001E570D">
              <w:rPr>
                <w:sz w:val="26"/>
                <w:szCs w:val="26"/>
              </w:rPr>
              <w:t>Сараптама ұйымының толық атауы</w:t>
            </w:r>
          </w:p>
        </w:tc>
        <w:tc>
          <w:tcPr>
            <w:tcW w:w="5253" w:type="dxa"/>
          </w:tcPr>
          <w:p w:rsidR="00502ABF" w:rsidRPr="001E570D" w:rsidRDefault="00502ABF" w:rsidP="000716B1">
            <w:pPr>
              <w:jc w:val="center"/>
              <w:rPr>
                <w:sz w:val="26"/>
                <w:szCs w:val="26"/>
                <w:lang w:val="kk-KZ"/>
              </w:rPr>
            </w:pPr>
            <w:r w:rsidRPr="001E570D">
              <w:rPr>
                <w:sz w:val="26"/>
                <w:szCs w:val="26"/>
                <w:lang w:val="kk-KZ"/>
              </w:rPr>
              <w:t>«Денсаулық сақтау» даярл</w:t>
            </w:r>
            <w:r w:rsidR="00931CC1" w:rsidRPr="001E570D">
              <w:rPr>
                <w:sz w:val="26"/>
                <w:szCs w:val="26"/>
                <w:lang w:val="kk-KZ"/>
              </w:rPr>
              <w:t xml:space="preserve">ау бағытының ОӘБ комитеті </w:t>
            </w:r>
            <w:r w:rsidR="000716B1" w:rsidRPr="001E570D">
              <w:rPr>
                <w:sz w:val="26"/>
                <w:szCs w:val="26"/>
                <w:lang w:val="kk-KZ"/>
              </w:rPr>
              <w:t>«</w:t>
            </w:r>
            <w:r w:rsidR="000716B1">
              <w:rPr>
                <w:sz w:val="26"/>
                <w:szCs w:val="26"/>
                <w:lang w:val="kk-KZ"/>
              </w:rPr>
              <w:t>Жалпы хирургия</w:t>
            </w:r>
            <w:r w:rsidR="000716B1" w:rsidRPr="001E570D">
              <w:rPr>
                <w:sz w:val="26"/>
                <w:szCs w:val="26"/>
                <w:lang w:val="kk-KZ"/>
              </w:rPr>
              <w:t xml:space="preserve">» </w:t>
            </w:r>
          </w:p>
        </w:tc>
      </w:tr>
      <w:tr w:rsidR="00502ABF" w:rsidRPr="001E570D" w:rsidTr="001E570D">
        <w:tc>
          <w:tcPr>
            <w:tcW w:w="4953" w:type="dxa"/>
          </w:tcPr>
          <w:p w:rsidR="00502ABF" w:rsidRPr="001E570D" w:rsidRDefault="00502ABF" w:rsidP="00564760">
            <w:pPr>
              <w:pStyle w:val="a9"/>
              <w:jc w:val="both"/>
              <w:rPr>
                <w:rFonts w:ascii="Times New Roman" w:hAnsi="Times New Roman"/>
                <w:bCs/>
                <w:sz w:val="26"/>
                <w:szCs w:val="26"/>
              </w:rPr>
            </w:pPr>
            <w:r w:rsidRPr="001E570D">
              <w:rPr>
                <w:rFonts w:ascii="Times New Roman" w:hAnsi="Times New Roman"/>
                <w:bCs/>
                <w:sz w:val="26"/>
                <w:szCs w:val="26"/>
              </w:rPr>
              <w:t>Сараптамалық қорытындыны жасау күні</w:t>
            </w:r>
          </w:p>
        </w:tc>
        <w:tc>
          <w:tcPr>
            <w:tcW w:w="5253" w:type="dxa"/>
          </w:tcPr>
          <w:p w:rsidR="00502ABF" w:rsidRPr="001E570D" w:rsidRDefault="000716B1" w:rsidP="000716B1">
            <w:pPr>
              <w:jc w:val="center"/>
              <w:rPr>
                <w:sz w:val="26"/>
                <w:szCs w:val="26"/>
              </w:rPr>
            </w:pPr>
            <w:r>
              <w:rPr>
                <w:sz w:val="26"/>
                <w:szCs w:val="26"/>
                <w:lang w:val="kk-KZ"/>
              </w:rPr>
              <w:t xml:space="preserve"> </w:t>
            </w:r>
            <w:r w:rsidR="00F530B7" w:rsidRPr="001E570D">
              <w:rPr>
                <w:sz w:val="26"/>
                <w:szCs w:val="26"/>
                <w:lang w:val="kk-KZ"/>
              </w:rPr>
              <w:t>«</w:t>
            </w:r>
            <w:r>
              <w:rPr>
                <w:sz w:val="26"/>
                <w:szCs w:val="26"/>
                <w:lang w:val="kk-KZ"/>
              </w:rPr>
              <w:t>31</w:t>
            </w:r>
            <w:r w:rsidR="00F530B7" w:rsidRPr="001E570D">
              <w:rPr>
                <w:sz w:val="26"/>
                <w:szCs w:val="26"/>
                <w:lang w:val="kk-KZ"/>
              </w:rPr>
              <w:t>»</w:t>
            </w:r>
            <w:r>
              <w:rPr>
                <w:sz w:val="26"/>
                <w:szCs w:val="26"/>
                <w:lang w:val="kk-KZ"/>
              </w:rPr>
              <w:t xml:space="preserve"> қаңтар2023 ж.</w:t>
            </w:r>
          </w:p>
        </w:tc>
      </w:tr>
      <w:tr w:rsidR="00502ABF" w:rsidRPr="001E570D" w:rsidTr="001E570D">
        <w:tc>
          <w:tcPr>
            <w:tcW w:w="4953" w:type="dxa"/>
          </w:tcPr>
          <w:p w:rsidR="00502ABF" w:rsidRPr="001E570D" w:rsidRDefault="00502ABF" w:rsidP="00564760">
            <w:pPr>
              <w:pStyle w:val="a9"/>
              <w:jc w:val="both"/>
              <w:rPr>
                <w:rFonts w:ascii="Times New Roman" w:hAnsi="Times New Roman"/>
                <w:bCs/>
                <w:sz w:val="26"/>
                <w:szCs w:val="26"/>
              </w:rPr>
            </w:pPr>
            <w:r w:rsidRPr="001E570D">
              <w:rPr>
                <w:rFonts w:ascii="Times New Roman" w:hAnsi="Times New Roman"/>
                <w:bCs/>
                <w:sz w:val="26"/>
                <w:szCs w:val="26"/>
              </w:rPr>
              <w:t>Сараптама қорытындысының қолданылу мерзімі</w:t>
            </w:r>
          </w:p>
        </w:tc>
        <w:tc>
          <w:tcPr>
            <w:tcW w:w="5253" w:type="dxa"/>
          </w:tcPr>
          <w:p w:rsidR="00502ABF" w:rsidRPr="001E570D" w:rsidRDefault="00B74E1F" w:rsidP="00552950">
            <w:pPr>
              <w:jc w:val="center"/>
              <w:rPr>
                <w:sz w:val="26"/>
                <w:szCs w:val="26"/>
                <w:lang w:val="kk-KZ"/>
              </w:rPr>
            </w:pPr>
            <w:r w:rsidRPr="001E570D">
              <w:rPr>
                <w:sz w:val="26"/>
                <w:szCs w:val="26"/>
                <w:lang w:val="kk-KZ"/>
              </w:rPr>
              <w:t>3</w:t>
            </w:r>
            <w:r w:rsidR="00502ABF" w:rsidRPr="001E570D">
              <w:rPr>
                <w:sz w:val="26"/>
                <w:szCs w:val="26"/>
                <w:lang w:val="kk-KZ"/>
              </w:rPr>
              <w:t xml:space="preserve"> жыл</w:t>
            </w:r>
          </w:p>
        </w:tc>
      </w:tr>
    </w:tbl>
    <w:p w:rsidR="00642516" w:rsidRDefault="00642516" w:rsidP="00642516">
      <w:pPr>
        <w:jc w:val="center"/>
      </w:pPr>
    </w:p>
    <w:p w:rsidR="00642516" w:rsidRPr="00362A40" w:rsidRDefault="00642516" w:rsidP="00642516">
      <w:pPr>
        <w:jc w:val="center"/>
      </w:pPr>
    </w:p>
    <w:p w:rsidR="003E45E0" w:rsidRDefault="003E45E0" w:rsidP="007E3A1C">
      <w:pPr>
        <w:pStyle w:val="21"/>
        <w:widowControl w:val="0"/>
        <w:rPr>
          <w:rFonts w:ascii="Times New Roman" w:hAnsi="Times New Roman"/>
          <w:sz w:val="24"/>
          <w:szCs w:val="24"/>
          <w:lang w:val="kk-KZ"/>
        </w:rPr>
      </w:pPr>
    </w:p>
    <w:p w:rsidR="000716B1" w:rsidRDefault="000716B1" w:rsidP="00F530B7">
      <w:pPr>
        <w:jc w:val="both"/>
        <w:rPr>
          <w:b/>
          <w:bCs/>
          <w:sz w:val="28"/>
          <w:szCs w:val="28"/>
          <w:lang w:val="kk-KZ"/>
        </w:rPr>
      </w:pPr>
    </w:p>
    <w:p w:rsidR="000716B1" w:rsidRDefault="000716B1" w:rsidP="00F530B7">
      <w:pPr>
        <w:jc w:val="both"/>
        <w:rPr>
          <w:b/>
          <w:bCs/>
          <w:sz w:val="28"/>
          <w:szCs w:val="28"/>
          <w:lang w:val="kk-KZ"/>
        </w:rPr>
      </w:pPr>
    </w:p>
    <w:p w:rsidR="000716B1" w:rsidRDefault="000716B1" w:rsidP="00F530B7">
      <w:pPr>
        <w:jc w:val="both"/>
        <w:rPr>
          <w:b/>
          <w:bCs/>
          <w:sz w:val="28"/>
          <w:szCs w:val="28"/>
          <w:lang w:val="kk-KZ"/>
        </w:rPr>
      </w:pPr>
    </w:p>
    <w:p w:rsidR="000716B1" w:rsidRDefault="000716B1" w:rsidP="00F530B7">
      <w:pPr>
        <w:jc w:val="both"/>
        <w:rPr>
          <w:b/>
          <w:bCs/>
          <w:sz w:val="28"/>
          <w:szCs w:val="28"/>
          <w:lang w:val="kk-KZ"/>
        </w:rPr>
      </w:pPr>
    </w:p>
    <w:p w:rsidR="000716B1" w:rsidRDefault="000716B1" w:rsidP="00F530B7">
      <w:pPr>
        <w:jc w:val="both"/>
        <w:rPr>
          <w:b/>
          <w:bCs/>
          <w:sz w:val="28"/>
          <w:szCs w:val="28"/>
          <w:lang w:val="kk-KZ"/>
        </w:rPr>
      </w:pPr>
    </w:p>
    <w:p w:rsidR="000716B1" w:rsidRDefault="000716B1" w:rsidP="00F530B7">
      <w:pPr>
        <w:jc w:val="both"/>
        <w:rPr>
          <w:b/>
          <w:bCs/>
          <w:sz w:val="28"/>
          <w:szCs w:val="28"/>
          <w:lang w:val="kk-KZ"/>
        </w:rPr>
      </w:pPr>
    </w:p>
    <w:p w:rsidR="00642516" w:rsidRPr="00552950" w:rsidRDefault="00642516" w:rsidP="00F530B7">
      <w:pPr>
        <w:jc w:val="both"/>
        <w:rPr>
          <w:bCs/>
          <w:sz w:val="28"/>
          <w:szCs w:val="28"/>
          <w:lang w:val="kk-KZ"/>
        </w:rPr>
      </w:pPr>
      <w:r w:rsidRPr="00552950">
        <w:rPr>
          <w:b/>
          <w:bCs/>
          <w:sz w:val="28"/>
          <w:szCs w:val="28"/>
          <w:lang w:val="kk-KZ"/>
        </w:rPr>
        <w:t xml:space="preserve">Нормативтік сілтемелер: </w:t>
      </w:r>
      <w:r w:rsidR="00F530B7">
        <w:rPr>
          <w:b/>
          <w:bCs/>
          <w:sz w:val="28"/>
          <w:szCs w:val="28"/>
          <w:lang w:val="kk-KZ"/>
        </w:rPr>
        <w:t>сертифакациялық курс</w:t>
      </w:r>
      <w:r w:rsidR="007E3A1C" w:rsidRPr="00552950">
        <w:rPr>
          <w:bCs/>
          <w:sz w:val="28"/>
          <w:szCs w:val="28"/>
          <w:lang w:val="kk-KZ"/>
        </w:rPr>
        <w:t xml:space="preserve"> бағдарламасы мына бұйрықтарға сәйкес құрылды:</w:t>
      </w:r>
    </w:p>
    <w:p w:rsidR="00642516" w:rsidRPr="00552950" w:rsidRDefault="007E3A1C" w:rsidP="00F530B7">
      <w:pPr>
        <w:ind w:right="-1"/>
        <w:jc w:val="both"/>
        <w:rPr>
          <w:sz w:val="28"/>
          <w:szCs w:val="28"/>
          <w:lang w:val="kk-KZ"/>
        </w:rPr>
      </w:pPr>
      <w:r w:rsidRPr="00552950">
        <w:rPr>
          <w:sz w:val="28"/>
          <w:szCs w:val="28"/>
          <w:lang w:val="kk-KZ"/>
        </w:rPr>
        <w:t>1.</w:t>
      </w:r>
      <w:r w:rsidR="00931CC1" w:rsidRPr="00552950">
        <w:rPr>
          <w:sz w:val="28"/>
          <w:szCs w:val="28"/>
          <w:lang w:val="kk-KZ"/>
        </w:rPr>
        <w:t xml:space="preserve"> </w:t>
      </w:r>
      <w:r w:rsidR="00C94573" w:rsidRPr="00552950">
        <w:rPr>
          <w:sz w:val="28"/>
          <w:szCs w:val="28"/>
          <w:lang w:val="kk-KZ"/>
        </w:rPr>
        <w:t>«</w:t>
      </w:r>
      <w:r w:rsidR="00931CC1" w:rsidRPr="00552950">
        <w:rPr>
          <w:sz w:val="28"/>
          <w:szCs w:val="28"/>
          <w:lang w:val="kk-KZ"/>
        </w:rPr>
        <w:t xml:space="preserve">Халық денсаулығы және денсаулық сақтау жүйесі туралы» </w:t>
      </w:r>
      <w:r w:rsidR="00C94573" w:rsidRPr="00552950">
        <w:rPr>
          <w:sz w:val="28"/>
          <w:szCs w:val="28"/>
          <w:lang w:val="kk-KZ"/>
        </w:rPr>
        <w:t xml:space="preserve">Қазақстан Республикасы 2020 жылғы 7 шілдедегі </w:t>
      </w:r>
      <w:r w:rsidR="00C94573" w:rsidRPr="00552950">
        <w:rPr>
          <w:color w:val="000000"/>
          <w:sz w:val="28"/>
          <w:szCs w:val="28"/>
          <w:lang w:val="kk-KZ"/>
        </w:rPr>
        <w:t xml:space="preserve">№ 360-VI ҚРБ </w:t>
      </w:r>
      <w:r w:rsidR="00C94573" w:rsidRPr="00552950">
        <w:rPr>
          <w:sz w:val="28"/>
          <w:szCs w:val="28"/>
          <w:lang w:val="kk-KZ"/>
        </w:rPr>
        <w:t>Кодекспен</w:t>
      </w:r>
    </w:p>
    <w:p w:rsidR="00931CC1" w:rsidRPr="00552950" w:rsidRDefault="007E3A1C" w:rsidP="00F530B7">
      <w:pPr>
        <w:ind w:right="-1"/>
        <w:jc w:val="both"/>
        <w:rPr>
          <w:sz w:val="28"/>
          <w:szCs w:val="28"/>
          <w:lang w:val="kk-KZ"/>
        </w:rPr>
      </w:pPr>
      <w:r w:rsidRPr="00552950">
        <w:rPr>
          <w:sz w:val="28"/>
          <w:szCs w:val="28"/>
          <w:lang w:val="kk-KZ"/>
        </w:rPr>
        <w:t xml:space="preserve">2. </w:t>
      </w:r>
      <w:r w:rsidR="00931CC1" w:rsidRPr="00552950">
        <w:rPr>
          <w:rStyle w:val="y2iqfc"/>
          <w:color w:val="202124"/>
          <w:sz w:val="28"/>
          <w:szCs w:val="28"/>
          <w:lang w:val="kk-KZ"/>
        </w:rPr>
        <w:t>«Қазақстан Республикасында мүгедек балаларға кешенді көмек көрсетуді жетілдірудің 2021 - 2023 жылдарға арналған Жол картасын бекіту туралы»</w:t>
      </w:r>
      <w:r w:rsidR="00931CC1" w:rsidRPr="00552950">
        <w:rPr>
          <w:sz w:val="28"/>
          <w:szCs w:val="28"/>
          <w:lang w:val="kk-KZ"/>
        </w:rPr>
        <w:t xml:space="preserve"> Қазақстан Республикасы Премьер Министрінің 2020 жылғы 17 тамыздағы бұйрығы</w:t>
      </w:r>
    </w:p>
    <w:p w:rsidR="00931CC1" w:rsidRPr="00F530B7" w:rsidRDefault="005A34E1" w:rsidP="00F530B7">
      <w:pPr>
        <w:pStyle w:val="HTML"/>
        <w:jc w:val="both"/>
        <w:rPr>
          <w:rFonts w:ascii="Times New Roman" w:hAnsi="Times New Roman" w:cs="Times New Roman"/>
          <w:sz w:val="28"/>
          <w:szCs w:val="28"/>
          <w:lang w:val="kk-KZ"/>
        </w:rPr>
      </w:pPr>
      <w:r w:rsidRPr="00F530B7">
        <w:rPr>
          <w:rFonts w:ascii="Times New Roman" w:hAnsi="Times New Roman" w:cs="Times New Roman"/>
          <w:sz w:val="28"/>
          <w:szCs w:val="28"/>
          <w:lang w:val="kk-KZ"/>
        </w:rPr>
        <w:t>3.</w:t>
      </w:r>
      <w:r w:rsidR="00931CC1" w:rsidRPr="00F530B7">
        <w:rPr>
          <w:rFonts w:ascii="Times New Roman" w:hAnsi="Times New Roman" w:cs="Times New Roman"/>
          <w:sz w:val="28"/>
          <w:szCs w:val="28"/>
          <w:lang w:val="kk-KZ"/>
        </w:rPr>
        <w:t xml:space="preserve">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бұйрығы;</w:t>
      </w:r>
    </w:p>
    <w:p w:rsidR="007E3A1C" w:rsidRPr="00F530B7" w:rsidRDefault="005A34E1" w:rsidP="00F530B7">
      <w:pPr>
        <w:pStyle w:val="HTML"/>
        <w:jc w:val="both"/>
        <w:rPr>
          <w:rFonts w:ascii="Times New Roman" w:hAnsi="Times New Roman" w:cs="Times New Roman"/>
          <w:color w:val="202124"/>
          <w:sz w:val="28"/>
          <w:szCs w:val="28"/>
          <w:lang w:val="kk-KZ"/>
        </w:rPr>
      </w:pPr>
      <w:r w:rsidRPr="00F530B7">
        <w:rPr>
          <w:rFonts w:ascii="Times New Roman" w:hAnsi="Times New Roman" w:cs="Times New Roman"/>
          <w:sz w:val="28"/>
          <w:szCs w:val="28"/>
          <w:lang w:val="kk-KZ"/>
        </w:rPr>
        <w:t xml:space="preserve"> 4</w:t>
      </w:r>
      <w:r w:rsidR="007E3A1C" w:rsidRPr="00F530B7">
        <w:rPr>
          <w:rFonts w:ascii="Times New Roman" w:hAnsi="Times New Roman" w:cs="Times New Roman"/>
          <w:sz w:val="28"/>
          <w:szCs w:val="28"/>
          <w:lang w:val="kk-KZ"/>
        </w:rPr>
        <w:t>.</w:t>
      </w:r>
      <w:r w:rsidR="00931CC1" w:rsidRPr="00F530B7">
        <w:rPr>
          <w:rFonts w:ascii="Times New Roman" w:hAnsi="Times New Roman" w:cs="Times New Roman"/>
          <w:sz w:val="28"/>
          <w:szCs w:val="28"/>
          <w:lang w:val="kk-KZ"/>
        </w:rPr>
        <w:t xml:space="preserve"> «Денсаулық сақтау саласындағы мамандарды сертификаттауға жататын мамандықтар мен мамандандырулар тізбесін бекіту туралы» Қазақстан Республикасы Денсаулық сақтау министрінің 2020 жылғы 30 қарашадағы № ҚР ДСМ 218/2020 бұйрығы;</w:t>
      </w:r>
    </w:p>
    <w:p w:rsidR="00931CC1" w:rsidRPr="00552950" w:rsidRDefault="005A34E1" w:rsidP="00F530B7">
      <w:pPr>
        <w:pStyle w:val="HTML"/>
        <w:jc w:val="both"/>
        <w:rPr>
          <w:rFonts w:ascii="Times New Roman" w:hAnsi="Times New Roman" w:cs="Times New Roman"/>
          <w:color w:val="202124"/>
          <w:sz w:val="28"/>
          <w:szCs w:val="28"/>
          <w:lang w:val="kk-KZ"/>
        </w:rPr>
      </w:pPr>
      <w:r w:rsidRPr="00F530B7">
        <w:rPr>
          <w:rFonts w:ascii="Times New Roman" w:hAnsi="Times New Roman" w:cs="Times New Roman"/>
          <w:bCs/>
          <w:sz w:val="28"/>
          <w:szCs w:val="28"/>
          <w:shd w:val="clear" w:color="auto" w:fill="FFFFFF"/>
          <w:lang w:val="kk-KZ"/>
        </w:rPr>
        <w:t>5.</w:t>
      </w:r>
      <w:r w:rsidR="00564760" w:rsidRPr="00F530B7">
        <w:rPr>
          <w:rFonts w:ascii="Times New Roman" w:hAnsi="Times New Roman" w:cs="Times New Roman"/>
          <w:color w:val="202124"/>
          <w:sz w:val="28"/>
          <w:szCs w:val="28"/>
          <w:lang w:val="kk-KZ"/>
        </w:rPr>
        <w:t xml:space="preserve"> </w:t>
      </w:r>
      <w:r w:rsidR="00931CC1" w:rsidRPr="00F530B7">
        <w:rPr>
          <w:rStyle w:val="y2iqfc"/>
          <w:rFonts w:ascii="Times New Roman" w:hAnsi="Times New Roman" w:cs="Times New Roman"/>
          <w:color w:val="202124"/>
          <w:sz w:val="28"/>
          <w:szCs w:val="28"/>
          <w:lang w:val="kk-KZ"/>
        </w:rPr>
        <w:t xml:space="preserve">«Денсаулық сақтау саласындағы мамандықтар мен мамандықтар номенклатурасын, денсаулық сақтау қызметкерлері лауазымдарының номенклатурасы мен біліктілік сипаттамаларын бекіту туралы» </w:t>
      </w:r>
      <w:r w:rsidR="00931CC1" w:rsidRPr="00F530B7">
        <w:rPr>
          <w:rFonts w:ascii="Times New Roman" w:hAnsi="Times New Roman" w:cs="Times New Roman"/>
          <w:sz w:val="28"/>
          <w:szCs w:val="28"/>
          <w:lang w:val="kk-KZ"/>
        </w:rPr>
        <w:t>Қазақстан Республикасы Денсаулық сақтау министрінің 2020 жылғы 21 желтоқсандағы № ҚР ДСМ-305/2020 бұйрығы</w:t>
      </w:r>
    </w:p>
    <w:p w:rsidR="00552950" w:rsidRDefault="00552950" w:rsidP="00642516">
      <w:pPr>
        <w:ind w:right="-1"/>
        <w:jc w:val="both"/>
        <w:rPr>
          <w:b/>
          <w:lang w:val="kk-KZ"/>
        </w:rPr>
      </w:pPr>
    </w:p>
    <w:p w:rsidR="00642516" w:rsidRPr="00C94573" w:rsidRDefault="00642516" w:rsidP="00642516">
      <w:pPr>
        <w:ind w:right="-1"/>
        <w:jc w:val="both"/>
        <w:rPr>
          <w:b/>
          <w:sz w:val="28"/>
          <w:szCs w:val="28"/>
          <w:lang w:val="kk-KZ"/>
        </w:rPr>
      </w:pPr>
      <w:r w:rsidRPr="00C94573">
        <w:rPr>
          <w:b/>
          <w:sz w:val="28"/>
          <w:szCs w:val="28"/>
          <w:lang w:val="kk-KZ"/>
        </w:rPr>
        <w:t>Әзірлеушілер туралы мәлімет</w:t>
      </w:r>
      <w:r w:rsidRPr="00C94573">
        <w:rPr>
          <w:b/>
          <w:sz w:val="28"/>
          <w:szCs w:val="28"/>
        </w:rPr>
        <w:t>:</w:t>
      </w:r>
    </w:p>
    <w:p w:rsidR="00642516" w:rsidRPr="00C94573" w:rsidRDefault="00642516" w:rsidP="00642516">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2169"/>
        <w:gridCol w:w="2473"/>
      </w:tblGrid>
      <w:tr w:rsidR="00642516" w:rsidRPr="00C94573" w:rsidTr="00F530B7">
        <w:tc>
          <w:tcPr>
            <w:tcW w:w="5211" w:type="dxa"/>
            <w:tcBorders>
              <w:top w:val="single" w:sz="4" w:space="0" w:color="auto"/>
              <w:left w:val="single" w:sz="4" w:space="0" w:color="auto"/>
              <w:bottom w:val="single" w:sz="4" w:space="0" w:color="auto"/>
              <w:right w:val="single" w:sz="4" w:space="0" w:color="auto"/>
            </w:tcBorders>
            <w:hideMark/>
          </w:tcPr>
          <w:p w:rsidR="00642516" w:rsidRPr="00C94573" w:rsidRDefault="00642516" w:rsidP="003B0DB0">
            <w:pPr>
              <w:spacing w:line="276" w:lineRule="auto"/>
              <w:jc w:val="center"/>
              <w:rPr>
                <w:b/>
                <w:sz w:val="28"/>
                <w:szCs w:val="28"/>
                <w:lang w:val="kk-KZ" w:eastAsia="en-US"/>
              </w:rPr>
            </w:pPr>
            <w:r w:rsidRPr="00C94573">
              <w:rPr>
                <w:b/>
                <w:sz w:val="28"/>
                <w:szCs w:val="28"/>
                <w:lang w:val="kk-KZ" w:eastAsia="en-US"/>
              </w:rPr>
              <w:t>Лауазымы</w:t>
            </w:r>
          </w:p>
        </w:tc>
        <w:tc>
          <w:tcPr>
            <w:tcW w:w="2169" w:type="dxa"/>
            <w:tcBorders>
              <w:top w:val="single" w:sz="4" w:space="0" w:color="auto"/>
              <w:left w:val="single" w:sz="4" w:space="0" w:color="auto"/>
              <w:bottom w:val="single" w:sz="4" w:space="0" w:color="auto"/>
              <w:right w:val="single" w:sz="4" w:space="0" w:color="auto"/>
            </w:tcBorders>
            <w:hideMark/>
          </w:tcPr>
          <w:p w:rsidR="00642516" w:rsidRPr="00C94573" w:rsidRDefault="007E3A1C" w:rsidP="003B0DB0">
            <w:pPr>
              <w:spacing w:line="276" w:lineRule="auto"/>
              <w:jc w:val="center"/>
              <w:rPr>
                <w:b/>
                <w:sz w:val="28"/>
                <w:szCs w:val="28"/>
                <w:lang w:val="kk-KZ" w:eastAsia="en-US"/>
              </w:rPr>
            </w:pPr>
            <w:r w:rsidRPr="00C94573">
              <w:rPr>
                <w:b/>
                <w:sz w:val="28"/>
                <w:szCs w:val="28"/>
                <w:lang w:val="kk-KZ" w:eastAsia="en-US"/>
              </w:rPr>
              <w:t>Аты-жөні</w:t>
            </w:r>
          </w:p>
        </w:tc>
        <w:tc>
          <w:tcPr>
            <w:tcW w:w="2473" w:type="dxa"/>
            <w:tcBorders>
              <w:top w:val="single" w:sz="4" w:space="0" w:color="auto"/>
              <w:left w:val="single" w:sz="4" w:space="0" w:color="auto"/>
              <w:bottom w:val="single" w:sz="4" w:space="0" w:color="auto"/>
              <w:right w:val="single" w:sz="4" w:space="0" w:color="auto"/>
            </w:tcBorders>
            <w:hideMark/>
          </w:tcPr>
          <w:p w:rsidR="00642516" w:rsidRPr="00C94573" w:rsidRDefault="00642516" w:rsidP="003B0DB0">
            <w:pPr>
              <w:spacing w:line="276" w:lineRule="auto"/>
              <w:jc w:val="center"/>
              <w:rPr>
                <w:b/>
                <w:sz w:val="28"/>
                <w:szCs w:val="28"/>
                <w:lang w:val="kk-KZ" w:eastAsia="en-US"/>
              </w:rPr>
            </w:pPr>
          </w:p>
        </w:tc>
      </w:tr>
      <w:tr w:rsidR="00642516" w:rsidRPr="00C94573" w:rsidTr="00F530B7">
        <w:tc>
          <w:tcPr>
            <w:tcW w:w="5211" w:type="dxa"/>
            <w:tcBorders>
              <w:top w:val="single" w:sz="4" w:space="0" w:color="auto"/>
              <w:left w:val="single" w:sz="4" w:space="0" w:color="auto"/>
              <w:bottom w:val="single" w:sz="4" w:space="0" w:color="auto"/>
              <w:right w:val="single" w:sz="4" w:space="0" w:color="auto"/>
            </w:tcBorders>
            <w:hideMark/>
          </w:tcPr>
          <w:p w:rsidR="00642516" w:rsidRPr="00C94573" w:rsidRDefault="00642516" w:rsidP="003B0DB0">
            <w:pPr>
              <w:spacing w:line="276" w:lineRule="auto"/>
              <w:rPr>
                <w:b/>
                <w:sz w:val="28"/>
                <w:szCs w:val="28"/>
                <w:lang w:val="kk-KZ" w:eastAsia="en-US"/>
              </w:rPr>
            </w:pPr>
            <w:r w:rsidRPr="00C94573">
              <w:rPr>
                <w:b/>
                <w:sz w:val="28"/>
                <w:szCs w:val="28"/>
                <w:lang w:val="kk-KZ" w:eastAsia="en-US"/>
              </w:rPr>
              <w:t>Әзірленді</w:t>
            </w:r>
          </w:p>
        </w:tc>
        <w:tc>
          <w:tcPr>
            <w:tcW w:w="2169" w:type="dxa"/>
            <w:tcBorders>
              <w:top w:val="single" w:sz="4" w:space="0" w:color="auto"/>
              <w:left w:val="single" w:sz="4" w:space="0" w:color="auto"/>
              <w:bottom w:val="single" w:sz="4" w:space="0" w:color="auto"/>
              <w:right w:val="single" w:sz="4" w:space="0" w:color="auto"/>
            </w:tcBorders>
          </w:tcPr>
          <w:p w:rsidR="00642516" w:rsidRPr="00C94573" w:rsidRDefault="00642516" w:rsidP="003B0DB0">
            <w:pPr>
              <w:spacing w:line="276" w:lineRule="auto"/>
              <w:rPr>
                <w:sz w:val="28"/>
                <w:szCs w:val="28"/>
                <w:lang w:val="kk-KZ" w:eastAsia="en-US"/>
              </w:rPr>
            </w:pPr>
          </w:p>
        </w:tc>
        <w:tc>
          <w:tcPr>
            <w:tcW w:w="2473" w:type="dxa"/>
            <w:tcBorders>
              <w:top w:val="single" w:sz="4" w:space="0" w:color="auto"/>
              <w:left w:val="single" w:sz="4" w:space="0" w:color="auto"/>
              <w:bottom w:val="single" w:sz="4" w:space="0" w:color="auto"/>
              <w:right w:val="single" w:sz="4" w:space="0" w:color="auto"/>
            </w:tcBorders>
          </w:tcPr>
          <w:p w:rsidR="00642516" w:rsidRPr="00C94573" w:rsidRDefault="00642516" w:rsidP="003B0DB0">
            <w:pPr>
              <w:spacing w:line="276" w:lineRule="auto"/>
              <w:rPr>
                <w:sz w:val="28"/>
                <w:szCs w:val="28"/>
                <w:lang w:val="kk-KZ" w:eastAsia="en-US"/>
              </w:rPr>
            </w:pPr>
          </w:p>
        </w:tc>
      </w:tr>
      <w:tr w:rsidR="007E3A1C" w:rsidRPr="00C94573" w:rsidTr="00F530B7">
        <w:trPr>
          <w:trHeight w:val="630"/>
        </w:trPr>
        <w:tc>
          <w:tcPr>
            <w:tcW w:w="5211" w:type="dxa"/>
            <w:tcBorders>
              <w:top w:val="single" w:sz="4" w:space="0" w:color="auto"/>
              <w:left w:val="single" w:sz="4" w:space="0" w:color="auto"/>
              <w:bottom w:val="single" w:sz="4" w:space="0" w:color="auto"/>
              <w:right w:val="single" w:sz="4" w:space="0" w:color="auto"/>
            </w:tcBorders>
            <w:hideMark/>
          </w:tcPr>
          <w:p w:rsidR="007E3A1C" w:rsidRPr="00C94573" w:rsidRDefault="007E3A1C" w:rsidP="003B0DB0">
            <w:pPr>
              <w:rPr>
                <w:sz w:val="28"/>
                <w:szCs w:val="28"/>
                <w:highlight w:val="yellow"/>
                <w:lang w:val="kk-KZ"/>
              </w:rPr>
            </w:pPr>
            <w:r w:rsidRPr="00C94573">
              <w:rPr>
                <w:sz w:val="28"/>
                <w:szCs w:val="28"/>
                <w:lang w:val="kk-KZ"/>
              </w:rPr>
              <w:t xml:space="preserve">ГПБХ және БТ бөлімшесінің меңгерушісі, </w:t>
            </w:r>
            <w:r w:rsidRPr="00C94573">
              <w:rPr>
                <w:sz w:val="28"/>
                <w:szCs w:val="28"/>
                <w:lang w:val="en-US"/>
              </w:rPr>
              <w:t>Phd</w:t>
            </w:r>
            <w:r w:rsidRPr="00C94573">
              <w:rPr>
                <w:sz w:val="28"/>
                <w:szCs w:val="28"/>
              </w:rPr>
              <w:t xml:space="preserve">  </w:t>
            </w:r>
          </w:p>
        </w:tc>
        <w:tc>
          <w:tcPr>
            <w:tcW w:w="2169" w:type="dxa"/>
            <w:tcBorders>
              <w:top w:val="single" w:sz="4" w:space="0" w:color="auto"/>
              <w:left w:val="single" w:sz="4" w:space="0" w:color="auto"/>
              <w:bottom w:val="single" w:sz="4" w:space="0" w:color="auto"/>
              <w:right w:val="single" w:sz="4" w:space="0" w:color="auto"/>
            </w:tcBorders>
          </w:tcPr>
          <w:p w:rsidR="007E3A1C" w:rsidRPr="00C94573" w:rsidRDefault="007E3A1C" w:rsidP="007E3A1C">
            <w:pPr>
              <w:tabs>
                <w:tab w:val="left" w:pos="982"/>
              </w:tabs>
              <w:rPr>
                <w:sz w:val="28"/>
                <w:szCs w:val="28"/>
                <w:lang w:val="kk-KZ"/>
              </w:rPr>
            </w:pPr>
            <w:r w:rsidRPr="00C94573">
              <w:rPr>
                <w:sz w:val="28"/>
                <w:szCs w:val="28"/>
                <w:lang w:val="kk-KZ"/>
              </w:rPr>
              <w:t>Досханов М.О.</w:t>
            </w:r>
          </w:p>
        </w:tc>
        <w:tc>
          <w:tcPr>
            <w:tcW w:w="2473" w:type="dxa"/>
            <w:tcBorders>
              <w:top w:val="single" w:sz="4" w:space="0" w:color="auto"/>
              <w:left w:val="single" w:sz="4" w:space="0" w:color="auto"/>
              <w:bottom w:val="single" w:sz="4" w:space="0" w:color="auto"/>
              <w:right w:val="single" w:sz="4" w:space="0" w:color="auto"/>
            </w:tcBorders>
            <w:hideMark/>
          </w:tcPr>
          <w:p w:rsidR="007E3A1C" w:rsidRPr="00C94573" w:rsidRDefault="007E3A1C" w:rsidP="007E3A1C">
            <w:pPr>
              <w:tabs>
                <w:tab w:val="left" w:pos="982"/>
              </w:tabs>
              <w:rPr>
                <w:sz w:val="28"/>
                <w:szCs w:val="28"/>
                <w:lang w:val="en-US"/>
              </w:rPr>
            </w:pPr>
            <w:r w:rsidRPr="00C94573">
              <w:rPr>
                <w:sz w:val="28"/>
                <w:szCs w:val="28"/>
                <w:lang w:val="en-US"/>
              </w:rPr>
              <w:t>max8616@mail.ru</w:t>
            </w:r>
          </w:p>
        </w:tc>
      </w:tr>
      <w:tr w:rsidR="007E3A1C" w:rsidRPr="00C94573" w:rsidTr="00F530B7">
        <w:trPr>
          <w:trHeight w:val="195"/>
        </w:trPr>
        <w:tc>
          <w:tcPr>
            <w:tcW w:w="5211" w:type="dxa"/>
            <w:tcBorders>
              <w:top w:val="single" w:sz="4" w:space="0" w:color="auto"/>
              <w:left w:val="single" w:sz="4" w:space="0" w:color="auto"/>
              <w:bottom w:val="single" w:sz="4" w:space="0" w:color="auto"/>
              <w:right w:val="single" w:sz="4" w:space="0" w:color="auto"/>
            </w:tcBorders>
            <w:hideMark/>
          </w:tcPr>
          <w:p w:rsidR="007E3A1C" w:rsidRPr="00C94573" w:rsidRDefault="007E3A1C" w:rsidP="003B0DB0">
            <w:pPr>
              <w:rPr>
                <w:sz w:val="28"/>
                <w:szCs w:val="28"/>
                <w:lang w:val="kk-KZ"/>
              </w:rPr>
            </w:pPr>
            <w:r w:rsidRPr="00C94573">
              <w:rPr>
                <w:sz w:val="28"/>
                <w:szCs w:val="28"/>
                <w:lang w:val="kk-KZ"/>
              </w:rPr>
              <w:t>Бүйрек трансплантациясы, урология және нефрология бөлімшесінің меңгерушісі</w:t>
            </w:r>
          </w:p>
        </w:tc>
        <w:tc>
          <w:tcPr>
            <w:tcW w:w="2169" w:type="dxa"/>
            <w:tcBorders>
              <w:top w:val="single" w:sz="4" w:space="0" w:color="auto"/>
              <w:left w:val="single" w:sz="4" w:space="0" w:color="auto"/>
              <w:bottom w:val="single" w:sz="4" w:space="0" w:color="auto"/>
              <w:right w:val="single" w:sz="4" w:space="0" w:color="auto"/>
            </w:tcBorders>
          </w:tcPr>
          <w:p w:rsidR="007E3A1C" w:rsidRPr="00C94573" w:rsidRDefault="007E3A1C" w:rsidP="007E3A1C">
            <w:pPr>
              <w:tabs>
                <w:tab w:val="left" w:pos="982"/>
              </w:tabs>
              <w:rPr>
                <w:sz w:val="28"/>
                <w:szCs w:val="28"/>
                <w:lang w:val="kk-KZ"/>
              </w:rPr>
            </w:pPr>
            <w:r w:rsidRPr="00C94573">
              <w:rPr>
                <w:sz w:val="28"/>
                <w:szCs w:val="28"/>
                <w:lang w:val="kk-KZ"/>
              </w:rPr>
              <w:t>Мададов И.К.</w:t>
            </w:r>
          </w:p>
        </w:tc>
        <w:tc>
          <w:tcPr>
            <w:tcW w:w="2473" w:type="dxa"/>
            <w:tcBorders>
              <w:top w:val="single" w:sz="4" w:space="0" w:color="auto"/>
              <w:left w:val="single" w:sz="4" w:space="0" w:color="auto"/>
              <w:bottom w:val="single" w:sz="4" w:space="0" w:color="auto"/>
              <w:right w:val="single" w:sz="4" w:space="0" w:color="auto"/>
            </w:tcBorders>
            <w:hideMark/>
          </w:tcPr>
          <w:p w:rsidR="007E3A1C" w:rsidRPr="00C94573" w:rsidRDefault="007E3A1C" w:rsidP="007E3A1C">
            <w:pPr>
              <w:tabs>
                <w:tab w:val="left" w:pos="982"/>
              </w:tabs>
              <w:rPr>
                <w:sz w:val="28"/>
                <w:szCs w:val="28"/>
                <w:lang w:val="en-US"/>
              </w:rPr>
            </w:pPr>
            <w:r w:rsidRPr="00C94573">
              <w:rPr>
                <w:sz w:val="28"/>
                <w:szCs w:val="28"/>
                <w:lang w:val="en-US"/>
              </w:rPr>
              <w:t>dominic89@mail.ru</w:t>
            </w:r>
          </w:p>
        </w:tc>
      </w:tr>
    </w:tbl>
    <w:p w:rsidR="00642516" w:rsidRPr="00C94573" w:rsidRDefault="00642516" w:rsidP="00642516">
      <w:pPr>
        <w:jc w:val="both"/>
        <w:rPr>
          <w:bCs/>
          <w:sz w:val="28"/>
          <w:szCs w:val="28"/>
          <w:u w:val="single"/>
        </w:rPr>
      </w:pPr>
    </w:p>
    <w:p w:rsidR="00642516" w:rsidRPr="00C94573" w:rsidRDefault="00642516" w:rsidP="00F530B7">
      <w:pPr>
        <w:ind w:right="-1"/>
        <w:jc w:val="both"/>
        <w:rPr>
          <w:b/>
          <w:sz w:val="28"/>
          <w:szCs w:val="28"/>
          <w:lang w:val="kk-KZ"/>
        </w:rPr>
      </w:pPr>
      <w:r w:rsidRPr="00C94573">
        <w:rPr>
          <w:b/>
          <w:sz w:val="28"/>
          <w:szCs w:val="28"/>
          <w:lang w:val="kk-KZ"/>
        </w:rPr>
        <w:t>Біліктілікті арттыру/сертификаттау курсы бағдарламасы «А.Н. Сызғанов ат. Ұлттық ғылыми хирургия орталығы» АҚ Оқу-әдістемелік кеңестің отырысында бекітілді.</w:t>
      </w:r>
    </w:p>
    <w:tbl>
      <w:tblPr>
        <w:tblStyle w:val="af1"/>
        <w:tblW w:w="9639" w:type="dxa"/>
        <w:tblInd w:w="108" w:type="dxa"/>
        <w:tblLook w:val="04A0" w:firstRow="1" w:lastRow="0" w:firstColumn="1" w:lastColumn="0" w:noHBand="0" w:noVBand="1"/>
      </w:tblPr>
      <w:tblGrid>
        <w:gridCol w:w="4678"/>
        <w:gridCol w:w="2552"/>
        <w:gridCol w:w="2409"/>
      </w:tblGrid>
      <w:tr w:rsidR="00AE75CB" w:rsidRPr="00C94573" w:rsidTr="000716B1">
        <w:trPr>
          <w:trHeight w:val="148"/>
        </w:trPr>
        <w:tc>
          <w:tcPr>
            <w:tcW w:w="4678" w:type="dxa"/>
          </w:tcPr>
          <w:p w:rsidR="00AE75CB" w:rsidRPr="00C94573" w:rsidRDefault="00AE75CB" w:rsidP="00502ABF">
            <w:pPr>
              <w:ind w:right="-1"/>
              <w:rPr>
                <w:sz w:val="28"/>
                <w:szCs w:val="28"/>
                <w:lang w:val="kk-KZ"/>
              </w:rPr>
            </w:pPr>
            <w:r w:rsidRPr="00C94573">
              <w:rPr>
                <w:sz w:val="28"/>
                <w:szCs w:val="28"/>
                <w:lang w:val="kk-KZ"/>
              </w:rPr>
              <w:t xml:space="preserve"> «А.Н. Сызғанов ат. ҰҒХО» АҚ </w:t>
            </w:r>
          </w:p>
        </w:tc>
        <w:tc>
          <w:tcPr>
            <w:tcW w:w="2552" w:type="dxa"/>
          </w:tcPr>
          <w:p w:rsidR="00AE75CB" w:rsidRPr="00C94573" w:rsidRDefault="00AE75CB" w:rsidP="003B0DB0">
            <w:pPr>
              <w:ind w:right="-1"/>
              <w:jc w:val="center"/>
              <w:rPr>
                <w:sz w:val="28"/>
                <w:szCs w:val="28"/>
                <w:lang w:val="kk-KZ"/>
              </w:rPr>
            </w:pPr>
            <w:r w:rsidRPr="00C94573">
              <w:rPr>
                <w:sz w:val="28"/>
                <w:szCs w:val="28"/>
                <w:lang w:val="kk-KZ"/>
              </w:rPr>
              <w:t>Аты-жөні</w:t>
            </w:r>
          </w:p>
        </w:tc>
        <w:tc>
          <w:tcPr>
            <w:tcW w:w="2409" w:type="dxa"/>
          </w:tcPr>
          <w:p w:rsidR="00AE75CB" w:rsidRPr="00C94573" w:rsidRDefault="00AE75CB" w:rsidP="003B0DB0">
            <w:pPr>
              <w:ind w:right="-1"/>
              <w:jc w:val="center"/>
              <w:rPr>
                <w:sz w:val="28"/>
                <w:szCs w:val="28"/>
              </w:rPr>
            </w:pPr>
            <w:r w:rsidRPr="00C94573">
              <w:rPr>
                <w:sz w:val="28"/>
                <w:szCs w:val="28"/>
                <w:lang w:val="kk-KZ"/>
              </w:rPr>
              <w:t>күні</w:t>
            </w:r>
            <w:r w:rsidRPr="00C94573">
              <w:rPr>
                <w:sz w:val="28"/>
                <w:szCs w:val="28"/>
              </w:rPr>
              <w:t xml:space="preserve">, </w:t>
            </w:r>
            <w:r w:rsidRPr="00C94573">
              <w:rPr>
                <w:sz w:val="28"/>
                <w:szCs w:val="28"/>
                <w:lang w:val="kk-KZ"/>
              </w:rPr>
              <w:t xml:space="preserve">хаттама </w:t>
            </w:r>
            <w:r w:rsidRPr="00C94573">
              <w:rPr>
                <w:sz w:val="28"/>
                <w:szCs w:val="28"/>
              </w:rPr>
              <w:t xml:space="preserve">№ </w:t>
            </w:r>
          </w:p>
        </w:tc>
      </w:tr>
      <w:tr w:rsidR="00AE75CB" w:rsidRPr="00C94573" w:rsidTr="000716B1">
        <w:tc>
          <w:tcPr>
            <w:tcW w:w="4678" w:type="dxa"/>
          </w:tcPr>
          <w:p w:rsidR="00AE75CB" w:rsidRPr="00C94573" w:rsidRDefault="00AE75CB" w:rsidP="003B0DB0">
            <w:pPr>
              <w:ind w:right="-1"/>
              <w:jc w:val="both"/>
              <w:rPr>
                <w:sz w:val="28"/>
                <w:szCs w:val="28"/>
                <w:lang w:val="kk-KZ"/>
              </w:rPr>
            </w:pPr>
            <w:r w:rsidRPr="00C94573">
              <w:rPr>
                <w:sz w:val="28"/>
                <w:szCs w:val="28"/>
                <w:lang w:val="kk-KZ"/>
              </w:rPr>
              <w:t>ОӘК төрағасы</w:t>
            </w:r>
            <w:r w:rsidR="00502ABF" w:rsidRPr="00C94573">
              <w:rPr>
                <w:sz w:val="28"/>
                <w:szCs w:val="28"/>
                <w:lang w:val="kk-KZ"/>
              </w:rPr>
              <w:t xml:space="preserve"> м.ғ.д., профессор</w:t>
            </w:r>
          </w:p>
        </w:tc>
        <w:tc>
          <w:tcPr>
            <w:tcW w:w="2552" w:type="dxa"/>
          </w:tcPr>
          <w:p w:rsidR="00AE75CB" w:rsidRPr="00C94573" w:rsidRDefault="00AE75CB" w:rsidP="003B0DB0">
            <w:pPr>
              <w:ind w:right="-1"/>
              <w:jc w:val="both"/>
              <w:rPr>
                <w:sz w:val="28"/>
                <w:szCs w:val="28"/>
              </w:rPr>
            </w:pPr>
            <w:r w:rsidRPr="00C94573">
              <w:rPr>
                <w:sz w:val="28"/>
                <w:szCs w:val="28"/>
              </w:rPr>
              <w:t>Сейсембаев М.А.</w:t>
            </w:r>
          </w:p>
        </w:tc>
        <w:tc>
          <w:tcPr>
            <w:tcW w:w="2409" w:type="dxa"/>
          </w:tcPr>
          <w:p w:rsidR="00AE75CB" w:rsidRPr="00C94573" w:rsidRDefault="00C94573" w:rsidP="003B0DB0">
            <w:pPr>
              <w:ind w:right="-1"/>
              <w:jc w:val="both"/>
              <w:rPr>
                <w:sz w:val="28"/>
                <w:szCs w:val="28"/>
              </w:rPr>
            </w:pPr>
            <w:r w:rsidRPr="00C94573">
              <w:rPr>
                <w:sz w:val="28"/>
                <w:szCs w:val="28"/>
              </w:rPr>
              <w:t>09.01.2023 №1</w:t>
            </w:r>
          </w:p>
        </w:tc>
      </w:tr>
    </w:tbl>
    <w:p w:rsidR="00642516" w:rsidRPr="00C94573" w:rsidRDefault="00642516" w:rsidP="00642516">
      <w:pPr>
        <w:rPr>
          <w:bCs/>
          <w:sz w:val="28"/>
          <w:szCs w:val="28"/>
        </w:rPr>
      </w:pPr>
    </w:p>
    <w:p w:rsidR="00AE75CB" w:rsidRPr="00C94573" w:rsidRDefault="007E3A1C" w:rsidP="00F530B7">
      <w:pPr>
        <w:rPr>
          <w:bCs/>
          <w:sz w:val="28"/>
          <w:szCs w:val="28"/>
          <w:lang w:val="kk-KZ"/>
        </w:rPr>
      </w:pPr>
      <w:r w:rsidRPr="00C94573">
        <w:rPr>
          <w:b/>
          <w:bCs/>
          <w:sz w:val="28"/>
          <w:szCs w:val="28"/>
          <w:lang w:val="kk-KZ"/>
        </w:rPr>
        <w:lastRenderedPageBreak/>
        <w:t xml:space="preserve">СК </w:t>
      </w:r>
      <w:r w:rsidR="00AE75CB" w:rsidRPr="00C94573">
        <w:rPr>
          <w:b/>
          <w:bCs/>
          <w:sz w:val="28"/>
          <w:szCs w:val="28"/>
          <w:lang w:val="kk-KZ"/>
        </w:rPr>
        <w:t xml:space="preserve">ББ сараптамалық бағасы </w:t>
      </w:r>
      <w:r w:rsidR="006C2798" w:rsidRPr="006C2798">
        <w:rPr>
          <w:b/>
          <w:sz w:val="28"/>
          <w:szCs w:val="28"/>
          <w:lang w:val="kk-KZ"/>
        </w:rPr>
        <w:t xml:space="preserve">«Жалпы хирургия» </w:t>
      </w:r>
      <w:r w:rsidR="00AE75CB" w:rsidRPr="00C94573">
        <w:rPr>
          <w:b/>
          <w:bCs/>
          <w:sz w:val="28"/>
          <w:szCs w:val="28"/>
          <w:lang w:val="kk-KZ"/>
        </w:rPr>
        <w:t xml:space="preserve">Комитеттің отырысында талқыланды </w:t>
      </w:r>
      <w:r w:rsidR="00AE75CB" w:rsidRPr="00C94573">
        <w:rPr>
          <w:bCs/>
          <w:sz w:val="28"/>
          <w:szCs w:val="28"/>
          <w:lang w:val="kk-KZ"/>
        </w:rPr>
        <w:t xml:space="preserve"> </w:t>
      </w:r>
    </w:p>
    <w:tbl>
      <w:tblPr>
        <w:tblStyle w:val="af1"/>
        <w:tblW w:w="9781" w:type="dxa"/>
        <w:tblInd w:w="108" w:type="dxa"/>
        <w:tblLook w:val="04A0" w:firstRow="1" w:lastRow="0" w:firstColumn="1" w:lastColumn="0" w:noHBand="0" w:noVBand="1"/>
      </w:tblPr>
      <w:tblGrid>
        <w:gridCol w:w="4536"/>
        <w:gridCol w:w="2268"/>
        <w:gridCol w:w="2977"/>
      </w:tblGrid>
      <w:tr w:rsidR="00AE75CB" w:rsidRPr="00C94573" w:rsidTr="000771B9">
        <w:tc>
          <w:tcPr>
            <w:tcW w:w="4536" w:type="dxa"/>
          </w:tcPr>
          <w:p w:rsidR="00AE75CB" w:rsidRPr="00C94573" w:rsidRDefault="00AE75CB" w:rsidP="00AE75CB">
            <w:pPr>
              <w:ind w:right="-1"/>
              <w:rPr>
                <w:sz w:val="28"/>
                <w:szCs w:val="28"/>
                <w:lang w:val="kk-KZ"/>
              </w:rPr>
            </w:pPr>
            <w:r w:rsidRPr="00C94573">
              <w:rPr>
                <w:sz w:val="28"/>
                <w:szCs w:val="28"/>
                <w:lang w:val="kk-KZ"/>
              </w:rPr>
              <w:t xml:space="preserve">Лауазымы, жұмыс орны, сарапшының дәрежесі (бар болған жағдайда) </w:t>
            </w:r>
          </w:p>
        </w:tc>
        <w:tc>
          <w:tcPr>
            <w:tcW w:w="2268" w:type="dxa"/>
          </w:tcPr>
          <w:p w:rsidR="00AE75CB" w:rsidRPr="00C94573" w:rsidRDefault="00AE75CB" w:rsidP="003C1635">
            <w:pPr>
              <w:ind w:right="-1"/>
              <w:jc w:val="center"/>
              <w:rPr>
                <w:sz w:val="28"/>
                <w:szCs w:val="28"/>
                <w:lang w:val="kk-KZ"/>
              </w:rPr>
            </w:pPr>
            <w:r w:rsidRPr="00C94573">
              <w:rPr>
                <w:sz w:val="28"/>
                <w:szCs w:val="28"/>
                <w:lang w:val="kk-KZ"/>
              </w:rPr>
              <w:t>Аты-жөні</w:t>
            </w:r>
          </w:p>
        </w:tc>
        <w:tc>
          <w:tcPr>
            <w:tcW w:w="2977" w:type="dxa"/>
          </w:tcPr>
          <w:p w:rsidR="00AE75CB" w:rsidRPr="00C94573" w:rsidRDefault="00AE75CB" w:rsidP="003C1635">
            <w:pPr>
              <w:ind w:right="-1"/>
              <w:jc w:val="center"/>
              <w:rPr>
                <w:sz w:val="28"/>
                <w:szCs w:val="28"/>
              </w:rPr>
            </w:pPr>
            <w:r w:rsidRPr="00C94573">
              <w:rPr>
                <w:sz w:val="28"/>
                <w:szCs w:val="28"/>
                <w:lang w:val="kk-KZ"/>
              </w:rPr>
              <w:t>күні</w:t>
            </w:r>
            <w:r w:rsidRPr="00C94573">
              <w:rPr>
                <w:sz w:val="28"/>
                <w:szCs w:val="28"/>
              </w:rPr>
              <w:t xml:space="preserve">, </w:t>
            </w:r>
            <w:r w:rsidRPr="00C94573">
              <w:rPr>
                <w:sz w:val="28"/>
                <w:szCs w:val="28"/>
                <w:lang w:val="kk-KZ"/>
              </w:rPr>
              <w:t xml:space="preserve">хаттама </w:t>
            </w:r>
            <w:r w:rsidRPr="00C94573">
              <w:rPr>
                <w:sz w:val="28"/>
                <w:szCs w:val="28"/>
              </w:rPr>
              <w:t xml:space="preserve">№ </w:t>
            </w:r>
          </w:p>
        </w:tc>
      </w:tr>
      <w:tr w:rsidR="00AE75CB" w:rsidRPr="00C94573" w:rsidTr="000771B9">
        <w:tc>
          <w:tcPr>
            <w:tcW w:w="4536" w:type="dxa"/>
          </w:tcPr>
          <w:p w:rsidR="00AE75CB" w:rsidRPr="00C94573" w:rsidRDefault="00AE75CB" w:rsidP="00AE75CB">
            <w:pPr>
              <w:ind w:right="-1"/>
              <w:jc w:val="both"/>
              <w:rPr>
                <w:sz w:val="28"/>
                <w:szCs w:val="28"/>
                <w:lang w:val="kk-KZ"/>
              </w:rPr>
            </w:pPr>
            <w:r w:rsidRPr="00C94573">
              <w:rPr>
                <w:sz w:val="28"/>
                <w:szCs w:val="28"/>
                <w:lang w:val="kk-KZ"/>
              </w:rPr>
              <w:t>Төраға</w:t>
            </w:r>
          </w:p>
        </w:tc>
        <w:tc>
          <w:tcPr>
            <w:tcW w:w="2268" w:type="dxa"/>
          </w:tcPr>
          <w:p w:rsidR="00AE75CB" w:rsidRPr="00C94573" w:rsidRDefault="000716B1" w:rsidP="003C1635">
            <w:pPr>
              <w:ind w:right="-1"/>
              <w:jc w:val="both"/>
              <w:rPr>
                <w:sz w:val="28"/>
                <w:szCs w:val="28"/>
              </w:rPr>
            </w:pPr>
            <w:r>
              <w:rPr>
                <w:sz w:val="28"/>
                <w:szCs w:val="28"/>
              </w:rPr>
              <w:t>Жанбырбеков У.</w:t>
            </w:r>
          </w:p>
        </w:tc>
        <w:tc>
          <w:tcPr>
            <w:tcW w:w="2977" w:type="dxa"/>
          </w:tcPr>
          <w:p w:rsidR="000716B1" w:rsidRDefault="000771B9" w:rsidP="000716B1">
            <w:pPr>
              <w:ind w:right="-1"/>
              <w:jc w:val="center"/>
              <w:rPr>
                <w:sz w:val="28"/>
                <w:szCs w:val="28"/>
              </w:rPr>
            </w:pPr>
            <w:r>
              <w:rPr>
                <w:sz w:val="28"/>
                <w:szCs w:val="28"/>
              </w:rPr>
              <w:t>2023</w:t>
            </w:r>
            <w:r>
              <w:rPr>
                <w:sz w:val="28"/>
                <w:szCs w:val="28"/>
                <w:lang w:val="kk-KZ"/>
              </w:rPr>
              <w:t>ж.</w:t>
            </w:r>
            <w:r w:rsidR="009C36C9">
              <w:rPr>
                <w:sz w:val="28"/>
                <w:szCs w:val="28"/>
                <w:lang w:val="kk-KZ"/>
              </w:rPr>
              <w:t xml:space="preserve"> </w:t>
            </w:r>
            <w:r w:rsidR="000716B1">
              <w:rPr>
                <w:sz w:val="28"/>
                <w:szCs w:val="28"/>
              </w:rPr>
              <w:t>31</w:t>
            </w:r>
            <w:r>
              <w:rPr>
                <w:sz w:val="28"/>
                <w:szCs w:val="28"/>
                <w:lang w:val="kk-KZ"/>
              </w:rPr>
              <w:t>қаңтардағы</w:t>
            </w:r>
          </w:p>
          <w:p w:rsidR="00AE75CB" w:rsidRPr="000716B1" w:rsidRDefault="009C36C9" w:rsidP="009C36C9">
            <w:pPr>
              <w:ind w:right="-1"/>
              <w:jc w:val="center"/>
              <w:rPr>
                <w:sz w:val="28"/>
                <w:szCs w:val="28"/>
                <w:lang w:val="kk-KZ"/>
              </w:rPr>
            </w:pPr>
            <w:r>
              <w:rPr>
                <w:sz w:val="28"/>
                <w:szCs w:val="28"/>
                <w:lang w:val="kk-KZ"/>
              </w:rPr>
              <w:t>хаттама</w:t>
            </w:r>
            <w:r>
              <w:rPr>
                <w:sz w:val="28"/>
                <w:szCs w:val="28"/>
              </w:rPr>
              <w:t xml:space="preserve"> </w:t>
            </w:r>
            <w:r w:rsidR="000716B1">
              <w:rPr>
                <w:sz w:val="28"/>
                <w:szCs w:val="28"/>
              </w:rPr>
              <w:t xml:space="preserve">№ 2   </w:t>
            </w:r>
          </w:p>
        </w:tc>
      </w:tr>
    </w:tbl>
    <w:p w:rsidR="006C2798" w:rsidRPr="006C2798" w:rsidRDefault="006C2798" w:rsidP="006C2798">
      <w:pPr>
        <w:rPr>
          <w:rFonts w:eastAsia="Calibri"/>
          <w:sz w:val="28"/>
          <w:szCs w:val="28"/>
          <w:lang w:val="kk-KZ"/>
        </w:rPr>
      </w:pPr>
      <w:bookmarkStart w:id="0" w:name="_GoBack"/>
      <w:r w:rsidRPr="006C2798">
        <w:rPr>
          <w:rFonts w:eastAsia="Calibri"/>
          <w:sz w:val="28"/>
          <w:szCs w:val="28"/>
          <w:lang w:val="kk-KZ"/>
        </w:rPr>
        <w:t>ОБ СК, Сараптама актісі және Талқылау хаттамасы қоса беріледі.</w:t>
      </w:r>
    </w:p>
    <w:bookmarkEnd w:id="0"/>
    <w:p w:rsidR="00F201F1" w:rsidRPr="00C94573" w:rsidRDefault="00F201F1" w:rsidP="00F201F1">
      <w:pPr>
        <w:jc w:val="both"/>
        <w:rPr>
          <w:b/>
          <w:bCs/>
          <w:sz w:val="28"/>
          <w:szCs w:val="28"/>
          <w:lang w:val="kk-KZ"/>
        </w:rPr>
      </w:pPr>
    </w:p>
    <w:p w:rsidR="000716B1" w:rsidRPr="000716B1" w:rsidRDefault="000716B1" w:rsidP="000716B1">
      <w:pPr>
        <w:jc w:val="both"/>
        <w:rPr>
          <w:b/>
          <w:bCs/>
          <w:sz w:val="28"/>
          <w:szCs w:val="28"/>
          <w:lang w:val="kk-KZ"/>
        </w:rPr>
      </w:pPr>
      <w:r w:rsidRPr="000716B1">
        <w:rPr>
          <w:b/>
          <w:bCs/>
          <w:sz w:val="28"/>
          <w:szCs w:val="28"/>
          <w:lang w:val="kk-KZ"/>
        </w:rPr>
        <w:t>СК бағдарламасы «Денсаулық сақтау» дайындау бағыты бойынша ОӘБ 2023 жылғы 17 ақпанындағы отырысында мақұлданды, хаттама №3 (ББ ОӘБ сайтында жарияланған)</w:t>
      </w:r>
    </w:p>
    <w:p w:rsidR="00642516" w:rsidRPr="00C005BA" w:rsidRDefault="00642516" w:rsidP="00C005BA">
      <w:pPr>
        <w:jc w:val="both"/>
        <w:rPr>
          <w:b/>
          <w:bCs/>
          <w:lang w:val="kk-KZ"/>
        </w:rPr>
      </w:pPr>
      <w:r w:rsidRPr="00F201F1">
        <w:rPr>
          <w:b/>
          <w:bCs/>
          <w:lang w:val="kk-KZ"/>
        </w:rPr>
        <w:br w:type="page"/>
      </w:r>
    </w:p>
    <w:p w:rsidR="00642516" w:rsidRPr="00B878FC" w:rsidRDefault="00642516" w:rsidP="00F530B7">
      <w:pPr>
        <w:pStyle w:val="21"/>
        <w:widowControl w:val="0"/>
        <w:jc w:val="left"/>
        <w:rPr>
          <w:rFonts w:ascii="Times New Roman" w:hAnsi="Times New Roman"/>
          <w:sz w:val="28"/>
          <w:szCs w:val="28"/>
          <w:lang w:val="kk-KZ"/>
        </w:rPr>
      </w:pPr>
      <w:r w:rsidRPr="00B878FC">
        <w:rPr>
          <w:rFonts w:ascii="Times New Roman" w:hAnsi="Times New Roman"/>
          <w:sz w:val="28"/>
          <w:szCs w:val="28"/>
          <w:lang w:val="kk-KZ"/>
        </w:rPr>
        <w:lastRenderedPageBreak/>
        <w:t>Сертификаттау курсы бағдарламасының паспорты</w:t>
      </w:r>
    </w:p>
    <w:p w:rsidR="00F201F1" w:rsidRPr="00F530B7" w:rsidRDefault="00642516" w:rsidP="00B554DF">
      <w:pPr>
        <w:rPr>
          <w:sz w:val="28"/>
          <w:szCs w:val="28"/>
          <w:lang w:val="kk-KZ"/>
        </w:rPr>
      </w:pPr>
      <w:r w:rsidRPr="00F530B7">
        <w:rPr>
          <w:sz w:val="28"/>
          <w:szCs w:val="28"/>
          <w:lang w:val="kk-KZ"/>
        </w:rPr>
        <w:t>Бағдарламаның мақсаты:</w:t>
      </w:r>
      <w:r w:rsidR="00F201F1" w:rsidRPr="00F530B7">
        <w:rPr>
          <w:sz w:val="28"/>
          <w:szCs w:val="28"/>
          <w:lang w:val="kk-KZ"/>
        </w:rPr>
        <w:t xml:space="preserve"> </w:t>
      </w:r>
    </w:p>
    <w:tbl>
      <w:tblPr>
        <w:tblStyle w:val="af1"/>
        <w:tblW w:w="0" w:type="auto"/>
        <w:tblLook w:val="04A0" w:firstRow="1" w:lastRow="0" w:firstColumn="1" w:lastColumn="0" w:noHBand="0" w:noVBand="1"/>
      </w:tblPr>
      <w:tblGrid>
        <w:gridCol w:w="9853"/>
      </w:tblGrid>
      <w:tr w:rsidR="00B554DF" w:rsidRPr="006C2798" w:rsidTr="003B0DB0">
        <w:tc>
          <w:tcPr>
            <w:tcW w:w="10314" w:type="dxa"/>
          </w:tcPr>
          <w:p w:rsidR="00AB4503" w:rsidRPr="00B878FC" w:rsidRDefault="00DD236F" w:rsidP="00AB4503">
            <w:pPr>
              <w:pStyle w:val="a7"/>
              <w:tabs>
                <w:tab w:val="right" w:pos="284"/>
                <w:tab w:val="right" w:pos="567"/>
              </w:tabs>
              <w:ind w:left="0"/>
              <w:jc w:val="both"/>
              <w:rPr>
                <w:sz w:val="28"/>
                <w:szCs w:val="28"/>
                <w:lang w:val="kk-KZ"/>
              </w:rPr>
            </w:pPr>
            <w:r w:rsidRPr="00B878FC">
              <w:rPr>
                <w:sz w:val="28"/>
                <w:szCs w:val="28"/>
                <w:lang w:val="kk-KZ"/>
              </w:rPr>
              <w:t xml:space="preserve">Оқуды </w:t>
            </w:r>
            <w:r w:rsidR="004C1836" w:rsidRPr="00B878FC">
              <w:rPr>
                <w:sz w:val="28"/>
                <w:szCs w:val="28"/>
                <w:lang w:val="kk-KZ"/>
              </w:rPr>
              <w:t xml:space="preserve">толық </w:t>
            </w:r>
            <w:r w:rsidRPr="00B878FC">
              <w:rPr>
                <w:sz w:val="28"/>
                <w:szCs w:val="28"/>
                <w:lang w:val="kk-KZ"/>
              </w:rPr>
              <w:t>аяқтағаннан кейін мамандар трансплантология негіздері туралы білім алады:</w:t>
            </w:r>
            <w:r w:rsidR="004C1836" w:rsidRPr="00B878FC">
              <w:rPr>
                <w:sz w:val="28"/>
                <w:szCs w:val="28"/>
                <w:lang w:val="kk-KZ"/>
              </w:rPr>
              <w:t xml:space="preserve"> </w:t>
            </w:r>
            <w:r w:rsidRPr="00B878FC">
              <w:rPr>
                <w:sz w:val="28"/>
                <w:szCs w:val="28"/>
                <w:lang w:val="kk-KZ"/>
              </w:rPr>
              <w:t>даму тарихы, трансплантация иммунологиясы, трансплантациядан кейінгі кезеңде пациенттерді жүргізу туралы білім, диагностика, емдеу</w:t>
            </w:r>
            <w:r w:rsidR="00AB4503" w:rsidRPr="00B878FC">
              <w:rPr>
                <w:sz w:val="28"/>
                <w:szCs w:val="28"/>
                <w:lang w:val="kk-KZ"/>
              </w:rPr>
              <w:t>,</w:t>
            </w:r>
            <w:r w:rsidRPr="00B878FC">
              <w:rPr>
                <w:sz w:val="28"/>
                <w:szCs w:val="28"/>
                <w:lang w:val="kk-KZ"/>
              </w:rPr>
              <w:t xml:space="preserve"> </w:t>
            </w:r>
            <w:r w:rsidR="00AB4503" w:rsidRPr="00B878FC">
              <w:rPr>
                <w:sz w:val="28"/>
                <w:szCs w:val="28"/>
                <w:lang w:val="kk-KZ"/>
              </w:rPr>
              <w:t>дәлелді медицина принциптеріне және емдеу-диагностикалық, фармацевтикалық технологиялардың заманауи жетістіктеріне сәйкес дәрігерлерді трансплантациядан кейінгі кезеңде бауыр және бүйрек ауыстырған науқастарды бағдарлау, трансплантатты қабылдамау криздерін және асқынуларды диагностикалау, емдеу және алдын алу бойынша өздігінен жұмыс істеуге даярлау.</w:t>
            </w:r>
            <w:r w:rsidRPr="00B878FC">
              <w:rPr>
                <w:sz w:val="28"/>
                <w:szCs w:val="28"/>
                <w:lang w:val="kk-KZ"/>
              </w:rPr>
              <w:t xml:space="preserve"> </w:t>
            </w:r>
          </w:p>
          <w:p w:rsidR="00BD0E5A" w:rsidRPr="00B878FC" w:rsidRDefault="00BD0E5A" w:rsidP="00AB4503">
            <w:pPr>
              <w:pStyle w:val="a7"/>
              <w:tabs>
                <w:tab w:val="right" w:pos="284"/>
                <w:tab w:val="right" w:pos="567"/>
              </w:tabs>
              <w:ind w:left="0"/>
              <w:jc w:val="both"/>
              <w:rPr>
                <w:sz w:val="28"/>
                <w:szCs w:val="28"/>
                <w:lang w:val="kk-KZ"/>
              </w:rPr>
            </w:pPr>
            <w:r w:rsidRPr="00B878FC">
              <w:rPr>
                <w:sz w:val="28"/>
                <w:szCs w:val="28"/>
                <w:lang w:val="kk-KZ"/>
              </w:rPr>
              <w:t>Б</w:t>
            </w:r>
            <w:r w:rsidR="005613B6" w:rsidRPr="00B878FC">
              <w:rPr>
                <w:sz w:val="28"/>
                <w:szCs w:val="28"/>
                <w:lang w:val="kk-KZ"/>
              </w:rPr>
              <w:t>ағдарлама</w:t>
            </w:r>
            <w:r w:rsidR="00AB4503" w:rsidRPr="00B878FC">
              <w:rPr>
                <w:sz w:val="28"/>
                <w:szCs w:val="28"/>
                <w:lang w:val="kk-KZ"/>
              </w:rPr>
              <w:t xml:space="preserve"> </w:t>
            </w:r>
            <w:r w:rsidR="005613B6" w:rsidRPr="00B878FC">
              <w:rPr>
                <w:sz w:val="28"/>
                <w:szCs w:val="28"/>
                <w:lang w:val="kk-KZ"/>
              </w:rPr>
              <w:t>трансплантолог дәрігерлерді даярлауға, б</w:t>
            </w:r>
            <w:r w:rsidRPr="00B878FC">
              <w:rPr>
                <w:sz w:val="28"/>
                <w:szCs w:val="28"/>
                <w:lang w:val="kk-KZ"/>
              </w:rPr>
              <w:t>ілім алушыларды ақпаратпен қамтамасыз ету</w:t>
            </w:r>
            <w:r w:rsidR="003C57FC" w:rsidRPr="00B878FC">
              <w:rPr>
                <w:sz w:val="28"/>
                <w:szCs w:val="28"/>
                <w:lang w:val="kk-KZ"/>
              </w:rPr>
              <w:t>,</w:t>
            </w:r>
            <w:r w:rsidRPr="00B878FC">
              <w:rPr>
                <w:sz w:val="28"/>
                <w:szCs w:val="28"/>
                <w:lang w:val="kk-KZ"/>
              </w:rPr>
              <w:t xml:space="preserve"> бауыр және бүйрек хирургиясы саласы бойынша тереңдетілген білімді игеруге ықпал ету</w:t>
            </w:r>
            <w:r w:rsidR="005613B6" w:rsidRPr="00B878FC">
              <w:rPr>
                <w:sz w:val="28"/>
                <w:szCs w:val="28"/>
                <w:lang w:val="kk-KZ"/>
              </w:rPr>
              <w:t>ге бағытталған</w:t>
            </w:r>
            <w:r w:rsidRPr="00B878FC">
              <w:rPr>
                <w:sz w:val="28"/>
                <w:szCs w:val="28"/>
                <w:lang w:val="kk-KZ"/>
              </w:rPr>
              <w:t xml:space="preserve">. Бауыр және бүйрек ауруларын хирургиялық емдеудің жоғары технологиялық әдістерінің практикалық дағдыларын жетілдіру. </w:t>
            </w:r>
          </w:p>
        </w:tc>
      </w:tr>
    </w:tbl>
    <w:p w:rsidR="00F530B7" w:rsidRDefault="00F530B7" w:rsidP="00B554DF">
      <w:pPr>
        <w:rPr>
          <w:b/>
          <w:sz w:val="28"/>
          <w:szCs w:val="28"/>
          <w:lang w:val="kk-KZ"/>
        </w:rPr>
      </w:pPr>
    </w:p>
    <w:p w:rsidR="00642516" w:rsidRPr="00F530B7" w:rsidRDefault="00642516" w:rsidP="00B554DF">
      <w:pPr>
        <w:rPr>
          <w:sz w:val="28"/>
          <w:szCs w:val="28"/>
          <w:lang w:val="kk-KZ"/>
        </w:rPr>
      </w:pPr>
      <w:r w:rsidRPr="00F530B7">
        <w:rPr>
          <w:sz w:val="28"/>
          <w:szCs w:val="28"/>
          <w:lang w:val="kk-KZ"/>
        </w:rPr>
        <w:t>Бағдарламаның қысқаша сипаттамасы</w:t>
      </w:r>
      <w:r w:rsidRPr="00F530B7">
        <w:rPr>
          <w:sz w:val="28"/>
          <w:szCs w:val="28"/>
        </w:rPr>
        <w:t>:</w:t>
      </w:r>
    </w:p>
    <w:tbl>
      <w:tblPr>
        <w:tblStyle w:val="af1"/>
        <w:tblW w:w="0" w:type="auto"/>
        <w:tblLook w:val="04A0" w:firstRow="1" w:lastRow="0" w:firstColumn="1" w:lastColumn="0" w:noHBand="0" w:noVBand="1"/>
      </w:tblPr>
      <w:tblGrid>
        <w:gridCol w:w="9853"/>
      </w:tblGrid>
      <w:tr w:rsidR="00B554DF" w:rsidRPr="006C2798" w:rsidTr="003B0DB0">
        <w:tc>
          <w:tcPr>
            <w:tcW w:w="10314" w:type="dxa"/>
          </w:tcPr>
          <w:p w:rsidR="00D8242F" w:rsidRPr="00B878FC" w:rsidRDefault="005613B6" w:rsidP="006B74E7">
            <w:pPr>
              <w:jc w:val="both"/>
              <w:rPr>
                <w:rFonts w:eastAsia="Calibri"/>
                <w:sz w:val="28"/>
                <w:szCs w:val="28"/>
                <w:lang w:val="kk-KZ"/>
              </w:rPr>
            </w:pPr>
            <w:r w:rsidRPr="00B878FC">
              <w:rPr>
                <w:rFonts w:eastAsia="Calibri"/>
                <w:sz w:val="28"/>
                <w:szCs w:val="28"/>
                <w:lang w:val="kk-KZ"/>
              </w:rPr>
              <w:t>Бағдарлама трансплантология мамандығы бойынша кәсіби білімдерін, іскерліктері мен дағдыларын арттыруға және б</w:t>
            </w:r>
            <w:r w:rsidR="00D8242F" w:rsidRPr="00B878FC">
              <w:rPr>
                <w:rFonts w:eastAsia="Calibri"/>
                <w:sz w:val="28"/>
                <w:szCs w:val="28"/>
                <w:lang w:val="kk-KZ"/>
              </w:rPr>
              <w:t>уыр және бүйрек ауруларын дифференциалды диагностикалауды және емдеуді терең зерттеу</w:t>
            </w:r>
            <w:r w:rsidRPr="00B878FC">
              <w:rPr>
                <w:rFonts w:eastAsia="Calibri"/>
                <w:sz w:val="28"/>
                <w:szCs w:val="28"/>
                <w:lang w:val="kk-KZ"/>
              </w:rPr>
              <w:t>ге бағытталған</w:t>
            </w:r>
            <w:r w:rsidR="00D8242F" w:rsidRPr="00B878FC">
              <w:rPr>
                <w:rFonts w:eastAsia="Calibri"/>
                <w:sz w:val="28"/>
                <w:szCs w:val="28"/>
                <w:lang w:val="kk-KZ"/>
              </w:rPr>
              <w:t xml:space="preserve">. </w:t>
            </w:r>
            <w:r w:rsidRPr="00B878FC">
              <w:rPr>
                <w:rFonts w:eastAsia="Calibri"/>
                <w:sz w:val="28"/>
                <w:szCs w:val="28"/>
                <w:lang w:val="kk-KZ"/>
              </w:rPr>
              <w:t>Практикалық блокты қамтиды - б</w:t>
            </w:r>
            <w:r w:rsidR="00D8242F" w:rsidRPr="00B878FC">
              <w:rPr>
                <w:rFonts w:eastAsia="Calibri"/>
                <w:sz w:val="28"/>
                <w:szCs w:val="28"/>
                <w:lang w:val="kk-KZ"/>
              </w:rPr>
              <w:t>ауыр және бүйрекке операциялық араласулардың ерекшеліктерін зерттеу. Бауыр және бүйрек трансплантациясы: көрсетілімдер және қарсы көрсетілімдер. ҚР-дағы бауыр және бүйрек трансплантациясының өзекті мәселелері. Науқасты бауыр және бүйр</w:t>
            </w:r>
            <w:r w:rsidR="006B74E7" w:rsidRPr="00B878FC">
              <w:rPr>
                <w:rFonts w:eastAsia="Calibri"/>
                <w:sz w:val="28"/>
                <w:szCs w:val="28"/>
                <w:lang w:val="kk-KZ"/>
              </w:rPr>
              <w:t xml:space="preserve">ек трансплантациясына дайындау. Операциядан кейінгі кезеңде бақылау. </w:t>
            </w:r>
            <w:r w:rsidR="00D8242F" w:rsidRPr="00B878FC">
              <w:rPr>
                <w:rFonts w:eastAsia="Calibri"/>
                <w:sz w:val="28"/>
                <w:szCs w:val="28"/>
                <w:lang w:val="kk-KZ"/>
              </w:rPr>
              <w:t xml:space="preserve">Трансплантациялық иммунология. Иммуносупрессивтік терапия және емдеу хаттамалары. Өзара әрекеттесу және жанама әсерлері. Иммуносупрессивтік препараттарды іріктеу және концентрацияны мониторингтеу. </w:t>
            </w:r>
            <w:r w:rsidR="00BD0E5A" w:rsidRPr="00B878FC">
              <w:rPr>
                <w:rFonts w:eastAsia="Calibri"/>
                <w:sz w:val="28"/>
                <w:szCs w:val="28"/>
                <w:lang w:val="kk-KZ"/>
              </w:rPr>
              <w:t>Халықаралық заманауи клиникалық нұсқаулар және ҚР ДСМ хаттамалары.</w:t>
            </w:r>
          </w:p>
        </w:tc>
      </w:tr>
    </w:tbl>
    <w:p w:rsidR="00F530B7" w:rsidRDefault="00F530B7" w:rsidP="00B878FC">
      <w:pPr>
        <w:jc w:val="center"/>
        <w:rPr>
          <w:b/>
          <w:sz w:val="28"/>
          <w:szCs w:val="28"/>
          <w:lang w:val="kk-KZ"/>
        </w:rPr>
      </w:pPr>
    </w:p>
    <w:p w:rsidR="00642516" w:rsidRPr="00B878FC" w:rsidRDefault="00642516" w:rsidP="00F530B7">
      <w:pPr>
        <w:rPr>
          <w:b/>
          <w:sz w:val="28"/>
          <w:szCs w:val="28"/>
          <w:lang w:val="kk-KZ"/>
        </w:rPr>
      </w:pPr>
      <w:r w:rsidRPr="00B878FC">
        <w:rPr>
          <w:b/>
          <w:sz w:val="28"/>
          <w:szCs w:val="28"/>
          <w:lang w:val="kk-KZ"/>
        </w:rPr>
        <w:t>Бағдарламаның негізгі элементтерін келісу:</w:t>
      </w:r>
    </w:p>
    <w:tbl>
      <w:tblPr>
        <w:tblStyle w:val="af1"/>
        <w:tblW w:w="9634" w:type="dxa"/>
        <w:tblLayout w:type="fixed"/>
        <w:tblLook w:val="04A0" w:firstRow="1" w:lastRow="0" w:firstColumn="1" w:lastColumn="0" w:noHBand="0" w:noVBand="1"/>
      </w:tblPr>
      <w:tblGrid>
        <w:gridCol w:w="392"/>
        <w:gridCol w:w="1559"/>
        <w:gridCol w:w="1985"/>
        <w:gridCol w:w="5698"/>
      </w:tblGrid>
      <w:tr w:rsidR="00F201F1" w:rsidRPr="00F530B7" w:rsidTr="00C005BA">
        <w:tc>
          <w:tcPr>
            <w:tcW w:w="392" w:type="dxa"/>
            <w:vAlign w:val="center"/>
          </w:tcPr>
          <w:p w:rsidR="00F201F1" w:rsidRPr="00F530B7" w:rsidRDefault="00F201F1" w:rsidP="003C1635">
            <w:pPr>
              <w:jc w:val="center"/>
              <w:rPr>
                <w:b/>
                <w:bCs/>
                <w:sz w:val="26"/>
                <w:szCs w:val="26"/>
              </w:rPr>
            </w:pPr>
            <w:r w:rsidRPr="00F530B7">
              <w:rPr>
                <w:b/>
                <w:bCs/>
                <w:sz w:val="26"/>
                <w:szCs w:val="26"/>
              </w:rPr>
              <w:t>№/п</w:t>
            </w:r>
          </w:p>
        </w:tc>
        <w:tc>
          <w:tcPr>
            <w:tcW w:w="1559" w:type="dxa"/>
            <w:vAlign w:val="center"/>
          </w:tcPr>
          <w:p w:rsidR="00F201F1" w:rsidRPr="00F530B7" w:rsidRDefault="00F201F1" w:rsidP="003C1635">
            <w:pPr>
              <w:jc w:val="center"/>
              <w:rPr>
                <w:b/>
                <w:bCs/>
                <w:sz w:val="26"/>
                <w:szCs w:val="26"/>
              </w:rPr>
            </w:pPr>
            <w:r w:rsidRPr="00F530B7">
              <w:rPr>
                <w:b/>
                <w:sz w:val="26"/>
                <w:szCs w:val="26"/>
                <w:lang w:val="kk-KZ"/>
              </w:rPr>
              <w:t>Оқыту нәтижелері</w:t>
            </w:r>
          </w:p>
        </w:tc>
        <w:tc>
          <w:tcPr>
            <w:tcW w:w="1985" w:type="dxa"/>
            <w:vAlign w:val="center"/>
          </w:tcPr>
          <w:p w:rsidR="00F201F1" w:rsidRPr="00F530B7" w:rsidRDefault="00F201F1" w:rsidP="003C1635">
            <w:pPr>
              <w:jc w:val="center"/>
              <w:rPr>
                <w:b/>
                <w:bCs/>
                <w:sz w:val="26"/>
                <w:szCs w:val="26"/>
              </w:rPr>
            </w:pPr>
            <w:r w:rsidRPr="00F530B7">
              <w:rPr>
                <w:b/>
                <w:sz w:val="26"/>
                <w:szCs w:val="26"/>
                <w:lang w:val="kk-KZ"/>
              </w:rPr>
              <w:t>Бағалау әдісі</w:t>
            </w:r>
          </w:p>
        </w:tc>
        <w:tc>
          <w:tcPr>
            <w:tcW w:w="5698" w:type="dxa"/>
            <w:vAlign w:val="center"/>
          </w:tcPr>
          <w:p w:rsidR="00F201F1" w:rsidRPr="00F530B7" w:rsidRDefault="00F201F1" w:rsidP="003C1635">
            <w:pPr>
              <w:jc w:val="center"/>
              <w:rPr>
                <w:b/>
                <w:bCs/>
                <w:sz w:val="26"/>
                <w:szCs w:val="26"/>
              </w:rPr>
            </w:pPr>
            <w:r w:rsidRPr="00F530B7">
              <w:rPr>
                <w:b/>
                <w:sz w:val="26"/>
                <w:szCs w:val="26"/>
                <w:lang w:val="kk-KZ"/>
              </w:rPr>
              <w:t>Оқыту әдісі</w:t>
            </w:r>
          </w:p>
        </w:tc>
      </w:tr>
      <w:tr w:rsidR="00F201F1" w:rsidRPr="00F530B7" w:rsidTr="00C005BA">
        <w:tc>
          <w:tcPr>
            <w:tcW w:w="392" w:type="dxa"/>
          </w:tcPr>
          <w:p w:rsidR="00F201F1" w:rsidRPr="00F530B7" w:rsidRDefault="00F201F1" w:rsidP="003C1635">
            <w:pPr>
              <w:pStyle w:val="a7"/>
              <w:numPr>
                <w:ilvl w:val="0"/>
                <w:numId w:val="8"/>
              </w:numPr>
              <w:rPr>
                <w:sz w:val="26"/>
                <w:szCs w:val="26"/>
              </w:rPr>
            </w:pPr>
          </w:p>
        </w:tc>
        <w:tc>
          <w:tcPr>
            <w:tcW w:w="1559" w:type="dxa"/>
          </w:tcPr>
          <w:p w:rsidR="00F201F1" w:rsidRPr="00F530B7" w:rsidRDefault="00F201F1" w:rsidP="00F201F1">
            <w:pPr>
              <w:rPr>
                <w:sz w:val="26"/>
                <w:szCs w:val="26"/>
                <w:lang w:val="kk-KZ"/>
              </w:rPr>
            </w:pPr>
            <w:r w:rsidRPr="00F530B7">
              <w:rPr>
                <w:sz w:val="26"/>
                <w:szCs w:val="26"/>
              </w:rPr>
              <w:t>Когнитив</w:t>
            </w:r>
            <w:r w:rsidRPr="00F530B7">
              <w:rPr>
                <w:sz w:val="26"/>
                <w:szCs w:val="26"/>
                <w:lang w:val="kk-KZ"/>
              </w:rPr>
              <w:t>ті сала</w:t>
            </w:r>
          </w:p>
        </w:tc>
        <w:tc>
          <w:tcPr>
            <w:tcW w:w="1985" w:type="dxa"/>
          </w:tcPr>
          <w:p w:rsidR="00F201F1" w:rsidRPr="00F530B7" w:rsidRDefault="00F201F1" w:rsidP="00931CC1">
            <w:pPr>
              <w:jc w:val="both"/>
              <w:rPr>
                <w:sz w:val="26"/>
                <w:szCs w:val="26"/>
                <w:lang w:val="kk-KZ"/>
              </w:rPr>
            </w:pPr>
            <w:r w:rsidRPr="00F530B7">
              <w:rPr>
                <w:sz w:val="26"/>
                <w:szCs w:val="26"/>
                <w:lang w:val="kk-KZ"/>
              </w:rPr>
              <w:t>Ауызша сауалнама, талқылау, жағдаяттық тапсырмалар</w:t>
            </w:r>
          </w:p>
        </w:tc>
        <w:tc>
          <w:tcPr>
            <w:tcW w:w="5698" w:type="dxa"/>
          </w:tcPr>
          <w:p w:rsidR="00F201F1" w:rsidRPr="00F530B7" w:rsidRDefault="004C1836">
            <w:pPr>
              <w:rPr>
                <w:sz w:val="26"/>
                <w:szCs w:val="26"/>
                <w:lang w:val="kk-KZ"/>
              </w:rPr>
            </w:pPr>
            <w:r w:rsidRPr="00F530B7">
              <w:rPr>
                <w:sz w:val="26"/>
                <w:szCs w:val="26"/>
                <w:lang w:val="kk-KZ"/>
              </w:rPr>
              <w:t xml:space="preserve">Бүйрек және бауыр трансплантациясының барлық хирургиялық аспектілерін білу. Бүйрек және бауыр трансплантациясынан кейінгі негізгі асқынулар мен олардың алдын алу әдістері туралы білім алу. Трансплантация иммунологиясы туралы білім алу. </w:t>
            </w:r>
          </w:p>
        </w:tc>
      </w:tr>
      <w:tr w:rsidR="00F201F1" w:rsidRPr="00F530B7" w:rsidTr="00C005BA">
        <w:tc>
          <w:tcPr>
            <w:tcW w:w="392" w:type="dxa"/>
          </w:tcPr>
          <w:p w:rsidR="00F201F1" w:rsidRPr="00F530B7" w:rsidRDefault="00F201F1" w:rsidP="003C1635">
            <w:pPr>
              <w:pStyle w:val="a7"/>
              <w:numPr>
                <w:ilvl w:val="0"/>
                <w:numId w:val="8"/>
              </w:numPr>
              <w:rPr>
                <w:sz w:val="26"/>
                <w:szCs w:val="26"/>
                <w:lang w:val="kk-KZ"/>
              </w:rPr>
            </w:pPr>
          </w:p>
        </w:tc>
        <w:tc>
          <w:tcPr>
            <w:tcW w:w="1559" w:type="dxa"/>
          </w:tcPr>
          <w:p w:rsidR="00F201F1" w:rsidRPr="00F530B7" w:rsidRDefault="00F201F1" w:rsidP="00F201F1">
            <w:pPr>
              <w:rPr>
                <w:sz w:val="26"/>
                <w:szCs w:val="26"/>
                <w:lang w:val="kk-KZ"/>
              </w:rPr>
            </w:pPr>
            <w:r w:rsidRPr="00F530B7">
              <w:rPr>
                <w:sz w:val="26"/>
                <w:szCs w:val="26"/>
              </w:rPr>
              <w:t>Психомотор</w:t>
            </w:r>
            <w:r w:rsidRPr="00F530B7">
              <w:rPr>
                <w:sz w:val="26"/>
                <w:szCs w:val="26"/>
                <w:lang w:val="kk-KZ"/>
              </w:rPr>
              <w:t>лық сала</w:t>
            </w:r>
          </w:p>
        </w:tc>
        <w:tc>
          <w:tcPr>
            <w:tcW w:w="1985" w:type="dxa"/>
          </w:tcPr>
          <w:p w:rsidR="00F201F1" w:rsidRPr="00F530B7" w:rsidRDefault="00F201F1" w:rsidP="00931CC1">
            <w:pPr>
              <w:jc w:val="both"/>
              <w:rPr>
                <w:sz w:val="26"/>
                <w:szCs w:val="26"/>
                <w:lang w:val="kk-KZ"/>
              </w:rPr>
            </w:pPr>
            <w:r w:rsidRPr="00F530B7">
              <w:rPr>
                <w:sz w:val="26"/>
                <w:szCs w:val="26"/>
                <w:lang w:val="kk-KZ"/>
              </w:rPr>
              <w:t>Ауызша сауалнама, талқылау, жағдаяттық тапсырмалар</w:t>
            </w:r>
          </w:p>
        </w:tc>
        <w:tc>
          <w:tcPr>
            <w:tcW w:w="5698" w:type="dxa"/>
          </w:tcPr>
          <w:p w:rsidR="00F201F1" w:rsidRPr="00F530B7" w:rsidRDefault="004C1836">
            <w:pPr>
              <w:rPr>
                <w:sz w:val="26"/>
                <w:szCs w:val="26"/>
                <w:lang w:val="kk-KZ"/>
              </w:rPr>
            </w:pPr>
            <w:r w:rsidRPr="00F530B7">
              <w:rPr>
                <w:sz w:val="26"/>
                <w:szCs w:val="26"/>
                <w:lang w:val="kk-KZ"/>
              </w:rPr>
              <w:t xml:space="preserve">Өзін-өзі </w:t>
            </w:r>
            <w:r w:rsidR="00D03514" w:rsidRPr="00F530B7">
              <w:rPr>
                <w:sz w:val="26"/>
                <w:szCs w:val="26"/>
                <w:lang w:val="kk-KZ"/>
              </w:rPr>
              <w:t>диагностикалық трансплантат биопсиясын орындаңыз. Бүйрек және бауыр трансплантациясын хирургиялық аспектілерін меңгеру. Иммуносупрессивті терапияның негізгі принциптерін меңгеру.</w:t>
            </w:r>
          </w:p>
        </w:tc>
      </w:tr>
      <w:tr w:rsidR="00F201F1" w:rsidRPr="006C2798" w:rsidTr="00C005BA">
        <w:tc>
          <w:tcPr>
            <w:tcW w:w="392" w:type="dxa"/>
          </w:tcPr>
          <w:p w:rsidR="00F201F1" w:rsidRPr="00F530B7" w:rsidRDefault="00F201F1" w:rsidP="003C1635">
            <w:pPr>
              <w:pStyle w:val="a7"/>
              <w:numPr>
                <w:ilvl w:val="0"/>
                <w:numId w:val="8"/>
              </w:numPr>
              <w:rPr>
                <w:sz w:val="26"/>
                <w:szCs w:val="26"/>
                <w:lang w:val="kk-KZ"/>
              </w:rPr>
            </w:pPr>
          </w:p>
        </w:tc>
        <w:tc>
          <w:tcPr>
            <w:tcW w:w="1559" w:type="dxa"/>
          </w:tcPr>
          <w:p w:rsidR="00F201F1" w:rsidRPr="00F530B7" w:rsidRDefault="00F201F1" w:rsidP="00F201F1">
            <w:pPr>
              <w:rPr>
                <w:sz w:val="26"/>
                <w:szCs w:val="26"/>
                <w:lang w:val="kk-KZ"/>
              </w:rPr>
            </w:pPr>
            <w:r w:rsidRPr="00F530B7">
              <w:rPr>
                <w:sz w:val="26"/>
                <w:szCs w:val="26"/>
              </w:rPr>
              <w:t>Аффектив</w:t>
            </w:r>
            <w:r w:rsidRPr="00F530B7">
              <w:rPr>
                <w:sz w:val="26"/>
                <w:szCs w:val="26"/>
                <w:lang w:val="kk-KZ"/>
              </w:rPr>
              <w:t>ті сала</w:t>
            </w:r>
          </w:p>
        </w:tc>
        <w:tc>
          <w:tcPr>
            <w:tcW w:w="1985" w:type="dxa"/>
          </w:tcPr>
          <w:p w:rsidR="00F201F1" w:rsidRPr="00F530B7" w:rsidRDefault="00F201F1" w:rsidP="00931CC1">
            <w:pPr>
              <w:jc w:val="both"/>
              <w:rPr>
                <w:sz w:val="26"/>
                <w:szCs w:val="26"/>
                <w:lang w:val="kk-KZ"/>
              </w:rPr>
            </w:pPr>
            <w:r w:rsidRPr="00F530B7">
              <w:rPr>
                <w:sz w:val="26"/>
                <w:szCs w:val="26"/>
                <w:lang w:val="kk-KZ"/>
              </w:rPr>
              <w:t>Ауызша сауалнама, талқылау, жағдаяттық тапсырмалар</w:t>
            </w:r>
          </w:p>
        </w:tc>
        <w:tc>
          <w:tcPr>
            <w:tcW w:w="5698" w:type="dxa"/>
          </w:tcPr>
          <w:p w:rsidR="00F201F1" w:rsidRPr="00F530B7" w:rsidRDefault="00D03514">
            <w:pPr>
              <w:rPr>
                <w:sz w:val="26"/>
                <w:szCs w:val="26"/>
                <w:lang w:val="kk-KZ"/>
              </w:rPr>
            </w:pPr>
            <w:r w:rsidRPr="00F530B7">
              <w:rPr>
                <w:sz w:val="26"/>
                <w:szCs w:val="26"/>
                <w:lang w:val="kk-KZ"/>
              </w:rPr>
              <w:t xml:space="preserve">Органдарды трансплантациялау туралы </w:t>
            </w:r>
            <w:r w:rsidR="00232468" w:rsidRPr="00F530B7">
              <w:rPr>
                <w:sz w:val="26"/>
                <w:szCs w:val="26"/>
                <w:lang w:val="kk-KZ"/>
              </w:rPr>
              <w:t>бастапқы</w:t>
            </w:r>
            <w:r w:rsidRPr="00F530B7">
              <w:rPr>
                <w:sz w:val="26"/>
                <w:szCs w:val="26"/>
                <w:lang w:val="kk-KZ"/>
              </w:rPr>
              <w:t xml:space="preserve"> білімге ие болу. Бауыр мен бүйрек трансплантациясынан кейінгі асқынуларды дер кезінде тану және емдеу туралы теориялық білімге ие болу.</w:t>
            </w:r>
          </w:p>
        </w:tc>
      </w:tr>
    </w:tbl>
    <w:p w:rsidR="00F530B7" w:rsidRDefault="00F530B7" w:rsidP="00422E38">
      <w:pPr>
        <w:pStyle w:val="ab"/>
        <w:rPr>
          <w:szCs w:val="28"/>
          <w:lang w:val="kk-KZ"/>
        </w:rPr>
      </w:pPr>
    </w:p>
    <w:p w:rsidR="00DA6C9C" w:rsidRPr="00B4209F" w:rsidRDefault="00642516" w:rsidP="00F530B7">
      <w:pPr>
        <w:pStyle w:val="ab"/>
        <w:jc w:val="left"/>
        <w:rPr>
          <w:szCs w:val="28"/>
          <w:lang w:val="kk-KZ"/>
        </w:rPr>
      </w:pPr>
      <w:r w:rsidRPr="00B4209F">
        <w:rPr>
          <w:szCs w:val="28"/>
          <w:lang w:val="kk-KZ"/>
        </w:rPr>
        <w:t>Сертификаттау курсы бағдарламасын жүзеге асыру жоспары</w:t>
      </w:r>
    </w:p>
    <w:tbl>
      <w:tblPr>
        <w:tblStyle w:val="af1"/>
        <w:tblW w:w="9918" w:type="dxa"/>
        <w:tblLayout w:type="fixed"/>
        <w:tblLook w:val="04A0" w:firstRow="1" w:lastRow="0" w:firstColumn="1" w:lastColumn="0" w:noHBand="0" w:noVBand="1"/>
      </w:tblPr>
      <w:tblGrid>
        <w:gridCol w:w="392"/>
        <w:gridCol w:w="3685"/>
        <w:gridCol w:w="709"/>
        <w:gridCol w:w="709"/>
        <w:gridCol w:w="709"/>
        <w:gridCol w:w="708"/>
        <w:gridCol w:w="709"/>
        <w:gridCol w:w="2297"/>
      </w:tblGrid>
      <w:tr w:rsidR="008E3BEF" w:rsidRPr="00362A40" w:rsidTr="00540794">
        <w:trPr>
          <w:trHeight w:val="378"/>
          <w:tblHeader/>
        </w:trPr>
        <w:tc>
          <w:tcPr>
            <w:tcW w:w="392" w:type="dxa"/>
            <w:vMerge w:val="restart"/>
            <w:vAlign w:val="center"/>
          </w:tcPr>
          <w:p w:rsidR="008E3BEF" w:rsidRPr="00362A40" w:rsidRDefault="008E3BEF" w:rsidP="007C6BC5">
            <w:pPr>
              <w:pStyle w:val="ab"/>
              <w:rPr>
                <w:bCs/>
                <w:spacing w:val="-1"/>
                <w:sz w:val="24"/>
                <w:szCs w:val="24"/>
              </w:rPr>
            </w:pPr>
            <w:r w:rsidRPr="00362A40">
              <w:rPr>
                <w:bCs/>
                <w:spacing w:val="-1"/>
                <w:sz w:val="24"/>
                <w:szCs w:val="24"/>
              </w:rPr>
              <w:t>№</w:t>
            </w:r>
          </w:p>
        </w:tc>
        <w:tc>
          <w:tcPr>
            <w:tcW w:w="3685" w:type="dxa"/>
            <w:vMerge w:val="restart"/>
            <w:vAlign w:val="center"/>
          </w:tcPr>
          <w:p w:rsidR="008E3BEF" w:rsidRPr="00362A40" w:rsidRDefault="008E3BEF" w:rsidP="00BD0E5A">
            <w:pPr>
              <w:pStyle w:val="ab"/>
              <w:ind w:left="-959" w:firstLine="959"/>
              <w:rPr>
                <w:bCs/>
                <w:spacing w:val="-1"/>
                <w:sz w:val="24"/>
                <w:szCs w:val="24"/>
              </w:rPr>
            </w:pPr>
            <w:r>
              <w:rPr>
                <w:bCs/>
                <w:spacing w:val="-1"/>
                <w:sz w:val="24"/>
                <w:szCs w:val="24"/>
                <w:lang w:val="kk-KZ"/>
              </w:rPr>
              <w:t>Бөлімнің</w:t>
            </w:r>
            <w:r w:rsidRPr="00362A40">
              <w:rPr>
                <w:bCs/>
                <w:spacing w:val="-1"/>
                <w:sz w:val="24"/>
                <w:szCs w:val="24"/>
              </w:rPr>
              <w:t>/</w:t>
            </w:r>
            <w:r>
              <w:rPr>
                <w:bCs/>
                <w:spacing w:val="-1"/>
                <w:sz w:val="24"/>
                <w:szCs w:val="24"/>
                <w:lang w:val="kk-KZ"/>
              </w:rPr>
              <w:t>пәннің атауы</w:t>
            </w:r>
          </w:p>
        </w:tc>
        <w:tc>
          <w:tcPr>
            <w:tcW w:w="2835" w:type="dxa"/>
            <w:gridSpan w:val="4"/>
          </w:tcPr>
          <w:p w:rsidR="008E3BEF" w:rsidRPr="008E3BEF" w:rsidRDefault="008E3BEF" w:rsidP="00564760">
            <w:pPr>
              <w:pStyle w:val="ab"/>
              <w:rPr>
                <w:bCs/>
                <w:spacing w:val="-1"/>
                <w:sz w:val="24"/>
                <w:szCs w:val="24"/>
              </w:rPr>
            </w:pPr>
            <w:r w:rsidRPr="008E3BEF">
              <w:rPr>
                <w:bCs/>
                <w:spacing w:val="-1"/>
                <w:sz w:val="24"/>
                <w:szCs w:val="24"/>
                <w:lang w:val="kk-KZ"/>
              </w:rPr>
              <w:t>Тәжірибелік сабақтар</w:t>
            </w:r>
          </w:p>
        </w:tc>
        <w:tc>
          <w:tcPr>
            <w:tcW w:w="3006" w:type="dxa"/>
            <w:gridSpan w:val="2"/>
            <w:vAlign w:val="center"/>
          </w:tcPr>
          <w:p w:rsidR="008E3BEF" w:rsidRPr="00362A40" w:rsidRDefault="008E3BEF" w:rsidP="00C55622">
            <w:pPr>
              <w:pStyle w:val="ab"/>
              <w:rPr>
                <w:bCs/>
                <w:spacing w:val="-1"/>
                <w:sz w:val="24"/>
                <w:szCs w:val="24"/>
              </w:rPr>
            </w:pPr>
          </w:p>
        </w:tc>
      </w:tr>
      <w:tr w:rsidR="00D739F9" w:rsidRPr="00362A40" w:rsidTr="00502ABF">
        <w:trPr>
          <w:cantSplit/>
          <w:trHeight w:val="1328"/>
          <w:tblHeader/>
        </w:trPr>
        <w:tc>
          <w:tcPr>
            <w:tcW w:w="392" w:type="dxa"/>
            <w:vMerge/>
          </w:tcPr>
          <w:p w:rsidR="00D739F9" w:rsidRPr="00362A40" w:rsidRDefault="00D739F9" w:rsidP="00DD2554">
            <w:pPr>
              <w:pStyle w:val="ab"/>
              <w:rPr>
                <w:bCs/>
                <w:spacing w:val="-1"/>
                <w:sz w:val="24"/>
                <w:szCs w:val="24"/>
              </w:rPr>
            </w:pPr>
          </w:p>
        </w:tc>
        <w:tc>
          <w:tcPr>
            <w:tcW w:w="3685" w:type="dxa"/>
            <w:vMerge/>
          </w:tcPr>
          <w:p w:rsidR="00D739F9" w:rsidRPr="00362A40" w:rsidRDefault="00D739F9" w:rsidP="00DD2554">
            <w:pPr>
              <w:pStyle w:val="ab"/>
              <w:rPr>
                <w:bCs/>
                <w:spacing w:val="-1"/>
                <w:sz w:val="24"/>
                <w:szCs w:val="24"/>
              </w:rPr>
            </w:pPr>
          </w:p>
        </w:tc>
        <w:tc>
          <w:tcPr>
            <w:tcW w:w="709" w:type="dxa"/>
            <w:textDirection w:val="btLr"/>
            <w:vAlign w:val="center"/>
          </w:tcPr>
          <w:p w:rsidR="00D739F9" w:rsidRPr="00B4209F" w:rsidRDefault="00502ABF" w:rsidP="001C6B5C">
            <w:pPr>
              <w:pStyle w:val="ab"/>
              <w:ind w:left="113" w:right="113"/>
              <w:rPr>
                <w:b w:val="0"/>
                <w:bCs/>
                <w:spacing w:val="-1"/>
                <w:sz w:val="24"/>
                <w:szCs w:val="24"/>
              </w:rPr>
            </w:pPr>
            <w:r w:rsidRPr="00B4209F">
              <w:rPr>
                <w:b w:val="0"/>
                <w:sz w:val="24"/>
                <w:szCs w:val="24"/>
                <w:lang w:val="kk-KZ"/>
              </w:rPr>
              <w:t>дәрістер</w:t>
            </w:r>
          </w:p>
        </w:tc>
        <w:tc>
          <w:tcPr>
            <w:tcW w:w="709" w:type="dxa"/>
            <w:textDirection w:val="btLr"/>
            <w:vAlign w:val="center"/>
          </w:tcPr>
          <w:p w:rsidR="00D739F9" w:rsidRPr="00B4209F" w:rsidRDefault="00D739F9" w:rsidP="001C6B5C">
            <w:pPr>
              <w:pStyle w:val="ab"/>
              <w:ind w:left="113" w:right="113"/>
              <w:rPr>
                <w:b w:val="0"/>
                <w:bCs/>
                <w:spacing w:val="-1"/>
                <w:sz w:val="24"/>
                <w:szCs w:val="24"/>
              </w:rPr>
            </w:pPr>
            <w:r w:rsidRPr="00B4209F">
              <w:rPr>
                <w:b w:val="0"/>
                <w:bCs/>
                <w:spacing w:val="-1"/>
                <w:sz w:val="24"/>
                <w:szCs w:val="24"/>
              </w:rPr>
              <w:t>семинар</w:t>
            </w:r>
          </w:p>
        </w:tc>
        <w:tc>
          <w:tcPr>
            <w:tcW w:w="709" w:type="dxa"/>
            <w:textDirection w:val="btLr"/>
            <w:vAlign w:val="center"/>
          </w:tcPr>
          <w:p w:rsidR="00D739F9" w:rsidRPr="00B4209F" w:rsidRDefault="00D739F9" w:rsidP="001C6B5C">
            <w:pPr>
              <w:pStyle w:val="ab"/>
              <w:ind w:left="113" w:right="113"/>
              <w:rPr>
                <w:b w:val="0"/>
                <w:bCs/>
                <w:spacing w:val="-1"/>
                <w:sz w:val="24"/>
                <w:szCs w:val="24"/>
              </w:rPr>
            </w:pPr>
            <w:r w:rsidRPr="00B4209F">
              <w:rPr>
                <w:b w:val="0"/>
                <w:bCs/>
                <w:spacing w:val="-1"/>
                <w:sz w:val="24"/>
                <w:szCs w:val="24"/>
              </w:rPr>
              <w:t>тренинг</w:t>
            </w:r>
          </w:p>
        </w:tc>
        <w:tc>
          <w:tcPr>
            <w:tcW w:w="708" w:type="dxa"/>
            <w:textDirection w:val="btLr"/>
            <w:vAlign w:val="center"/>
          </w:tcPr>
          <w:p w:rsidR="00D739F9" w:rsidRPr="00B4209F" w:rsidRDefault="00642516" w:rsidP="00B26A81">
            <w:pPr>
              <w:pStyle w:val="ab"/>
              <w:ind w:left="113" w:right="113"/>
              <w:rPr>
                <w:b w:val="0"/>
                <w:bCs/>
                <w:spacing w:val="-1"/>
                <w:sz w:val="24"/>
                <w:szCs w:val="24"/>
              </w:rPr>
            </w:pPr>
            <w:r w:rsidRPr="00B4209F">
              <w:rPr>
                <w:b w:val="0"/>
                <w:bCs/>
                <w:spacing w:val="-1"/>
                <w:sz w:val="24"/>
                <w:szCs w:val="24"/>
                <w:lang w:val="kk-KZ"/>
              </w:rPr>
              <w:t>Оқытушымен өзіндік жұмыс</w:t>
            </w:r>
          </w:p>
        </w:tc>
        <w:tc>
          <w:tcPr>
            <w:tcW w:w="709" w:type="dxa"/>
            <w:textDirection w:val="btLr"/>
            <w:vAlign w:val="center"/>
          </w:tcPr>
          <w:p w:rsidR="00D739F9" w:rsidRPr="00B4209F" w:rsidRDefault="00642516" w:rsidP="001C6B5C">
            <w:pPr>
              <w:pStyle w:val="ab"/>
              <w:ind w:left="113" w:right="113"/>
              <w:rPr>
                <w:b w:val="0"/>
                <w:bCs/>
                <w:spacing w:val="-1"/>
                <w:sz w:val="24"/>
                <w:szCs w:val="24"/>
              </w:rPr>
            </w:pPr>
            <w:r w:rsidRPr="00B4209F">
              <w:rPr>
                <w:b w:val="0"/>
                <w:bCs/>
                <w:spacing w:val="-1"/>
                <w:sz w:val="24"/>
                <w:szCs w:val="24"/>
                <w:lang w:val="kk-KZ"/>
              </w:rPr>
              <w:t>Өзіндік жұмыс</w:t>
            </w:r>
            <w:r w:rsidRPr="00B4209F">
              <w:rPr>
                <w:b w:val="0"/>
                <w:bCs/>
                <w:spacing w:val="-1"/>
                <w:sz w:val="24"/>
                <w:szCs w:val="24"/>
              </w:rPr>
              <w:t xml:space="preserve"> (</w:t>
            </w:r>
            <w:r w:rsidRPr="00B4209F">
              <w:rPr>
                <w:b w:val="0"/>
                <w:bCs/>
                <w:spacing w:val="-1"/>
                <w:sz w:val="24"/>
                <w:szCs w:val="24"/>
                <w:lang w:val="kk-KZ"/>
              </w:rPr>
              <w:t>сағаттар</w:t>
            </w:r>
            <w:r w:rsidRPr="00B4209F">
              <w:rPr>
                <w:b w:val="0"/>
                <w:bCs/>
                <w:spacing w:val="-1"/>
                <w:sz w:val="24"/>
                <w:szCs w:val="24"/>
              </w:rPr>
              <w:t>)</w:t>
            </w:r>
          </w:p>
        </w:tc>
        <w:tc>
          <w:tcPr>
            <w:tcW w:w="2297" w:type="dxa"/>
            <w:vAlign w:val="center"/>
          </w:tcPr>
          <w:p w:rsidR="00D739F9" w:rsidRPr="00642516" w:rsidRDefault="00642516" w:rsidP="007C6BC5">
            <w:pPr>
              <w:pStyle w:val="ab"/>
              <w:rPr>
                <w:bCs/>
                <w:spacing w:val="-1"/>
                <w:sz w:val="24"/>
                <w:szCs w:val="24"/>
                <w:lang w:val="kk-KZ"/>
              </w:rPr>
            </w:pPr>
            <w:r>
              <w:rPr>
                <w:bCs/>
                <w:spacing w:val="-1"/>
                <w:sz w:val="24"/>
                <w:szCs w:val="24"/>
                <w:lang w:val="kk-KZ"/>
              </w:rPr>
              <w:t>Тапсырма</w:t>
            </w:r>
            <w:r w:rsidR="00502ABF">
              <w:rPr>
                <w:bCs/>
                <w:spacing w:val="-1"/>
                <w:sz w:val="24"/>
                <w:szCs w:val="24"/>
                <w:lang w:val="kk-KZ"/>
              </w:rPr>
              <w:t>лар</w:t>
            </w:r>
          </w:p>
        </w:tc>
      </w:tr>
      <w:tr w:rsidR="003D2108" w:rsidRPr="00362A40" w:rsidTr="00CB4F1A">
        <w:trPr>
          <w:cantSplit/>
          <w:trHeight w:val="71"/>
        </w:trPr>
        <w:tc>
          <w:tcPr>
            <w:tcW w:w="392" w:type="dxa"/>
            <w:vAlign w:val="center"/>
          </w:tcPr>
          <w:p w:rsidR="003D2108" w:rsidRPr="00362A40" w:rsidRDefault="003D2108" w:rsidP="00FE5E68">
            <w:pPr>
              <w:pStyle w:val="ab"/>
              <w:numPr>
                <w:ilvl w:val="0"/>
                <w:numId w:val="4"/>
              </w:numPr>
              <w:rPr>
                <w:b w:val="0"/>
                <w:bCs/>
                <w:spacing w:val="-1"/>
                <w:sz w:val="24"/>
                <w:szCs w:val="24"/>
              </w:rPr>
            </w:pPr>
            <w:r w:rsidRPr="00362A40">
              <w:rPr>
                <w:b w:val="0"/>
                <w:bCs/>
                <w:spacing w:val="-1"/>
                <w:sz w:val="24"/>
                <w:szCs w:val="24"/>
              </w:rPr>
              <w:t>1</w:t>
            </w:r>
          </w:p>
        </w:tc>
        <w:tc>
          <w:tcPr>
            <w:tcW w:w="3685" w:type="dxa"/>
          </w:tcPr>
          <w:p w:rsidR="003D2108" w:rsidRPr="00A217E3" w:rsidRDefault="00232468" w:rsidP="00EF20F1">
            <w:pPr>
              <w:pStyle w:val="af2"/>
              <w:spacing w:after="0"/>
              <w:ind w:left="0"/>
              <w:rPr>
                <w:highlight w:val="yellow"/>
                <w:lang w:val="kk-KZ"/>
              </w:rPr>
            </w:pPr>
            <w:r>
              <w:rPr>
                <w:lang w:val="kk-KZ"/>
              </w:rPr>
              <w:t xml:space="preserve">Донор мен трансплантацияның құқықтық ережелері.(Донор мен трнасплантация тәртібін заңды түрде реттейтін құқықтық модельдер(жүйелер))  </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8"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21</w:t>
            </w:r>
          </w:p>
        </w:tc>
        <w:tc>
          <w:tcPr>
            <w:tcW w:w="2297" w:type="dxa"/>
            <w:vAlign w:val="center"/>
          </w:tcPr>
          <w:p w:rsidR="003D2108" w:rsidRPr="0058701C" w:rsidRDefault="003D2108" w:rsidP="00D72DEB">
            <w:pPr>
              <w:jc w:val="both"/>
              <w:rPr>
                <w:b/>
              </w:rPr>
            </w:pPr>
            <w:r>
              <w:rPr>
                <w:lang w:val="kk-KZ"/>
              </w:rPr>
              <w:t>Ауру тарихтарын клиникалық талдауға қатысу.</w:t>
            </w:r>
          </w:p>
        </w:tc>
      </w:tr>
      <w:tr w:rsidR="003D2108" w:rsidRPr="003C1635" w:rsidTr="00CB4F1A">
        <w:trPr>
          <w:cantSplit/>
          <w:trHeight w:val="71"/>
        </w:trPr>
        <w:tc>
          <w:tcPr>
            <w:tcW w:w="392" w:type="dxa"/>
            <w:vAlign w:val="center"/>
          </w:tcPr>
          <w:p w:rsidR="003D2108" w:rsidRPr="00362A40" w:rsidRDefault="003D2108" w:rsidP="00FE5E68">
            <w:pPr>
              <w:pStyle w:val="ab"/>
              <w:numPr>
                <w:ilvl w:val="0"/>
                <w:numId w:val="4"/>
              </w:numPr>
              <w:rPr>
                <w:b w:val="0"/>
                <w:bCs/>
                <w:spacing w:val="-1"/>
                <w:sz w:val="24"/>
                <w:szCs w:val="24"/>
              </w:rPr>
            </w:pPr>
            <w:r w:rsidRPr="00362A40">
              <w:rPr>
                <w:b w:val="0"/>
                <w:bCs/>
                <w:spacing w:val="-1"/>
                <w:sz w:val="24"/>
                <w:szCs w:val="24"/>
              </w:rPr>
              <w:t>2</w:t>
            </w:r>
          </w:p>
        </w:tc>
        <w:tc>
          <w:tcPr>
            <w:tcW w:w="3685" w:type="dxa"/>
          </w:tcPr>
          <w:p w:rsidR="003D2108" w:rsidRPr="00CA5644" w:rsidRDefault="003D2108" w:rsidP="00CA5644">
            <w:pPr>
              <w:pStyle w:val="af2"/>
              <w:spacing w:after="0"/>
              <w:ind w:left="0"/>
              <w:rPr>
                <w:highlight w:val="yellow"/>
                <w:lang w:val="kk-KZ"/>
              </w:rPr>
            </w:pPr>
            <w:r>
              <w:rPr>
                <w:lang w:val="kk-KZ"/>
              </w:rPr>
              <w:t xml:space="preserve">Донор мен реципиентті хаттама бойынша тексеру. </w:t>
            </w:r>
            <w:r w:rsidR="00232468">
              <w:rPr>
                <w:lang w:val="kk-KZ"/>
              </w:rPr>
              <w:t>(</w:t>
            </w:r>
            <w:r>
              <w:rPr>
                <w:lang w:val="kk-KZ"/>
              </w:rPr>
              <w:t>Донорлыққа көрсетілімдер және қарсы көрсетілімдер, ерекшеліктері. ҚР-да күту парағын жүргізу. ҚР-дағы бауыр</w:t>
            </w:r>
            <w:r w:rsidR="00232468">
              <w:rPr>
                <w:lang w:val="kk-KZ"/>
              </w:rPr>
              <w:t xml:space="preserve"> донорлығының өзекті мәселелері).</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8"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21</w:t>
            </w:r>
          </w:p>
        </w:tc>
        <w:tc>
          <w:tcPr>
            <w:tcW w:w="2297" w:type="dxa"/>
          </w:tcPr>
          <w:p w:rsidR="003D2108" w:rsidRDefault="003D2108" w:rsidP="00E054F2">
            <w:pPr>
              <w:rPr>
                <w:color w:val="000000"/>
                <w:lang w:val="kk-KZ"/>
              </w:rPr>
            </w:pPr>
            <w:r>
              <w:rPr>
                <w:color w:val="000000"/>
                <w:lang w:val="kk-KZ"/>
              </w:rPr>
              <w:t>Клиникалық хаттаманы зерттеу.</w:t>
            </w:r>
          </w:p>
          <w:p w:rsidR="003D2108" w:rsidRPr="00921841" w:rsidRDefault="003D2108" w:rsidP="00E054F2">
            <w:pPr>
              <w:rPr>
                <w:lang w:val="kk-KZ"/>
              </w:rPr>
            </w:pPr>
            <w:r>
              <w:rPr>
                <w:color w:val="000000"/>
                <w:lang w:val="kk-KZ"/>
              </w:rPr>
              <w:t>Сызбаларды, диаграммаларды, кестелерді, слайдтарды және т.б. дайындау.</w:t>
            </w:r>
          </w:p>
        </w:tc>
      </w:tr>
      <w:tr w:rsidR="003D2108" w:rsidRPr="00362A40" w:rsidTr="00CB4F1A">
        <w:trPr>
          <w:cantSplit/>
          <w:trHeight w:val="71"/>
        </w:trPr>
        <w:tc>
          <w:tcPr>
            <w:tcW w:w="392" w:type="dxa"/>
            <w:vAlign w:val="center"/>
          </w:tcPr>
          <w:p w:rsidR="003D2108" w:rsidRPr="00362A40" w:rsidRDefault="003D2108" w:rsidP="00FE5E68">
            <w:pPr>
              <w:pStyle w:val="ab"/>
              <w:numPr>
                <w:ilvl w:val="0"/>
                <w:numId w:val="4"/>
              </w:numPr>
              <w:rPr>
                <w:b w:val="0"/>
                <w:bCs/>
                <w:spacing w:val="-1"/>
                <w:sz w:val="24"/>
                <w:szCs w:val="24"/>
              </w:rPr>
            </w:pPr>
            <w:r w:rsidRPr="00362A40">
              <w:rPr>
                <w:b w:val="0"/>
                <w:bCs/>
                <w:spacing w:val="-1"/>
                <w:sz w:val="24"/>
                <w:szCs w:val="24"/>
              </w:rPr>
              <w:t>3</w:t>
            </w:r>
          </w:p>
        </w:tc>
        <w:tc>
          <w:tcPr>
            <w:tcW w:w="3685" w:type="dxa"/>
          </w:tcPr>
          <w:p w:rsidR="003D2108" w:rsidRPr="00653005" w:rsidRDefault="003D2108" w:rsidP="000F231C">
            <w:pPr>
              <w:pStyle w:val="af2"/>
              <w:spacing w:after="0"/>
              <w:ind w:left="0"/>
              <w:rPr>
                <w:lang w:val="kk-KZ"/>
              </w:rPr>
            </w:pPr>
            <w:r>
              <w:rPr>
                <w:lang w:val="kk-KZ"/>
              </w:rPr>
              <w:t>Тірі туыстық донордан бауыр трансплантациясы</w:t>
            </w:r>
            <w:r w:rsidR="00EF20F1">
              <w:rPr>
                <w:lang w:val="kk-KZ"/>
              </w:rPr>
              <w:t>.(</w:t>
            </w:r>
            <w:r w:rsidR="00EF20F1" w:rsidRPr="00EF20F1">
              <w:rPr>
                <w:lang w:val="kk-KZ"/>
              </w:rPr>
              <w:t>Бауырдың анатомиясы, бауыр қантамырларының құрылым типтері, өт жолдары. Бауырды қанмен қамтамасыз етудің түрлі нұсқалары.</w:t>
            </w:r>
            <w:r w:rsidR="00EF20F1">
              <w:rPr>
                <w:lang w:val="kk-KZ"/>
              </w:rPr>
              <w:t>Операция алдындағы ерекшеліктер).</w:t>
            </w:r>
            <w:r>
              <w:rPr>
                <w:lang w:val="kk-KZ"/>
              </w:rPr>
              <w:t xml:space="preserve"> </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8"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21</w:t>
            </w:r>
          </w:p>
        </w:tc>
        <w:tc>
          <w:tcPr>
            <w:tcW w:w="2297" w:type="dxa"/>
            <w:vAlign w:val="bottom"/>
          </w:tcPr>
          <w:p w:rsidR="003D2108" w:rsidRPr="0058701C" w:rsidRDefault="003D2108" w:rsidP="00921841">
            <w:pPr>
              <w:rPr>
                <w:bCs/>
              </w:rPr>
            </w:pPr>
            <w:r>
              <w:rPr>
                <w:color w:val="000000"/>
                <w:lang w:val="kk-KZ"/>
              </w:rPr>
              <w:t xml:space="preserve">Кітапханада әдебиеттермен жұмыс істеу </w:t>
            </w:r>
            <w:r w:rsidRPr="0071791E">
              <w:rPr>
                <w:color w:val="000000"/>
                <w:lang w:val="kk-KZ"/>
              </w:rPr>
              <w:t>(</w:t>
            </w:r>
            <w:r>
              <w:rPr>
                <w:color w:val="000000"/>
                <w:lang w:val="kk-KZ"/>
              </w:rPr>
              <w:t>кітаптар, мақалалар, әдістемелік құралдар, әзірленімдер</w:t>
            </w:r>
            <w:r w:rsidRPr="0071791E">
              <w:rPr>
                <w:color w:val="000000"/>
                <w:lang w:val="kk-KZ"/>
              </w:rPr>
              <w:t>)</w:t>
            </w:r>
            <w:r>
              <w:rPr>
                <w:color w:val="000000"/>
                <w:lang w:val="kk-KZ"/>
              </w:rPr>
              <w:t>.</w:t>
            </w:r>
            <w:r w:rsidRPr="0071791E">
              <w:rPr>
                <w:color w:val="000000"/>
                <w:lang w:val="kk-KZ"/>
              </w:rPr>
              <w:t xml:space="preserve">                                                                                                                           </w:t>
            </w:r>
          </w:p>
        </w:tc>
      </w:tr>
      <w:tr w:rsidR="003D2108" w:rsidRPr="00362A40" w:rsidTr="00CB4F1A">
        <w:trPr>
          <w:cantSplit/>
          <w:trHeight w:val="71"/>
        </w:trPr>
        <w:tc>
          <w:tcPr>
            <w:tcW w:w="392" w:type="dxa"/>
            <w:vAlign w:val="center"/>
          </w:tcPr>
          <w:p w:rsidR="003D2108" w:rsidRPr="00362A40" w:rsidRDefault="003D2108" w:rsidP="00FE5E68">
            <w:pPr>
              <w:pStyle w:val="ab"/>
              <w:numPr>
                <w:ilvl w:val="0"/>
                <w:numId w:val="4"/>
              </w:numPr>
              <w:rPr>
                <w:b w:val="0"/>
                <w:bCs/>
                <w:spacing w:val="-1"/>
                <w:sz w:val="24"/>
                <w:szCs w:val="24"/>
              </w:rPr>
            </w:pPr>
            <w:r w:rsidRPr="00362A40">
              <w:rPr>
                <w:b w:val="0"/>
                <w:bCs/>
                <w:spacing w:val="-1"/>
                <w:sz w:val="24"/>
                <w:szCs w:val="24"/>
              </w:rPr>
              <w:t>4</w:t>
            </w:r>
          </w:p>
        </w:tc>
        <w:tc>
          <w:tcPr>
            <w:tcW w:w="3685" w:type="dxa"/>
          </w:tcPr>
          <w:p w:rsidR="003D2108" w:rsidRPr="00653005" w:rsidRDefault="00EF20F1" w:rsidP="00EF20F1">
            <w:pPr>
              <w:pStyle w:val="af2"/>
              <w:spacing w:after="0"/>
              <w:ind w:left="0"/>
              <w:jc w:val="both"/>
              <w:rPr>
                <w:lang w:val="kk-KZ"/>
              </w:rPr>
            </w:pPr>
            <w:r>
              <w:rPr>
                <w:lang w:val="kk-KZ"/>
              </w:rPr>
              <w:t>Құқықтық және моральдық аспектілер.(</w:t>
            </w:r>
            <w:r w:rsidR="003D2108">
              <w:rPr>
                <w:lang w:val="kk-KZ"/>
              </w:rPr>
              <w:t>Мәйіттік донордан трансплантация кезіндегі ерекшеліктер.ҚР-да және әлемде тірі туыстық донордан ағза трансплантациясының заманауи күйі және келешегі</w:t>
            </w:r>
            <w:r>
              <w:rPr>
                <w:lang w:val="kk-KZ"/>
              </w:rPr>
              <w:t>)</w:t>
            </w:r>
            <w:r w:rsidR="003D2108" w:rsidRPr="00653005">
              <w:rPr>
                <w:lang w:val="kk-KZ"/>
              </w:rPr>
              <w:t>.</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8"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21</w:t>
            </w:r>
          </w:p>
        </w:tc>
        <w:tc>
          <w:tcPr>
            <w:tcW w:w="2297" w:type="dxa"/>
            <w:vAlign w:val="bottom"/>
          </w:tcPr>
          <w:p w:rsidR="003D2108" w:rsidRPr="0058701C" w:rsidRDefault="003D2108" w:rsidP="000F0076">
            <w:pPr>
              <w:pStyle w:val="29"/>
              <w:spacing w:after="0" w:line="240" w:lineRule="auto"/>
              <w:ind w:left="0"/>
              <w:jc w:val="both"/>
              <w:rPr>
                <w:color w:val="000000"/>
              </w:rPr>
            </w:pPr>
            <w:r>
              <w:rPr>
                <w:color w:val="000000"/>
                <w:lang w:val="kk-KZ"/>
              </w:rPr>
              <w:t>ҚР-дағы және шетелдердегі трансплантация жөніндегі заңдарды зерттеу.</w:t>
            </w:r>
          </w:p>
        </w:tc>
      </w:tr>
      <w:tr w:rsidR="003D2108" w:rsidRPr="00362A40" w:rsidTr="00CB4F1A">
        <w:trPr>
          <w:cantSplit/>
          <w:trHeight w:val="59"/>
        </w:trPr>
        <w:tc>
          <w:tcPr>
            <w:tcW w:w="392" w:type="dxa"/>
            <w:vAlign w:val="center"/>
          </w:tcPr>
          <w:p w:rsidR="003D2108" w:rsidRPr="00362A40" w:rsidRDefault="003D2108" w:rsidP="00FE5E68">
            <w:pPr>
              <w:pStyle w:val="ab"/>
              <w:numPr>
                <w:ilvl w:val="0"/>
                <w:numId w:val="4"/>
              </w:numPr>
              <w:rPr>
                <w:b w:val="0"/>
                <w:bCs/>
                <w:spacing w:val="-1"/>
                <w:sz w:val="24"/>
                <w:szCs w:val="24"/>
              </w:rPr>
            </w:pPr>
            <w:r w:rsidRPr="00362A40">
              <w:rPr>
                <w:b w:val="0"/>
                <w:bCs/>
                <w:spacing w:val="-1"/>
                <w:sz w:val="24"/>
                <w:szCs w:val="24"/>
              </w:rPr>
              <w:t>5</w:t>
            </w:r>
          </w:p>
        </w:tc>
        <w:tc>
          <w:tcPr>
            <w:tcW w:w="3685" w:type="dxa"/>
          </w:tcPr>
          <w:p w:rsidR="003D2108" w:rsidRPr="001F0762" w:rsidRDefault="003D2108" w:rsidP="004E0230">
            <w:pPr>
              <w:pStyle w:val="af2"/>
              <w:spacing w:after="0"/>
              <w:ind w:left="0"/>
              <w:rPr>
                <w:lang w:val="kk-KZ"/>
              </w:rPr>
            </w:pPr>
            <w:r>
              <w:rPr>
                <w:lang w:val="kk-KZ"/>
              </w:rPr>
              <w:t xml:space="preserve">Бауыр трансплантациясының шұғыл техникасы. </w:t>
            </w:r>
            <w:r w:rsidR="00EF20F1">
              <w:rPr>
                <w:lang w:val="kk-KZ"/>
              </w:rPr>
              <w:t>(</w:t>
            </w:r>
            <w:r>
              <w:rPr>
                <w:lang w:val="kk-KZ"/>
              </w:rPr>
              <w:t>Тірі туыстық донордан және мәйіттік донордан трансплантация кезіндегі шұғыл реконструктивтік техникалардың түрлері</w:t>
            </w:r>
            <w:r w:rsidR="00EF20F1">
              <w:rPr>
                <w:lang w:val="kk-KZ"/>
              </w:rPr>
              <w:t>)</w:t>
            </w:r>
            <w:r>
              <w:rPr>
                <w:lang w:val="kk-KZ"/>
              </w:rPr>
              <w:t>.</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8"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21</w:t>
            </w:r>
          </w:p>
        </w:tc>
        <w:tc>
          <w:tcPr>
            <w:tcW w:w="2297" w:type="dxa"/>
            <w:vAlign w:val="bottom"/>
          </w:tcPr>
          <w:p w:rsidR="003D2108" w:rsidRPr="0058701C" w:rsidRDefault="003D2108" w:rsidP="000F0076">
            <w:pPr>
              <w:jc w:val="both"/>
            </w:pPr>
            <w:r>
              <w:rPr>
                <w:lang w:val="kk-KZ"/>
              </w:rPr>
              <w:t>Бауыр трансплантациясы бойынша презентация. Трансплантолог хирургтармен талқылаулар, бейнероликтер, жағдаяттық тапсырмалар.</w:t>
            </w:r>
          </w:p>
        </w:tc>
      </w:tr>
      <w:tr w:rsidR="003D2108" w:rsidRPr="006C2798" w:rsidTr="00CB4F1A">
        <w:trPr>
          <w:cantSplit/>
          <w:trHeight w:val="59"/>
        </w:trPr>
        <w:tc>
          <w:tcPr>
            <w:tcW w:w="392" w:type="dxa"/>
            <w:vAlign w:val="center"/>
          </w:tcPr>
          <w:p w:rsidR="003D2108" w:rsidRPr="00362A40" w:rsidRDefault="003D2108" w:rsidP="00FE5E68">
            <w:pPr>
              <w:pStyle w:val="ab"/>
              <w:numPr>
                <w:ilvl w:val="0"/>
                <w:numId w:val="4"/>
              </w:numPr>
              <w:rPr>
                <w:b w:val="0"/>
                <w:bCs/>
                <w:spacing w:val="-1"/>
                <w:sz w:val="24"/>
                <w:szCs w:val="24"/>
              </w:rPr>
            </w:pPr>
            <w:r w:rsidRPr="00362A40">
              <w:rPr>
                <w:b w:val="0"/>
                <w:bCs/>
                <w:spacing w:val="-1"/>
                <w:sz w:val="24"/>
                <w:szCs w:val="24"/>
              </w:rPr>
              <w:lastRenderedPageBreak/>
              <w:t>6</w:t>
            </w:r>
          </w:p>
        </w:tc>
        <w:tc>
          <w:tcPr>
            <w:tcW w:w="3685" w:type="dxa"/>
          </w:tcPr>
          <w:p w:rsidR="003D2108" w:rsidRDefault="003D2108" w:rsidP="001F0762">
            <w:pPr>
              <w:ind w:left="34"/>
              <w:rPr>
                <w:lang w:val="kk-KZ"/>
              </w:rPr>
            </w:pPr>
            <w:r>
              <w:rPr>
                <w:lang w:val="kk-KZ"/>
              </w:rPr>
              <w:t xml:space="preserve">Бауыр трансплантациясынан кейін реципиенттерді операциядан соң бағдарлау. </w:t>
            </w:r>
            <w:r w:rsidR="00EF20F1">
              <w:rPr>
                <w:lang w:val="kk-KZ"/>
              </w:rPr>
              <w:t>(</w:t>
            </w:r>
            <w:r>
              <w:rPr>
                <w:lang w:val="kk-KZ"/>
              </w:rPr>
              <w:t>Иммуносупрессивті терапия түрлері. Трансплантатты қабылдамау кризі бар науқастарды бағдарлау тактикасы.</w:t>
            </w:r>
          </w:p>
          <w:p w:rsidR="003D2108" w:rsidRPr="001F0762" w:rsidRDefault="003D2108" w:rsidP="001F0762">
            <w:pPr>
              <w:ind w:left="34"/>
              <w:rPr>
                <w:lang w:val="kk-KZ"/>
              </w:rPr>
            </w:pPr>
            <w:r>
              <w:rPr>
                <w:lang w:val="kk-KZ"/>
              </w:rPr>
              <w:t>Трансплантациядан соң ерте және кейінгі асқынулар. Асқынуларды түзету әдістері</w:t>
            </w:r>
            <w:r w:rsidR="00EF20F1">
              <w:rPr>
                <w:lang w:val="kk-KZ"/>
              </w:rPr>
              <w:t>)</w:t>
            </w:r>
            <w:r>
              <w:rPr>
                <w:lang w:val="kk-KZ"/>
              </w:rPr>
              <w:t>.</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8"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21</w:t>
            </w:r>
          </w:p>
        </w:tc>
        <w:tc>
          <w:tcPr>
            <w:tcW w:w="2297" w:type="dxa"/>
          </w:tcPr>
          <w:p w:rsidR="003D2108" w:rsidRDefault="003D2108" w:rsidP="000F0076">
            <w:pPr>
              <w:jc w:val="both"/>
              <w:rPr>
                <w:lang w:val="kk-KZ"/>
              </w:rPr>
            </w:pPr>
            <w:r>
              <w:rPr>
                <w:lang w:val="kk-KZ"/>
              </w:rPr>
              <w:t xml:space="preserve">Операциядан кейінгі кезеңде науқастарды бақылау. </w:t>
            </w:r>
          </w:p>
          <w:p w:rsidR="003D2108" w:rsidRPr="00612E20" w:rsidRDefault="003D2108" w:rsidP="000F0076">
            <w:pPr>
              <w:jc w:val="both"/>
              <w:rPr>
                <w:lang w:val="kk-KZ"/>
              </w:rPr>
            </w:pPr>
            <w:r>
              <w:rPr>
                <w:lang w:val="kk-KZ"/>
              </w:rPr>
              <w:t>Емдеудің түрлі әдістерін салыстыру.</w:t>
            </w:r>
            <w:r w:rsidR="00612E20">
              <w:rPr>
                <w:lang w:val="kk-KZ"/>
              </w:rPr>
              <w:t>Иммуносупрессивті терапияның негізгі принциптерін меңгеру.</w:t>
            </w:r>
          </w:p>
        </w:tc>
      </w:tr>
      <w:tr w:rsidR="003D2108" w:rsidRPr="003D2108" w:rsidTr="00564760">
        <w:trPr>
          <w:cantSplit/>
          <w:trHeight w:val="59"/>
        </w:trPr>
        <w:tc>
          <w:tcPr>
            <w:tcW w:w="392" w:type="dxa"/>
            <w:vAlign w:val="center"/>
          </w:tcPr>
          <w:p w:rsidR="003D2108" w:rsidRPr="00612E20" w:rsidRDefault="003D2108" w:rsidP="00FE5E68">
            <w:pPr>
              <w:pStyle w:val="ab"/>
              <w:numPr>
                <w:ilvl w:val="0"/>
                <w:numId w:val="4"/>
              </w:numPr>
              <w:rPr>
                <w:b w:val="0"/>
                <w:bCs/>
                <w:spacing w:val="-1"/>
                <w:sz w:val="24"/>
                <w:szCs w:val="24"/>
                <w:lang w:val="kk-KZ"/>
              </w:rPr>
            </w:pPr>
          </w:p>
        </w:tc>
        <w:tc>
          <w:tcPr>
            <w:tcW w:w="3685" w:type="dxa"/>
          </w:tcPr>
          <w:p w:rsidR="003D2108" w:rsidRPr="009323B1" w:rsidRDefault="003D2108" w:rsidP="009323B1">
            <w:pPr>
              <w:rPr>
                <w:lang w:val="kk-KZ"/>
              </w:rPr>
            </w:pPr>
            <w:r>
              <w:rPr>
                <w:lang w:val="kk-KZ"/>
              </w:rPr>
              <w:t xml:space="preserve">Балалардағы бауыр трансплантациясы кезінде донор және реципиентті хаттама бойынша тексеру. </w:t>
            </w:r>
            <w:r w:rsidR="00EF20F1">
              <w:rPr>
                <w:lang w:val="kk-KZ"/>
              </w:rPr>
              <w:t>(</w:t>
            </w:r>
            <w:r>
              <w:rPr>
                <w:lang w:val="kk-KZ"/>
              </w:rPr>
              <w:t>ҚР-дағы балалар  бауыр трансплантациясының өзекті мәселелері. Балаларға бауыр трансплантациясы кезіндегі донорлықтың ерекшеліктері, көрсетілімдер және қарсы көрсетілімдер</w:t>
            </w:r>
            <w:r w:rsidR="00EF20F1">
              <w:rPr>
                <w:lang w:val="kk-KZ"/>
              </w:rPr>
              <w:t>)</w:t>
            </w:r>
            <w:r>
              <w:rPr>
                <w:lang w:val="kk-KZ"/>
              </w:rPr>
              <w:t>.</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8"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21</w:t>
            </w:r>
          </w:p>
        </w:tc>
        <w:tc>
          <w:tcPr>
            <w:tcW w:w="2297" w:type="dxa"/>
            <w:vAlign w:val="bottom"/>
          </w:tcPr>
          <w:p w:rsidR="003D2108" w:rsidRDefault="003D2108" w:rsidP="00564760">
            <w:pPr>
              <w:rPr>
                <w:color w:val="000000"/>
                <w:lang w:val="kk-KZ"/>
              </w:rPr>
            </w:pPr>
            <w:r>
              <w:rPr>
                <w:color w:val="000000"/>
                <w:lang w:val="kk-KZ"/>
              </w:rPr>
              <w:t xml:space="preserve">Кітапханада әдебиеттермен жұмыс істеу </w:t>
            </w:r>
            <w:r w:rsidRPr="0071791E">
              <w:rPr>
                <w:color w:val="000000"/>
                <w:lang w:val="kk-KZ"/>
              </w:rPr>
              <w:t>(</w:t>
            </w:r>
            <w:r>
              <w:rPr>
                <w:color w:val="000000"/>
                <w:lang w:val="kk-KZ"/>
              </w:rPr>
              <w:t>кітаптар, мақалалар, әдістемелік құралдар, әзірленімдер</w:t>
            </w:r>
            <w:r w:rsidRPr="0071791E">
              <w:rPr>
                <w:color w:val="000000"/>
                <w:lang w:val="kk-KZ"/>
              </w:rPr>
              <w:t>)</w:t>
            </w:r>
            <w:r>
              <w:rPr>
                <w:color w:val="000000"/>
                <w:lang w:val="kk-KZ"/>
              </w:rPr>
              <w:t>.</w:t>
            </w:r>
            <w:r w:rsidRPr="0071791E">
              <w:rPr>
                <w:color w:val="000000"/>
                <w:lang w:val="kk-KZ"/>
              </w:rPr>
              <w:t xml:space="preserve">     </w:t>
            </w:r>
          </w:p>
          <w:p w:rsidR="00016E9B" w:rsidRDefault="003D2108" w:rsidP="00564760">
            <w:pPr>
              <w:rPr>
                <w:color w:val="000000"/>
                <w:lang w:val="kk-KZ"/>
              </w:rPr>
            </w:pPr>
            <w:r>
              <w:rPr>
                <w:lang w:val="kk-KZ"/>
              </w:rPr>
              <w:t>Ауру тарихтарын клиникалық талдауға қатысу.</w:t>
            </w:r>
            <w:r w:rsidRPr="0071791E">
              <w:rPr>
                <w:color w:val="000000"/>
                <w:lang w:val="kk-KZ"/>
              </w:rPr>
              <w:t xml:space="preserve"> </w:t>
            </w:r>
          </w:p>
          <w:p w:rsidR="003D2108" w:rsidRPr="0058701C" w:rsidRDefault="003D2108" w:rsidP="00564760">
            <w:pPr>
              <w:rPr>
                <w:bCs/>
              </w:rPr>
            </w:pPr>
            <w:r w:rsidRPr="0071791E">
              <w:rPr>
                <w:color w:val="000000"/>
                <w:lang w:val="kk-KZ"/>
              </w:rPr>
              <w:t xml:space="preserve">                                                                                                                     </w:t>
            </w:r>
          </w:p>
        </w:tc>
      </w:tr>
      <w:tr w:rsidR="003D2108" w:rsidRPr="003D2108" w:rsidTr="00564760">
        <w:trPr>
          <w:cantSplit/>
          <w:trHeight w:val="59"/>
        </w:trPr>
        <w:tc>
          <w:tcPr>
            <w:tcW w:w="392" w:type="dxa"/>
            <w:vAlign w:val="center"/>
          </w:tcPr>
          <w:p w:rsidR="003D2108" w:rsidRPr="009323B1" w:rsidRDefault="003D2108" w:rsidP="00FE5E68">
            <w:pPr>
              <w:pStyle w:val="ab"/>
              <w:numPr>
                <w:ilvl w:val="0"/>
                <w:numId w:val="4"/>
              </w:numPr>
              <w:rPr>
                <w:b w:val="0"/>
                <w:bCs/>
                <w:spacing w:val="-1"/>
                <w:sz w:val="24"/>
                <w:szCs w:val="24"/>
                <w:lang w:val="kk-KZ"/>
              </w:rPr>
            </w:pPr>
          </w:p>
        </w:tc>
        <w:tc>
          <w:tcPr>
            <w:tcW w:w="3685" w:type="dxa"/>
          </w:tcPr>
          <w:p w:rsidR="003D2108" w:rsidRPr="009323B1" w:rsidRDefault="003D2108" w:rsidP="002D014A">
            <w:pPr>
              <w:ind w:left="34"/>
              <w:rPr>
                <w:lang w:val="kk-KZ"/>
              </w:rPr>
            </w:pPr>
            <w:r>
              <w:rPr>
                <w:lang w:val="kk-KZ"/>
              </w:rPr>
              <w:t>Тірі туыстық донордан балалардағы бауыр трансплантациясы.</w:t>
            </w:r>
            <w:r w:rsidR="00EF20F1">
              <w:rPr>
                <w:lang w:val="kk-KZ"/>
              </w:rPr>
              <w:t xml:space="preserve"> (</w:t>
            </w:r>
            <w:r>
              <w:rPr>
                <w:lang w:val="kk-KZ"/>
              </w:rPr>
              <w:t>Операция алдындағы дайындықтың ерекшеліктері. Құқықтық және моральдық аспектілер. ҚР-да және әлемде тірі туыстық донордан балалардағы бауыр трансплантациясының заманауи күйі және келешегі</w:t>
            </w:r>
            <w:r w:rsidR="00EF20F1">
              <w:rPr>
                <w:lang w:val="kk-KZ"/>
              </w:rPr>
              <w:t>)</w:t>
            </w:r>
            <w:r>
              <w:rPr>
                <w:lang w:val="kk-KZ"/>
              </w:rPr>
              <w:t>.</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8"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21</w:t>
            </w:r>
          </w:p>
        </w:tc>
        <w:tc>
          <w:tcPr>
            <w:tcW w:w="2297" w:type="dxa"/>
            <w:vAlign w:val="bottom"/>
          </w:tcPr>
          <w:p w:rsidR="00016E9B" w:rsidRDefault="00016E9B" w:rsidP="00564760">
            <w:pPr>
              <w:pStyle w:val="29"/>
              <w:spacing w:after="0" w:line="240" w:lineRule="auto"/>
              <w:ind w:left="0"/>
              <w:rPr>
                <w:color w:val="000000"/>
                <w:lang w:val="kk-KZ"/>
              </w:rPr>
            </w:pPr>
            <w:r>
              <w:rPr>
                <w:color w:val="000000"/>
                <w:lang w:val="kk-KZ"/>
              </w:rPr>
              <w:t>ҚР және шет елдегі трансплантация туралы заңды оқып үйрену.</w:t>
            </w:r>
          </w:p>
          <w:p w:rsidR="00016E9B" w:rsidRDefault="00016E9B" w:rsidP="00564760">
            <w:pPr>
              <w:pStyle w:val="29"/>
              <w:spacing w:after="0" w:line="240" w:lineRule="auto"/>
              <w:ind w:left="0"/>
              <w:rPr>
                <w:color w:val="000000"/>
                <w:lang w:val="kk-KZ"/>
              </w:rPr>
            </w:pPr>
          </w:p>
          <w:p w:rsidR="00016E9B" w:rsidRDefault="00016E9B" w:rsidP="00564760">
            <w:pPr>
              <w:pStyle w:val="29"/>
              <w:spacing w:after="0" w:line="240" w:lineRule="auto"/>
              <w:ind w:left="0"/>
              <w:rPr>
                <w:color w:val="000000"/>
                <w:lang w:val="kk-KZ"/>
              </w:rPr>
            </w:pPr>
          </w:p>
          <w:p w:rsidR="00016E9B" w:rsidRDefault="00016E9B" w:rsidP="00564760">
            <w:pPr>
              <w:pStyle w:val="29"/>
              <w:spacing w:after="0" w:line="240" w:lineRule="auto"/>
              <w:ind w:left="0"/>
              <w:rPr>
                <w:color w:val="000000"/>
                <w:lang w:val="kk-KZ"/>
              </w:rPr>
            </w:pPr>
          </w:p>
          <w:p w:rsidR="00016E9B" w:rsidRDefault="00016E9B" w:rsidP="00564760">
            <w:pPr>
              <w:pStyle w:val="29"/>
              <w:spacing w:after="0" w:line="240" w:lineRule="auto"/>
              <w:ind w:left="0"/>
              <w:rPr>
                <w:color w:val="000000"/>
                <w:lang w:val="kk-KZ"/>
              </w:rPr>
            </w:pPr>
          </w:p>
          <w:p w:rsidR="003D2108" w:rsidRPr="0058701C" w:rsidRDefault="003D2108" w:rsidP="00564760">
            <w:pPr>
              <w:pStyle w:val="29"/>
              <w:spacing w:after="0" w:line="240" w:lineRule="auto"/>
              <w:ind w:left="0"/>
              <w:rPr>
                <w:color w:val="000000"/>
              </w:rPr>
            </w:pPr>
            <w:r w:rsidRPr="0071791E">
              <w:rPr>
                <w:color w:val="000000"/>
                <w:lang w:val="kk-KZ"/>
              </w:rPr>
              <w:t xml:space="preserve"> </w:t>
            </w:r>
          </w:p>
        </w:tc>
      </w:tr>
      <w:tr w:rsidR="003D2108" w:rsidRPr="005B619E" w:rsidTr="00564760">
        <w:trPr>
          <w:cantSplit/>
          <w:trHeight w:val="59"/>
        </w:trPr>
        <w:tc>
          <w:tcPr>
            <w:tcW w:w="392" w:type="dxa"/>
            <w:vAlign w:val="center"/>
          </w:tcPr>
          <w:p w:rsidR="003D2108" w:rsidRPr="002D014A" w:rsidRDefault="003D2108" w:rsidP="00FE5E68">
            <w:pPr>
              <w:pStyle w:val="ab"/>
              <w:numPr>
                <w:ilvl w:val="0"/>
                <w:numId w:val="4"/>
              </w:numPr>
              <w:rPr>
                <w:b w:val="0"/>
                <w:bCs/>
                <w:spacing w:val="-1"/>
                <w:sz w:val="24"/>
                <w:szCs w:val="24"/>
                <w:lang w:val="kk-KZ"/>
              </w:rPr>
            </w:pPr>
          </w:p>
        </w:tc>
        <w:tc>
          <w:tcPr>
            <w:tcW w:w="3685" w:type="dxa"/>
          </w:tcPr>
          <w:p w:rsidR="003D2108" w:rsidRPr="002D014A" w:rsidRDefault="003D2108" w:rsidP="002D014A">
            <w:pPr>
              <w:jc w:val="both"/>
              <w:rPr>
                <w:lang w:val="kk-KZ"/>
              </w:rPr>
            </w:pPr>
            <w:r>
              <w:rPr>
                <w:lang w:val="kk-KZ"/>
              </w:rPr>
              <w:t xml:space="preserve">Балаларға бауыр трансплантациясы кезіндегі шұғыл техника. </w:t>
            </w:r>
            <w:r w:rsidR="00E7176C">
              <w:rPr>
                <w:lang w:val="kk-KZ"/>
              </w:rPr>
              <w:t>(</w:t>
            </w:r>
            <w:r>
              <w:rPr>
                <w:lang w:val="kk-KZ"/>
              </w:rPr>
              <w:t>Тірі туыстық донордан балаларға бауыр трансплантациясы кезіндегі шұғыл реконструктивтік техникалардың түрлері</w:t>
            </w:r>
            <w:r w:rsidR="00E7176C">
              <w:rPr>
                <w:lang w:val="kk-KZ"/>
              </w:rPr>
              <w:t>)</w:t>
            </w:r>
            <w:r>
              <w:rPr>
                <w:lang w:val="kk-KZ"/>
              </w:rPr>
              <w:t>.</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8"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21</w:t>
            </w:r>
          </w:p>
        </w:tc>
        <w:tc>
          <w:tcPr>
            <w:tcW w:w="2297" w:type="dxa"/>
            <w:vAlign w:val="bottom"/>
          </w:tcPr>
          <w:p w:rsidR="003D2108" w:rsidRPr="00AD6E90" w:rsidRDefault="00016E9B" w:rsidP="00931CC1">
            <w:pPr>
              <w:jc w:val="both"/>
              <w:rPr>
                <w:lang w:val="kk-KZ"/>
              </w:rPr>
            </w:pPr>
            <w:r>
              <w:rPr>
                <w:lang w:val="kk-KZ"/>
              </w:rPr>
              <w:t xml:space="preserve">Бауыр трнасплантаты туралы презентация. Бейнероликтер, трансплантациялық хирургпен пікірталас, ситуациялық тапсырмалар. </w:t>
            </w:r>
          </w:p>
        </w:tc>
      </w:tr>
      <w:tr w:rsidR="003D2108" w:rsidRPr="00362A40" w:rsidTr="00CB4F1A">
        <w:trPr>
          <w:cantSplit/>
          <w:trHeight w:val="59"/>
        </w:trPr>
        <w:tc>
          <w:tcPr>
            <w:tcW w:w="392" w:type="dxa"/>
            <w:vAlign w:val="center"/>
          </w:tcPr>
          <w:p w:rsidR="003D2108" w:rsidRPr="002D014A" w:rsidRDefault="003D2108" w:rsidP="00FE5E68">
            <w:pPr>
              <w:pStyle w:val="ab"/>
              <w:numPr>
                <w:ilvl w:val="0"/>
                <w:numId w:val="4"/>
              </w:numPr>
              <w:rPr>
                <w:b w:val="0"/>
                <w:bCs/>
                <w:spacing w:val="-1"/>
                <w:sz w:val="24"/>
                <w:szCs w:val="24"/>
                <w:lang w:val="kk-KZ"/>
              </w:rPr>
            </w:pPr>
          </w:p>
        </w:tc>
        <w:tc>
          <w:tcPr>
            <w:tcW w:w="3685" w:type="dxa"/>
          </w:tcPr>
          <w:p w:rsidR="003D2108" w:rsidRDefault="003D2108" w:rsidP="002D014A">
            <w:pPr>
              <w:ind w:left="34"/>
              <w:rPr>
                <w:lang w:val="kk-KZ"/>
              </w:rPr>
            </w:pPr>
            <w:r>
              <w:rPr>
                <w:lang w:val="kk-KZ"/>
              </w:rPr>
              <w:t xml:space="preserve">Балаларға бауыр трансплантациясынан кейін реципиенттерді операциядан соң бағдарлау. </w:t>
            </w:r>
            <w:r w:rsidR="00E7176C">
              <w:rPr>
                <w:lang w:val="kk-KZ"/>
              </w:rPr>
              <w:t>(</w:t>
            </w:r>
            <w:r>
              <w:rPr>
                <w:lang w:val="kk-KZ"/>
              </w:rPr>
              <w:t>Балаларға бауыр трансплантациясынан кейінгі иммуносупрессивті терапияның түрлері. Трансплантатты қабылдамау кризі бар реципиенттерді бағдарлау тактикасы.</w:t>
            </w:r>
          </w:p>
          <w:p w:rsidR="003D2108" w:rsidRPr="002D014A" w:rsidRDefault="003D2108" w:rsidP="002D014A">
            <w:pPr>
              <w:ind w:left="34"/>
              <w:jc w:val="both"/>
              <w:rPr>
                <w:lang w:val="kk-KZ"/>
              </w:rPr>
            </w:pPr>
            <w:r>
              <w:rPr>
                <w:lang w:val="kk-KZ"/>
              </w:rPr>
              <w:t>Трансплантациядан соң ерте және кейінгі асқынулар. Асқынуларды түзету әдістері</w:t>
            </w:r>
            <w:r w:rsidR="00E7176C">
              <w:rPr>
                <w:lang w:val="kk-KZ"/>
              </w:rPr>
              <w:t>)</w:t>
            </w:r>
            <w:r>
              <w:rPr>
                <w:lang w:val="kk-KZ"/>
              </w:rPr>
              <w:t>.</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8"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21</w:t>
            </w:r>
          </w:p>
        </w:tc>
        <w:tc>
          <w:tcPr>
            <w:tcW w:w="2297" w:type="dxa"/>
          </w:tcPr>
          <w:p w:rsidR="003D2108" w:rsidRPr="0058701C" w:rsidRDefault="00016E9B" w:rsidP="00564760">
            <w:pPr>
              <w:jc w:val="both"/>
            </w:pPr>
            <w:r>
              <w:rPr>
                <w:lang w:val="kk-KZ"/>
              </w:rPr>
              <w:t xml:space="preserve">Операциядан кейінгі кезеңде науқастарды бақылау. Әртүрлі емдеу әдістерін салыстыру. </w:t>
            </w:r>
          </w:p>
        </w:tc>
      </w:tr>
      <w:tr w:rsidR="003D2108" w:rsidRPr="006C2798" w:rsidTr="00CB4F1A">
        <w:trPr>
          <w:cantSplit/>
          <w:trHeight w:val="59"/>
        </w:trPr>
        <w:tc>
          <w:tcPr>
            <w:tcW w:w="392" w:type="dxa"/>
            <w:vAlign w:val="center"/>
          </w:tcPr>
          <w:p w:rsidR="003D2108" w:rsidRPr="00362A40" w:rsidRDefault="003D2108" w:rsidP="00FE5E68">
            <w:pPr>
              <w:pStyle w:val="ab"/>
              <w:numPr>
                <w:ilvl w:val="0"/>
                <w:numId w:val="4"/>
              </w:numPr>
              <w:rPr>
                <w:b w:val="0"/>
                <w:bCs/>
                <w:spacing w:val="-1"/>
                <w:sz w:val="24"/>
                <w:szCs w:val="24"/>
              </w:rPr>
            </w:pPr>
            <w:r>
              <w:rPr>
                <w:b w:val="0"/>
                <w:bCs/>
                <w:spacing w:val="-1"/>
                <w:sz w:val="24"/>
                <w:szCs w:val="24"/>
              </w:rPr>
              <w:lastRenderedPageBreak/>
              <w:t>7</w:t>
            </w:r>
          </w:p>
        </w:tc>
        <w:tc>
          <w:tcPr>
            <w:tcW w:w="3685" w:type="dxa"/>
          </w:tcPr>
          <w:p w:rsidR="003D2108" w:rsidRDefault="003D2108" w:rsidP="00B91ADA">
            <w:pPr>
              <w:rPr>
                <w:lang w:val="kk-KZ"/>
              </w:rPr>
            </w:pPr>
            <w:r>
              <w:rPr>
                <w:lang w:val="kk-KZ"/>
              </w:rPr>
              <w:t xml:space="preserve">Бүйрек трансплантациясы: </w:t>
            </w:r>
            <w:r w:rsidR="00E7176C">
              <w:rPr>
                <w:lang w:val="kk-KZ"/>
              </w:rPr>
              <w:t xml:space="preserve">тарихы, хирургиялық техникасы, </w:t>
            </w:r>
            <w:r>
              <w:rPr>
                <w:lang w:val="kk-KZ"/>
              </w:rPr>
              <w:t>көрсетілімдер және қарсы көрсетілімдер. Науқасты бүйрек трансплантациясына дайындау.</w:t>
            </w:r>
          </w:p>
          <w:p w:rsidR="003D2108" w:rsidRPr="00B91ADA" w:rsidRDefault="00E7176C" w:rsidP="00B91ADA">
            <w:pPr>
              <w:rPr>
                <w:lang w:val="kk-KZ"/>
              </w:rPr>
            </w:pPr>
            <w:r>
              <w:rPr>
                <w:lang w:val="kk-KZ"/>
              </w:rPr>
              <w:t>(</w:t>
            </w:r>
            <w:r w:rsidR="003D2108">
              <w:rPr>
                <w:lang w:val="kk-KZ"/>
              </w:rPr>
              <w:t>Трансплантациядағы иммунология. Иммуносупрессивтік терапия және емдеу хаттамалары. Өзара әрекеттесуі және жанама әсерлері</w:t>
            </w:r>
            <w:r>
              <w:rPr>
                <w:lang w:val="kk-KZ"/>
              </w:rPr>
              <w:t>)</w:t>
            </w:r>
            <w:r w:rsidR="003D2108">
              <w:rPr>
                <w:lang w:val="kk-KZ"/>
              </w:rPr>
              <w:t>.</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8"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21</w:t>
            </w:r>
          </w:p>
        </w:tc>
        <w:tc>
          <w:tcPr>
            <w:tcW w:w="2297" w:type="dxa"/>
            <w:vAlign w:val="center"/>
          </w:tcPr>
          <w:p w:rsidR="003D2108" w:rsidRPr="003C1635" w:rsidRDefault="003D2108" w:rsidP="003C1635">
            <w:pPr>
              <w:rPr>
                <w:color w:val="000000"/>
                <w:lang w:val="kk-KZ"/>
              </w:rPr>
            </w:pPr>
            <w:r>
              <w:rPr>
                <w:color w:val="000000"/>
                <w:lang w:val="kk-KZ"/>
              </w:rPr>
              <w:t>Клиникалық хаттаманы зерттеу.</w:t>
            </w:r>
          </w:p>
          <w:p w:rsidR="00016E9B" w:rsidRPr="00DA1DB3" w:rsidRDefault="003D2108" w:rsidP="003B0DB0">
            <w:pPr>
              <w:jc w:val="both"/>
              <w:rPr>
                <w:lang w:val="kk-KZ"/>
              </w:rPr>
            </w:pPr>
            <w:r>
              <w:rPr>
                <w:lang w:val="kk-KZ"/>
              </w:rPr>
              <w:t>Ауру тарихтарын клиникалық талдауға қатысу.</w:t>
            </w:r>
            <w:r w:rsidR="00016E9B">
              <w:rPr>
                <w:lang w:val="kk-KZ"/>
              </w:rPr>
              <w:t>Созылмалы бүйрек ауруларының құрылымы туралы бастапқы білім алу. Бүйрек трансплантациясының барлық кезеңдерінің хирургиялық аспектілерін меңгеру. Трансплантация иммунологиясының негіздерін үйрену.</w:t>
            </w:r>
          </w:p>
        </w:tc>
      </w:tr>
      <w:tr w:rsidR="003D2108" w:rsidRPr="006C2798" w:rsidTr="00CB4F1A">
        <w:trPr>
          <w:cantSplit/>
          <w:trHeight w:val="59"/>
        </w:trPr>
        <w:tc>
          <w:tcPr>
            <w:tcW w:w="392" w:type="dxa"/>
            <w:vAlign w:val="center"/>
          </w:tcPr>
          <w:p w:rsidR="003D2108" w:rsidRPr="00362A40" w:rsidRDefault="003D2108" w:rsidP="00FE5E68">
            <w:pPr>
              <w:pStyle w:val="ab"/>
              <w:numPr>
                <w:ilvl w:val="0"/>
                <w:numId w:val="4"/>
              </w:numPr>
              <w:rPr>
                <w:b w:val="0"/>
                <w:bCs/>
                <w:spacing w:val="-1"/>
                <w:sz w:val="24"/>
                <w:szCs w:val="24"/>
              </w:rPr>
            </w:pPr>
            <w:r>
              <w:rPr>
                <w:b w:val="0"/>
                <w:bCs/>
                <w:spacing w:val="-1"/>
                <w:sz w:val="24"/>
                <w:szCs w:val="24"/>
              </w:rPr>
              <w:t>8</w:t>
            </w:r>
          </w:p>
        </w:tc>
        <w:tc>
          <w:tcPr>
            <w:tcW w:w="3685" w:type="dxa"/>
          </w:tcPr>
          <w:p w:rsidR="003D2108" w:rsidRPr="004E0230" w:rsidRDefault="003D2108" w:rsidP="004E0230">
            <w:pPr>
              <w:rPr>
                <w:bCs/>
                <w:lang w:val="kk-KZ"/>
              </w:rPr>
            </w:pPr>
            <w:r>
              <w:rPr>
                <w:bCs/>
                <w:lang w:val="kk-KZ"/>
              </w:rPr>
              <w:t xml:space="preserve">Иммуносупрессивтік препараттардың дозаларын іріктеу және концентрацияны мониторингтеу. </w:t>
            </w:r>
            <w:r w:rsidR="00E7176C">
              <w:rPr>
                <w:bCs/>
                <w:lang w:val="kk-KZ"/>
              </w:rPr>
              <w:t>(</w:t>
            </w:r>
            <w:r>
              <w:rPr>
                <w:bCs/>
                <w:lang w:val="kk-KZ"/>
              </w:rPr>
              <w:t>Халықаралық заманауи клиникалық нұсқаулар және ҚР ДСМ хаттамалары</w:t>
            </w:r>
            <w:r w:rsidR="00E7176C">
              <w:rPr>
                <w:bCs/>
                <w:lang w:val="kk-KZ"/>
              </w:rPr>
              <w:t>)</w:t>
            </w:r>
            <w:r w:rsidRPr="00F76FDF">
              <w:t>.</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8"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21</w:t>
            </w:r>
          </w:p>
        </w:tc>
        <w:tc>
          <w:tcPr>
            <w:tcW w:w="2297" w:type="dxa"/>
          </w:tcPr>
          <w:p w:rsidR="003D2108" w:rsidRDefault="003D2108" w:rsidP="003B0DB0">
            <w:pPr>
              <w:rPr>
                <w:color w:val="000000"/>
                <w:lang w:val="kk-KZ"/>
              </w:rPr>
            </w:pPr>
            <w:r>
              <w:rPr>
                <w:color w:val="000000"/>
                <w:lang w:val="kk-KZ"/>
              </w:rPr>
              <w:t xml:space="preserve">Сызбаларды, диаграммаларды, кестелерді, слайдтарды және т.б. дайындау. </w:t>
            </w:r>
          </w:p>
          <w:p w:rsidR="003D2108" w:rsidRPr="002663C4" w:rsidRDefault="003D2108" w:rsidP="003B0DB0">
            <w:pPr>
              <w:rPr>
                <w:lang w:val="kk-KZ"/>
              </w:rPr>
            </w:pPr>
            <w:r>
              <w:rPr>
                <w:lang w:val="kk-KZ"/>
              </w:rPr>
              <w:t>Ауру тарихтарын клиникалық талдауға қатысу.</w:t>
            </w:r>
            <w:r w:rsidR="002663C4">
              <w:rPr>
                <w:lang w:val="kk-KZ"/>
              </w:rPr>
              <w:t xml:space="preserve"> Иммуносупрессивті терапияның негізгі принциптерін меңгеру.</w:t>
            </w:r>
          </w:p>
        </w:tc>
      </w:tr>
      <w:tr w:rsidR="003D2108" w:rsidRPr="006C2798" w:rsidTr="00CB4F1A">
        <w:trPr>
          <w:cantSplit/>
          <w:trHeight w:val="59"/>
        </w:trPr>
        <w:tc>
          <w:tcPr>
            <w:tcW w:w="392" w:type="dxa"/>
            <w:vAlign w:val="center"/>
          </w:tcPr>
          <w:p w:rsidR="003D2108" w:rsidRPr="00362A40" w:rsidRDefault="003D2108" w:rsidP="00FE5E68">
            <w:pPr>
              <w:pStyle w:val="ab"/>
              <w:numPr>
                <w:ilvl w:val="0"/>
                <w:numId w:val="4"/>
              </w:numPr>
              <w:rPr>
                <w:b w:val="0"/>
                <w:bCs/>
                <w:spacing w:val="-1"/>
                <w:sz w:val="24"/>
                <w:szCs w:val="24"/>
              </w:rPr>
            </w:pPr>
            <w:r>
              <w:rPr>
                <w:b w:val="0"/>
                <w:bCs/>
                <w:spacing w:val="-1"/>
                <w:sz w:val="24"/>
                <w:szCs w:val="24"/>
              </w:rPr>
              <w:t>9</w:t>
            </w:r>
          </w:p>
        </w:tc>
        <w:tc>
          <w:tcPr>
            <w:tcW w:w="3685" w:type="dxa"/>
          </w:tcPr>
          <w:p w:rsidR="003D2108" w:rsidRPr="004E0230" w:rsidRDefault="003D2108" w:rsidP="004E0230">
            <w:pPr>
              <w:rPr>
                <w:lang w:val="kk-KZ"/>
              </w:rPr>
            </w:pPr>
            <w:r>
              <w:rPr>
                <w:lang w:val="kk-KZ"/>
              </w:rPr>
              <w:t xml:space="preserve">Ерте және кейінгі кезеңде трансплантат дисфункциясының себептері: </w:t>
            </w:r>
            <w:r w:rsidR="00E7176C">
              <w:rPr>
                <w:lang w:val="kk-KZ"/>
              </w:rPr>
              <w:t>(Ж</w:t>
            </w:r>
            <w:r>
              <w:rPr>
                <w:lang w:val="kk-KZ"/>
              </w:rPr>
              <w:t>іті түтікшелі некроз, иммуносупрессанттардың бүйрекке уыттылығы, жедел қабылдамау, диагностика, дифференциалды диагноз, морфологиялық сипаттамасы, емі. Хаттамалық биопсиялар</w:t>
            </w:r>
            <w:r w:rsidR="00E7176C">
              <w:rPr>
                <w:lang w:val="kk-KZ"/>
              </w:rPr>
              <w:t>)</w:t>
            </w:r>
            <w:r>
              <w:rPr>
                <w:lang w:val="kk-KZ"/>
              </w:rPr>
              <w:t>.</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8"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21</w:t>
            </w:r>
          </w:p>
        </w:tc>
        <w:tc>
          <w:tcPr>
            <w:tcW w:w="2297" w:type="dxa"/>
            <w:vAlign w:val="bottom"/>
          </w:tcPr>
          <w:p w:rsidR="003D2108" w:rsidRDefault="003D2108" w:rsidP="00921841">
            <w:pPr>
              <w:rPr>
                <w:color w:val="000000"/>
                <w:lang w:val="kk-KZ"/>
              </w:rPr>
            </w:pPr>
            <w:r>
              <w:rPr>
                <w:color w:val="000000"/>
                <w:lang w:val="kk-KZ"/>
              </w:rPr>
              <w:t xml:space="preserve">Кітапханада әдебиеттермен жұмыс істеу </w:t>
            </w:r>
            <w:r w:rsidRPr="0071791E">
              <w:rPr>
                <w:color w:val="000000"/>
                <w:lang w:val="kk-KZ"/>
              </w:rPr>
              <w:t>(</w:t>
            </w:r>
            <w:r>
              <w:rPr>
                <w:color w:val="000000"/>
                <w:lang w:val="kk-KZ"/>
              </w:rPr>
              <w:t>кітаптар, мақалалар, әдістемелік құралдар, әзірленімдер</w:t>
            </w:r>
            <w:r w:rsidRPr="0071791E">
              <w:rPr>
                <w:color w:val="000000"/>
                <w:lang w:val="kk-KZ"/>
              </w:rPr>
              <w:t>)</w:t>
            </w:r>
            <w:r>
              <w:rPr>
                <w:color w:val="000000"/>
                <w:lang w:val="kk-KZ"/>
              </w:rPr>
              <w:t>.</w:t>
            </w:r>
            <w:r w:rsidRPr="0071791E">
              <w:rPr>
                <w:color w:val="000000"/>
                <w:lang w:val="kk-KZ"/>
              </w:rPr>
              <w:t xml:space="preserve">     </w:t>
            </w:r>
          </w:p>
          <w:p w:rsidR="003D2108" w:rsidRPr="002663C4" w:rsidRDefault="003D2108" w:rsidP="00921841">
            <w:pPr>
              <w:rPr>
                <w:bCs/>
                <w:lang w:val="kk-KZ"/>
              </w:rPr>
            </w:pPr>
            <w:r>
              <w:rPr>
                <w:lang w:val="kk-KZ"/>
              </w:rPr>
              <w:t>Ауру тарихтарын клиникалық талдауға қатысу.</w:t>
            </w:r>
            <w:r w:rsidR="002663C4">
              <w:rPr>
                <w:lang w:val="kk-KZ"/>
              </w:rPr>
              <w:t xml:space="preserve"> Бүйрек трансплантациясынан икейінгі негізгі асқынулармен және олардың алдын алу әдістерімен танысу.</w:t>
            </w:r>
            <w:r w:rsidRPr="0071791E">
              <w:rPr>
                <w:color w:val="000000"/>
                <w:lang w:val="kk-KZ"/>
              </w:rPr>
              <w:t xml:space="preserve">                                                                                                                      </w:t>
            </w:r>
          </w:p>
        </w:tc>
      </w:tr>
      <w:tr w:rsidR="003D2108" w:rsidRPr="00362A40" w:rsidTr="00CB4F1A">
        <w:trPr>
          <w:cantSplit/>
          <w:trHeight w:val="59"/>
        </w:trPr>
        <w:tc>
          <w:tcPr>
            <w:tcW w:w="392" w:type="dxa"/>
            <w:vAlign w:val="center"/>
          </w:tcPr>
          <w:p w:rsidR="003D2108" w:rsidRPr="00362A40" w:rsidRDefault="003D2108" w:rsidP="00FE5E68">
            <w:pPr>
              <w:pStyle w:val="ab"/>
              <w:numPr>
                <w:ilvl w:val="0"/>
                <w:numId w:val="4"/>
              </w:numPr>
              <w:rPr>
                <w:b w:val="0"/>
                <w:bCs/>
                <w:spacing w:val="-1"/>
                <w:sz w:val="24"/>
                <w:szCs w:val="24"/>
              </w:rPr>
            </w:pPr>
            <w:r>
              <w:rPr>
                <w:b w:val="0"/>
                <w:bCs/>
                <w:spacing w:val="-1"/>
                <w:sz w:val="24"/>
                <w:szCs w:val="24"/>
              </w:rPr>
              <w:lastRenderedPageBreak/>
              <w:t>10</w:t>
            </w:r>
          </w:p>
        </w:tc>
        <w:tc>
          <w:tcPr>
            <w:tcW w:w="3685" w:type="dxa"/>
          </w:tcPr>
          <w:p w:rsidR="003D2108" w:rsidRPr="004E0230" w:rsidRDefault="003D2108" w:rsidP="00C22A00">
            <w:pPr>
              <w:rPr>
                <w:lang w:val="kk-KZ"/>
              </w:rPr>
            </w:pPr>
            <w:r>
              <w:rPr>
                <w:lang w:val="kk-KZ"/>
              </w:rPr>
              <w:t>Бүйрек трансплантациясынан кейінгі жұқпалар: бактериялық, вирустық, зең.</w:t>
            </w:r>
            <w:r w:rsidR="00E7176C">
              <w:rPr>
                <w:lang w:val="kk-KZ"/>
              </w:rPr>
              <w:t>(</w:t>
            </w:r>
            <w:r>
              <w:rPr>
                <w:lang w:val="kk-KZ"/>
              </w:rPr>
              <w:t xml:space="preserve"> </w:t>
            </w:r>
            <w:r w:rsidRPr="00A258B6">
              <w:rPr>
                <w:lang w:val="kk-KZ"/>
              </w:rPr>
              <w:t>Полиомавирус</w:t>
            </w:r>
            <w:r>
              <w:rPr>
                <w:lang w:val="kk-KZ"/>
              </w:rPr>
              <w:t>тық нефропатия. Туберкулез. Трансплантацияны өткерген науқастардағы вирустық гепатит. Трансплантациядан кейінгі вакцинациялау жоспары</w:t>
            </w:r>
            <w:r w:rsidR="00E7176C">
              <w:rPr>
                <w:lang w:val="kk-KZ"/>
              </w:rPr>
              <w:t>)</w:t>
            </w:r>
            <w:r>
              <w:rPr>
                <w:lang w:val="kk-KZ"/>
              </w:rPr>
              <w:t>.</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8"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21</w:t>
            </w:r>
          </w:p>
        </w:tc>
        <w:tc>
          <w:tcPr>
            <w:tcW w:w="2297" w:type="dxa"/>
            <w:vAlign w:val="bottom"/>
          </w:tcPr>
          <w:p w:rsidR="003D2108" w:rsidRDefault="003D2108" w:rsidP="00AD6E90">
            <w:pPr>
              <w:rPr>
                <w:color w:val="000000"/>
                <w:lang w:val="kk-KZ"/>
              </w:rPr>
            </w:pPr>
            <w:r>
              <w:rPr>
                <w:color w:val="000000"/>
                <w:lang w:val="kk-KZ"/>
              </w:rPr>
              <w:t xml:space="preserve">Кітапханада әдебиеттермен жұмыс істеу </w:t>
            </w:r>
            <w:r w:rsidRPr="0071791E">
              <w:rPr>
                <w:color w:val="000000"/>
                <w:lang w:val="kk-KZ"/>
              </w:rPr>
              <w:t>(</w:t>
            </w:r>
            <w:r>
              <w:rPr>
                <w:color w:val="000000"/>
                <w:lang w:val="kk-KZ"/>
              </w:rPr>
              <w:t>кітаптар, мақалалар, әдістемелік құралдар, әзірленімдер</w:t>
            </w:r>
            <w:r w:rsidRPr="0071791E">
              <w:rPr>
                <w:color w:val="000000"/>
                <w:lang w:val="kk-KZ"/>
              </w:rPr>
              <w:t>)</w:t>
            </w:r>
            <w:r>
              <w:rPr>
                <w:color w:val="000000"/>
                <w:lang w:val="kk-KZ"/>
              </w:rPr>
              <w:t>.</w:t>
            </w:r>
            <w:r w:rsidRPr="0071791E">
              <w:rPr>
                <w:color w:val="000000"/>
                <w:lang w:val="kk-KZ"/>
              </w:rPr>
              <w:t xml:space="preserve">     </w:t>
            </w:r>
          </w:p>
          <w:p w:rsidR="003D2108" w:rsidRPr="0058701C" w:rsidRDefault="003D2108" w:rsidP="00AD6E90">
            <w:pPr>
              <w:pStyle w:val="29"/>
              <w:spacing w:after="0" w:line="240" w:lineRule="auto"/>
              <w:ind w:left="0"/>
              <w:rPr>
                <w:color w:val="000000"/>
              </w:rPr>
            </w:pPr>
            <w:r>
              <w:rPr>
                <w:lang w:val="kk-KZ"/>
              </w:rPr>
              <w:t>Ауру тарихтарын клиникалық талдауға қатысу.</w:t>
            </w:r>
            <w:r w:rsidRPr="0071791E">
              <w:rPr>
                <w:color w:val="000000"/>
                <w:lang w:val="kk-KZ"/>
              </w:rPr>
              <w:t xml:space="preserve">                                                                                                                      </w:t>
            </w:r>
          </w:p>
        </w:tc>
      </w:tr>
      <w:tr w:rsidR="003D2108" w:rsidRPr="00AD6E90" w:rsidTr="00CB4F1A">
        <w:trPr>
          <w:cantSplit/>
          <w:trHeight w:val="59"/>
        </w:trPr>
        <w:tc>
          <w:tcPr>
            <w:tcW w:w="392" w:type="dxa"/>
            <w:vAlign w:val="center"/>
          </w:tcPr>
          <w:p w:rsidR="003D2108" w:rsidRPr="00362A40" w:rsidRDefault="003D2108" w:rsidP="00FE5E68">
            <w:pPr>
              <w:pStyle w:val="ab"/>
              <w:numPr>
                <w:ilvl w:val="0"/>
                <w:numId w:val="4"/>
              </w:numPr>
              <w:rPr>
                <w:b w:val="0"/>
                <w:bCs/>
                <w:spacing w:val="-1"/>
                <w:sz w:val="24"/>
                <w:szCs w:val="24"/>
              </w:rPr>
            </w:pPr>
            <w:r>
              <w:rPr>
                <w:b w:val="0"/>
                <w:bCs/>
                <w:spacing w:val="-1"/>
                <w:sz w:val="24"/>
                <w:szCs w:val="24"/>
              </w:rPr>
              <w:t>11</w:t>
            </w:r>
          </w:p>
        </w:tc>
        <w:tc>
          <w:tcPr>
            <w:tcW w:w="3685" w:type="dxa"/>
          </w:tcPr>
          <w:p w:rsidR="003D2108" w:rsidRPr="00C22A00" w:rsidRDefault="003D2108" w:rsidP="00C22A00">
            <w:pPr>
              <w:pStyle w:val="ab"/>
              <w:jc w:val="left"/>
              <w:rPr>
                <w:b w:val="0"/>
                <w:sz w:val="22"/>
                <w:szCs w:val="22"/>
                <w:lang w:val="kk-KZ"/>
              </w:rPr>
            </w:pPr>
            <w:r>
              <w:rPr>
                <w:b w:val="0"/>
                <w:sz w:val="22"/>
                <w:szCs w:val="22"/>
                <w:lang w:val="kk-KZ"/>
              </w:rPr>
              <w:t xml:space="preserve">Созылмалы трансплантациялық нефропатия. </w:t>
            </w:r>
            <w:r w:rsidR="00E7176C">
              <w:rPr>
                <w:b w:val="0"/>
                <w:sz w:val="22"/>
                <w:szCs w:val="22"/>
                <w:lang w:val="kk-KZ"/>
              </w:rPr>
              <w:t>(</w:t>
            </w:r>
            <w:r>
              <w:rPr>
                <w:b w:val="0"/>
                <w:sz w:val="22"/>
                <w:szCs w:val="22"/>
                <w:lang w:val="kk-KZ"/>
              </w:rPr>
              <w:t>Себептері, иммуносупрессивтік терапияны түзету. Трансплантаттағы қайталама аурулар. Иммуносупрессивті терапияны тоқтату принциптері. Жүрек-қан тамырлары асқынуларының қауіп-қатер факторлары: гипертония, гиперлипидемия, май басу, шылым шегу, гипергомоцистеинемия. Емдеу және алдын алу</w:t>
            </w:r>
            <w:r w:rsidR="00E7176C">
              <w:rPr>
                <w:b w:val="0"/>
                <w:sz w:val="22"/>
                <w:szCs w:val="22"/>
                <w:lang w:val="kk-KZ"/>
              </w:rPr>
              <w:t>)</w:t>
            </w:r>
            <w:r>
              <w:rPr>
                <w:b w:val="0"/>
                <w:sz w:val="22"/>
                <w:szCs w:val="22"/>
                <w:lang w:val="kk-KZ"/>
              </w:rPr>
              <w:t xml:space="preserve">. </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8"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21</w:t>
            </w:r>
          </w:p>
        </w:tc>
        <w:tc>
          <w:tcPr>
            <w:tcW w:w="2297" w:type="dxa"/>
            <w:vAlign w:val="bottom"/>
          </w:tcPr>
          <w:p w:rsidR="003D2108" w:rsidRDefault="003D2108" w:rsidP="003B0DB0">
            <w:pPr>
              <w:jc w:val="both"/>
              <w:rPr>
                <w:lang w:val="kk-KZ"/>
              </w:rPr>
            </w:pPr>
            <w:r>
              <w:rPr>
                <w:lang w:val="kk-KZ"/>
              </w:rPr>
              <w:t>Семинарға дайындық.</w:t>
            </w:r>
          </w:p>
          <w:p w:rsidR="003D2108" w:rsidRDefault="003D2108" w:rsidP="00AD6E90">
            <w:pPr>
              <w:jc w:val="both"/>
              <w:rPr>
                <w:lang w:val="kk-KZ"/>
              </w:rPr>
            </w:pPr>
            <w:r>
              <w:rPr>
                <w:lang w:val="kk-KZ"/>
              </w:rPr>
              <w:t>Операциядан кейінгі кезеңде науқастарды бақылау. Қолданыстағы хаттамаларды бірге талдау.</w:t>
            </w:r>
          </w:p>
          <w:p w:rsidR="002663C4" w:rsidRDefault="002663C4" w:rsidP="00AD6E90">
            <w:pPr>
              <w:jc w:val="both"/>
              <w:rPr>
                <w:lang w:val="kk-KZ"/>
              </w:rPr>
            </w:pPr>
          </w:p>
          <w:p w:rsidR="002663C4" w:rsidRDefault="002663C4" w:rsidP="00AD6E90">
            <w:pPr>
              <w:jc w:val="both"/>
              <w:rPr>
                <w:lang w:val="kk-KZ"/>
              </w:rPr>
            </w:pPr>
          </w:p>
          <w:p w:rsidR="002663C4" w:rsidRDefault="002663C4" w:rsidP="00AD6E90">
            <w:pPr>
              <w:jc w:val="both"/>
              <w:rPr>
                <w:lang w:val="kk-KZ"/>
              </w:rPr>
            </w:pPr>
          </w:p>
          <w:p w:rsidR="003D2108" w:rsidRPr="00AD6E90" w:rsidRDefault="003D2108" w:rsidP="003B0DB0">
            <w:pPr>
              <w:jc w:val="both"/>
              <w:rPr>
                <w:lang w:val="kk-KZ"/>
              </w:rPr>
            </w:pPr>
          </w:p>
        </w:tc>
      </w:tr>
      <w:tr w:rsidR="003D2108" w:rsidRPr="00362A40" w:rsidTr="00CB4F1A">
        <w:trPr>
          <w:cantSplit/>
          <w:trHeight w:val="59"/>
        </w:trPr>
        <w:tc>
          <w:tcPr>
            <w:tcW w:w="392" w:type="dxa"/>
            <w:vAlign w:val="center"/>
          </w:tcPr>
          <w:p w:rsidR="003D2108" w:rsidRPr="00362A40" w:rsidRDefault="003D2108" w:rsidP="00FE5E68">
            <w:pPr>
              <w:pStyle w:val="ab"/>
              <w:numPr>
                <w:ilvl w:val="0"/>
                <w:numId w:val="4"/>
              </w:numPr>
              <w:rPr>
                <w:b w:val="0"/>
                <w:bCs/>
                <w:spacing w:val="-1"/>
                <w:sz w:val="24"/>
                <w:szCs w:val="24"/>
              </w:rPr>
            </w:pPr>
            <w:r>
              <w:rPr>
                <w:b w:val="0"/>
                <w:bCs/>
                <w:spacing w:val="-1"/>
                <w:sz w:val="24"/>
                <w:szCs w:val="24"/>
              </w:rPr>
              <w:t>12</w:t>
            </w:r>
          </w:p>
        </w:tc>
        <w:tc>
          <w:tcPr>
            <w:tcW w:w="3685" w:type="dxa"/>
          </w:tcPr>
          <w:p w:rsidR="003D2108" w:rsidRPr="00E46A7F" w:rsidRDefault="003D2108" w:rsidP="00BD0E5A">
            <w:pPr>
              <w:pStyle w:val="ab"/>
              <w:jc w:val="left"/>
              <w:rPr>
                <w:b w:val="0"/>
                <w:sz w:val="22"/>
                <w:szCs w:val="22"/>
                <w:lang w:val="kk-KZ"/>
              </w:rPr>
            </w:pPr>
            <w:r>
              <w:rPr>
                <w:b w:val="0"/>
                <w:sz w:val="22"/>
                <w:szCs w:val="22"/>
                <w:lang w:val="kk-KZ"/>
              </w:rPr>
              <w:t>Амбулаториялық-емханалық жағдайдағы бағдарлау және терапия принциптері.</w:t>
            </w:r>
            <w:r w:rsidR="00E7176C">
              <w:rPr>
                <w:b w:val="0"/>
                <w:sz w:val="22"/>
                <w:szCs w:val="22"/>
                <w:lang w:val="kk-KZ"/>
              </w:rPr>
              <w:t>(</w:t>
            </w:r>
            <w:r>
              <w:rPr>
                <w:b w:val="0"/>
                <w:sz w:val="22"/>
                <w:szCs w:val="22"/>
                <w:lang w:val="kk-KZ"/>
              </w:rPr>
              <w:t xml:space="preserve"> Алдын алу, емдеу, ауруханаға жатқызуға көрсетілімдер. Нефрологиялық көмек саласындағы Халықаралық медициналық қоғамдастықтардың және Қазақстан Республикасының диагностикалау және емдеу жөніндегі клиникалық хаттамалары, нұсқаулықтары. </w:t>
            </w:r>
            <w:r w:rsidRPr="00E7176C">
              <w:rPr>
                <w:b w:val="0"/>
                <w:sz w:val="22"/>
                <w:szCs w:val="22"/>
                <w:lang w:val="kk-KZ"/>
              </w:rPr>
              <w:t xml:space="preserve">K/DOQI </w:t>
            </w:r>
            <w:r>
              <w:rPr>
                <w:b w:val="0"/>
                <w:sz w:val="22"/>
                <w:szCs w:val="22"/>
                <w:lang w:val="kk-KZ"/>
              </w:rPr>
              <w:t>және</w:t>
            </w:r>
            <w:r w:rsidRPr="00E7176C">
              <w:rPr>
                <w:b w:val="0"/>
                <w:sz w:val="22"/>
                <w:szCs w:val="22"/>
                <w:lang w:val="kk-KZ"/>
              </w:rPr>
              <w:t xml:space="preserve"> KDIGO</w:t>
            </w:r>
            <w:r>
              <w:rPr>
                <w:b w:val="0"/>
                <w:sz w:val="22"/>
                <w:szCs w:val="22"/>
                <w:lang w:val="kk-KZ"/>
              </w:rPr>
              <w:t xml:space="preserve"> нұсқаулықтары.</w:t>
            </w:r>
            <w:r w:rsidR="00E7176C">
              <w:rPr>
                <w:b w:val="0"/>
                <w:sz w:val="22"/>
                <w:szCs w:val="22"/>
                <w:lang w:val="kk-KZ"/>
              </w:rPr>
              <w:t xml:space="preserve"> Сүйек жүйесінің өзгерісі. Трансплантациядан кейінгі ісіктер.)</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8"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21</w:t>
            </w:r>
          </w:p>
        </w:tc>
        <w:tc>
          <w:tcPr>
            <w:tcW w:w="2297" w:type="dxa"/>
          </w:tcPr>
          <w:p w:rsidR="003D2108" w:rsidRDefault="003D2108" w:rsidP="003B0DB0">
            <w:pPr>
              <w:jc w:val="both"/>
              <w:rPr>
                <w:lang w:val="kk-KZ"/>
              </w:rPr>
            </w:pPr>
            <w:r>
              <w:rPr>
                <w:lang w:val="kk-KZ"/>
              </w:rPr>
              <w:t>Науқастардың статистикалық деректерін талдау.</w:t>
            </w:r>
          </w:p>
          <w:p w:rsidR="003D2108" w:rsidRPr="0058701C" w:rsidRDefault="003D2108" w:rsidP="003B0DB0">
            <w:pPr>
              <w:jc w:val="both"/>
            </w:pPr>
            <w:r>
              <w:rPr>
                <w:lang w:val="kk-KZ"/>
              </w:rPr>
              <w:t>Қолданыстағы хаттамаларды бірге талдау.</w:t>
            </w:r>
          </w:p>
        </w:tc>
      </w:tr>
      <w:tr w:rsidR="003D2108" w:rsidRPr="009323B1" w:rsidTr="00564760">
        <w:trPr>
          <w:cantSplit/>
          <w:trHeight w:val="59"/>
        </w:trPr>
        <w:tc>
          <w:tcPr>
            <w:tcW w:w="392" w:type="dxa"/>
            <w:vAlign w:val="center"/>
          </w:tcPr>
          <w:p w:rsidR="003D2108" w:rsidRDefault="003D2108" w:rsidP="00FE5E68">
            <w:pPr>
              <w:pStyle w:val="ab"/>
              <w:numPr>
                <w:ilvl w:val="0"/>
                <w:numId w:val="4"/>
              </w:numPr>
              <w:rPr>
                <w:b w:val="0"/>
                <w:bCs/>
                <w:spacing w:val="-1"/>
                <w:sz w:val="24"/>
                <w:szCs w:val="24"/>
              </w:rPr>
            </w:pPr>
          </w:p>
        </w:tc>
        <w:tc>
          <w:tcPr>
            <w:tcW w:w="3685" w:type="dxa"/>
          </w:tcPr>
          <w:p w:rsidR="003D2108" w:rsidRPr="009323B1" w:rsidRDefault="003D2108" w:rsidP="009323B1">
            <w:pPr>
              <w:pStyle w:val="ab"/>
              <w:jc w:val="both"/>
              <w:rPr>
                <w:b w:val="0"/>
                <w:sz w:val="22"/>
                <w:szCs w:val="22"/>
                <w:lang w:val="kk-KZ"/>
              </w:rPr>
            </w:pPr>
            <w:r>
              <w:rPr>
                <w:b w:val="0"/>
                <w:sz w:val="22"/>
                <w:szCs w:val="22"/>
                <w:lang w:val="kk-KZ"/>
              </w:rPr>
              <w:t>Этиология, патогенез, балалардағы терминалды бүйрек жеткіліксіздігін диагностикалау.</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8"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21</w:t>
            </w:r>
          </w:p>
        </w:tc>
        <w:tc>
          <w:tcPr>
            <w:tcW w:w="2297" w:type="dxa"/>
            <w:vAlign w:val="bottom"/>
          </w:tcPr>
          <w:p w:rsidR="003D2108" w:rsidRPr="009138CC" w:rsidRDefault="003D2108" w:rsidP="00564760">
            <w:pPr>
              <w:rPr>
                <w:color w:val="000000"/>
                <w:lang w:val="kk-KZ"/>
              </w:rPr>
            </w:pPr>
            <w:r>
              <w:rPr>
                <w:color w:val="000000"/>
                <w:lang w:val="kk-KZ"/>
              </w:rPr>
              <w:t xml:space="preserve">Кітапханада әдебиеттермен жұмыс істеу </w:t>
            </w:r>
            <w:r w:rsidRPr="0071791E">
              <w:rPr>
                <w:color w:val="000000"/>
                <w:lang w:val="kk-KZ"/>
              </w:rPr>
              <w:t>(</w:t>
            </w:r>
            <w:r>
              <w:rPr>
                <w:color w:val="000000"/>
                <w:lang w:val="kk-KZ"/>
              </w:rPr>
              <w:t>кітаптар, мақалалар, әдістемелік құралдар, әзірленімдер</w:t>
            </w:r>
            <w:r w:rsidRPr="0071791E">
              <w:rPr>
                <w:color w:val="000000"/>
                <w:lang w:val="kk-KZ"/>
              </w:rPr>
              <w:t>)</w:t>
            </w:r>
            <w:r>
              <w:rPr>
                <w:color w:val="000000"/>
                <w:lang w:val="kk-KZ"/>
              </w:rPr>
              <w:t>.</w:t>
            </w:r>
            <w:r w:rsidRPr="0071791E">
              <w:rPr>
                <w:color w:val="000000"/>
                <w:lang w:val="kk-KZ"/>
              </w:rPr>
              <w:t xml:space="preserve">     </w:t>
            </w:r>
          </w:p>
        </w:tc>
      </w:tr>
      <w:tr w:rsidR="003D2108" w:rsidRPr="00362A40" w:rsidTr="00564760">
        <w:trPr>
          <w:cantSplit/>
          <w:trHeight w:val="59"/>
        </w:trPr>
        <w:tc>
          <w:tcPr>
            <w:tcW w:w="392" w:type="dxa"/>
            <w:vAlign w:val="center"/>
          </w:tcPr>
          <w:p w:rsidR="003D2108" w:rsidRPr="009323B1" w:rsidRDefault="003D2108" w:rsidP="00FE5E68">
            <w:pPr>
              <w:pStyle w:val="ab"/>
              <w:numPr>
                <w:ilvl w:val="0"/>
                <w:numId w:val="4"/>
              </w:numPr>
              <w:rPr>
                <w:b w:val="0"/>
                <w:bCs/>
                <w:spacing w:val="-1"/>
                <w:sz w:val="24"/>
                <w:szCs w:val="24"/>
                <w:lang w:val="kk-KZ"/>
              </w:rPr>
            </w:pPr>
          </w:p>
        </w:tc>
        <w:tc>
          <w:tcPr>
            <w:tcW w:w="3685" w:type="dxa"/>
          </w:tcPr>
          <w:p w:rsidR="003D2108" w:rsidRPr="009323B1" w:rsidRDefault="003D2108" w:rsidP="009323B1">
            <w:pPr>
              <w:pStyle w:val="ab"/>
              <w:jc w:val="both"/>
              <w:rPr>
                <w:b w:val="0"/>
                <w:sz w:val="22"/>
                <w:szCs w:val="22"/>
                <w:lang w:val="kk-KZ"/>
              </w:rPr>
            </w:pPr>
            <w:r>
              <w:rPr>
                <w:b w:val="0"/>
                <w:sz w:val="22"/>
                <w:szCs w:val="22"/>
                <w:lang w:val="kk-KZ"/>
              </w:rPr>
              <w:t>Балалардағы алмастыру бүйрек терапиясы.</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8"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21</w:t>
            </w:r>
          </w:p>
        </w:tc>
        <w:tc>
          <w:tcPr>
            <w:tcW w:w="2297" w:type="dxa"/>
            <w:vAlign w:val="bottom"/>
          </w:tcPr>
          <w:p w:rsidR="003D2108" w:rsidRPr="009138CC" w:rsidRDefault="009138CC" w:rsidP="00564760">
            <w:pPr>
              <w:pStyle w:val="29"/>
              <w:spacing w:after="0" w:line="240" w:lineRule="auto"/>
              <w:ind w:left="0"/>
              <w:rPr>
                <w:color w:val="000000"/>
                <w:lang w:val="kk-KZ"/>
              </w:rPr>
            </w:pPr>
            <w:r>
              <w:rPr>
                <w:color w:val="000000"/>
                <w:lang w:val="kk-KZ"/>
              </w:rPr>
              <w:t>ҚР және шет елдегі трансплантация туралы заңды оқып үйрену.</w:t>
            </w:r>
          </w:p>
        </w:tc>
      </w:tr>
      <w:tr w:rsidR="003D2108" w:rsidRPr="009323B1" w:rsidTr="00564760">
        <w:trPr>
          <w:cantSplit/>
          <w:trHeight w:val="59"/>
        </w:trPr>
        <w:tc>
          <w:tcPr>
            <w:tcW w:w="392" w:type="dxa"/>
            <w:vAlign w:val="center"/>
          </w:tcPr>
          <w:p w:rsidR="003D2108" w:rsidRDefault="003D2108" w:rsidP="00FE5E68">
            <w:pPr>
              <w:pStyle w:val="ab"/>
              <w:numPr>
                <w:ilvl w:val="0"/>
                <w:numId w:val="4"/>
              </w:numPr>
              <w:rPr>
                <w:b w:val="0"/>
                <w:bCs/>
                <w:spacing w:val="-1"/>
                <w:sz w:val="24"/>
                <w:szCs w:val="24"/>
              </w:rPr>
            </w:pPr>
          </w:p>
        </w:tc>
        <w:tc>
          <w:tcPr>
            <w:tcW w:w="3685" w:type="dxa"/>
          </w:tcPr>
          <w:p w:rsidR="003D2108" w:rsidRPr="009323B1" w:rsidRDefault="003D2108" w:rsidP="009323B1">
            <w:pPr>
              <w:pStyle w:val="ab"/>
              <w:jc w:val="left"/>
              <w:rPr>
                <w:b w:val="0"/>
                <w:sz w:val="22"/>
                <w:szCs w:val="22"/>
                <w:lang w:val="kk-KZ"/>
              </w:rPr>
            </w:pPr>
            <w:r>
              <w:rPr>
                <w:b w:val="0"/>
                <w:sz w:val="22"/>
                <w:szCs w:val="22"/>
                <w:lang w:val="kk-KZ"/>
              </w:rPr>
              <w:t>Балалардағы бүйрек трансплантациясының ерекшеліктері – хирургиялық аспектілер.</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8"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21</w:t>
            </w:r>
          </w:p>
        </w:tc>
        <w:tc>
          <w:tcPr>
            <w:tcW w:w="2297" w:type="dxa"/>
            <w:vAlign w:val="bottom"/>
          </w:tcPr>
          <w:p w:rsidR="003D2108" w:rsidRPr="00AD6E90" w:rsidRDefault="009138CC" w:rsidP="00564760">
            <w:pPr>
              <w:jc w:val="both"/>
              <w:rPr>
                <w:lang w:val="kk-KZ"/>
              </w:rPr>
            </w:pPr>
            <w:r>
              <w:rPr>
                <w:lang w:val="kk-KZ"/>
              </w:rPr>
              <w:t xml:space="preserve">Бауыр трнасплантаты туралы презентация. Бейнероликтер, трансплантациялық хирургпен пікірталас, ситуациялық тапсырмалар. </w:t>
            </w:r>
          </w:p>
        </w:tc>
      </w:tr>
      <w:tr w:rsidR="003D2108" w:rsidRPr="009323B1" w:rsidTr="00CB4F1A">
        <w:trPr>
          <w:cantSplit/>
          <w:trHeight w:val="59"/>
        </w:trPr>
        <w:tc>
          <w:tcPr>
            <w:tcW w:w="392" w:type="dxa"/>
            <w:vAlign w:val="center"/>
          </w:tcPr>
          <w:p w:rsidR="003D2108" w:rsidRPr="009323B1" w:rsidRDefault="003D2108" w:rsidP="00FE5E68">
            <w:pPr>
              <w:pStyle w:val="ab"/>
              <w:numPr>
                <w:ilvl w:val="0"/>
                <w:numId w:val="4"/>
              </w:numPr>
              <w:rPr>
                <w:b w:val="0"/>
                <w:bCs/>
                <w:spacing w:val="-1"/>
                <w:sz w:val="24"/>
                <w:szCs w:val="24"/>
                <w:lang w:val="kk-KZ"/>
              </w:rPr>
            </w:pPr>
          </w:p>
        </w:tc>
        <w:tc>
          <w:tcPr>
            <w:tcW w:w="3685" w:type="dxa"/>
          </w:tcPr>
          <w:p w:rsidR="003D2108" w:rsidRPr="009323B1" w:rsidRDefault="003D2108" w:rsidP="009323B1">
            <w:pPr>
              <w:pStyle w:val="ab"/>
              <w:jc w:val="left"/>
              <w:rPr>
                <w:b w:val="0"/>
                <w:sz w:val="22"/>
                <w:szCs w:val="22"/>
                <w:lang w:val="kk-KZ"/>
              </w:rPr>
            </w:pPr>
            <w:r>
              <w:rPr>
                <w:b w:val="0"/>
                <w:sz w:val="22"/>
                <w:szCs w:val="22"/>
                <w:lang w:val="kk-KZ"/>
              </w:rPr>
              <w:t>Балаларды бүйрек трансплантациясына дейін және одан кейін бағдарлаудың ерекшеліктері.</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6</w:t>
            </w:r>
          </w:p>
        </w:tc>
        <w:tc>
          <w:tcPr>
            <w:tcW w:w="708" w:type="dxa"/>
          </w:tcPr>
          <w:p w:rsidR="003D2108" w:rsidRDefault="003D2108" w:rsidP="003D2108">
            <w:pPr>
              <w:jc w:val="center"/>
              <w:rPr>
                <w:lang w:eastAsia="en-US"/>
              </w:rPr>
            </w:pPr>
            <w:r>
              <w:rPr>
                <w:lang w:eastAsia="en-US"/>
              </w:rPr>
              <w:t>6</w:t>
            </w:r>
          </w:p>
        </w:tc>
        <w:tc>
          <w:tcPr>
            <w:tcW w:w="709" w:type="dxa"/>
          </w:tcPr>
          <w:p w:rsidR="003D2108" w:rsidRDefault="003D2108" w:rsidP="003D2108">
            <w:pPr>
              <w:jc w:val="center"/>
              <w:rPr>
                <w:lang w:eastAsia="en-US"/>
              </w:rPr>
            </w:pPr>
            <w:r>
              <w:rPr>
                <w:lang w:eastAsia="en-US"/>
              </w:rPr>
              <w:t>21</w:t>
            </w:r>
          </w:p>
        </w:tc>
        <w:tc>
          <w:tcPr>
            <w:tcW w:w="2297" w:type="dxa"/>
          </w:tcPr>
          <w:p w:rsidR="003D2108" w:rsidRPr="009138CC" w:rsidRDefault="009138CC" w:rsidP="00564760">
            <w:pPr>
              <w:jc w:val="both"/>
              <w:rPr>
                <w:lang w:val="kk-KZ"/>
              </w:rPr>
            </w:pPr>
            <w:r>
              <w:rPr>
                <w:lang w:val="kk-KZ"/>
              </w:rPr>
              <w:t xml:space="preserve">Операциядан кейінгі кезеңде науқастарды бақылау. </w:t>
            </w:r>
            <w:r w:rsidR="003D2108">
              <w:rPr>
                <w:lang w:val="kk-KZ"/>
              </w:rPr>
              <w:t>Науқастардың статистикалық деректерін талдау.</w:t>
            </w:r>
          </w:p>
        </w:tc>
      </w:tr>
      <w:tr w:rsidR="00970BF9" w:rsidRPr="00362A40" w:rsidTr="00596EFF">
        <w:trPr>
          <w:cantSplit/>
          <w:trHeight w:val="59"/>
        </w:trPr>
        <w:tc>
          <w:tcPr>
            <w:tcW w:w="4077" w:type="dxa"/>
            <w:gridSpan w:val="2"/>
            <w:shd w:val="clear" w:color="auto" w:fill="auto"/>
            <w:vAlign w:val="center"/>
          </w:tcPr>
          <w:p w:rsidR="00970BF9" w:rsidRPr="004D5AB4" w:rsidRDefault="00642516" w:rsidP="00613FF7">
            <w:pPr>
              <w:jc w:val="center"/>
              <w:rPr>
                <w:rFonts w:eastAsia="Consolas"/>
                <w:b/>
                <w:sz w:val="24"/>
                <w:szCs w:val="24"/>
                <w:highlight w:val="green"/>
              </w:rPr>
            </w:pPr>
            <w:r>
              <w:rPr>
                <w:rFonts w:eastAsia="Consolas"/>
                <w:b/>
                <w:sz w:val="24"/>
                <w:szCs w:val="24"/>
                <w:lang w:val="kk-KZ"/>
              </w:rPr>
              <w:t>Барлығы</w:t>
            </w:r>
            <w:r w:rsidR="00970BF9" w:rsidRPr="006407B8">
              <w:rPr>
                <w:rFonts w:eastAsia="Consolas"/>
                <w:b/>
                <w:sz w:val="24"/>
                <w:szCs w:val="24"/>
              </w:rPr>
              <w:t>:</w:t>
            </w:r>
            <w:r w:rsidR="00970BF9">
              <w:rPr>
                <w:rFonts w:eastAsia="Consolas"/>
                <w:b/>
                <w:sz w:val="24"/>
                <w:szCs w:val="24"/>
              </w:rPr>
              <w:t xml:space="preserve"> 900</w:t>
            </w:r>
          </w:p>
        </w:tc>
        <w:tc>
          <w:tcPr>
            <w:tcW w:w="709" w:type="dxa"/>
          </w:tcPr>
          <w:p w:rsidR="00970BF9" w:rsidRPr="000C06A0" w:rsidRDefault="00970BF9" w:rsidP="00970BF9">
            <w:pPr>
              <w:pStyle w:val="ab"/>
              <w:rPr>
                <w:bCs/>
                <w:spacing w:val="-1"/>
                <w:sz w:val="24"/>
                <w:szCs w:val="24"/>
              </w:rPr>
            </w:pPr>
            <w:r>
              <w:rPr>
                <w:bCs/>
                <w:spacing w:val="-1"/>
                <w:sz w:val="24"/>
                <w:szCs w:val="24"/>
              </w:rPr>
              <w:t>120</w:t>
            </w:r>
          </w:p>
        </w:tc>
        <w:tc>
          <w:tcPr>
            <w:tcW w:w="709" w:type="dxa"/>
          </w:tcPr>
          <w:p w:rsidR="00970BF9" w:rsidRPr="00970BF9" w:rsidRDefault="00970BF9" w:rsidP="00970BF9">
            <w:pPr>
              <w:jc w:val="center"/>
              <w:rPr>
                <w:b/>
              </w:rPr>
            </w:pPr>
            <w:r w:rsidRPr="00970BF9">
              <w:rPr>
                <w:b/>
                <w:bCs/>
                <w:spacing w:val="-1"/>
                <w:sz w:val="24"/>
                <w:szCs w:val="24"/>
              </w:rPr>
              <w:t>120</w:t>
            </w:r>
          </w:p>
        </w:tc>
        <w:tc>
          <w:tcPr>
            <w:tcW w:w="709" w:type="dxa"/>
          </w:tcPr>
          <w:p w:rsidR="00970BF9" w:rsidRPr="00970BF9" w:rsidRDefault="00970BF9" w:rsidP="00970BF9">
            <w:pPr>
              <w:jc w:val="center"/>
              <w:rPr>
                <w:b/>
              </w:rPr>
            </w:pPr>
            <w:r w:rsidRPr="00970BF9">
              <w:rPr>
                <w:b/>
                <w:bCs/>
                <w:spacing w:val="-1"/>
                <w:sz w:val="24"/>
                <w:szCs w:val="24"/>
              </w:rPr>
              <w:t>120</w:t>
            </w:r>
          </w:p>
        </w:tc>
        <w:tc>
          <w:tcPr>
            <w:tcW w:w="708" w:type="dxa"/>
          </w:tcPr>
          <w:p w:rsidR="00970BF9" w:rsidRPr="00970BF9" w:rsidRDefault="00970BF9" w:rsidP="00970BF9">
            <w:pPr>
              <w:jc w:val="center"/>
              <w:rPr>
                <w:b/>
              </w:rPr>
            </w:pPr>
            <w:r w:rsidRPr="00970BF9">
              <w:rPr>
                <w:b/>
                <w:bCs/>
                <w:spacing w:val="-1"/>
                <w:sz w:val="24"/>
                <w:szCs w:val="24"/>
              </w:rPr>
              <w:t>120</w:t>
            </w:r>
          </w:p>
        </w:tc>
        <w:tc>
          <w:tcPr>
            <w:tcW w:w="709" w:type="dxa"/>
          </w:tcPr>
          <w:p w:rsidR="00970BF9" w:rsidRPr="00596EFF" w:rsidRDefault="00595545">
            <w:pPr>
              <w:rPr>
                <w:b/>
              </w:rPr>
            </w:pPr>
            <w:r>
              <w:rPr>
                <w:b/>
                <w:bCs/>
                <w:spacing w:val="-1"/>
                <w:sz w:val="24"/>
                <w:szCs w:val="24"/>
              </w:rPr>
              <w:t>420</w:t>
            </w:r>
          </w:p>
        </w:tc>
        <w:tc>
          <w:tcPr>
            <w:tcW w:w="2297" w:type="dxa"/>
            <w:vAlign w:val="center"/>
          </w:tcPr>
          <w:p w:rsidR="00970BF9" w:rsidRPr="00362A40" w:rsidRDefault="00970BF9" w:rsidP="00522298">
            <w:pPr>
              <w:pStyle w:val="afc"/>
              <w:jc w:val="left"/>
              <w:rPr>
                <w:b w:val="0"/>
                <w:bCs/>
                <w:spacing w:val="-1"/>
                <w:sz w:val="24"/>
                <w:szCs w:val="24"/>
              </w:rPr>
            </w:pPr>
          </w:p>
        </w:tc>
      </w:tr>
    </w:tbl>
    <w:p w:rsidR="00EC602C" w:rsidRDefault="00EC602C" w:rsidP="00DD31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kk-KZ"/>
        </w:rPr>
      </w:pPr>
    </w:p>
    <w:p w:rsidR="00642516" w:rsidRDefault="00642516" w:rsidP="00F530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kk-KZ"/>
        </w:rPr>
      </w:pPr>
      <w:r w:rsidRPr="00EC602C">
        <w:rPr>
          <w:b/>
          <w:sz w:val="28"/>
          <w:szCs w:val="28"/>
          <w:lang w:val="kk-KZ"/>
        </w:rPr>
        <w:t>Тыңдаушылардың оқудағы жетістіктерін бағалау</w:t>
      </w:r>
    </w:p>
    <w:p w:rsidR="00EC602C" w:rsidRPr="00EC602C" w:rsidRDefault="00EC602C" w:rsidP="00DD31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kk-KZ"/>
        </w:rPr>
      </w:pPr>
    </w:p>
    <w:tbl>
      <w:tblPr>
        <w:tblStyle w:val="14"/>
        <w:tblW w:w="9947" w:type="dxa"/>
        <w:tblLayout w:type="fixed"/>
        <w:tblLook w:val="04A0" w:firstRow="1" w:lastRow="0" w:firstColumn="1" w:lastColumn="0" w:noHBand="0" w:noVBand="1"/>
      </w:tblPr>
      <w:tblGrid>
        <w:gridCol w:w="2376"/>
        <w:gridCol w:w="7571"/>
      </w:tblGrid>
      <w:tr w:rsidR="00642516" w:rsidRPr="00362A40" w:rsidTr="00DD3140">
        <w:tc>
          <w:tcPr>
            <w:tcW w:w="2376" w:type="dxa"/>
          </w:tcPr>
          <w:p w:rsidR="00642516" w:rsidRPr="00B95A83" w:rsidRDefault="00642516" w:rsidP="003B0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kk-KZ"/>
              </w:rPr>
            </w:pPr>
            <w:r>
              <w:rPr>
                <w:b/>
                <w:lang w:val="kk-KZ"/>
              </w:rPr>
              <w:t>Бақылау түрі</w:t>
            </w:r>
          </w:p>
        </w:tc>
        <w:tc>
          <w:tcPr>
            <w:tcW w:w="7571" w:type="dxa"/>
          </w:tcPr>
          <w:p w:rsidR="00642516" w:rsidRPr="00B95A83" w:rsidRDefault="00642516" w:rsidP="003B0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kk-KZ"/>
              </w:rPr>
            </w:pPr>
            <w:r>
              <w:rPr>
                <w:b/>
                <w:lang w:val="kk-KZ"/>
              </w:rPr>
              <w:t>Бағалау әдістері</w:t>
            </w:r>
          </w:p>
        </w:tc>
      </w:tr>
      <w:tr w:rsidR="00642516" w:rsidRPr="00362A40" w:rsidTr="00DD3140">
        <w:trPr>
          <w:trHeight w:val="300"/>
        </w:trPr>
        <w:tc>
          <w:tcPr>
            <w:tcW w:w="2376" w:type="dxa"/>
          </w:tcPr>
          <w:p w:rsidR="00642516" w:rsidRPr="00B95A83" w:rsidRDefault="00642516" w:rsidP="003B0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Pr>
                <w:lang w:val="kk-KZ"/>
              </w:rPr>
              <w:t>Ағымдық</w:t>
            </w:r>
          </w:p>
        </w:tc>
        <w:tc>
          <w:tcPr>
            <w:tcW w:w="7571" w:type="dxa"/>
          </w:tcPr>
          <w:p w:rsidR="00AD6E90" w:rsidRPr="00B95A83" w:rsidRDefault="00AD6E90" w:rsidP="009A3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Pr>
                <w:lang w:val="kk-KZ"/>
              </w:rPr>
              <w:t>Тыңдаушылардың тапсырмаларын бағалау</w:t>
            </w:r>
          </w:p>
        </w:tc>
      </w:tr>
      <w:tr w:rsidR="00AD6E90" w:rsidRPr="00AD6E90" w:rsidTr="00DD3140">
        <w:trPr>
          <w:trHeight w:val="195"/>
        </w:trPr>
        <w:tc>
          <w:tcPr>
            <w:tcW w:w="2376" w:type="dxa"/>
          </w:tcPr>
          <w:p w:rsidR="00AD6E90" w:rsidRPr="00AD6E90" w:rsidRDefault="00AD6E90" w:rsidP="003B0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Pr>
                <w:lang w:val="kk-KZ"/>
              </w:rPr>
              <w:t xml:space="preserve">Аралық </w:t>
            </w:r>
            <w:r>
              <w:rPr>
                <w:lang w:val="en-US"/>
              </w:rPr>
              <w:t>(</w:t>
            </w:r>
            <w:r>
              <w:rPr>
                <w:lang w:val="kk-KZ"/>
              </w:rPr>
              <w:t>қажет болған жағдайда</w:t>
            </w:r>
            <w:r>
              <w:rPr>
                <w:lang w:val="en-US"/>
              </w:rPr>
              <w:t>)</w:t>
            </w:r>
          </w:p>
        </w:tc>
        <w:tc>
          <w:tcPr>
            <w:tcW w:w="7571" w:type="dxa"/>
          </w:tcPr>
          <w:p w:rsidR="00AD6E90" w:rsidRDefault="00AD6E90" w:rsidP="009A3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Pr>
                <w:lang w:val="kk-KZ"/>
              </w:rPr>
              <w:t>Әрбір модульді/бөлімді/пәнді аяқтау кезінде білімді және дағдыны бағалау. Қорытынды аттестаттауға жіберу.</w:t>
            </w:r>
          </w:p>
        </w:tc>
      </w:tr>
      <w:tr w:rsidR="00642516" w:rsidRPr="006C2798" w:rsidTr="00DD3140">
        <w:tc>
          <w:tcPr>
            <w:tcW w:w="2376" w:type="dxa"/>
          </w:tcPr>
          <w:p w:rsidR="00642516" w:rsidRPr="00B95A83" w:rsidRDefault="00BA2852" w:rsidP="003B0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Pr>
                <w:lang w:val="kk-KZ"/>
              </w:rPr>
              <w:t>Е</w:t>
            </w:r>
            <w:r w:rsidR="00DF23D6">
              <w:rPr>
                <w:lang w:val="kk-KZ"/>
              </w:rPr>
              <w:t>мтихан</w:t>
            </w:r>
          </w:p>
        </w:tc>
        <w:tc>
          <w:tcPr>
            <w:tcW w:w="7571" w:type="dxa"/>
          </w:tcPr>
          <w:p w:rsidR="00642516" w:rsidRDefault="00AD6E90" w:rsidP="009A3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Pr>
                <w:lang w:val="kk-KZ"/>
              </w:rPr>
              <w:t>Бірінші кезең – өтінім берілген мамандық бойынша білімді ауызша сауалнама, жағдаяттық тапсырмалар арқылы бағалау.</w:t>
            </w:r>
          </w:p>
          <w:p w:rsidR="00AD6E90" w:rsidRPr="00AD6E90" w:rsidRDefault="00AD6E90" w:rsidP="009A3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Pr>
                <w:lang w:val="kk-KZ"/>
              </w:rPr>
              <w:t>Екінші кезең – дағдыларды орындауды көрсету және бетпе-бет талқылау арқылы білімді және дағдыларды бағалау.</w:t>
            </w:r>
          </w:p>
        </w:tc>
      </w:tr>
    </w:tbl>
    <w:p w:rsidR="00642516" w:rsidRDefault="00642516" w:rsidP="00613FF7">
      <w:pPr>
        <w:tabs>
          <w:tab w:val="left" w:pos="284"/>
        </w:tabs>
        <w:jc w:val="both"/>
        <w:rPr>
          <w:sz w:val="16"/>
          <w:szCs w:val="16"/>
          <w:lang w:val="kk-KZ"/>
        </w:rPr>
      </w:pPr>
    </w:p>
    <w:p w:rsidR="00642516" w:rsidRPr="006305D4" w:rsidRDefault="00C35B80" w:rsidP="00F530B7">
      <w:pPr>
        <w:pStyle w:val="Default"/>
        <w:widowControl w:val="0"/>
        <w:rPr>
          <w:b/>
          <w:bCs/>
          <w:color w:val="auto"/>
          <w:sz w:val="28"/>
          <w:szCs w:val="28"/>
          <w:lang w:val="kk-KZ"/>
        </w:rPr>
      </w:pPr>
      <w:r w:rsidRPr="006305D4">
        <w:rPr>
          <w:b/>
          <w:bCs/>
          <w:color w:val="auto"/>
          <w:sz w:val="28"/>
          <w:szCs w:val="28"/>
          <w:lang w:val="kk-KZ"/>
        </w:rPr>
        <w:t xml:space="preserve">Тыңдаушылардың оқудағы жетістіктерін бағалаудың </w:t>
      </w:r>
      <w:r w:rsidR="00F530B7">
        <w:rPr>
          <w:b/>
          <w:bCs/>
          <w:color w:val="auto"/>
          <w:sz w:val="28"/>
          <w:szCs w:val="28"/>
          <w:lang w:val="kk-KZ"/>
        </w:rPr>
        <w:t xml:space="preserve"> </w:t>
      </w:r>
      <w:r w:rsidRPr="006305D4">
        <w:rPr>
          <w:b/>
          <w:bCs/>
          <w:color w:val="auto"/>
          <w:sz w:val="28"/>
          <w:szCs w:val="28"/>
          <w:lang w:val="kk-KZ"/>
        </w:rPr>
        <w:t>баллдық-рейтингтік әріптік жүйесі</w:t>
      </w:r>
    </w:p>
    <w:p w:rsidR="006305D4" w:rsidRPr="00642516" w:rsidRDefault="006305D4" w:rsidP="00DD3140">
      <w:pPr>
        <w:pStyle w:val="Default"/>
        <w:widowControl w:val="0"/>
        <w:jc w:val="center"/>
        <w:rPr>
          <w:b/>
          <w:bCs/>
          <w:color w:val="auto"/>
          <w:lang w:val="kk-KZ"/>
        </w:rPr>
      </w:pPr>
    </w:p>
    <w:tbl>
      <w:tblPr>
        <w:tblStyle w:val="af1"/>
        <w:tblW w:w="9918" w:type="dxa"/>
        <w:tblLayout w:type="fixed"/>
        <w:tblLook w:val="04A0" w:firstRow="1" w:lastRow="0" w:firstColumn="1" w:lastColumn="0" w:noHBand="0" w:noVBand="1"/>
      </w:tblPr>
      <w:tblGrid>
        <w:gridCol w:w="2376"/>
        <w:gridCol w:w="2410"/>
        <w:gridCol w:w="2410"/>
        <w:gridCol w:w="2722"/>
      </w:tblGrid>
      <w:tr w:rsidR="00EC0227" w:rsidRPr="00362A40" w:rsidTr="003B0DB0">
        <w:tc>
          <w:tcPr>
            <w:tcW w:w="2376" w:type="dxa"/>
          </w:tcPr>
          <w:p w:rsidR="00EC0227" w:rsidRPr="0003401B" w:rsidRDefault="00EC0227" w:rsidP="00564760">
            <w:pPr>
              <w:widowControl w:val="0"/>
              <w:autoSpaceDE w:val="0"/>
              <w:autoSpaceDN w:val="0"/>
              <w:adjustRightInd w:val="0"/>
              <w:jc w:val="center"/>
              <w:rPr>
                <w:b/>
                <w:sz w:val="24"/>
                <w:szCs w:val="24"/>
                <w:lang w:val="kk-KZ" w:eastAsia="en-US"/>
              </w:rPr>
            </w:pPr>
            <w:r w:rsidRPr="0003401B">
              <w:rPr>
                <w:b/>
                <w:sz w:val="24"/>
                <w:szCs w:val="24"/>
                <w:lang w:val="kk-KZ" w:eastAsia="en-US"/>
              </w:rPr>
              <w:t>Әріптік жүйе бойынша бағалау</w:t>
            </w:r>
          </w:p>
        </w:tc>
        <w:tc>
          <w:tcPr>
            <w:tcW w:w="2410" w:type="dxa"/>
          </w:tcPr>
          <w:p w:rsidR="00EC0227" w:rsidRPr="0003401B" w:rsidRDefault="00EC0227" w:rsidP="00564760">
            <w:pPr>
              <w:widowControl w:val="0"/>
              <w:autoSpaceDE w:val="0"/>
              <w:autoSpaceDN w:val="0"/>
              <w:adjustRightInd w:val="0"/>
              <w:jc w:val="center"/>
              <w:rPr>
                <w:b/>
                <w:sz w:val="24"/>
                <w:szCs w:val="24"/>
                <w:lang w:eastAsia="en-US"/>
              </w:rPr>
            </w:pPr>
            <w:r w:rsidRPr="0003401B">
              <w:rPr>
                <w:b/>
                <w:sz w:val="24"/>
                <w:szCs w:val="24"/>
                <w:lang w:eastAsia="en-US"/>
              </w:rPr>
              <w:t>Бағалаудың сандық баламасы</w:t>
            </w:r>
          </w:p>
        </w:tc>
        <w:tc>
          <w:tcPr>
            <w:tcW w:w="2410" w:type="dxa"/>
          </w:tcPr>
          <w:p w:rsidR="00EC0227" w:rsidRPr="0003401B" w:rsidRDefault="00EC0227" w:rsidP="00564760">
            <w:pPr>
              <w:widowControl w:val="0"/>
              <w:autoSpaceDE w:val="0"/>
              <w:autoSpaceDN w:val="0"/>
              <w:adjustRightInd w:val="0"/>
              <w:jc w:val="center"/>
              <w:rPr>
                <w:b/>
                <w:sz w:val="24"/>
                <w:szCs w:val="24"/>
                <w:lang w:eastAsia="en-US"/>
              </w:rPr>
            </w:pPr>
            <w:r w:rsidRPr="0003401B">
              <w:rPr>
                <w:b/>
                <w:sz w:val="24"/>
                <w:szCs w:val="24"/>
                <w:lang w:eastAsia="en-US"/>
              </w:rPr>
              <w:t>Бағалаудың пайыздық мазмұны</w:t>
            </w:r>
          </w:p>
        </w:tc>
        <w:tc>
          <w:tcPr>
            <w:tcW w:w="2722" w:type="dxa"/>
          </w:tcPr>
          <w:p w:rsidR="00EC0227" w:rsidRPr="0003401B" w:rsidRDefault="00EC0227" w:rsidP="00564760">
            <w:pPr>
              <w:widowControl w:val="0"/>
              <w:autoSpaceDE w:val="0"/>
              <w:autoSpaceDN w:val="0"/>
              <w:adjustRightInd w:val="0"/>
              <w:jc w:val="center"/>
              <w:rPr>
                <w:b/>
                <w:sz w:val="24"/>
                <w:szCs w:val="24"/>
                <w:lang w:eastAsia="en-US"/>
              </w:rPr>
            </w:pPr>
            <w:r w:rsidRPr="0003401B">
              <w:rPr>
                <w:b/>
                <w:sz w:val="24"/>
                <w:szCs w:val="24"/>
                <w:lang w:eastAsia="en-US"/>
              </w:rPr>
              <w:t>Дәстүрлі жүйе бойынша бағалау</w:t>
            </w:r>
          </w:p>
        </w:tc>
      </w:tr>
      <w:tr w:rsidR="00642516" w:rsidRPr="00362A40" w:rsidTr="003B0DB0">
        <w:tc>
          <w:tcPr>
            <w:tcW w:w="2376"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rPr>
              <w:t>А</w:t>
            </w:r>
          </w:p>
        </w:tc>
        <w:tc>
          <w:tcPr>
            <w:tcW w:w="2410"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rPr>
              <w:t>4,0</w:t>
            </w:r>
          </w:p>
        </w:tc>
        <w:tc>
          <w:tcPr>
            <w:tcW w:w="2410"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rPr>
              <w:t>95-100</w:t>
            </w:r>
          </w:p>
        </w:tc>
        <w:tc>
          <w:tcPr>
            <w:tcW w:w="2722" w:type="dxa"/>
            <w:vMerge w:val="restart"/>
          </w:tcPr>
          <w:p w:rsidR="00642516" w:rsidRPr="0003401B" w:rsidRDefault="00642516" w:rsidP="003B0DB0">
            <w:pPr>
              <w:widowControl w:val="0"/>
              <w:jc w:val="center"/>
              <w:rPr>
                <w:rFonts w:eastAsia="Courier New"/>
                <w:color w:val="000000"/>
                <w:sz w:val="24"/>
                <w:szCs w:val="24"/>
              </w:rPr>
            </w:pPr>
          </w:p>
          <w:p w:rsidR="00642516" w:rsidRPr="0003401B" w:rsidRDefault="00642516" w:rsidP="003B0DB0">
            <w:pPr>
              <w:widowControl w:val="0"/>
              <w:jc w:val="center"/>
              <w:rPr>
                <w:rFonts w:eastAsia="Courier New"/>
                <w:color w:val="000000"/>
                <w:sz w:val="24"/>
                <w:szCs w:val="24"/>
                <w:lang w:val="kk-KZ"/>
              </w:rPr>
            </w:pPr>
            <w:r w:rsidRPr="0003401B">
              <w:rPr>
                <w:rFonts w:eastAsia="Courier New"/>
                <w:color w:val="000000"/>
                <w:sz w:val="24"/>
                <w:szCs w:val="24"/>
                <w:lang w:val="kk-KZ"/>
              </w:rPr>
              <w:t>ӨТЕ ЖАҚСЫ</w:t>
            </w:r>
          </w:p>
        </w:tc>
      </w:tr>
      <w:tr w:rsidR="00642516" w:rsidRPr="00362A40" w:rsidTr="003B0DB0">
        <w:tc>
          <w:tcPr>
            <w:tcW w:w="2376"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rPr>
              <w:t>А-</w:t>
            </w:r>
          </w:p>
        </w:tc>
        <w:tc>
          <w:tcPr>
            <w:tcW w:w="2410"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rPr>
              <w:t>3,67</w:t>
            </w:r>
          </w:p>
        </w:tc>
        <w:tc>
          <w:tcPr>
            <w:tcW w:w="2410"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rPr>
              <w:t>90-94</w:t>
            </w:r>
          </w:p>
        </w:tc>
        <w:tc>
          <w:tcPr>
            <w:tcW w:w="2722" w:type="dxa"/>
            <w:vMerge/>
            <w:vAlign w:val="center"/>
          </w:tcPr>
          <w:p w:rsidR="00642516" w:rsidRPr="0003401B" w:rsidRDefault="00642516" w:rsidP="003B0DB0">
            <w:pPr>
              <w:pStyle w:val="Default"/>
              <w:widowControl w:val="0"/>
              <w:jc w:val="center"/>
              <w:rPr>
                <w:color w:val="auto"/>
              </w:rPr>
            </w:pPr>
          </w:p>
        </w:tc>
      </w:tr>
      <w:tr w:rsidR="00642516" w:rsidRPr="00362A40" w:rsidTr="003B0DB0">
        <w:tc>
          <w:tcPr>
            <w:tcW w:w="2376"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rPr>
              <w:t>В+</w:t>
            </w:r>
          </w:p>
        </w:tc>
        <w:tc>
          <w:tcPr>
            <w:tcW w:w="2410"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rPr>
              <w:t>3,33</w:t>
            </w:r>
          </w:p>
        </w:tc>
        <w:tc>
          <w:tcPr>
            <w:tcW w:w="2410"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rPr>
              <w:t>85-89</w:t>
            </w:r>
          </w:p>
        </w:tc>
        <w:tc>
          <w:tcPr>
            <w:tcW w:w="2722" w:type="dxa"/>
            <w:vMerge w:val="restart"/>
          </w:tcPr>
          <w:p w:rsidR="00642516" w:rsidRPr="0003401B" w:rsidRDefault="00642516" w:rsidP="003B0DB0">
            <w:pPr>
              <w:widowControl w:val="0"/>
              <w:jc w:val="center"/>
              <w:rPr>
                <w:rFonts w:eastAsia="Courier New"/>
                <w:color w:val="000000"/>
                <w:sz w:val="24"/>
                <w:szCs w:val="24"/>
              </w:rPr>
            </w:pPr>
          </w:p>
          <w:p w:rsidR="00642516" w:rsidRPr="0003401B" w:rsidRDefault="00642516" w:rsidP="003B0DB0">
            <w:pPr>
              <w:widowControl w:val="0"/>
              <w:jc w:val="center"/>
              <w:rPr>
                <w:rFonts w:eastAsia="Courier New"/>
                <w:color w:val="000000"/>
                <w:sz w:val="24"/>
                <w:szCs w:val="24"/>
                <w:lang w:val="kk-KZ"/>
              </w:rPr>
            </w:pPr>
            <w:r w:rsidRPr="0003401B">
              <w:rPr>
                <w:rFonts w:eastAsia="Courier New"/>
                <w:color w:val="000000"/>
                <w:sz w:val="24"/>
                <w:szCs w:val="24"/>
                <w:lang w:val="kk-KZ"/>
              </w:rPr>
              <w:t>ЖАҚСЫ</w:t>
            </w:r>
          </w:p>
        </w:tc>
      </w:tr>
      <w:tr w:rsidR="00642516" w:rsidRPr="00362A40" w:rsidTr="003B0DB0">
        <w:tc>
          <w:tcPr>
            <w:tcW w:w="2376"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rPr>
              <w:t>В</w:t>
            </w:r>
          </w:p>
        </w:tc>
        <w:tc>
          <w:tcPr>
            <w:tcW w:w="2410"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rPr>
              <w:t>3,0</w:t>
            </w:r>
          </w:p>
        </w:tc>
        <w:tc>
          <w:tcPr>
            <w:tcW w:w="2410"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rPr>
              <w:t>80-84</w:t>
            </w:r>
          </w:p>
        </w:tc>
        <w:tc>
          <w:tcPr>
            <w:tcW w:w="2722" w:type="dxa"/>
            <w:vMerge/>
            <w:vAlign w:val="center"/>
          </w:tcPr>
          <w:p w:rsidR="00642516" w:rsidRPr="0003401B" w:rsidRDefault="00642516" w:rsidP="003B0DB0">
            <w:pPr>
              <w:pStyle w:val="Default"/>
              <w:widowControl w:val="0"/>
              <w:jc w:val="center"/>
              <w:rPr>
                <w:color w:val="auto"/>
              </w:rPr>
            </w:pPr>
          </w:p>
        </w:tc>
      </w:tr>
      <w:tr w:rsidR="00642516" w:rsidRPr="00362A40" w:rsidTr="003B0DB0">
        <w:tc>
          <w:tcPr>
            <w:tcW w:w="2376"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rPr>
              <w:t>В-</w:t>
            </w:r>
          </w:p>
        </w:tc>
        <w:tc>
          <w:tcPr>
            <w:tcW w:w="2410"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rPr>
              <w:t>2,67</w:t>
            </w:r>
          </w:p>
        </w:tc>
        <w:tc>
          <w:tcPr>
            <w:tcW w:w="2410"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rPr>
              <w:t>75-79</w:t>
            </w:r>
          </w:p>
        </w:tc>
        <w:tc>
          <w:tcPr>
            <w:tcW w:w="2722" w:type="dxa"/>
            <w:vMerge/>
            <w:vAlign w:val="center"/>
          </w:tcPr>
          <w:p w:rsidR="00642516" w:rsidRPr="0003401B" w:rsidRDefault="00642516" w:rsidP="003B0DB0">
            <w:pPr>
              <w:pStyle w:val="Default"/>
              <w:widowControl w:val="0"/>
              <w:jc w:val="center"/>
              <w:rPr>
                <w:color w:val="auto"/>
              </w:rPr>
            </w:pPr>
          </w:p>
        </w:tc>
      </w:tr>
      <w:tr w:rsidR="00642516" w:rsidRPr="00362A40" w:rsidTr="003B0DB0">
        <w:tc>
          <w:tcPr>
            <w:tcW w:w="2376"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rPr>
              <w:t>С+</w:t>
            </w:r>
          </w:p>
        </w:tc>
        <w:tc>
          <w:tcPr>
            <w:tcW w:w="2410"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rPr>
              <w:t>2,33</w:t>
            </w:r>
          </w:p>
        </w:tc>
        <w:tc>
          <w:tcPr>
            <w:tcW w:w="2410"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rPr>
              <w:t>70-74</w:t>
            </w:r>
          </w:p>
        </w:tc>
        <w:tc>
          <w:tcPr>
            <w:tcW w:w="2722" w:type="dxa"/>
            <w:vMerge w:val="restart"/>
          </w:tcPr>
          <w:p w:rsidR="00642516" w:rsidRPr="0003401B" w:rsidRDefault="00642516" w:rsidP="003B0DB0">
            <w:pPr>
              <w:widowControl w:val="0"/>
              <w:jc w:val="center"/>
              <w:rPr>
                <w:rFonts w:eastAsia="Courier New"/>
                <w:color w:val="000000"/>
                <w:sz w:val="24"/>
                <w:szCs w:val="24"/>
              </w:rPr>
            </w:pPr>
          </w:p>
          <w:p w:rsidR="00642516" w:rsidRPr="0003401B" w:rsidRDefault="00642516" w:rsidP="003B0DB0">
            <w:pPr>
              <w:widowControl w:val="0"/>
              <w:jc w:val="center"/>
              <w:rPr>
                <w:rFonts w:eastAsia="Courier New"/>
                <w:color w:val="000000"/>
                <w:sz w:val="24"/>
                <w:szCs w:val="24"/>
              </w:rPr>
            </w:pPr>
          </w:p>
          <w:p w:rsidR="00642516" w:rsidRPr="0003401B" w:rsidRDefault="00642516" w:rsidP="003B0DB0">
            <w:pPr>
              <w:widowControl w:val="0"/>
              <w:jc w:val="center"/>
              <w:rPr>
                <w:rFonts w:eastAsia="Courier New"/>
                <w:color w:val="000000"/>
                <w:sz w:val="24"/>
                <w:szCs w:val="24"/>
                <w:lang w:val="kk-KZ"/>
              </w:rPr>
            </w:pPr>
            <w:r w:rsidRPr="0003401B">
              <w:rPr>
                <w:rFonts w:eastAsia="Courier New"/>
                <w:color w:val="000000"/>
                <w:sz w:val="24"/>
                <w:szCs w:val="24"/>
                <w:lang w:val="kk-KZ"/>
              </w:rPr>
              <w:t>ҚАНАҒАТТАНАРЛЫҚ</w:t>
            </w:r>
          </w:p>
        </w:tc>
      </w:tr>
      <w:tr w:rsidR="00642516" w:rsidRPr="00362A40" w:rsidTr="003B0DB0">
        <w:tc>
          <w:tcPr>
            <w:tcW w:w="2376"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rPr>
              <w:t>С</w:t>
            </w:r>
          </w:p>
        </w:tc>
        <w:tc>
          <w:tcPr>
            <w:tcW w:w="2410"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rPr>
              <w:t>2,0</w:t>
            </w:r>
          </w:p>
        </w:tc>
        <w:tc>
          <w:tcPr>
            <w:tcW w:w="2410"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rPr>
              <w:t>65-69</w:t>
            </w:r>
          </w:p>
        </w:tc>
        <w:tc>
          <w:tcPr>
            <w:tcW w:w="2722" w:type="dxa"/>
            <w:vMerge/>
            <w:vAlign w:val="center"/>
          </w:tcPr>
          <w:p w:rsidR="00642516" w:rsidRPr="0003401B" w:rsidRDefault="00642516" w:rsidP="003B0DB0">
            <w:pPr>
              <w:pStyle w:val="Default"/>
              <w:widowControl w:val="0"/>
              <w:jc w:val="center"/>
              <w:rPr>
                <w:color w:val="auto"/>
              </w:rPr>
            </w:pPr>
          </w:p>
        </w:tc>
      </w:tr>
      <w:tr w:rsidR="00642516" w:rsidRPr="00362A40" w:rsidTr="003B0DB0">
        <w:tc>
          <w:tcPr>
            <w:tcW w:w="2376"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rPr>
              <w:t>С-</w:t>
            </w:r>
          </w:p>
        </w:tc>
        <w:tc>
          <w:tcPr>
            <w:tcW w:w="2410"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rPr>
              <w:t>1,67</w:t>
            </w:r>
          </w:p>
        </w:tc>
        <w:tc>
          <w:tcPr>
            <w:tcW w:w="2410"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rPr>
              <w:t>60-64</w:t>
            </w:r>
          </w:p>
        </w:tc>
        <w:tc>
          <w:tcPr>
            <w:tcW w:w="2722" w:type="dxa"/>
            <w:vMerge/>
            <w:vAlign w:val="center"/>
          </w:tcPr>
          <w:p w:rsidR="00642516" w:rsidRPr="0003401B" w:rsidRDefault="00642516" w:rsidP="003B0DB0">
            <w:pPr>
              <w:pStyle w:val="Default"/>
              <w:widowControl w:val="0"/>
              <w:jc w:val="center"/>
              <w:rPr>
                <w:color w:val="auto"/>
              </w:rPr>
            </w:pPr>
          </w:p>
        </w:tc>
      </w:tr>
      <w:tr w:rsidR="00642516" w:rsidRPr="00362A40" w:rsidTr="003B0DB0">
        <w:tc>
          <w:tcPr>
            <w:tcW w:w="2376"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lang w:val="en-US"/>
              </w:rPr>
              <w:t>D+</w:t>
            </w:r>
          </w:p>
        </w:tc>
        <w:tc>
          <w:tcPr>
            <w:tcW w:w="2410"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rPr>
              <w:t>1,33</w:t>
            </w:r>
          </w:p>
        </w:tc>
        <w:tc>
          <w:tcPr>
            <w:tcW w:w="2410"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rPr>
              <w:t>55-59</w:t>
            </w:r>
          </w:p>
        </w:tc>
        <w:tc>
          <w:tcPr>
            <w:tcW w:w="2722" w:type="dxa"/>
            <w:vMerge/>
            <w:vAlign w:val="center"/>
          </w:tcPr>
          <w:p w:rsidR="00642516" w:rsidRPr="0003401B" w:rsidRDefault="00642516" w:rsidP="003B0DB0">
            <w:pPr>
              <w:pStyle w:val="Default"/>
              <w:widowControl w:val="0"/>
              <w:jc w:val="center"/>
              <w:rPr>
                <w:color w:val="auto"/>
              </w:rPr>
            </w:pPr>
          </w:p>
        </w:tc>
      </w:tr>
      <w:tr w:rsidR="00642516" w:rsidRPr="00362A40" w:rsidTr="003B0DB0">
        <w:tc>
          <w:tcPr>
            <w:tcW w:w="2376"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lang w:val="en-US"/>
              </w:rPr>
              <w:t>D</w:t>
            </w:r>
          </w:p>
        </w:tc>
        <w:tc>
          <w:tcPr>
            <w:tcW w:w="2410"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rPr>
              <w:t>1,0</w:t>
            </w:r>
          </w:p>
        </w:tc>
        <w:tc>
          <w:tcPr>
            <w:tcW w:w="2410"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rPr>
              <w:t>50-54</w:t>
            </w:r>
          </w:p>
        </w:tc>
        <w:tc>
          <w:tcPr>
            <w:tcW w:w="2722" w:type="dxa"/>
            <w:vMerge/>
            <w:vAlign w:val="center"/>
          </w:tcPr>
          <w:p w:rsidR="00642516" w:rsidRPr="0003401B" w:rsidRDefault="00642516" w:rsidP="003B0DB0">
            <w:pPr>
              <w:pStyle w:val="Default"/>
              <w:widowControl w:val="0"/>
              <w:jc w:val="center"/>
              <w:rPr>
                <w:color w:val="auto"/>
              </w:rPr>
            </w:pPr>
          </w:p>
        </w:tc>
      </w:tr>
      <w:tr w:rsidR="00642516" w:rsidRPr="00362A40" w:rsidTr="003B0DB0">
        <w:tc>
          <w:tcPr>
            <w:tcW w:w="2376"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lang w:val="en-US"/>
              </w:rPr>
              <w:t>F</w:t>
            </w:r>
          </w:p>
        </w:tc>
        <w:tc>
          <w:tcPr>
            <w:tcW w:w="2410"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rPr>
              <w:t>0</w:t>
            </w:r>
          </w:p>
        </w:tc>
        <w:tc>
          <w:tcPr>
            <w:tcW w:w="2410"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rPr>
              <w:t>0-49</w:t>
            </w:r>
          </w:p>
        </w:tc>
        <w:tc>
          <w:tcPr>
            <w:tcW w:w="2722" w:type="dxa"/>
          </w:tcPr>
          <w:p w:rsidR="00642516" w:rsidRPr="0003401B" w:rsidRDefault="00642516" w:rsidP="003B0DB0">
            <w:pPr>
              <w:widowControl w:val="0"/>
              <w:jc w:val="center"/>
              <w:rPr>
                <w:rFonts w:eastAsia="Courier New"/>
                <w:color w:val="000000"/>
                <w:sz w:val="24"/>
                <w:szCs w:val="24"/>
              </w:rPr>
            </w:pPr>
            <w:r w:rsidRPr="0003401B">
              <w:rPr>
                <w:rFonts w:eastAsia="Courier New"/>
                <w:color w:val="000000"/>
                <w:sz w:val="24"/>
                <w:szCs w:val="24"/>
                <w:lang w:val="kk-KZ"/>
              </w:rPr>
              <w:t>ҚАНАҒАТТАНАРЛЫҚСЫЗ</w:t>
            </w:r>
          </w:p>
        </w:tc>
      </w:tr>
    </w:tbl>
    <w:p w:rsidR="00116BC2" w:rsidRPr="00C35B80" w:rsidRDefault="00116BC2" w:rsidP="00B54261">
      <w:pPr>
        <w:rPr>
          <w:rFonts w:eastAsia="Calibri"/>
          <w:b/>
          <w:lang w:val="kk-KZ"/>
        </w:rPr>
      </w:pPr>
    </w:p>
    <w:p w:rsidR="00C35B80" w:rsidRPr="0003401B" w:rsidRDefault="0003401B" w:rsidP="00F530B7">
      <w:pPr>
        <w:pStyle w:val="a7"/>
        <w:tabs>
          <w:tab w:val="left" w:pos="142"/>
          <w:tab w:val="center" w:pos="4998"/>
        </w:tabs>
        <w:ind w:left="0"/>
        <w:rPr>
          <w:rFonts w:eastAsia="Calibri"/>
          <w:b/>
          <w:sz w:val="28"/>
          <w:szCs w:val="28"/>
        </w:rPr>
      </w:pPr>
      <w:r w:rsidRPr="0003401B">
        <w:rPr>
          <w:rFonts w:eastAsia="Calibri"/>
          <w:b/>
          <w:sz w:val="28"/>
          <w:szCs w:val="28"/>
          <w:lang w:val="kk-KZ"/>
        </w:rPr>
        <w:tab/>
      </w:r>
      <w:r w:rsidR="00C35B80" w:rsidRPr="0003401B">
        <w:rPr>
          <w:rFonts w:eastAsia="Calibri"/>
          <w:b/>
          <w:sz w:val="28"/>
          <w:szCs w:val="28"/>
          <w:lang w:val="kk-KZ"/>
        </w:rPr>
        <w:t>Ұсынылатын әдебиеттер</w:t>
      </w:r>
      <w:r w:rsidR="00C35B80" w:rsidRPr="0003401B">
        <w:rPr>
          <w:rFonts w:eastAsia="Calibri"/>
          <w:b/>
          <w:sz w:val="28"/>
          <w:szCs w:val="28"/>
        </w:rPr>
        <w:t>:</w:t>
      </w:r>
    </w:p>
    <w:p w:rsidR="00C35B80" w:rsidRPr="0003401B" w:rsidRDefault="00C35B80" w:rsidP="0003401B">
      <w:pPr>
        <w:rPr>
          <w:rFonts w:eastAsia="Calibri"/>
          <w:b/>
          <w:sz w:val="28"/>
          <w:szCs w:val="28"/>
        </w:rPr>
      </w:pPr>
      <w:r w:rsidRPr="0003401B">
        <w:rPr>
          <w:rFonts w:eastAsia="Calibri"/>
          <w:b/>
          <w:sz w:val="28"/>
          <w:szCs w:val="28"/>
          <w:lang w:val="kk-KZ"/>
        </w:rPr>
        <w:t>Негізгі</w:t>
      </w:r>
      <w:r w:rsidRPr="0003401B">
        <w:rPr>
          <w:rFonts w:eastAsia="Calibri"/>
          <w:b/>
          <w:sz w:val="28"/>
          <w:szCs w:val="28"/>
        </w:rPr>
        <w:t>:</w:t>
      </w:r>
    </w:p>
    <w:p w:rsidR="009A351D" w:rsidRPr="0003401B" w:rsidRDefault="009A351D" w:rsidP="009A351D">
      <w:pPr>
        <w:pStyle w:val="a7"/>
        <w:numPr>
          <w:ilvl w:val="0"/>
          <w:numId w:val="1"/>
        </w:numPr>
        <w:rPr>
          <w:sz w:val="28"/>
          <w:szCs w:val="28"/>
        </w:rPr>
      </w:pPr>
      <w:r w:rsidRPr="0003401B">
        <w:rPr>
          <w:sz w:val="28"/>
          <w:szCs w:val="28"/>
        </w:rPr>
        <w:t>Протоколы заседаний Экспертного совета РЦРЗ МЗСР РК, 2014</w:t>
      </w:r>
    </w:p>
    <w:p w:rsidR="009A351D" w:rsidRPr="0003401B" w:rsidRDefault="009A351D" w:rsidP="009A351D">
      <w:pPr>
        <w:pStyle w:val="a7"/>
        <w:numPr>
          <w:ilvl w:val="0"/>
          <w:numId w:val="1"/>
        </w:numPr>
        <w:rPr>
          <w:sz w:val="28"/>
          <w:szCs w:val="28"/>
        </w:rPr>
      </w:pPr>
      <w:r w:rsidRPr="0003401B">
        <w:rPr>
          <w:sz w:val="28"/>
          <w:szCs w:val="28"/>
        </w:rPr>
        <w:lastRenderedPageBreak/>
        <w:t xml:space="preserve">Кодекс Республики Казахстан «О здоровье народа и системе здравоохранения», Астана, Акорда, 18 сентября 2009 года № 193-IV ЗРК. </w:t>
      </w:r>
    </w:p>
    <w:p w:rsidR="009A351D" w:rsidRPr="0003401B" w:rsidRDefault="009A351D" w:rsidP="009A351D">
      <w:pPr>
        <w:pStyle w:val="a7"/>
        <w:numPr>
          <w:ilvl w:val="0"/>
          <w:numId w:val="1"/>
        </w:numPr>
        <w:jc w:val="both"/>
        <w:rPr>
          <w:sz w:val="28"/>
          <w:szCs w:val="28"/>
          <w:lang w:val="en-US"/>
        </w:rPr>
      </w:pPr>
      <w:r w:rsidRPr="0003401B">
        <w:rPr>
          <w:sz w:val="28"/>
          <w:szCs w:val="28"/>
          <w:lang w:val="en-US"/>
        </w:rPr>
        <w:t>Blumgart's Surgery of the Liver, Pancreas and Biliary Tract-Saunders (2012</w:t>
      </w:r>
      <w:r w:rsidRPr="0003401B">
        <w:rPr>
          <w:sz w:val="28"/>
          <w:szCs w:val="28"/>
        </w:rPr>
        <w:t>г</w:t>
      </w:r>
      <w:r w:rsidRPr="0003401B">
        <w:rPr>
          <w:sz w:val="28"/>
          <w:szCs w:val="28"/>
          <w:lang w:val="en-US"/>
        </w:rPr>
        <w:t>)</w:t>
      </w:r>
    </w:p>
    <w:p w:rsidR="009A351D" w:rsidRPr="0003401B" w:rsidRDefault="009A351D" w:rsidP="009A351D">
      <w:pPr>
        <w:pStyle w:val="1"/>
        <w:numPr>
          <w:ilvl w:val="0"/>
          <w:numId w:val="1"/>
        </w:numPr>
        <w:shd w:val="clear" w:color="auto" w:fill="FFFFFF"/>
        <w:jc w:val="left"/>
        <w:rPr>
          <w:b w:val="0"/>
          <w:bCs/>
          <w:spacing w:val="2"/>
          <w:szCs w:val="28"/>
        </w:rPr>
      </w:pPr>
      <w:r w:rsidRPr="0003401B">
        <w:rPr>
          <w:b w:val="0"/>
          <w:spacing w:val="2"/>
          <w:szCs w:val="28"/>
        </w:rPr>
        <w:t>Трансплантация печени, Готье С.В. (2008г)</w:t>
      </w:r>
    </w:p>
    <w:p w:rsidR="009A351D" w:rsidRPr="0003401B" w:rsidRDefault="009A351D" w:rsidP="009A351D">
      <w:pPr>
        <w:pStyle w:val="1"/>
        <w:numPr>
          <w:ilvl w:val="0"/>
          <w:numId w:val="1"/>
        </w:numPr>
        <w:shd w:val="clear" w:color="auto" w:fill="FFFFFF"/>
        <w:jc w:val="left"/>
        <w:rPr>
          <w:b w:val="0"/>
          <w:szCs w:val="28"/>
        </w:rPr>
      </w:pPr>
      <w:r w:rsidRPr="0003401B">
        <w:rPr>
          <w:b w:val="0"/>
          <w:szCs w:val="28"/>
        </w:rPr>
        <w:t xml:space="preserve">Чрескожные вмешательства в абдоминальной хирургии, </w:t>
      </w:r>
      <w:hyperlink r:id="rId8" w:history="1">
        <w:r w:rsidRPr="0003401B">
          <w:rPr>
            <w:rStyle w:val="af9"/>
            <w:b w:val="0"/>
            <w:color w:val="auto"/>
            <w:szCs w:val="28"/>
            <w:shd w:val="clear" w:color="auto" w:fill="FFFFFF"/>
          </w:rPr>
          <w:t>Ю.В. Кулезнева</w:t>
        </w:r>
      </w:hyperlink>
      <w:r w:rsidRPr="0003401B">
        <w:rPr>
          <w:b w:val="0"/>
          <w:szCs w:val="28"/>
        </w:rPr>
        <w:t xml:space="preserve"> (2016г)</w:t>
      </w:r>
    </w:p>
    <w:p w:rsidR="009A351D" w:rsidRPr="0003401B" w:rsidRDefault="009A351D" w:rsidP="009A351D">
      <w:pPr>
        <w:pStyle w:val="1"/>
        <w:numPr>
          <w:ilvl w:val="0"/>
          <w:numId w:val="1"/>
        </w:numPr>
        <w:shd w:val="clear" w:color="auto" w:fill="FFFFFF"/>
        <w:jc w:val="left"/>
        <w:textAlignment w:val="baseline"/>
        <w:rPr>
          <w:b w:val="0"/>
          <w:spacing w:val="-2"/>
          <w:szCs w:val="28"/>
        </w:rPr>
      </w:pPr>
      <w:r w:rsidRPr="0003401B">
        <w:rPr>
          <w:b w:val="0"/>
          <w:spacing w:val="-2"/>
          <w:szCs w:val="28"/>
        </w:rPr>
        <w:t>Руководство по хирургии желчных путей, Гальперин Э.И. (2009г)</w:t>
      </w:r>
    </w:p>
    <w:p w:rsidR="009A351D" w:rsidRPr="0003401B" w:rsidRDefault="009A351D" w:rsidP="009A351D">
      <w:pPr>
        <w:pStyle w:val="1"/>
        <w:numPr>
          <w:ilvl w:val="0"/>
          <w:numId w:val="1"/>
        </w:numPr>
        <w:shd w:val="clear" w:color="auto" w:fill="FFFFFF"/>
        <w:jc w:val="left"/>
        <w:textAlignment w:val="baseline"/>
        <w:rPr>
          <w:b w:val="0"/>
          <w:szCs w:val="28"/>
        </w:rPr>
      </w:pPr>
      <w:r w:rsidRPr="0003401B">
        <w:rPr>
          <w:b w:val="0"/>
          <w:spacing w:val="2"/>
          <w:szCs w:val="28"/>
        </w:rPr>
        <w:t xml:space="preserve">Цирроз печени и его осложнения. Трансплантация печени, </w:t>
      </w:r>
      <w:hyperlink r:id="rId9" w:history="1">
        <w:r w:rsidRPr="0003401B">
          <w:rPr>
            <w:b w:val="0"/>
            <w:szCs w:val="28"/>
            <w:shd w:val="clear" w:color="auto" w:fill="FFFFFF"/>
          </w:rPr>
          <w:br/>
        </w:r>
        <w:r w:rsidRPr="0003401B">
          <w:rPr>
            <w:rStyle w:val="af9"/>
            <w:b w:val="0"/>
            <w:color w:val="auto"/>
            <w:szCs w:val="28"/>
            <w:shd w:val="clear" w:color="auto" w:fill="FFFFFF"/>
          </w:rPr>
          <w:t>Юджин Р. Шифф</w:t>
        </w:r>
      </w:hyperlink>
      <w:r w:rsidRPr="0003401B">
        <w:rPr>
          <w:b w:val="0"/>
          <w:szCs w:val="28"/>
        </w:rPr>
        <w:t xml:space="preserve"> (2014)</w:t>
      </w:r>
    </w:p>
    <w:p w:rsidR="009A351D" w:rsidRPr="0003401B" w:rsidRDefault="009A351D" w:rsidP="009A351D">
      <w:pPr>
        <w:pStyle w:val="1"/>
        <w:numPr>
          <w:ilvl w:val="0"/>
          <w:numId w:val="1"/>
        </w:numPr>
        <w:shd w:val="clear" w:color="auto" w:fill="FFFFFF"/>
        <w:jc w:val="left"/>
        <w:textAlignment w:val="baseline"/>
        <w:rPr>
          <w:b w:val="0"/>
          <w:spacing w:val="-2"/>
          <w:szCs w:val="28"/>
        </w:rPr>
      </w:pPr>
      <w:r w:rsidRPr="0003401B">
        <w:rPr>
          <w:b w:val="0"/>
          <w:spacing w:val="-2"/>
          <w:szCs w:val="28"/>
        </w:rPr>
        <w:t xml:space="preserve">Операции на печени, </w:t>
      </w:r>
      <w:r w:rsidRPr="0003401B">
        <w:rPr>
          <w:rStyle w:val="afe"/>
          <w:szCs w:val="28"/>
          <w:bdr w:val="none" w:sz="0" w:space="0" w:color="auto" w:frame="1"/>
        </w:rPr>
        <w:t>Автор:</w:t>
      </w:r>
      <w:r w:rsidRPr="0003401B">
        <w:rPr>
          <w:b w:val="0"/>
          <w:szCs w:val="28"/>
          <w:shd w:val="clear" w:color="auto" w:fill="FFFFFF"/>
        </w:rPr>
        <w:t> В.А. Вишневский, В.А. Кубышкин, А.В. Чжао (2008г)</w:t>
      </w:r>
    </w:p>
    <w:p w:rsidR="009A351D" w:rsidRPr="0003401B" w:rsidRDefault="009A351D" w:rsidP="009A351D">
      <w:pPr>
        <w:pStyle w:val="a7"/>
        <w:numPr>
          <w:ilvl w:val="0"/>
          <w:numId w:val="1"/>
        </w:numPr>
        <w:spacing w:after="200"/>
        <w:rPr>
          <w:sz w:val="28"/>
          <w:szCs w:val="28"/>
          <w:lang w:val="en-US"/>
        </w:rPr>
      </w:pPr>
      <w:r w:rsidRPr="0003401B">
        <w:rPr>
          <w:sz w:val="28"/>
          <w:szCs w:val="28"/>
          <w:lang w:val="en-US"/>
        </w:rPr>
        <w:t>Butler, C. R., P. P. Reese, J. D. Perkins, Y. N. Hall, J. R. Curtis, M. Kurella Tamura, and A. M. O’Hare. 2020. End-of-life care among us adults with eskd who were waitlisted or received a kidney transplant, 2005–2014. Journal of the American Society of Nephrology 31(10):2424–2433.</w:t>
      </w:r>
    </w:p>
    <w:p w:rsidR="009E67A3" w:rsidRPr="0003401B" w:rsidRDefault="009A351D" w:rsidP="003429B4">
      <w:pPr>
        <w:pStyle w:val="a7"/>
        <w:numPr>
          <w:ilvl w:val="0"/>
          <w:numId w:val="1"/>
        </w:numPr>
        <w:spacing w:after="200"/>
        <w:rPr>
          <w:sz w:val="28"/>
          <w:szCs w:val="28"/>
          <w:lang w:val="en-US"/>
        </w:rPr>
      </w:pPr>
      <w:r w:rsidRPr="0003401B">
        <w:rPr>
          <w:sz w:val="28"/>
          <w:szCs w:val="28"/>
          <w:lang w:val="en-US"/>
        </w:rPr>
        <w:t xml:space="preserve">CDC. 2021. Chronic kidney disease in the United States. Atlanta, GA: Centers for Disease Control and Prevention, U.S. Department of Health and Human Services National Academies of Sciences, Engineering, and Medicine. 2021. Exploring the State of the Science of Solid Organ Transplantation and Disability: Proceedings of a Workshop. Washington, DC: The National Academies Press. </w:t>
      </w:r>
      <w:hyperlink r:id="rId10" w:history="1">
        <w:r w:rsidRPr="0003401B">
          <w:rPr>
            <w:rStyle w:val="af9"/>
            <w:color w:val="auto"/>
            <w:sz w:val="28"/>
            <w:szCs w:val="28"/>
            <w:lang w:val="en-US"/>
          </w:rPr>
          <w:t>https://doi.org/10.17226/26213</w:t>
        </w:r>
      </w:hyperlink>
      <w:r w:rsidRPr="0003401B">
        <w:rPr>
          <w:sz w:val="28"/>
          <w:szCs w:val="28"/>
          <w:lang w:val="en-US"/>
        </w:rPr>
        <w:t>.</w:t>
      </w:r>
    </w:p>
    <w:p w:rsidR="00C35B80" w:rsidRPr="0003401B" w:rsidRDefault="00C35B80" w:rsidP="0003401B">
      <w:pPr>
        <w:rPr>
          <w:b/>
          <w:sz w:val="28"/>
          <w:szCs w:val="28"/>
        </w:rPr>
      </w:pPr>
      <w:r w:rsidRPr="0003401B">
        <w:rPr>
          <w:b/>
          <w:sz w:val="28"/>
          <w:szCs w:val="28"/>
          <w:lang w:val="kk-KZ"/>
        </w:rPr>
        <w:t>Қосымша</w:t>
      </w:r>
      <w:r w:rsidRPr="0003401B">
        <w:rPr>
          <w:b/>
          <w:sz w:val="28"/>
          <w:szCs w:val="28"/>
        </w:rPr>
        <w:t>:</w:t>
      </w:r>
    </w:p>
    <w:p w:rsidR="009A351D" w:rsidRPr="0003401B" w:rsidRDefault="009A351D" w:rsidP="009A351D">
      <w:pPr>
        <w:pStyle w:val="a7"/>
        <w:numPr>
          <w:ilvl w:val="0"/>
          <w:numId w:val="1"/>
        </w:numPr>
        <w:rPr>
          <w:sz w:val="28"/>
          <w:szCs w:val="28"/>
        </w:rPr>
      </w:pPr>
      <w:r w:rsidRPr="0003401B">
        <w:rPr>
          <w:sz w:val="28"/>
          <w:szCs w:val="28"/>
        </w:rPr>
        <w:t xml:space="preserve">Стамбульская декларация о трансплантационном туризме и торговле органами принята участниками Стамбульского Саммита, г. Стамбул, 30 апреля по 02 мая 2008 года Трансплантационном Обществом (TTS) и Международным обществом нефрологии (ISN). </w:t>
      </w:r>
    </w:p>
    <w:p w:rsidR="009A351D" w:rsidRPr="0003401B" w:rsidRDefault="009A351D" w:rsidP="009A351D">
      <w:pPr>
        <w:pStyle w:val="a7"/>
        <w:numPr>
          <w:ilvl w:val="0"/>
          <w:numId w:val="1"/>
        </w:numPr>
        <w:spacing w:after="200"/>
        <w:rPr>
          <w:sz w:val="28"/>
          <w:szCs w:val="28"/>
          <w:lang w:val="en-US"/>
        </w:rPr>
      </w:pPr>
      <w:r w:rsidRPr="0003401B">
        <w:rPr>
          <w:sz w:val="28"/>
          <w:szCs w:val="28"/>
          <w:lang w:val="en-US"/>
        </w:rPr>
        <w:t xml:space="preserve">Chang, C. F., R. P. Winsett, A. Osama Gaber, and D. K. Hathaway. 2004. Cost-effectiveness of post-transplantation quality of life intervention among kidney recipients. Clinical Transplantation 18(4):407–414.National Academies of Sciences, Engineering, and Medicine. 2021. Exploring the State of the Science of Solid Organ Transplantation and Disability: Proceedings of a Workshop. Washington, DC: The National Academies Press. </w:t>
      </w:r>
      <w:hyperlink r:id="rId11" w:history="1">
        <w:r w:rsidRPr="0003401B">
          <w:rPr>
            <w:rStyle w:val="af9"/>
            <w:color w:val="auto"/>
            <w:sz w:val="28"/>
            <w:szCs w:val="28"/>
            <w:lang w:val="en-US"/>
          </w:rPr>
          <w:t>https://doi.org/10.17226/26213</w:t>
        </w:r>
      </w:hyperlink>
      <w:r w:rsidRPr="0003401B">
        <w:rPr>
          <w:sz w:val="28"/>
          <w:szCs w:val="28"/>
          <w:lang w:val="en-US"/>
        </w:rPr>
        <w:t>.</w:t>
      </w:r>
    </w:p>
    <w:p w:rsidR="009A351D" w:rsidRPr="0003401B" w:rsidRDefault="009A351D" w:rsidP="009A351D">
      <w:pPr>
        <w:pStyle w:val="a7"/>
        <w:numPr>
          <w:ilvl w:val="0"/>
          <w:numId w:val="1"/>
        </w:numPr>
        <w:spacing w:after="200"/>
        <w:rPr>
          <w:sz w:val="28"/>
          <w:szCs w:val="28"/>
          <w:lang w:val="en-US"/>
        </w:rPr>
      </w:pPr>
      <w:r w:rsidRPr="0003401B">
        <w:rPr>
          <w:sz w:val="28"/>
          <w:szCs w:val="28"/>
          <w:lang w:val="en-US"/>
        </w:rPr>
        <w:t>Yang Y., Zhao J.C., Yan L.N., et al. Risk factors associated with early and late HAT after adult liver transplantation. World J Gastroenterol. 2014;20(30):10545– 10552. PMID:25132774 DOI:10.3748/wjg. v20.i30.10545</w:t>
      </w:r>
    </w:p>
    <w:p w:rsidR="009A351D" w:rsidRPr="0003401B" w:rsidRDefault="009A351D" w:rsidP="009A351D">
      <w:pPr>
        <w:pStyle w:val="a7"/>
        <w:numPr>
          <w:ilvl w:val="0"/>
          <w:numId w:val="1"/>
        </w:numPr>
        <w:spacing w:after="200"/>
        <w:rPr>
          <w:sz w:val="28"/>
          <w:szCs w:val="28"/>
          <w:lang w:val="en-US"/>
        </w:rPr>
      </w:pPr>
      <w:r w:rsidRPr="0003401B">
        <w:rPr>
          <w:sz w:val="28"/>
          <w:szCs w:val="28"/>
          <w:lang w:val="en-US"/>
        </w:rPr>
        <w:t>El-Guindi M.A., El-Said H.H., Hussein M.H., NassarRel-S., Sira A.M. Urinary urobil-inogen in biliary atresia: A missed, simple and cheap diagnostic test. Hepatol. Res. 2016; 46 (2): 174–82.</w:t>
      </w:r>
    </w:p>
    <w:p w:rsidR="009A351D" w:rsidRPr="0003401B" w:rsidRDefault="009A351D" w:rsidP="009A351D">
      <w:pPr>
        <w:pStyle w:val="a7"/>
        <w:numPr>
          <w:ilvl w:val="0"/>
          <w:numId w:val="1"/>
        </w:numPr>
        <w:spacing w:after="200"/>
        <w:rPr>
          <w:sz w:val="28"/>
          <w:szCs w:val="28"/>
          <w:lang w:val="en-US"/>
        </w:rPr>
      </w:pPr>
      <w:r w:rsidRPr="0003401B">
        <w:rPr>
          <w:sz w:val="28"/>
          <w:szCs w:val="28"/>
          <w:lang w:val="en-US"/>
        </w:rPr>
        <w:t xml:space="preserve">Gupta, A., J. D. Mahnken, D. K. Johnson, T. S. Thomas, D. Subramaniam, T. Polshak, I. Gani, G. John Chen, J. M. Burns, and M. J. Sarnak. 2017. Prevalence and correlates of cognitive impairment in kidney transplant recipients. BMC Nephrology 18(1):158.National Academies of Sciences, Engineering, and Medicine. 2021. Exploring the State of the Science of Solid Organ Transplantation and Disability: Proceedings of a Workshop. Washington, DC: The National Academies Press. </w:t>
      </w:r>
      <w:hyperlink r:id="rId12" w:history="1">
        <w:r w:rsidRPr="0003401B">
          <w:rPr>
            <w:rStyle w:val="af9"/>
            <w:color w:val="auto"/>
            <w:sz w:val="28"/>
            <w:szCs w:val="28"/>
            <w:lang w:val="en-US"/>
          </w:rPr>
          <w:t>https://doi.org/10.17226/26213</w:t>
        </w:r>
      </w:hyperlink>
      <w:r w:rsidRPr="0003401B">
        <w:rPr>
          <w:sz w:val="28"/>
          <w:szCs w:val="28"/>
          <w:lang w:val="en-US"/>
        </w:rPr>
        <w:t>.</w:t>
      </w:r>
    </w:p>
    <w:p w:rsidR="00E04102" w:rsidRPr="0003401B" w:rsidRDefault="009A351D" w:rsidP="00516AE9">
      <w:pPr>
        <w:pStyle w:val="a7"/>
        <w:numPr>
          <w:ilvl w:val="0"/>
          <w:numId w:val="1"/>
        </w:numPr>
        <w:spacing w:after="200"/>
        <w:rPr>
          <w:sz w:val="28"/>
          <w:szCs w:val="28"/>
          <w:lang w:val="en-US"/>
        </w:rPr>
      </w:pPr>
      <w:r w:rsidRPr="0003401B">
        <w:rPr>
          <w:sz w:val="28"/>
          <w:szCs w:val="28"/>
          <w:lang w:val="en-US"/>
        </w:rPr>
        <w:lastRenderedPageBreak/>
        <w:t xml:space="preserve">Gupta, A., T. S. Thomas, J. A. Klein, R. N. Montgomery, J. D. Mahnken, D. K. Johnson, D. A. Drew, M. J. Sarnak, and J. M. Burns. 2018. Discrepancies between perceived and measured cognition in kidney transplant recipients: Implications for clinical management. Nephron 138(1):22–28.National Academies of Sciences, Engineering, and Medicine. 2021. Exploring the State of the Science of Solid Organ Transplantation and Disability: Proceedings of a Workshop. Washington, DC: The National Academies Press. </w:t>
      </w:r>
      <w:hyperlink r:id="rId13" w:history="1">
        <w:r w:rsidRPr="0003401B">
          <w:rPr>
            <w:rStyle w:val="af9"/>
            <w:color w:val="auto"/>
            <w:sz w:val="28"/>
            <w:szCs w:val="28"/>
            <w:lang w:val="en-US"/>
          </w:rPr>
          <w:t>https://doi.org/10.17226/26213</w:t>
        </w:r>
      </w:hyperlink>
      <w:r w:rsidRPr="0003401B">
        <w:rPr>
          <w:sz w:val="28"/>
          <w:szCs w:val="28"/>
          <w:lang w:val="en-US"/>
        </w:rPr>
        <w:t>.</w:t>
      </w:r>
    </w:p>
    <w:p w:rsidR="0018771D" w:rsidRPr="009A351D" w:rsidRDefault="0018771D" w:rsidP="00C35B80">
      <w:pPr>
        <w:pStyle w:val="a7"/>
        <w:ind w:left="360"/>
        <w:jc w:val="center"/>
        <w:rPr>
          <w:b/>
          <w:lang w:val="en-US"/>
        </w:rPr>
      </w:pPr>
    </w:p>
    <w:p w:rsidR="0018771D" w:rsidRPr="0003401B" w:rsidRDefault="00C35B80" w:rsidP="00F530B7">
      <w:pPr>
        <w:pStyle w:val="a7"/>
        <w:ind w:left="360"/>
        <w:rPr>
          <w:b/>
          <w:sz w:val="28"/>
          <w:szCs w:val="28"/>
          <w:lang w:val="kk-KZ"/>
        </w:rPr>
      </w:pPr>
      <w:r w:rsidRPr="0003401B">
        <w:rPr>
          <w:b/>
          <w:sz w:val="28"/>
          <w:szCs w:val="28"/>
        </w:rPr>
        <w:t>Интернет-ресурс</w:t>
      </w:r>
      <w:r w:rsidRPr="0003401B">
        <w:rPr>
          <w:b/>
          <w:sz w:val="28"/>
          <w:szCs w:val="28"/>
          <w:lang w:val="kk-KZ"/>
        </w:rPr>
        <w:t>тар</w:t>
      </w:r>
      <w:r w:rsidRPr="0003401B">
        <w:rPr>
          <w:b/>
          <w:sz w:val="28"/>
          <w:szCs w:val="28"/>
        </w:rPr>
        <w:t>:</w:t>
      </w:r>
    </w:p>
    <w:p w:rsidR="0018771D" w:rsidRPr="0003401B" w:rsidRDefault="00AD6E90" w:rsidP="0018771D">
      <w:pPr>
        <w:pStyle w:val="a7"/>
        <w:numPr>
          <w:ilvl w:val="0"/>
          <w:numId w:val="9"/>
        </w:numPr>
        <w:ind w:left="360"/>
        <w:rPr>
          <w:color w:val="000000"/>
          <w:sz w:val="28"/>
          <w:szCs w:val="28"/>
          <w:lang w:val="kk-KZ"/>
        </w:rPr>
      </w:pPr>
      <w:r w:rsidRPr="0003401B">
        <w:rPr>
          <w:color w:val="000000"/>
          <w:sz w:val="28"/>
          <w:szCs w:val="28"/>
          <w:lang w:val="kk-KZ"/>
        </w:rPr>
        <w:t xml:space="preserve">«А.Н. Сызғанов ат. Ұлттық ғылыми хирургия орталығы» </w:t>
      </w:r>
      <w:r w:rsidR="005A35B9" w:rsidRPr="0003401B">
        <w:rPr>
          <w:color w:val="000000"/>
          <w:sz w:val="28"/>
          <w:szCs w:val="28"/>
          <w:lang w:val="kk-KZ"/>
        </w:rPr>
        <w:t xml:space="preserve">АҚ </w:t>
      </w:r>
      <w:r w:rsidRPr="0003401B">
        <w:rPr>
          <w:color w:val="000000"/>
          <w:sz w:val="28"/>
          <w:szCs w:val="28"/>
          <w:lang w:val="kk-KZ"/>
        </w:rPr>
        <w:t xml:space="preserve">сайты </w:t>
      </w:r>
      <w:hyperlink r:id="rId14" w:history="1">
        <w:r w:rsidRPr="0003401B">
          <w:rPr>
            <w:rStyle w:val="af9"/>
            <w:b/>
            <w:color w:val="000000"/>
            <w:sz w:val="28"/>
            <w:szCs w:val="28"/>
            <w:lang w:val="kk-KZ"/>
          </w:rPr>
          <w:t>info@nnch.kz</w:t>
        </w:r>
      </w:hyperlink>
    </w:p>
    <w:p w:rsidR="00AD6E90" w:rsidRPr="0003401B" w:rsidRDefault="00501E93" w:rsidP="00501E93">
      <w:pPr>
        <w:pStyle w:val="a7"/>
        <w:numPr>
          <w:ilvl w:val="0"/>
          <w:numId w:val="9"/>
        </w:numPr>
        <w:ind w:left="360"/>
        <w:jc w:val="both"/>
        <w:rPr>
          <w:sz w:val="28"/>
          <w:szCs w:val="28"/>
          <w:lang w:val="kk-KZ"/>
        </w:rPr>
      </w:pPr>
      <w:r w:rsidRPr="0003401B">
        <w:rPr>
          <w:sz w:val="28"/>
          <w:szCs w:val="28"/>
          <w:lang w:val="kk-KZ"/>
        </w:rPr>
        <w:t xml:space="preserve">Қазақстан Республикасының «Денсаулық сақтау және денсаулық сақтау жүйесі туралы» кодексі органдарды (ағзаның бөліктерін), тіндерді трансплантациялау тәртібін және оларды алып тастау шарттарын анықтайды.   </w:t>
      </w:r>
      <w:r w:rsidR="0018771D" w:rsidRPr="0003401B">
        <w:rPr>
          <w:sz w:val="28"/>
          <w:szCs w:val="28"/>
          <w:lang w:val="kk-KZ"/>
        </w:rPr>
        <w:t xml:space="preserve">       </w:t>
      </w:r>
      <w:hyperlink r:id="rId15" w:history="1">
        <w:r w:rsidR="00AD6E90" w:rsidRPr="0003401B">
          <w:rPr>
            <w:rStyle w:val="af9"/>
            <w:sz w:val="28"/>
            <w:szCs w:val="28"/>
            <w:lang w:val="kk-KZ"/>
          </w:rPr>
          <w:t>https://adilet.zan.kz/rus/docs/V2000021847</w:t>
        </w:r>
      </w:hyperlink>
    </w:p>
    <w:p w:rsidR="00D12DFD" w:rsidRPr="0003401B" w:rsidRDefault="00D12DFD" w:rsidP="00B44407">
      <w:pPr>
        <w:rPr>
          <w:b/>
          <w:sz w:val="28"/>
          <w:szCs w:val="28"/>
          <w:lang w:val="kk-KZ"/>
        </w:rPr>
      </w:pPr>
    </w:p>
    <w:p w:rsidR="00C35B80" w:rsidRPr="0003401B" w:rsidRDefault="00C35B80" w:rsidP="00F530B7">
      <w:pPr>
        <w:rPr>
          <w:b/>
          <w:sz w:val="28"/>
          <w:szCs w:val="28"/>
        </w:rPr>
      </w:pPr>
      <w:r w:rsidRPr="0003401B">
        <w:rPr>
          <w:b/>
          <w:sz w:val="28"/>
          <w:szCs w:val="28"/>
          <w:lang w:val="kk-KZ"/>
        </w:rPr>
        <w:t>Білім беру ресурстарына қойылатын талаптар</w:t>
      </w:r>
      <w:r w:rsidRPr="0003401B">
        <w:rPr>
          <w:b/>
          <w:sz w:val="28"/>
          <w:szCs w:val="28"/>
        </w:rPr>
        <w:t>:</w:t>
      </w:r>
    </w:p>
    <w:p w:rsidR="00C35B80" w:rsidRPr="0003401B" w:rsidRDefault="00C35B80" w:rsidP="00C35B80">
      <w:pPr>
        <w:jc w:val="center"/>
        <w:rPr>
          <w:b/>
          <w:sz w:val="28"/>
          <w:szCs w:val="28"/>
        </w:rPr>
      </w:pPr>
    </w:p>
    <w:p w:rsidR="00BE303C" w:rsidRPr="0003401B" w:rsidRDefault="00BE303C" w:rsidP="0057270B">
      <w:pPr>
        <w:rPr>
          <w:bCs/>
          <w:iCs/>
          <w:color w:val="000000" w:themeColor="text1"/>
          <w:sz w:val="28"/>
          <w:szCs w:val="28"/>
          <w:lang w:val="kk-KZ"/>
        </w:rPr>
      </w:pPr>
      <w:r w:rsidRPr="0003401B">
        <w:rPr>
          <w:bCs/>
          <w:iCs/>
          <w:color w:val="000000" w:themeColor="text1"/>
          <w:sz w:val="28"/>
          <w:szCs w:val="28"/>
          <w:lang w:val="kk-KZ"/>
        </w:rPr>
        <w:t>1.Білім беру бағдарламасы</w:t>
      </w:r>
    </w:p>
    <w:p w:rsidR="00D12DFD" w:rsidRPr="0003401B" w:rsidRDefault="00BE303C" w:rsidP="00D12DFD">
      <w:pPr>
        <w:rPr>
          <w:bCs/>
          <w:iCs/>
          <w:color w:val="000000" w:themeColor="text1"/>
          <w:sz w:val="28"/>
          <w:szCs w:val="28"/>
          <w:lang w:val="kk-KZ"/>
        </w:rPr>
      </w:pPr>
      <w:r w:rsidRPr="0003401B">
        <w:rPr>
          <w:bCs/>
          <w:iCs/>
          <w:color w:val="000000" w:themeColor="text1"/>
          <w:sz w:val="28"/>
          <w:szCs w:val="28"/>
          <w:lang w:val="kk-KZ"/>
        </w:rPr>
        <w:t xml:space="preserve">2. </w:t>
      </w:r>
      <w:r w:rsidR="00D12DFD" w:rsidRPr="0003401B">
        <w:rPr>
          <w:bCs/>
          <w:iCs/>
          <w:color w:val="000000" w:themeColor="text1"/>
          <w:sz w:val="28"/>
          <w:szCs w:val="28"/>
          <w:lang w:val="kk-KZ"/>
        </w:rPr>
        <w:t xml:space="preserve">Кадрларға қойылатын біліктілік талаптары </w:t>
      </w:r>
      <w:r w:rsidR="00D12DFD" w:rsidRPr="0003401B">
        <w:rPr>
          <w:color w:val="000000"/>
          <w:sz w:val="28"/>
          <w:szCs w:val="28"/>
          <w:lang w:val="kk-KZ"/>
        </w:rPr>
        <w:t>(</w:t>
      </w:r>
      <w:r w:rsidR="00D12DFD" w:rsidRPr="0003401B">
        <w:rPr>
          <w:bCs/>
          <w:iCs/>
          <w:color w:val="000000" w:themeColor="text1"/>
          <w:sz w:val="28"/>
          <w:szCs w:val="28"/>
          <w:lang w:val="kk-KZ"/>
        </w:rPr>
        <w:t xml:space="preserve">Қазақстан Республикасы Денсаулық сақтау Министрінің бұйрығы 2020 жылғы 21 желтоқсандағы </w:t>
      </w:r>
      <w:r w:rsidR="00D12DFD" w:rsidRPr="0003401B">
        <w:rPr>
          <w:color w:val="000000"/>
          <w:sz w:val="28"/>
          <w:szCs w:val="28"/>
          <w:lang w:val="kk-KZ"/>
        </w:rPr>
        <w:t>ҚР ДСМ</w:t>
      </w:r>
      <w:r w:rsidR="00F53828" w:rsidRPr="0003401B">
        <w:rPr>
          <w:color w:val="000000"/>
          <w:sz w:val="28"/>
          <w:szCs w:val="28"/>
          <w:lang w:val="kk-KZ"/>
        </w:rPr>
        <w:t xml:space="preserve"> № </w:t>
      </w:r>
      <w:r w:rsidR="00D12DFD" w:rsidRPr="0003401B">
        <w:rPr>
          <w:color w:val="000000"/>
          <w:sz w:val="28"/>
          <w:szCs w:val="28"/>
          <w:lang w:val="kk-KZ"/>
        </w:rPr>
        <w:t>-303/2020)</w:t>
      </w:r>
    </w:p>
    <w:p w:rsidR="005A35B9" w:rsidRPr="0003401B" w:rsidRDefault="00BE303C" w:rsidP="0057270B">
      <w:pPr>
        <w:rPr>
          <w:bCs/>
          <w:iCs/>
          <w:color w:val="000000" w:themeColor="text1"/>
          <w:sz w:val="28"/>
          <w:szCs w:val="28"/>
          <w:lang w:val="kk-KZ"/>
        </w:rPr>
      </w:pPr>
      <w:r w:rsidRPr="0003401B">
        <w:rPr>
          <w:bCs/>
          <w:iCs/>
          <w:color w:val="000000" w:themeColor="text1"/>
          <w:sz w:val="28"/>
          <w:szCs w:val="28"/>
          <w:lang w:val="kk-KZ"/>
        </w:rPr>
        <w:t>3.</w:t>
      </w:r>
      <w:r w:rsidR="005A35B9" w:rsidRPr="0003401B">
        <w:rPr>
          <w:color w:val="000000"/>
          <w:sz w:val="28"/>
          <w:szCs w:val="28"/>
          <w:lang w:val="kk-KZ"/>
        </w:rPr>
        <w:t>Клиникалық база</w:t>
      </w:r>
      <w:r w:rsidR="00D12DFD" w:rsidRPr="0003401B">
        <w:rPr>
          <w:color w:val="000000"/>
          <w:sz w:val="28"/>
          <w:szCs w:val="28"/>
          <w:lang w:val="kk-KZ"/>
        </w:rPr>
        <w:t>ның болуы (</w:t>
      </w:r>
      <w:r w:rsidR="00D12DFD" w:rsidRPr="0003401B">
        <w:rPr>
          <w:bCs/>
          <w:iCs/>
          <w:color w:val="000000" w:themeColor="text1"/>
          <w:sz w:val="28"/>
          <w:szCs w:val="28"/>
          <w:lang w:val="kk-KZ"/>
        </w:rPr>
        <w:t xml:space="preserve">Қазақстан Республикасы Денсаулық сақтау Министрінің бұйрығы 2020 жылғы 21 желтоқсандағы </w:t>
      </w:r>
      <w:r w:rsidR="00D12DFD" w:rsidRPr="0003401B">
        <w:rPr>
          <w:color w:val="000000"/>
          <w:sz w:val="28"/>
          <w:szCs w:val="28"/>
          <w:lang w:val="kk-KZ"/>
        </w:rPr>
        <w:t xml:space="preserve"> ҚР ДСМ</w:t>
      </w:r>
      <w:r w:rsidR="00F53828" w:rsidRPr="0003401B">
        <w:rPr>
          <w:color w:val="000000"/>
          <w:sz w:val="28"/>
          <w:szCs w:val="28"/>
          <w:lang w:val="kk-KZ"/>
        </w:rPr>
        <w:t xml:space="preserve"> № </w:t>
      </w:r>
      <w:r w:rsidR="00D12DFD" w:rsidRPr="0003401B">
        <w:rPr>
          <w:color w:val="000000"/>
          <w:sz w:val="28"/>
          <w:szCs w:val="28"/>
          <w:lang w:val="kk-KZ"/>
        </w:rPr>
        <w:t>-303/2020)</w:t>
      </w:r>
    </w:p>
    <w:p w:rsidR="00AD6E90" w:rsidRPr="0003401B" w:rsidRDefault="00AD6E90" w:rsidP="0057270B">
      <w:pPr>
        <w:rPr>
          <w:sz w:val="28"/>
          <w:szCs w:val="28"/>
          <w:lang w:val="kk-KZ"/>
        </w:rPr>
      </w:pPr>
    </w:p>
    <w:p w:rsidR="00600A07" w:rsidRPr="00B44407" w:rsidRDefault="00C35B80" w:rsidP="00F530B7">
      <w:pPr>
        <w:rPr>
          <w:b/>
          <w:sz w:val="28"/>
          <w:szCs w:val="28"/>
          <w:lang w:val="kk-KZ"/>
        </w:rPr>
      </w:pPr>
      <w:r w:rsidRPr="0003401B">
        <w:rPr>
          <w:b/>
          <w:sz w:val="28"/>
          <w:szCs w:val="28"/>
          <w:lang w:val="kk-KZ"/>
        </w:rPr>
        <w:t>Материалдық-техникалық қамсыздандыру және жабдықтау:</w:t>
      </w:r>
    </w:p>
    <w:p w:rsidR="00921841" w:rsidRPr="0003401B" w:rsidRDefault="00921841" w:rsidP="00D114F2">
      <w:pPr>
        <w:pStyle w:val="a7"/>
        <w:numPr>
          <w:ilvl w:val="0"/>
          <w:numId w:val="2"/>
        </w:numPr>
        <w:rPr>
          <w:sz w:val="28"/>
          <w:szCs w:val="28"/>
        </w:rPr>
      </w:pPr>
      <w:r w:rsidRPr="0003401B">
        <w:rPr>
          <w:sz w:val="28"/>
          <w:szCs w:val="28"/>
          <w:lang w:val="kk-KZ"/>
        </w:rPr>
        <w:t>Дербес компьютерлер</w:t>
      </w:r>
    </w:p>
    <w:p w:rsidR="00D114F2" w:rsidRPr="0003401B" w:rsidRDefault="00921841" w:rsidP="00D114F2">
      <w:pPr>
        <w:pStyle w:val="a7"/>
        <w:numPr>
          <w:ilvl w:val="0"/>
          <w:numId w:val="2"/>
        </w:numPr>
        <w:rPr>
          <w:sz w:val="28"/>
          <w:szCs w:val="28"/>
        </w:rPr>
      </w:pPr>
      <w:r w:rsidRPr="0003401B">
        <w:rPr>
          <w:sz w:val="28"/>
          <w:szCs w:val="28"/>
          <w:lang w:val="kk-KZ"/>
        </w:rPr>
        <w:t>Кітапхана</w:t>
      </w:r>
    </w:p>
    <w:p w:rsidR="00D114F2" w:rsidRPr="0003401B" w:rsidRDefault="00921841" w:rsidP="00D114F2">
      <w:pPr>
        <w:pStyle w:val="a7"/>
        <w:numPr>
          <w:ilvl w:val="0"/>
          <w:numId w:val="2"/>
        </w:numPr>
        <w:rPr>
          <w:sz w:val="28"/>
          <w:szCs w:val="28"/>
        </w:rPr>
      </w:pPr>
      <w:r w:rsidRPr="0003401B">
        <w:rPr>
          <w:sz w:val="28"/>
          <w:szCs w:val="28"/>
          <w:lang w:val="kk-KZ"/>
        </w:rPr>
        <w:t>Тыңдаушыларға арналған үлестірме материал</w:t>
      </w:r>
    </w:p>
    <w:p w:rsidR="00D114F2" w:rsidRPr="0003401B" w:rsidRDefault="00271DBD" w:rsidP="00D114F2">
      <w:pPr>
        <w:numPr>
          <w:ilvl w:val="0"/>
          <w:numId w:val="2"/>
        </w:numPr>
        <w:contextualSpacing/>
        <w:rPr>
          <w:b/>
          <w:sz w:val="28"/>
          <w:szCs w:val="28"/>
        </w:rPr>
      </w:pPr>
      <w:r w:rsidRPr="0003401B">
        <w:rPr>
          <w:sz w:val="28"/>
          <w:szCs w:val="28"/>
          <w:lang w:val="kk-KZ"/>
        </w:rPr>
        <w:t>Қорғаныс рентген костюмдері</w:t>
      </w:r>
    </w:p>
    <w:p w:rsidR="00271DBD" w:rsidRPr="0003401B" w:rsidRDefault="00271DBD" w:rsidP="00D114F2">
      <w:pPr>
        <w:pStyle w:val="a7"/>
        <w:numPr>
          <w:ilvl w:val="0"/>
          <w:numId w:val="2"/>
        </w:numPr>
        <w:rPr>
          <w:sz w:val="28"/>
          <w:szCs w:val="28"/>
        </w:rPr>
      </w:pPr>
      <w:r w:rsidRPr="0003401B">
        <w:rPr>
          <w:sz w:val="28"/>
          <w:szCs w:val="28"/>
          <w:lang w:val="kk-KZ"/>
        </w:rPr>
        <w:t>Х</w:t>
      </w:r>
      <w:r w:rsidRPr="0003401B">
        <w:rPr>
          <w:sz w:val="28"/>
          <w:szCs w:val="28"/>
        </w:rPr>
        <w:t>олангиографи</w:t>
      </w:r>
      <w:r w:rsidRPr="0003401B">
        <w:rPr>
          <w:sz w:val="28"/>
          <w:szCs w:val="28"/>
          <w:lang w:val="kk-KZ"/>
        </w:rPr>
        <w:t>яға арналған рентген аппараты</w:t>
      </w:r>
    </w:p>
    <w:p w:rsidR="00271DBD" w:rsidRPr="0003401B" w:rsidRDefault="00271DBD" w:rsidP="00D114F2">
      <w:pPr>
        <w:pStyle w:val="a7"/>
        <w:numPr>
          <w:ilvl w:val="0"/>
          <w:numId w:val="2"/>
        </w:numPr>
        <w:rPr>
          <w:sz w:val="28"/>
          <w:szCs w:val="28"/>
        </w:rPr>
      </w:pPr>
      <w:r w:rsidRPr="0003401B">
        <w:rPr>
          <w:sz w:val="28"/>
          <w:szCs w:val="28"/>
          <w:lang w:val="kk-KZ"/>
        </w:rPr>
        <w:t>П</w:t>
      </w:r>
      <w:r w:rsidRPr="0003401B">
        <w:rPr>
          <w:sz w:val="28"/>
          <w:szCs w:val="28"/>
        </w:rPr>
        <w:t>ортометри</w:t>
      </w:r>
      <w:r w:rsidRPr="0003401B">
        <w:rPr>
          <w:sz w:val="28"/>
          <w:szCs w:val="28"/>
          <w:lang w:val="kk-KZ"/>
        </w:rPr>
        <w:t>яға арналған инвазивті сезбек</w:t>
      </w:r>
    </w:p>
    <w:p w:rsidR="00271DBD" w:rsidRPr="0003401B" w:rsidRDefault="00271DBD" w:rsidP="00D114F2">
      <w:pPr>
        <w:pStyle w:val="a7"/>
        <w:numPr>
          <w:ilvl w:val="0"/>
          <w:numId w:val="2"/>
        </w:numPr>
        <w:rPr>
          <w:sz w:val="28"/>
          <w:szCs w:val="28"/>
        </w:rPr>
      </w:pPr>
      <w:r w:rsidRPr="0003401B">
        <w:rPr>
          <w:sz w:val="28"/>
          <w:szCs w:val="28"/>
          <w:lang w:val="kk-KZ"/>
        </w:rPr>
        <w:t>Қантамырларымен жұмыс істеуге арналған ота аспаптары</w:t>
      </w:r>
    </w:p>
    <w:p w:rsidR="00271DBD" w:rsidRPr="0003401B" w:rsidRDefault="00271DBD" w:rsidP="00D114F2">
      <w:pPr>
        <w:pStyle w:val="a7"/>
        <w:numPr>
          <w:ilvl w:val="0"/>
          <w:numId w:val="2"/>
        </w:numPr>
        <w:rPr>
          <w:sz w:val="28"/>
          <w:szCs w:val="28"/>
        </w:rPr>
      </w:pPr>
      <w:r w:rsidRPr="0003401B">
        <w:rPr>
          <w:sz w:val="28"/>
          <w:szCs w:val="28"/>
          <w:lang w:val="en-US"/>
        </w:rPr>
        <w:t>CUSA</w:t>
      </w:r>
      <w:r w:rsidRPr="0003401B">
        <w:rPr>
          <w:sz w:val="28"/>
          <w:szCs w:val="28"/>
        </w:rPr>
        <w:t>+</w:t>
      </w:r>
      <w:r w:rsidRPr="0003401B">
        <w:rPr>
          <w:sz w:val="28"/>
          <w:szCs w:val="28"/>
          <w:lang w:val="kk-KZ"/>
        </w:rPr>
        <w:t xml:space="preserve"> бауыр паренхимасының ультрадыбыстық</w:t>
      </w:r>
      <w:r w:rsidR="00E31074" w:rsidRPr="0003401B">
        <w:rPr>
          <w:sz w:val="28"/>
          <w:szCs w:val="28"/>
          <w:lang w:val="kk-KZ"/>
        </w:rPr>
        <w:t xml:space="preserve"> диссекторы</w:t>
      </w:r>
    </w:p>
    <w:p w:rsidR="00E31074" w:rsidRPr="0003401B" w:rsidRDefault="00E31074" w:rsidP="00D114F2">
      <w:pPr>
        <w:pStyle w:val="a7"/>
        <w:numPr>
          <w:ilvl w:val="0"/>
          <w:numId w:val="2"/>
        </w:numPr>
        <w:rPr>
          <w:sz w:val="28"/>
          <w:szCs w:val="28"/>
        </w:rPr>
      </w:pPr>
      <w:r w:rsidRPr="0003401B">
        <w:rPr>
          <w:sz w:val="28"/>
          <w:szCs w:val="28"/>
          <w:lang w:val="en-US"/>
        </w:rPr>
        <w:t>Back</w:t>
      </w:r>
      <w:r w:rsidRPr="0003401B">
        <w:rPr>
          <w:sz w:val="28"/>
          <w:szCs w:val="28"/>
        </w:rPr>
        <w:t>-</w:t>
      </w:r>
      <w:r w:rsidRPr="0003401B">
        <w:rPr>
          <w:sz w:val="28"/>
          <w:szCs w:val="28"/>
          <w:lang w:val="en-US"/>
        </w:rPr>
        <w:t>Table</w:t>
      </w:r>
      <w:r w:rsidRPr="0003401B">
        <w:rPr>
          <w:sz w:val="28"/>
          <w:szCs w:val="28"/>
          <w:lang w:val="kk-KZ"/>
        </w:rPr>
        <w:t xml:space="preserve">-де жұмыс істеуге арналған жиынтық </w:t>
      </w:r>
      <w:r w:rsidRPr="0003401B">
        <w:rPr>
          <w:sz w:val="28"/>
          <w:szCs w:val="28"/>
        </w:rPr>
        <w:t>(</w:t>
      </w:r>
      <w:r w:rsidRPr="0003401B">
        <w:rPr>
          <w:sz w:val="28"/>
          <w:szCs w:val="28"/>
          <w:lang w:val="en-US"/>
        </w:rPr>
        <w:t>Custodiol</w:t>
      </w:r>
      <w:r w:rsidRPr="0003401B">
        <w:rPr>
          <w:sz w:val="28"/>
          <w:szCs w:val="28"/>
          <w:lang w:val="kk-KZ"/>
        </w:rPr>
        <w:t xml:space="preserve"> ерітіндісі, микро-аспаптар жиынтығы</w:t>
      </w:r>
      <w:r w:rsidRPr="0003401B">
        <w:rPr>
          <w:sz w:val="28"/>
          <w:szCs w:val="28"/>
        </w:rPr>
        <w:t>)</w:t>
      </w:r>
    </w:p>
    <w:p w:rsidR="00E31074" w:rsidRPr="0003401B" w:rsidRDefault="003B0DB0" w:rsidP="00D114F2">
      <w:pPr>
        <w:pStyle w:val="a7"/>
        <w:numPr>
          <w:ilvl w:val="0"/>
          <w:numId w:val="2"/>
        </w:numPr>
        <w:rPr>
          <w:sz w:val="28"/>
          <w:szCs w:val="28"/>
        </w:rPr>
      </w:pPr>
      <w:r w:rsidRPr="0003401B">
        <w:rPr>
          <w:sz w:val="28"/>
          <w:szCs w:val="28"/>
          <w:lang w:val="en-US"/>
        </w:rPr>
        <w:t>Cell</w:t>
      </w:r>
      <w:r w:rsidRPr="0003401B">
        <w:rPr>
          <w:sz w:val="28"/>
          <w:szCs w:val="28"/>
        </w:rPr>
        <w:t>-</w:t>
      </w:r>
      <w:r w:rsidRPr="0003401B">
        <w:rPr>
          <w:sz w:val="28"/>
          <w:szCs w:val="28"/>
          <w:lang w:val="en-US"/>
        </w:rPr>
        <w:t>Saver</w:t>
      </w:r>
      <w:r w:rsidRPr="0003401B">
        <w:rPr>
          <w:sz w:val="28"/>
          <w:szCs w:val="28"/>
          <w:lang w:val="kk-KZ"/>
        </w:rPr>
        <w:t xml:space="preserve"> жасанды қан құюға арналған аппараты</w:t>
      </w:r>
    </w:p>
    <w:p w:rsidR="003B0DB0" w:rsidRPr="0003401B" w:rsidRDefault="003B0DB0" w:rsidP="00D114F2">
      <w:pPr>
        <w:pStyle w:val="a7"/>
        <w:numPr>
          <w:ilvl w:val="0"/>
          <w:numId w:val="2"/>
        </w:numPr>
        <w:rPr>
          <w:sz w:val="28"/>
          <w:szCs w:val="28"/>
        </w:rPr>
      </w:pPr>
      <w:r w:rsidRPr="0003401B">
        <w:rPr>
          <w:sz w:val="28"/>
          <w:szCs w:val="28"/>
          <w:lang w:val="kk-KZ"/>
        </w:rPr>
        <w:t>Д</w:t>
      </w:r>
      <w:r w:rsidRPr="0003401B">
        <w:rPr>
          <w:sz w:val="28"/>
          <w:szCs w:val="28"/>
        </w:rPr>
        <w:t>оплерографи</w:t>
      </w:r>
      <w:r w:rsidRPr="0003401B">
        <w:rPr>
          <w:sz w:val="28"/>
          <w:szCs w:val="28"/>
          <w:lang w:val="kk-KZ"/>
        </w:rPr>
        <w:t>ясы бар интраоперациялық УДЗ-сезбегі</w:t>
      </w:r>
    </w:p>
    <w:p w:rsidR="0057270B" w:rsidRPr="0003401B" w:rsidRDefault="00597AE5" w:rsidP="00597AE5">
      <w:pPr>
        <w:tabs>
          <w:tab w:val="left" w:pos="7100"/>
        </w:tabs>
        <w:rPr>
          <w:sz w:val="28"/>
          <w:szCs w:val="28"/>
        </w:rPr>
      </w:pPr>
      <w:r w:rsidRPr="0003401B">
        <w:rPr>
          <w:sz w:val="28"/>
          <w:szCs w:val="28"/>
        </w:rPr>
        <w:tab/>
      </w:r>
    </w:p>
    <w:p w:rsidR="00C35B80" w:rsidRPr="00B44407" w:rsidRDefault="00C35B80" w:rsidP="00F530B7">
      <w:pPr>
        <w:pStyle w:val="afc"/>
        <w:jc w:val="left"/>
        <w:rPr>
          <w:szCs w:val="28"/>
          <w:lang w:val="kk-KZ"/>
        </w:rPr>
      </w:pPr>
      <w:r w:rsidRPr="0003401B">
        <w:rPr>
          <w:szCs w:val="28"/>
          <w:lang w:val="kk-KZ"/>
        </w:rPr>
        <w:t>Пайдаланылған қысқартулар және терминдер:</w:t>
      </w:r>
    </w:p>
    <w:p w:rsidR="00C35B80" w:rsidRPr="0003401B" w:rsidRDefault="005A35B9" w:rsidP="005A35B9">
      <w:pPr>
        <w:pStyle w:val="afc"/>
        <w:tabs>
          <w:tab w:val="left" w:pos="426"/>
        </w:tabs>
        <w:jc w:val="both"/>
        <w:rPr>
          <w:b w:val="0"/>
          <w:szCs w:val="28"/>
          <w:lang w:val="kk-KZ"/>
        </w:rPr>
      </w:pPr>
      <w:r w:rsidRPr="0003401B">
        <w:rPr>
          <w:b w:val="0"/>
          <w:szCs w:val="28"/>
          <w:lang w:val="kk-KZ"/>
        </w:rPr>
        <w:t>ҚР ДСМ – Қазақстан Республикасы Денсаулық сақтау министрлігі</w:t>
      </w:r>
    </w:p>
    <w:p w:rsidR="005A35B9" w:rsidRPr="0003401B" w:rsidRDefault="005A35B9" w:rsidP="005A35B9">
      <w:pPr>
        <w:pStyle w:val="ab"/>
        <w:jc w:val="both"/>
        <w:rPr>
          <w:b w:val="0"/>
          <w:szCs w:val="28"/>
          <w:lang w:val="kk-KZ"/>
        </w:rPr>
      </w:pPr>
      <w:r w:rsidRPr="0003401B">
        <w:rPr>
          <w:b w:val="0"/>
          <w:szCs w:val="28"/>
          <w:lang w:val="kk-KZ"/>
        </w:rPr>
        <w:t>АҚ – Акционерлік қоғам</w:t>
      </w:r>
    </w:p>
    <w:p w:rsidR="005A35B9" w:rsidRPr="0003401B" w:rsidRDefault="005A35B9" w:rsidP="005A35B9">
      <w:pPr>
        <w:pStyle w:val="ab"/>
        <w:jc w:val="both"/>
        <w:rPr>
          <w:b w:val="0"/>
          <w:szCs w:val="28"/>
          <w:lang w:val="kk-KZ"/>
        </w:rPr>
      </w:pPr>
      <w:r w:rsidRPr="0003401B">
        <w:rPr>
          <w:b w:val="0"/>
          <w:szCs w:val="28"/>
          <w:lang w:val="kk-KZ"/>
        </w:rPr>
        <w:t>СК – сертификациялық курс</w:t>
      </w:r>
    </w:p>
    <w:p w:rsidR="00363BE3" w:rsidRPr="0003401B" w:rsidRDefault="00363BE3" w:rsidP="00363BE3">
      <w:pPr>
        <w:rPr>
          <w:b/>
          <w:sz w:val="28"/>
          <w:szCs w:val="28"/>
        </w:rPr>
      </w:pPr>
      <w:r w:rsidRPr="0003401B">
        <w:rPr>
          <w:sz w:val="28"/>
          <w:szCs w:val="28"/>
        </w:rPr>
        <w:t>ГПБХиТП - гепатопанкреатобилиарная хирургия и  трансплантация печени</w:t>
      </w:r>
    </w:p>
    <w:p w:rsidR="0057270B" w:rsidRPr="00363BE3" w:rsidRDefault="0057270B" w:rsidP="005A35B9">
      <w:pPr>
        <w:pStyle w:val="afc"/>
        <w:jc w:val="both"/>
        <w:rPr>
          <w:b w:val="0"/>
          <w:sz w:val="24"/>
          <w:szCs w:val="24"/>
        </w:rPr>
      </w:pPr>
    </w:p>
    <w:sectPr w:rsidR="0057270B" w:rsidRPr="00363BE3" w:rsidSect="00C005BA">
      <w:headerReference w:type="default" r:id="rId16"/>
      <w:footerReference w:type="default" r:id="rId17"/>
      <w:pgSz w:w="11906" w:h="16838"/>
      <w:pgMar w:top="28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F75" w:rsidRDefault="00EB2F75">
      <w:r>
        <w:separator/>
      </w:r>
    </w:p>
  </w:endnote>
  <w:endnote w:type="continuationSeparator" w:id="0">
    <w:p w:rsidR="00EB2F75" w:rsidRDefault="00EB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415860"/>
      <w:docPartObj>
        <w:docPartGallery w:val="Page Numbers (Bottom of Page)"/>
        <w:docPartUnique/>
      </w:docPartObj>
    </w:sdtPr>
    <w:sdtEndPr/>
    <w:sdtContent>
      <w:p w:rsidR="00C94573" w:rsidRDefault="009B1B53">
        <w:pPr>
          <w:pStyle w:val="a5"/>
          <w:jc w:val="right"/>
        </w:pPr>
        <w:r>
          <w:fldChar w:fldCharType="begin"/>
        </w:r>
        <w:r>
          <w:instrText>PAGE   \* MERGEFORMAT</w:instrText>
        </w:r>
        <w:r>
          <w:fldChar w:fldCharType="separate"/>
        </w:r>
        <w:r w:rsidR="006C2798">
          <w:rPr>
            <w:noProof/>
          </w:rPr>
          <w:t>2</w:t>
        </w:r>
        <w:r>
          <w:rPr>
            <w:noProof/>
          </w:rPr>
          <w:fldChar w:fldCharType="end"/>
        </w:r>
      </w:p>
    </w:sdtContent>
  </w:sdt>
  <w:p w:rsidR="00C94573" w:rsidRPr="008B31C1" w:rsidRDefault="00C94573" w:rsidP="00736983">
    <w:pPr>
      <w:pStyle w:val="a5"/>
      <w:spacing w:line="14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F75" w:rsidRDefault="00EB2F75">
      <w:r>
        <w:separator/>
      </w:r>
    </w:p>
  </w:footnote>
  <w:footnote w:type="continuationSeparator" w:id="0">
    <w:p w:rsidR="00EB2F75" w:rsidRDefault="00EB2F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573" w:rsidRPr="009B1E3B" w:rsidRDefault="00C94573">
    <w:pPr>
      <w:rPr>
        <w:sz w:val="14"/>
      </w:rPr>
    </w:pPr>
  </w:p>
  <w:p w:rsidR="00C94573" w:rsidRPr="005966B0" w:rsidRDefault="00C94573">
    <w:pPr>
      <w:pStyle w:val="a3"/>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1FF7"/>
    <w:multiLevelType w:val="hybridMultilevel"/>
    <w:tmpl w:val="E1EA70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5B10E7C"/>
    <w:multiLevelType w:val="hybridMultilevel"/>
    <w:tmpl w:val="BE2089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CD45BC0"/>
    <w:multiLevelType w:val="hybridMultilevel"/>
    <w:tmpl w:val="5308B988"/>
    <w:lvl w:ilvl="0" w:tplc="BF048E1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5EEE1E07"/>
    <w:multiLevelType w:val="hybridMultilevel"/>
    <w:tmpl w:val="9EFEE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FD40FB"/>
    <w:multiLevelType w:val="hybridMultilevel"/>
    <w:tmpl w:val="FAE253B2"/>
    <w:lvl w:ilvl="0" w:tplc="46CC4C8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8DB7387"/>
    <w:multiLevelType w:val="hybridMultilevel"/>
    <w:tmpl w:val="FF505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8C4F89"/>
    <w:multiLevelType w:val="hybridMultilevel"/>
    <w:tmpl w:val="BDEA6A60"/>
    <w:lvl w:ilvl="0" w:tplc="6240CBA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71B05031"/>
    <w:multiLevelType w:val="hybridMultilevel"/>
    <w:tmpl w:val="6C7EACC6"/>
    <w:lvl w:ilvl="0" w:tplc="9EFA59F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76643326"/>
    <w:multiLevelType w:val="hybridMultilevel"/>
    <w:tmpl w:val="EB3E3C12"/>
    <w:lvl w:ilvl="0" w:tplc="DE2CC89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6"/>
  </w:num>
  <w:num w:numId="3">
    <w:abstractNumId w:val="4"/>
  </w:num>
  <w:num w:numId="4">
    <w:abstractNumId w:val="0"/>
  </w:num>
  <w:num w:numId="5">
    <w:abstractNumId w:val="2"/>
  </w:num>
  <w:num w:numId="6">
    <w:abstractNumId w:val="7"/>
  </w:num>
  <w:num w:numId="7">
    <w:abstractNumId w:val="5"/>
  </w:num>
  <w:num w:numId="8">
    <w:abstractNumId w:val="1"/>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6044"/>
    <w:rsid w:val="000003CA"/>
    <w:rsid w:val="000036B7"/>
    <w:rsid w:val="000070A9"/>
    <w:rsid w:val="00013E6D"/>
    <w:rsid w:val="00015521"/>
    <w:rsid w:val="00016E9B"/>
    <w:rsid w:val="00017514"/>
    <w:rsid w:val="00017D93"/>
    <w:rsid w:val="0002008B"/>
    <w:rsid w:val="00020C99"/>
    <w:rsid w:val="00023BF5"/>
    <w:rsid w:val="00023C84"/>
    <w:rsid w:val="00032296"/>
    <w:rsid w:val="0003401B"/>
    <w:rsid w:val="0003507D"/>
    <w:rsid w:val="000361FD"/>
    <w:rsid w:val="00036A45"/>
    <w:rsid w:val="00040B47"/>
    <w:rsid w:val="00041163"/>
    <w:rsid w:val="00043153"/>
    <w:rsid w:val="00043273"/>
    <w:rsid w:val="00050A01"/>
    <w:rsid w:val="0005182C"/>
    <w:rsid w:val="00051B84"/>
    <w:rsid w:val="00051EC3"/>
    <w:rsid w:val="00052552"/>
    <w:rsid w:val="00053F0A"/>
    <w:rsid w:val="00054526"/>
    <w:rsid w:val="000546CD"/>
    <w:rsid w:val="00055EB4"/>
    <w:rsid w:val="0006181A"/>
    <w:rsid w:val="00063576"/>
    <w:rsid w:val="00063A9D"/>
    <w:rsid w:val="00070BAA"/>
    <w:rsid w:val="000716B1"/>
    <w:rsid w:val="0007182C"/>
    <w:rsid w:val="00071FA6"/>
    <w:rsid w:val="00072BAD"/>
    <w:rsid w:val="00074BB6"/>
    <w:rsid w:val="000771B9"/>
    <w:rsid w:val="00081933"/>
    <w:rsid w:val="0008467A"/>
    <w:rsid w:val="0009175F"/>
    <w:rsid w:val="00093FB3"/>
    <w:rsid w:val="0009520A"/>
    <w:rsid w:val="000969CD"/>
    <w:rsid w:val="000A496A"/>
    <w:rsid w:val="000A5C64"/>
    <w:rsid w:val="000A65F9"/>
    <w:rsid w:val="000A6923"/>
    <w:rsid w:val="000A7093"/>
    <w:rsid w:val="000A7411"/>
    <w:rsid w:val="000B2F1A"/>
    <w:rsid w:val="000B38BD"/>
    <w:rsid w:val="000B498D"/>
    <w:rsid w:val="000C06A0"/>
    <w:rsid w:val="000D1F57"/>
    <w:rsid w:val="000D4476"/>
    <w:rsid w:val="000D4991"/>
    <w:rsid w:val="000D5C63"/>
    <w:rsid w:val="000D5D39"/>
    <w:rsid w:val="000D6605"/>
    <w:rsid w:val="000E112A"/>
    <w:rsid w:val="000E16E9"/>
    <w:rsid w:val="000E37A3"/>
    <w:rsid w:val="000E4288"/>
    <w:rsid w:val="000E579D"/>
    <w:rsid w:val="000E5CCA"/>
    <w:rsid w:val="000E6387"/>
    <w:rsid w:val="000F0076"/>
    <w:rsid w:val="000F1AC3"/>
    <w:rsid w:val="000F231C"/>
    <w:rsid w:val="000F41C1"/>
    <w:rsid w:val="000F6181"/>
    <w:rsid w:val="000F7724"/>
    <w:rsid w:val="001041AC"/>
    <w:rsid w:val="00105E66"/>
    <w:rsid w:val="00107484"/>
    <w:rsid w:val="00110AA2"/>
    <w:rsid w:val="00111993"/>
    <w:rsid w:val="00112527"/>
    <w:rsid w:val="001127BF"/>
    <w:rsid w:val="00112B1F"/>
    <w:rsid w:val="001131DB"/>
    <w:rsid w:val="00116BC2"/>
    <w:rsid w:val="00116FEE"/>
    <w:rsid w:val="001204CB"/>
    <w:rsid w:val="001204FE"/>
    <w:rsid w:val="00120867"/>
    <w:rsid w:val="00122ABD"/>
    <w:rsid w:val="00124954"/>
    <w:rsid w:val="0013022B"/>
    <w:rsid w:val="00131281"/>
    <w:rsid w:val="001323D7"/>
    <w:rsid w:val="0013332E"/>
    <w:rsid w:val="001342D3"/>
    <w:rsid w:val="00135B45"/>
    <w:rsid w:val="00136CB9"/>
    <w:rsid w:val="00136DF7"/>
    <w:rsid w:val="0013792D"/>
    <w:rsid w:val="00140C84"/>
    <w:rsid w:val="00141310"/>
    <w:rsid w:val="00142A16"/>
    <w:rsid w:val="00144567"/>
    <w:rsid w:val="00146AAF"/>
    <w:rsid w:val="0015068F"/>
    <w:rsid w:val="00151016"/>
    <w:rsid w:val="001524EA"/>
    <w:rsid w:val="001606BD"/>
    <w:rsid w:val="00160A0A"/>
    <w:rsid w:val="00164ABF"/>
    <w:rsid w:val="001712A8"/>
    <w:rsid w:val="0017142B"/>
    <w:rsid w:val="00171A2A"/>
    <w:rsid w:val="001759A7"/>
    <w:rsid w:val="00176748"/>
    <w:rsid w:val="00176EC6"/>
    <w:rsid w:val="001770A0"/>
    <w:rsid w:val="001774EC"/>
    <w:rsid w:val="00180FDA"/>
    <w:rsid w:val="0018267A"/>
    <w:rsid w:val="00182738"/>
    <w:rsid w:val="00183DEE"/>
    <w:rsid w:val="00185639"/>
    <w:rsid w:val="0018702A"/>
    <w:rsid w:val="0018771D"/>
    <w:rsid w:val="00190BF3"/>
    <w:rsid w:val="00192F01"/>
    <w:rsid w:val="00196218"/>
    <w:rsid w:val="00196754"/>
    <w:rsid w:val="00197590"/>
    <w:rsid w:val="001A09F1"/>
    <w:rsid w:val="001A2E55"/>
    <w:rsid w:val="001A40F4"/>
    <w:rsid w:val="001A4850"/>
    <w:rsid w:val="001A6368"/>
    <w:rsid w:val="001B110F"/>
    <w:rsid w:val="001B1F09"/>
    <w:rsid w:val="001C0D87"/>
    <w:rsid w:val="001C13B1"/>
    <w:rsid w:val="001C210A"/>
    <w:rsid w:val="001C3121"/>
    <w:rsid w:val="001C51EB"/>
    <w:rsid w:val="001C6A3D"/>
    <w:rsid w:val="001C6B5C"/>
    <w:rsid w:val="001D16A4"/>
    <w:rsid w:val="001D253D"/>
    <w:rsid w:val="001D47C2"/>
    <w:rsid w:val="001D4D0D"/>
    <w:rsid w:val="001D5273"/>
    <w:rsid w:val="001E06EC"/>
    <w:rsid w:val="001E1046"/>
    <w:rsid w:val="001E4D0A"/>
    <w:rsid w:val="001E570D"/>
    <w:rsid w:val="001F0762"/>
    <w:rsid w:val="001F24C7"/>
    <w:rsid w:val="001F357C"/>
    <w:rsid w:val="001F465E"/>
    <w:rsid w:val="001F6A63"/>
    <w:rsid w:val="00200B9D"/>
    <w:rsid w:val="00201DB4"/>
    <w:rsid w:val="00202137"/>
    <w:rsid w:val="00203153"/>
    <w:rsid w:val="00203CE6"/>
    <w:rsid w:val="0020449F"/>
    <w:rsid w:val="002063F4"/>
    <w:rsid w:val="00206CBB"/>
    <w:rsid w:val="00211422"/>
    <w:rsid w:val="00212DC6"/>
    <w:rsid w:val="00213732"/>
    <w:rsid w:val="00213D29"/>
    <w:rsid w:val="00213E36"/>
    <w:rsid w:val="00213F53"/>
    <w:rsid w:val="00214AC6"/>
    <w:rsid w:val="00217019"/>
    <w:rsid w:val="0022113E"/>
    <w:rsid w:val="00225712"/>
    <w:rsid w:val="00226BCD"/>
    <w:rsid w:val="00227045"/>
    <w:rsid w:val="00232468"/>
    <w:rsid w:val="002358E4"/>
    <w:rsid w:val="00236548"/>
    <w:rsid w:val="00241785"/>
    <w:rsid w:val="00242276"/>
    <w:rsid w:val="00243CE0"/>
    <w:rsid w:val="00244373"/>
    <w:rsid w:val="002510C4"/>
    <w:rsid w:val="00251C82"/>
    <w:rsid w:val="0025300B"/>
    <w:rsid w:val="00254EE5"/>
    <w:rsid w:val="00264457"/>
    <w:rsid w:val="00264839"/>
    <w:rsid w:val="002663C4"/>
    <w:rsid w:val="00266826"/>
    <w:rsid w:val="00267573"/>
    <w:rsid w:val="00267608"/>
    <w:rsid w:val="00270BC7"/>
    <w:rsid w:val="0027165A"/>
    <w:rsid w:val="00271DBD"/>
    <w:rsid w:val="00272381"/>
    <w:rsid w:val="00272487"/>
    <w:rsid w:val="00272ABA"/>
    <w:rsid w:val="0027447D"/>
    <w:rsid w:val="00280159"/>
    <w:rsid w:val="00281909"/>
    <w:rsid w:val="0028595C"/>
    <w:rsid w:val="00285A19"/>
    <w:rsid w:val="00285EAD"/>
    <w:rsid w:val="002874AA"/>
    <w:rsid w:val="002905B4"/>
    <w:rsid w:val="00290DB3"/>
    <w:rsid w:val="00294A5D"/>
    <w:rsid w:val="0029519C"/>
    <w:rsid w:val="00296C33"/>
    <w:rsid w:val="002A0D26"/>
    <w:rsid w:val="002A1A74"/>
    <w:rsid w:val="002B0C9D"/>
    <w:rsid w:val="002B4918"/>
    <w:rsid w:val="002B550F"/>
    <w:rsid w:val="002B5E1D"/>
    <w:rsid w:val="002C23F8"/>
    <w:rsid w:val="002C3131"/>
    <w:rsid w:val="002C4846"/>
    <w:rsid w:val="002D014A"/>
    <w:rsid w:val="002D2E69"/>
    <w:rsid w:val="002D3E31"/>
    <w:rsid w:val="002D62DB"/>
    <w:rsid w:val="002D6CBD"/>
    <w:rsid w:val="002D74F6"/>
    <w:rsid w:val="002E05B6"/>
    <w:rsid w:val="002E19A9"/>
    <w:rsid w:val="002E1BE6"/>
    <w:rsid w:val="002E39A9"/>
    <w:rsid w:val="002F29FD"/>
    <w:rsid w:val="002F71B2"/>
    <w:rsid w:val="003008B4"/>
    <w:rsid w:val="00307372"/>
    <w:rsid w:val="003120FE"/>
    <w:rsid w:val="00320279"/>
    <w:rsid w:val="0032215E"/>
    <w:rsid w:val="003223E4"/>
    <w:rsid w:val="0032435C"/>
    <w:rsid w:val="00330487"/>
    <w:rsid w:val="0033121D"/>
    <w:rsid w:val="00331D0C"/>
    <w:rsid w:val="0033719F"/>
    <w:rsid w:val="00337870"/>
    <w:rsid w:val="00337DCC"/>
    <w:rsid w:val="003429B4"/>
    <w:rsid w:val="00346CF8"/>
    <w:rsid w:val="003473D2"/>
    <w:rsid w:val="0035292B"/>
    <w:rsid w:val="00355F87"/>
    <w:rsid w:val="003576CC"/>
    <w:rsid w:val="003601AC"/>
    <w:rsid w:val="003617C6"/>
    <w:rsid w:val="00362A40"/>
    <w:rsid w:val="00363BE3"/>
    <w:rsid w:val="00365ABC"/>
    <w:rsid w:val="003664B0"/>
    <w:rsid w:val="00367E28"/>
    <w:rsid w:val="00370412"/>
    <w:rsid w:val="00370CC2"/>
    <w:rsid w:val="003719E2"/>
    <w:rsid w:val="003730BF"/>
    <w:rsid w:val="0037342E"/>
    <w:rsid w:val="00376CD9"/>
    <w:rsid w:val="0038101D"/>
    <w:rsid w:val="00381DD7"/>
    <w:rsid w:val="00381DE2"/>
    <w:rsid w:val="00386716"/>
    <w:rsid w:val="003969A5"/>
    <w:rsid w:val="00397165"/>
    <w:rsid w:val="00397364"/>
    <w:rsid w:val="003975EE"/>
    <w:rsid w:val="00397B38"/>
    <w:rsid w:val="003A1CD5"/>
    <w:rsid w:val="003B0DB0"/>
    <w:rsid w:val="003B273D"/>
    <w:rsid w:val="003B7093"/>
    <w:rsid w:val="003B7BD4"/>
    <w:rsid w:val="003C0D3F"/>
    <w:rsid w:val="003C1635"/>
    <w:rsid w:val="003C1C6D"/>
    <w:rsid w:val="003C1DDB"/>
    <w:rsid w:val="003C2FF1"/>
    <w:rsid w:val="003C423C"/>
    <w:rsid w:val="003C47E3"/>
    <w:rsid w:val="003C48B1"/>
    <w:rsid w:val="003C4DCC"/>
    <w:rsid w:val="003C57FC"/>
    <w:rsid w:val="003D07E7"/>
    <w:rsid w:val="003D2108"/>
    <w:rsid w:val="003D40ED"/>
    <w:rsid w:val="003E0528"/>
    <w:rsid w:val="003E156F"/>
    <w:rsid w:val="003E45E0"/>
    <w:rsid w:val="003E5432"/>
    <w:rsid w:val="003F0811"/>
    <w:rsid w:val="003F1EFE"/>
    <w:rsid w:val="003F3684"/>
    <w:rsid w:val="003F50D5"/>
    <w:rsid w:val="003F5EF2"/>
    <w:rsid w:val="00402F5C"/>
    <w:rsid w:val="00404E79"/>
    <w:rsid w:val="00406E61"/>
    <w:rsid w:val="0041204C"/>
    <w:rsid w:val="00413ED1"/>
    <w:rsid w:val="004158CD"/>
    <w:rsid w:val="00415BA4"/>
    <w:rsid w:val="00422E38"/>
    <w:rsid w:val="00424921"/>
    <w:rsid w:val="004271CB"/>
    <w:rsid w:val="00430A1E"/>
    <w:rsid w:val="00432D47"/>
    <w:rsid w:val="00432D5B"/>
    <w:rsid w:val="00433846"/>
    <w:rsid w:val="00440A34"/>
    <w:rsid w:val="004430CD"/>
    <w:rsid w:val="004430F8"/>
    <w:rsid w:val="0044577D"/>
    <w:rsid w:val="00447B52"/>
    <w:rsid w:val="0045050F"/>
    <w:rsid w:val="00450533"/>
    <w:rsid w:val="004523D7"/>
    <w:rsid w:val="00454237"/>
    <w:rsid w:val="0045435A"/>
    <w:rsid w:val="00456A6D"/>
    <w:rsid w:val="00456AE1"/>
    <w:rsid w:val="00456B5D"/>
    <w:rsid w:val="00456B82"/>
    <w:rsid w:val="0046091B"/>
    <w:rsid w:val="00460C9A"/>
    <w:rsid w:val="00460E7F"/>
    <w:rsid w:val="004646C9"/>
    <w:rsid w:val="004651C7"/>
    <w:rsid w:val="004656EE"/>
    <w:rsid w:val="0046673C"/>
    <w:rsid w:val="00466D42"/>
    <w:rsid w:val="00467220"/>
    <w:rsid w:val="004678E4"/>
    <w:rsid w:val="0047237F"/>
    <w:rsid w:val="00472A51"/>
    <w:rsid w:val="00474085"/>
    <w:rsid w:val="00475613"/>
    <w:rsid w:val="00476599"/>
    <w:rsid w:val="0047784E"/>
    <w:rsid w:val="00480BA5"/>
    <w:rsid w:val="00486770"/>
    <w:rsid w:val="00486B7F"/>
    <w:rsid w:val="00487F56"/>
    <w:rsid w:val="00490C13"/>
    <w:rsid w:val="004926F0"/>
    <w:rsid w:val="004A143E"/>
    <w:rsid w:val="004A59E9"/>
    <w:rsid w:val="004A7C4B"/>
    <w:rsid w:val="004B1728"/>
    <w:rsid w:val="004B4498"/>
    <w:rsid w:val="004B5F80"/>
    <w:rsid w:val="004B719B"/>
    <w:rsid w:val="004C1836"/>
    <w:rsid w:val="004C406B"/>
    <w:rsid w:val="004C6820"/>
    <w:rsid w:val="004C7A57"/>
    <w:rsid w:val="004D12AA"/>
    <w:rsid w:val="004D16BB"/>
    <w:rsid w:val="004D2272"/>
    <w:rsid w:val="004D5AB4"/>
    <w:rsid w:val="004E0230"/>
    <w:rsid w:val="004E1D8A"/>
    <w:rsid w:val="004F1F0C"/>
    <w:rsid w:val="004F3E52"/>
    <w:rsid w:val="004F42F5"/>
    <w:rsid w:val="004F4903"/>
    <w:rsid w:val="004F5055"/>
    <w:rsid w:val="004F571F"/>
    <w:rsid w:val="004F7604"/>
    <w:rsid w:val="005005DB"/>
    <w:rsid w:val="00501E93"/>
    <w:rsid w:val="00502ABF"/>
    <w:rsid w:val="005033AA"/>
    <w:rsid w:val="005037DB"/>
    <w:rsid w:val="0050772C"/>
    <w:rsid w:val="005114BC"/>
    <w:rsid w:val="005118C6"/>
    <w:rsid w:val="00513FED"/>
    <w:rsid w:val="00514A7A"/>
    <w:rsid w:val="005163F6"/>
    <w:rsid w:val="005167B5"/>
    <w:rsid w:val="00516AE9"/>
    <w:rsid w:val="00517A37"/>
    <w:rsid w:val="00520211"/>
    <w:rsid w:val="00520E9A"/>
    <w:rsid w:val="00521225"/>
    <w:rsid w:val="00522298"/>
    <w:rsid w:val="0052254B"/>
    <w:rsid w:val="00523EA4"/>
    <w:rsid w:val="00524F78"/>
    <w:rsid w:val="00527C8E"/>
    <w:rsid w:val="00533E73"/>
    <w:rsid w:val="00534118"/>
    <w:rsid w:val="00535A3B"/>
    <w:rsid w:val="00536371"/>
    <w:rsid w:val="005366C4"/>
    <w:rsid w:val="00536C79"/>
    <w:rsid w:val="00537FD4"/>
    <w:rsid w:val="005417FD"/>
    <w:rsid w:val="00541CA8"/>
    <w:rsid w:val="00547B1D"/>
    <w:rsid w:val="00552950"/>
    <w:rsid w:val="005533E1"/>
    <w:rsid w:val="00553652"/>
    <w:rsid w:val="00554846"/>
    <w:rsid w:val="00555418"/>
    <w:rsid w:val="005567B5"/>
    <w:rsid w:val="00560BA4"/>
    <w:rsid w:val="005613B6"/>
    <w:rsid w:val="0056284D"/>
    <w:rsid w:val="00563389"/>
    <w:rsid w:val="00563921"/>
    <w:rsid w:val="00564760"/>
    <w:rsid w:val="0057190F"/>
    <w:rsid w:val="0057270B"/>
    <w:rsid w:val="00575CC1"/>
    <w:rsid w:val="00577F21"/>
    <w:rsid w:val="00583F30"/>
    <w:rsid w:val="005843FD"/>
    <w:rsid w:val="005856FD"/>
    <w:rsid w:val="00595545"/>
    <w:rsid w:val="00596597"/>
    <w:rsid w:val="005966B0"/>
    <w:rsid w:val="00596EFF"/>
    <w:rsid w:val="00597AE5"/>
    <w:rsid w:val="005A1169"/>
    <w:rsid w:val="005A34E1"/>
    <w:rsid w:val="005A35B9"/>
    <w:rsid w:val="005B0D92"/>
    <w:rsid w:val="005B5AAE"/>
    <w:rsid w:val="005B619E"/>
    <w:rsid w:val="005B6824"/>
    <w:rsid w:val="005B71D2"/>
    <w:rsid w:val="005B7BB8"/>
    <w:rsid w:val="005C6C0C"/>
    <w:rsid w:val="005C7AF3"/>
    <w:rsid w:val="005C7E5A"/>
    <w:rsid w:val="005D036A"/>
    <w:rsid w:val="005D34FE"/>
    <w:rsid w:val="005D3C94"/>
    <w:rsid w:val="005D41FA"/>
    <w:rsid w:val="005D53B4"/>
    <w:rsid w:val="005D56ED"/>
    <w:rsid w:val="005D7519"/>
    <w:rsid w:val="005E0CEA"/>
    <w:rsid w:val="005E2AA6"/>
    <w:rsid w:val="005E7B4C"/>
    <w:rsid w:val="005F172F"/>
    <w:rsid w:val="005F24E5"/>
    <w:rsid w:val="005F3401"/>
    <w:rsid w:val="005F4A0C"/>
    <w:rsid w:val="00600A07"/>
    <w:rsid w:val="00603E29"/>
    <w:rsid w:val="00604AA1"/>
    <w:rsid w:val="00607320"/>
    <w:rsid w:val="0061043D"/>
    <w:rsid w:val="006113DE"/>
    <w:rsid w:val="0061188C"/>
    <w:rsid w:val="00612E20"/>
    <w:rsid w:val="00612E34"/>
    <w:rsid w:val="00613FF7"/>
    <w:rsid w:val="006156E7"/>
    <w:rsid w:val="00617870"/>
    <w:rsid w:val="00620E1F"/>
    <w:rsid w:val="00627010"/>
    <w:rsid w:val="006273B9"/>
    <w:rsid w:val="0063005F"/>
    <w:rsid w:val="0063024A"/>
    <w:rsid w:val="006305D4"/>
    <w:rsid w:val="00632683"/>
    <w:rsid w:val="00633303"/>
    <w:rsid w:val="00635945"/>
    <w:rsid w:val="006407B8"/>
    <w:rsid w:val="00642516"/>
    <w:rsid w:val="006431F3"/>
    <w:rsid w:val="006442F3"/>
    <w:rsid w:val="00645F20"/>
    <w:rsid w:val="006473BD"/>
    <w:rsid w:val="00650B7A"/>
    <w:rsid w:val="006522CF"/>
    <w:rsid w:val="00652FB4"/>
    <w:rsid w:val="00653005"/>
    <w:rsid w:val="006531B8"/>
    <w:rsid w:val="006538A2"/>
    <w:rsid w:val="00656F14"/>
    <w:rsid w:val="006610D3"/>
    <w:rsid w:val="006635B7"/>
    <w:rsid w:val="00664C1B"/>
    <w:rsid w:val="00671A2C"/>
    <w:rsid w:val="00672314"/>
    <w:rsid w:val="00674680"/>
    <w:rsid w:val="006750BF"/>
    <w:rsid w:val="00675D73"/>
    <w:rsid w:val="00677054"/>
    <w:rsid w:val="006829C5"/>
    <w:rsid w:val="0068530F"/>
    <w:rsid w:val="00686E13"/>
    <w:rsid w:val="00687A96"/>
    <w:rsid w:val="00687EFB"/>
    <w:rsid w:val="00690A9F"/>
    <w:rsid w:val="00691A5B"/>
    <w:rsid w:val="00692147"/>
    <w:rsid w:val="00693CC4"/>
    <w:rsid w:val="00694BAF"/>
    <w:rsid w:val="00695B46"/>
    <w:rsid w:val="00695BD4"/>
    <w:rsid w:val="006A03B4"/>
    <w:rsid w:val="006A05CE"/>
    <w:rsid w:val="006A0841"/>
    <w:rsid w:val="006A46FF"/>
    <w:rsid w:val="006B3D1C"/>
    <w:rsid w:val="006B3DAB"/>
    <w:rsid w:val="006B74E7"/>
    <w:rsid w:val="006C2798"/>
    <w:rsid w:val="006C36B4"/>
    <w:rsid w:val="006C387E"/>
    <w:rsid w:val="006D02C3"/>
    <w:rsid w:val="006D3159"/>
    <w:rsid w:val="006E1B0B"/>
    <w:rsid w:val="006E2445"/>
    <w:rsid w:val="006E36E1"/>
    <w:rsid w:val="006E38C6"/>
    <w:rsid w:val="006E46D9"/>
    <w:rsid w:val="006E5134"/>
    <w:rsid w:val="006E7955"/>
    <w:rsid w:val="006F0233"/>
    <w:rsid w:val="006F0DAD"/>
    <w:rsid w:val="006F176A"/>
    <w:rsid w:val="006F4BAB"/>
    <w:rsid w:val="006F4F5C"/>
    <w:rsid w:val="00702E49"/>
    <w:rsid w:val="0070460D"/>
    <w:rsid w:val="00704CCA"/>
    <w:rsid w:val="00704FBE"/>
    <w:rsid w:val="00710D4A"/>
    <w:rsid w:val="00713F44"/>
    <w:rsid w:val="0071445D"/>
    <w:rsid w:val="00714BC0"/>
    <w:rsid w:val="00715F3A"/>
    <w:rsid w:val="007204D8"/>
    <w:rsid w:val="007249B8"/>
    <w:rsid w:val="00734B2A"/>
    <w:rsid w:val="00735390"/>
    <w:rsid w:val="00736983"/>
    <w:rsid w:val="00736F4D"/>
    <w:rsid w:val="00740226"/>
    <w:rsid w:val="007404AE"/>
    <w:rsid w:val="00740F57"/>
    <w:rsid w:val="00743115"/>
    <w:rsid w:val="00743A27"/>
    <w:rsid w:val="00744418"/>
    <w:rsid w:val="00745E57"/>
    <w:rsid w:val="007507CC"/>
    <w:rsid w:val="00750FCC"/>
    <w:rsid w:val="00752844"/>
    <w:rsid w:val="00752CC9"/>
    <w:rsid w:val="007569C6"/>
    <w:rsid w:val="00757B03"/>
    <w:rsid w:val="007610CA"/>
    <w:rsid w:val="007636F5"/>
    <w:rsid w:val="00767790"/>
    <w:rsid w:val="00771514"/>
    <w:rsid w:val="007721A5"/>
    <w:rsid w:val="00777F57"/>
    <w:rsid w:val="007814BD"/>
    <w:rsid w:val="00782010"/>
    <w:rsid w:val="007831B3"/>
    <w:rsid w:val="00786E66"/>
    <w:rsid w:val="0079373A"/>
    <w:rsid w:val="00794F3C"/>
    <w:rsid w:val="00795686"/>
    <w:rsid w:val="007958B0"/>
    <w:rsid w:val="00797967"/>
    <w:rsid w:val="007A13B9"/>
    <w:rsid w:val="007A3F67"/>
    <w:rsid w:val="007A4162"/>
    <w:rsid w:val="007A74B7"/>
    <w:rsid w:val="007B3493"/>
    <w:rsid w:val="007B6284"/>
    <w:rsid w:val="007B65E9"/>
    <w:rsid w:val="007B7D14"/>
    <w:rsid w:val="007C37DE"/>
    <w:rsid w:val="007C5D8E"/>
    <w:rsid w:val="007C6990"/>
    <w:rsid w:val="007C6BC5"/>
    <w:rsid w:val="007D506B"/>
    <w:rsid w:val="007D7BED"/>
    <w:rsid w:val="007E28D2"/>
    <w:rsid w:val="007E2995"/>
    <w:rsid w:val="007E3A1C"/>
    <w:rsid w:val="007E428A"/>
    <w:rsid w:val="007E4308"/>
    <w:rsid w:val="007E55E7"/>
    <w:rsid w:val="007F0CF1"/>
    <w:rsid w:val="007F6044"/>
    <w:rsid w:val="007F668D"/>
    <w:rsid w:val="007F6E04"/>
    <w:rsid w:val="007F764F"/>
    <w:rsid w:val="007F7D7E"/>
    <w:rsid w:val="007F7ED6"/>
    <w:rsid w:val="00802B16"/>
    <w:rsid w:val="008033D1"/>
    <w:rsid w:val="00803855"/>
    <w:rsid w:val="00804BBE"/>
    <w:rsid w:val="00805F01"/>
    <w:rsid w:val="00813822"/>
    <w:rsid w:val="00813EF9"/>
    <w:rsid w:val="00814CFA"/>
    <w:rsid w:val="008155B1"/>
    <w:rsid w:val="00816BF5"/>
    <w:rsid w:val="0081723B"/>
    <w:rsid w:val="008177E1"/>
    <w:rsid w:val="008213AF"/>
    <w:rsid w:val="008220BB"/>
    <w:rsid w:val="00822247"/>
    <w:rsid w:val="008222DA"/>
    <w:rsid w:val="008263B1"/>
    <w:rsid w:val="00826D6E"/>
    <w:rsid w:val="00831A56"/>
    <w:rsid w:val="00831C9F"/>
    <w:rsid w:val="00834285"/>
    <w:rsid w:val="00834608"/>
    <w:rsid w:val="008346EF"/>
    <w:rsid w:val="00835B02"/>
    <w:rsid w:val="00835F40"/>
    <w:rsid w:val="00842F26"/>
    <w:rsid w:val="00843DEF"/>
    <w:rsid w:val="008464D4"/>
    <w:rsid w:val="00851E41"/>
    <w:rsid w:val="00852DA5"/>
    <w:rsid w:val="00855867"/>
    <w:rsid w:val="00857791"/>
    <w:rsid w:val="00862AB1"/>
    <w:rsid w:val="00863ECE"/>
    <w:rsid w:val="00867365"/>
    <w:rsid w:val="00870354"/>
    <w:rsid w:val="00872F97"/>
    <w:rsid w:val="00876387"/>
    <w:rsid w:val="00876A6B"/>
    <w:rsid w:val="0088095A"/>
    <w:rsid w:val="00882255"/>
    <w:rsid w:val="00882F75"/>
    <w:rsid w:val="00884803"/>
    <w:rsid w:val="00885105"/>
    <w:rsid w:val="008855BE"/>
    <w:rsid w:val="00887D75"/>
    <w:rsid w:val="00890C52"/>
    <w:rsid w:val="00892508"/>
    <w:rsid w:val="00894455"/>
    <w:rsid w:val="008945D5"/>
    <w:rsid w:val="00895113"/>
    <w:rsid w:val="008962A6"/>
    <w:rsid w:val="00896308"/>
    <w:rsid w:val="00897277"/>
    <w:rsid w:val="00897967"/>
    <w:rsid w:val="008A159B"/>
    <w:rsid w:val="008A21DC"/>
    <w:rsid w:val="008A2874"/>
    <w:rsid w:val="008B1818"/>
    <w:rsid w:val="008B20AC"/>
    <w:rsid w:val="008B2B89"/>
    <w:rsid w:val="008B6122"/>
    <w:rsid w:val="008C2B32"/>
    <w:rsid w:val="008C393B"/>
    <w:rsid w:val="008C3BBC"/>
    <w:rsid w:val="008C42AB"/>
    <w:rsid w:val="008C45EC"/>
    <w:rsid w:val="008C4CDE"/>
    <w:rsid w:val="008C57A4"/>
    <w:rsid w:val="008C6502"/>
    <w:rsid w:val="008D323C"/>
    <w:rsid w:val="008D335D"/>
    <w:rsid w:val="008D5002"/>
    <w:rsid w:val="008D6A6A"/>
    <w:rsid w:val="008E3032"/>
    <w:rsid w:val="008E3BEF"/>
    <w:rsid w:val="008E5190"/>
    <w:rsid w:val="008E7E08"/>
    <w:rsid w:val="008F53B3"/>
    <w:rsid w:val="008F587F"/>
    <w:rsid w:val="009000DF"/>
    <w:rsid w:val="009011A0"/>
    <w:rsid w:val="00902ECF"/>
    <w:rsid w:val="009036DD"/>
    <w:rsid w:val="0090562F"/>
    <w:rsid w:val="0091213B"/>
    <w:rsid w:val="009138CC"/>
    <w:rsid w:val="00913D3E"/>
    <w:rsid w:val="009153AD"/>
    <w:rsid w:val="0091671F"/>
    <w:rsid w:val="00920BD6"/>
    <w:rsid w:val="00921841"/>
    <w:rsid w:val="009254F2"/>
    <w:rsid w:val="00926401"/>
    <w:rsid w:val="00931AD6"/>
    <w:rsid w:val="00931CC1"/>
    <w:rsid w:val="009323B1"/>
    <w:rsid w:val="00933568"/>
    <w:rsid w:val="00936D75"/>
    <w:rsid w:val="00943927"/>
    <w:rsid w:val="00943DBD"/>
    <w:rsid w:val="00944CF9"/>
    <w:rsid w:val="00946396"/>
    <w:rsid w:val="009463C4"/>
    <w:rsid w:val="00946A4D"/>
    <w:rsid w:val="0095238C"/>
    <w:rsid w:val="00952996"/>
    <w:rsid w:val="00953022"/>
    <w:rsid w:val="0095496E"/>
    <w:rsid w:val="009600D7"/>
    <w:rsid w:val="009629A7"/>
    <w:rsid w:val="00966945"/>
    <w:rsid w:val="00966BF3"/>
    <w:rsid w:val="00967715"/>
    <w:rsid w:val="00970BF9"/>
    <w:rsid w:val="009724E8"/>
    <w:rsid w:val="009734EE"/>
    <w:rsid w:val="0097586B"/>
    <w:rsid w:val="00975C2E"/>
    <w:rsid w:val="00980332"/>
    <w:rsid w:val="00981BE4"/>
    <w:rsid w:val="009839E5"/>
    <w:rsid w:val="009842A9"/>
    <w:rsid w:val="00986202"/>
    <w:rsid w:val="00995C7B"/>
    <w:rsid w:val="009972E7"/>
    <w:rsid w:val="00997BBC"/>
    <w:rsid w:val="00997DB1"/>
    <w:rsid w:val="009A215E"/>
    <w:rsid w:val="009A351D"/>
    <w:rsid w:val="009B106D"/>
    <w:rsid w:val="009B1B53"/>
    <w:rsid w:val="009B2961"/>
    <w:rsid w:val="009B48F5"/>
    <w:rsid w:val="009B512F"/>
    <w:rsid w:val="009C0232"/>
    <w:rsid w:val="009C0FFB"/>
    <w:rsid w:val="009C36C9"/>
    <w:rsid w:val="009C3D40"/>
    <w:rsid w:val="009C5CC0"/>
    <w:rsid w:val="009C5DA3"/>
    <w:rsid w:val="009C792A"/>
    <w:rsid w:val="009D0091"/>
    <w:rsid w:val="009D0557"/>
    <w:rsid w:val="009D1E98"/>
    <w:rsid w:val="009D2715"/>
    <w:rsid w:val="009D3F45"/>
    <w:rsid w:val="009D484D"/>
    <w:rsid w:val="009E28D1"/>
    <w:rsid w:val="009E67A3"/>
    <w:rsid w:val="009E72D6"/>
    <w:rsid w:val="009E7573"/>
    <w:rsid w:val="009F4ED4"/>
    <w:rsid w:val="009F64D4"/>
    <w:rsid w:val="009F7324"/>
    <w:rsid w:val="00A0237E"/>
    <w:rsid w:val="00A05616"/>
    <w:rsid w:val="00A0744B"/>
    <w:rsid w:val="00A136C8"/>
    <w:rsid w:val="00A15E82"/>
    <w:rsid w:val="00A217E3"/>
    <w:rsid w:val="00A22074"/>
    <w:rsid w:val="00A24013"/>
    <w:rsid w:val="00A258B6"/>
    <w:rsid w:val="00A44491"/>
    <w:rsid w:val="00A44AAD"/>
    <w:rsid w:val="00A46C97"/>
    <w:rsid w:val="00A5198B"/>
    <w:rsid w:val="00A521E7"/>
    <w:rsid w:val="00A53896"/>
    <w:rsid w:val="00A615EC"/>
    <w:rsid w:val="00A61940"/>
    <w:rsid w:val="00A620F4"/>
    <w:rsid w:val="00A6493C"/>
    <w:rsid w:val="00A64B53"/>
    <w:rsid w:val="00A65C5F"/>
    <w:rsid w:val="00A66ACC"/>
    <w:rsid w:val="00A74473"/>
    <w:rsid w:val="00A80EE9"/>
    <w:rsid w:val="00A8328D"/>
    <w:rsid w:val="00A9050F"/>
    <w:rsid w:val="00A90E34"/>
    <w:rsid w:val="00A93769"/>
    <w:rsid w:val="00A938B0"/>
    <w:rsid w:val="00A93AB7"/>
    <w:rsid w:val="00A94955"/>
    <w:rsid w:val="00A95929"/>
    <w:rsid w:val="00A97C89"/>
    <w:rsid w:val="00AA27BD"/>
    <w:rsid w:val="00AA47CC"/>
    <w:rsid w:val="00AA490B"/>
    <w:rsid w:val="00AB0AE6"/>
    <w:rsid w:val="00AB3177"/>
    <w:rsid w:val="00AB3F6D"/>
    <w:rsid w:val="00AB4503"/>
    <w:rsid w:val="00AB4847"/>
    <w:rsid w:val="00AB5689"/>
    <w:rsid w:val="00AB59E6"/>
    <w:rsid w:val="00AC30C5"/>
    <w:rsid w:val="00AC6392"/>
    <w:rsid w:val="00AC7EE9"/>
    <w:rsid w:val="00AD0065"/>
    <w:rsid w:val="00AD0585"/>
    <w:rsid w:val="00AD2CEA"/>
    <w:rsid w:val="00AD38C7"/>
    <w:rsid w:val="00AD509E"/>
    <w:rsid w:val="00AD61F2"/>
    <w:rsid w:val="00AD6E90"/>
    <w:rsid w:val="00AD765D"/>
    <w:rsid w:val="00AE5A60"/>
    <w:rsid w:val="00AE6216"/>
    <w:rsid w:val="00AE75CB"/>
    <w:rsid w:val="00AF0867"/>
    <w:rsid w:val="00AF24B0"/>
    <w:rsid w:val="00AF2A72"/>
    <w:rsid w:val="00AF3D71"/>
    <w:rsid w:val="00AF79B4"/>
    <w:rsid w:val="00AF7FE3"/>
    <w:rsid w:val="00B04195"/>
    <w:rsid w:val="00B10497"/>
    <w:rsid w:val="00B138B1"/>
    <w:rsid w:val="00B16FBF"/>
    <w:rsid w:val="00B21E27"/>
    <w:rsid w:val="00B229DB"/>
    <w:rsid w:val="00B23C86"/>
    <w:rsid w:val="00B26A81"/>
    <w:rsid w:val="00B3032A"/>
    <w:rsid w:val="00B3050F"/>
    <w:rsid w:val="00B3081B"/>
    <w:rsid w:val="00B32AD3"/>
    <w:rsid w:val="00B3373F"/>
    <w:rsid w:val="00B341A0"/>
    <w:rsid w:val="00B34938"/>
    <w:rsid w:val="00B36845"/>
    <w:rsid w:val="00B36D36"/>
    <w:rsid w:val="00B3710F"/>
    <w:rsid w:val="00B37EAC"/>
    <w:rsid w:val="00B41455"/>
    <w:rsid w:val="00B4209F"/>
    <w:rsid w:val="00B44318"/>
    <w:rsid w:val="00B44407"/>
    <w:rsid w:val="00B505B0"/>
    <w:rsid w:val="00B534A1"/>
    <w:rsid w:val="00B54261"/>
    <w:rsid w:val="00B54806"/>
    <w:rsid w:val="00B551D5"/>
    <w:rsid w:val="00B554DF"/>
    <w:rsid w:val="00B55D8B"/>
    <w:rsid w:val="00B56DC9"/>
    <w:rsid w:val="00B600D3"/>
    <w:rsid w:val="00B609D0"/>
    <w:rsid w:val="00B60C44"/>
    <w:rsid w:val="00B60D07"/>
    <w:rsid w:val="00B621C0"/>
    <w:rsid w:val="00B63A05"/>
    <w:rsid w:val="00B66947"/>
    <w:rsid w:val="00B67FB1"/>
    <w:rsid w:val="00B705B1"/>
    <w:rsid w:val="00B74E1F"/>
    <w:rsid w:val="00B878FC"/>
    <w:rsid w:val="00B87F7A"/>
    <w:rsid w:val="00B91535"/>
    <w:rsid w:val="00B91ADA"/>
    <w:rsid w:val="00B91D08"/>
    <w:rsid w:val="00B92BBF"/>
    <w:rsid w:val="00B95CE0"/>
    <w:rsid w:val="00B9681A"/>
    <w:rsid w:val="00B976B3"/>
    <w:rsid w:val="00B97CE2"/>
    <w:rsid w:val="00BA2852"/>
    <w:rsid w:val="00BA2AD2"/>
    <w:rsid w:val="00BA30AA"/>
    <w:rsid w:val="00BA5339"/>
    <w:rsid w:val="00BA5C5A"/>
    <w:rsid w:val="00BB056D"/>
    <w:rsid w:val="00BB05CD"/>
    <w:rsid w:val="00BB170F"/>
    <w:rsid w:val="00BB233D"/>
    <w:rsid w:val="00BB5074"/>
    <w:rsid w:val="00BB784E"/>
    <w:rsid w:val="00BC05A4"/>
    <w:rsid w:val="00BC23B2"/>
    <w:rsid w:val="00BC3DEE"/>
    <w:rsid w:val="00BC7343"/>
    <w:rsid w:val="00BC7883"/>
    <w:rsid w:val="00BD036C"/>
    <w:rsid w:val="00BD0E5A"/>
    <w:rsid w:val="00BD20F2"/>
    <w:rsid w:val="00BD2DB9"/>
    <w:rsid w:val="00BD3A69"/>
    <w:rsid w:val="00BD55F7"/>
    <w:rsid w:val="00BD5F94"/>
    <w:rsid w:val="00BE303C"/>
    <w:rsid w:val="00BE3B9C"/>
    <w:rsid w:val="00BE3CC9"/>
    <w:rsid w:val="00BE3CE6"/>
    <w:rsid w:val="00BE6DFB"/>
    <w:rsid w:val="00BF07A2"/>
    <w:rsid w:val="00BF0F7C"/>
    <w:rsid w:val="00BF12B8"/>
    <w:rsid w:val="00BF20D2"/>
    <w:rsid w:val="00BF3194"/>
    <w:rsid w:val="00BF334B"/>
    <w:rsid w:val="00BF3C14"/>
    <w:rsid w:val="00BF5ED7"/>
    <w:rsid w:val="00BF6F7C"/>
    <w:rsid w:val="00BF787C"/>
    <w:rsid w:val="00C005BA"/>
    <w:rsid w:val="00C013C2"/>
    <w:rsid w:val="00C01CA5"/>
    <w:rsid w:val="00C05163"/>
    <w:rsid w:val="00C072FE"/>
    <w:rsid w:val="00C078D8"/>
    <w:rsid w:val="00C07CDB"/>
    <w:rsid w:val="00C11F98"/>
    <w:rsid w:val="00C13570"/>
    <w:rsid w:val="00C13C48"/>
    <w:rsid w:val="00C13FBA"/>
    <w:rsid w:val="00C14D21"/>
    <w:rsid w:val="00C22349"/>
    <w:rsid w:val="00C22A00"/>
    <w:rsid w:val="00C236D6"/>
    <w:rsid w:val="00C25775"/>
    <w:rsid w:val="00C25D9F"/>
    <w:rsid w:val="00C31A71"/>
    <w:rsid w:val="00C35B80"/>
    <w:rsid w:val="00C36004"/>
    <w:rsid w:val="00C439A2"/>
    <w:rsid w:val="00C443AF"/>
    <w:rsid w:val="00C537BD"/>
    <w:rsid w:val="00C55622"/>
    <w:rsid w:val="00C5746F"/>
    <w:rsid w:val="00C63482"/>
    <w:rsid w:val="00C6402B"/>
    <w:rsid w:val="00C643B5"/>
    <w:rsid w:val="00C64AE6"/>
    <w:rsid w:val="00C70CCB"/>
    <w:rsid w:val="00C71C30"/>
    <w:rsid w:val="00C72BA1"/>
    <w:rsid w:val="00C748E5"/>
    <w:rsid w:val="00C75D0E"/>
    <w:rsid w:val="00C85C7A"/>
    <w:rsid w:val="00C85C9C"/>
    <w:rsid w:val="00C875B9"/>
    <w:rsid w:val="00C90F4F"/>
    <w:rsid w:val="00C937AE"/>
    <w:rsid w:val="00C94573"/>
    <w:rsid w:val="00C95220"/>
    <w:rsid w:val="00C96C92"/>
    <w:rsid w:val="00CA0562"/>
    <w:rsid w:val="00CA12CF"/>
    <w:rsid w:val="00CA3EAF"/>
    <w:rsid w:val="00CA400E"/>
    <w:rsid w:val="00CA5367"/>
    <w:rsid w:val="00CA5644"/>
    <w:rsid w:val="00CA7E94"/>
    <w:rsid w:val="00CB4F1A"/>
    <w:rsid w:val="00CC0616"/>
    <w:rsid w:val="00CC1458"/>
    <w:rsid w:val="00CC40CC"/>
    <w:rsid w:val="00CC77DA"/>
    <w:rsid w:val="00CD0113"/>
    <w:rsid w:val="00CD1DA8"/>
    <w:rsid w:val="00CD2498"/>
    <w:rsid w:val="00CD2713"/>
    <w:rsid w:val="00CE5AFB"/>
    <w:rsid w:val="00CE7459"/>
    <w:rsid w:val="00CE7B75"/>
    <w:rsid w:val="00CF0159"/>
    <w:rsid w:val="00CF0B2F"/>
    <w:rsid w:val="00CF24F1"/>
    <w:rsid w:val="00CF3490"/>
    <w:rsid w:val="00CF3D4C"/>
    <w:rsid w:val="00CF634C"/>
    <w:rsid w:val="00CF7FAD"/>
    <w:rsid w:val="00D03514"/>
    <w:rsid w:val="00D064AB"/>
    <w:rsid w:val="00D107EF"/>
    <w:rsid w:val="00D114F2"/>
    <w:rsid w:val="00D123E6"/>
    <w:rsid w:val="00D12BE1"/>
    <w:rsid w:val="00D12DFD"/>
    <w:rsid w:val="00D13421"/>
    <w:rsid w:val="00D17218"/>
    <w:rsid w:val="00D1783E"/>
    <w:rsid w:val="00D22899"/>
    <w:rsid w:val="00D22ECE"/>
    <w:rsid w:val="00D30B91"/>
    <w:rsid w:val="00D30E94"/>
    <w:rsid w:val="00D4115E"/>
    <w:rsid w:val="00D42CC5"/>
    <w:rsid w:val="00D43D8D"/>
    <w:rsid w:val="00D45D3A"/>
    <w:rsid w:val="00D46B7E"/>
    <w:rsid w:val="00D518AE"/>
    <w:rsid w:val="00D51C6F"/>
    <w:rsid w:val="00D536D6"/>
    <w:rsid w:val="00D5663F"/>
    <w:rsid w:val="00D6420D"/>
    <w:rsid w:val="00D70074"/>
    <w:rsid w:val="00D70C01"/>
    <w:rsid w:val="00D7246F"/>
    <w:rsid w:val="00D7269D"/>
    <w:rsid w:val="00D72A9C"/>
    <w:rsid w:val="00D72C99"/>
    <w:rsid w:val="00D72DEB"/>
    <w:rsid w:val="00D739F9"/>
    <w:rsid w:val="00D75A6C"/>
    <w:rsid w:val="00D76EBE"/>
    <w:rsid w:val="00D814FB"/>
    <w:rsid w:val="00D81572"/>
    <w:rsid w:val="00D8242F"/>
    <w:rsid w:val="00D8299F"/>
    <w:rsid w:val="00D84744"/>
    <w:rsid w:val="00D96E59"/>
    <w:rsid w:val="00D9738A"/>
    <w:rsid w:val="00DA1551"/>
    <w:rsid w:val="00DA1C5E"/>
    <w:rsid w:val="00DA1DB3"/>
    <w:rsid w:val="00DA6AA5"/>
    <w:rsid w:val="00DA6C9C"/>
    <w:rsid w:val="00DA7570"/>
    <w:rsid w:val="00DB02DA"/>
    <w:rsid w:val="00DB21B0"/>
    <w:rsid w:val="00DB641A"/>
    <w:rsid w:val="00DB6D73"/>
    <w:rsid w:val="00DC18A4"/>
    <w:rsid w:val="00DC1EA7"/>
    <w:rsid w:val="00DC26C2"/>
    <w:rsid w:val="00DC28A2"/>
    <w:rsid w:val="00DC53D1"/>
    <w:rsid w:val="00DC5512"/>
    <w:rsid w:val="00DC6F15"/>
    <w:rsid w:val="00DD236F"/>
    <w:rsid w:val="00DD2554"/>
    <w:rsid w:val="00DD2C14"/>
    <w:rsid w:val="00DD3140"/>
    <w:rsid w:val="00DD4274"/>
    <w:rsid w:val="00DD59BB"/>
    <w:rsid w:val="00DE29E1"/>
    <w:rsid w:val="00DE37EA"/>
    <w:rsid w:val="00DE6E0A"/>
    <w:rsid w:val="00DF13D5"/>
    <w:rsid w:val="00DF238A"/>
    <w:rsid w:val="00DF23D6"/>
    <w:rsid w:val="00DF375B"/>
    <w:rsid w:val="00E028F0"/>
    <w:rsid w:val="00E02ABF"/>
    <w:rsid w:val="00E0355F"/>
    <w:rsid w:val="00E04102"/>
    <w:rsid w:val="00E054F2"/>
    <w:rsid w:val="00E07706"/>
    <w:rsid w:val="00E11679"/>
    <w:rsid w:val="00E11917"/>
    <w:rsid w:val="00E12678"/>
    <w:rsid w:val="00E12DC9"/>
    <w:rsid w:val="00E21750"/>
    <w:rsid w:val="00E23F69"/>
    <w:rsid w:val="00E243DF"/>
    <w:rsid w:val="00E250EB"/>
    <w:rsid w:val="00E250FD"/>
    <w:rsid w:val="00E27E0C"/>
    <w:rsid w:val="00E30463"/>
    <w:rsid w:val="00E31074"/>
    <w:rsid w:val="00E36A14"/>
    <w:rsid w:val="00E42452"/>
    <w:rsid w:val="00E44292"/>
    <w:rsid w:val="00E44E1D"/>
    <w:rsid w:val="00E46A7F"/>
    <w:rsid w:val="00E51707"/>
    <w:rsid w:val="00E52A55"/>
    <w:rsid w:val="00E6090E"/>
    <w:rsid w:val="00E62BE0"/>
    <w:rsid w:val="00E64541"/>
    <w:rsid w:val="00E651B6"/>
    <w:rsid w:val="00E66F53"/>
    <w:rsid w:val="00E67EA7"/>
    <w:rsid w:val="00E7176C"/>
    <w:rsid w:val="00E72D7E"/>
    <w:rsid w:val="00E73D78"/>
    <w:rsid w:val="00E82372"/>
    <w:rsid w:val="00E82958"/>
    <w:rsid w:val="00E83087"/>
    <w:rsid w:val="00E84054"/>
    <w:rsid w:val="00E8464A"/>
    <w:rsid w:val="00E84D22"/>
    <w:rsid w:val="00E850ED"/>
    <w:rsid w:val="00E87CB9"/>
    <w:rsid w:val="00E92729"/>
    <w:rsid w:val="00E946CF"/>
    <w:rsid w:val="00E964D8"/>
    <w:rsid w:val="00E9757C"/>
    <w:rsid w:val="00EA2030"/>
    <w:rsid w:val="00EA23C7"/>
    <w:rsid w:val="00EA3DA3"/>
    <w:rsid w:val="00EA3F5F"/>
    <w:rsid w:val="00EA777A"/>
    <w:rsid w:val="00EB0D83"/>
    <w:rsid w:val="00EB2F75"/>
    <w:rsid w:val="00EB3833"/>
    <w:rsid w:val="00EB4E11"/>
    <w:rsid w:val="00EC0227"/>
    <w:rsid w:val="00EC10D6"/>
    <w:rsid w:val="00EC1D91"/>
    <w:rsid w:val="00EC1E4B"/>
    <w:rsid w:val="00EC2508"/>
    <w:rsid w:val="00EC385F"/>
    <w:rsid w:val="00EC602C"/>
    <w:rsid w:val="00EC7E6D"/>
    <w:rsid w:val="00ED1DC9"/>
    <w:rsid w:val="00EE2BA6"/>
    <w:rsid w:val="00EE329A"/>
    <w:rsid w:val="00EE4A5C"/>
    <w:rsid w:val="00EE4BB6"/>
    <w:rsid w:val="00EF20F1"/>
    <w:rsid w:val="00EF3AB5"/>
    <w:rsid w:val="00EF40A1"/>
    <w:rsid w:val="00EF6EEB"/>
    <w:rsid w:val="00EF779E"/>
    <w:rsid w:val="00F00F07"/>
    <w:rsid w:val="00F04CBF"/>
    <w:rsid w:val="00F04D50"/>
    <w:rsid w:val="00F05F1A"/>
    <w:rsid w:val="00F127BF"/>
    <w:rsid w:val="00F167D2"/>
    <w:rsid w:val="00F201F1"/>
    <w:rsid w:val="00F21B4D"/>
    <w:rsid w:val="00F25688"/>
    <w:rsid w:val="00F256B0"/>
    <w:rsid w:val="00F258AA"/>
    <w:rsid w:val="00F276BD"/>
    <w:rsid w:val="00F3232A"/>
    <w:rsid w:val="00F33A3E"/>
    <w:rsid w:val="00F3689F"/>
    <w:rsid w:val="00F37979"/>
    <w:rsid w:val="00F44E1D"/>
    <w:rsid w:val="00F462BB"/>
    <w:rsid w:val="00F46D65"/>
    <w:rsid w:val="00F50EDC"/>
    <w:rsid w:val="00F5139C"/>
    <w:rsid w:val="00F52FCF"/>
    <w:rsid w:val="00F530B7"/>
    <w:rsid w:val="00F53828"/>
    <w:rsid w:val="00F558A9"/>
    <w:rsid w:val="00F63B4D"/>
    <w:rsid w:val="00F64CC4"/>
    <w:rsid w:val="00F70E59"/>
    <w:rsid w:val="00F74FF0"/>
    <w:rsid w:val="00F76FDF"/>
    <w:rsid w:val="00F773DD"/>
    <w:rsid w:val="00F813DF"/>
    <w:rsid w:val="00F836AB"/>
    <w:rsid w:val="00F850F1"/>
    <w:rsid w:val="00F871C1"/>
    <w:rsid w:val="00F87E76"/>
    <w:rsid w:val="00F90404"/>
    <w:rsid w:val="00F92554"/>
    <w:rsid w:val="00F93604"/>
    <w:rsid w:val="00F94B36"/>
    <w:rsid w:val="00FB09E8"/>
    <w:rsid w:val="00FB19CC"/>
    <w:rsid w:val="00FC142E"/>
    <w:rsid w:val="00FC4CCD"/>
    <w:rsid w:val="00FC62C4"/>
    <w:rsid w:val="00FC671E"/>
    <w:rsid w:val="00FC7A00"/>
    <w:rsid w:val="00FD287F"/>
    <w:rsid w:val="00FD3010"/>
    <w:rsid w:val="00FD3B24"/>
    <w:rsid w:val="00FD4316"/>
    <w:rsid w:val="00FD6401"/>
    <w:rsid w:val="00FE0E02"/>
    <w:rsid w:val="00FE0F26"/>
    <w:rsid w:val="00FE5E68"/>
    <w:rsid w:val="00FE726D"/>
    <w:rsid w:val="00FE7616"/>
    <w:rsid w:val="00FE7DE2"/>
    <w:rsid w:val="00FF0709"/>
    <w:rsid w:val="00FF1040"/>
    <w:rsid w:val="00FF17D4"/>
    <w:rsid w:val="00FF38B0"/>
    <w:rsid w:val="00FF7B48"/>
    <w:rsid w:val="00FF7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EA5C83"/>
  <w15:docId w15:val="{9F82DF9A-EFD0-4245-97A5-1EF6E197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6044"/>
    <w:pPr>
      <w:keepNext/>
      <w:jc w:val="center"/>
      <w:outlineLvl w:val="0"/>
    </w:pPr>
    <w:rPr>
      <w:b/>
      <w:sz w:val="28"/>
      <w:szCs w:val="20"/>
    </w:rPr>
  </w:style>
  <w:style w:type="paragraph" w:styleId="2">
    <w:name w:val="heading 2"/>
    <w:basedOn w:val="a"/>
    <w:next w:val="a"/>
    <w:link w:val="20"/>
    <w:uiPriority w:val="9"/>
    <w:semiHidden/>
    <w:unhideWhenUsed/>
    <w:qFormat/>
    <w:rsid w:val="002F71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33568"/>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6044"/>
    <w:pPr>
      <w:tabs>
        <w:tab w:val="center" w:pos="4677"/>
        <w:tab w:val="right" w:pos="9355"/>
      </w:tabs>
    </w:pPr>
  </w:style>
  <w:style w:type="character" w:customStyle="1" w:styleId="a4">
    <w:name w:val="Верхний колонтитул Знак"/>
    <w:basedOn w:val="a0"/>
    <w:link w:val="a3"/>
    <w:uiPriority w:val="99"/>
    <w:rsid w:val="007F6044"/>
    <w:rPr>
      <w:rFonts w:ascii="Times New Roman" w:eastAsia="Times New Roman" w:hAnsi="Times New Roman" w:cs="Times New Roman"/>
      <w:sz w:val="24"/>
      <w:szCs w:val="24"/>
      <w:lang w:eastAsia="ru-RU"/>
    </w:rPr>
  </w:style>
  <w:style w:type="paragraph" w:styleId="a5">
    <w:name w:val="footer"/>
    <w:basedOn w:val="a"/>
    <w:link w:val="a6"/>
    <w:uiPriority w:val="99"/>
    <w:rsid w:val="007F6044"/>
    <w:pPr>
      <w:tabs>
        <w:tab w:val="center" w:pos="4677"/>
        <w:tab w:val="right" w:pos="9355"/>
      </w:tabs>
    </w:pPr>
  </w:style>
  <w:style w:type="character" w:customStyle="1" w:styleId="a6">
    <w:name w:val="Нижний колонтитул Знак"/>
    <w:basedOn w:val="a0"/>
    <w:link w:val="a5"/>
    <w:uiPriority w:val="99"/>
    <w:rsid w:val="007F6044"/>
    <w:rPr>
      <w:rFonts w:ascii="Times New Roman" w:eastAsia="Times New Roman" w:hAnsi="Times New Roman" w:cs="Times New Roman"/>
      <w:sz w:val="24"/>
      <w:szCs w:val="24"/>
      <w:lang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8"/>
    <w:uiPriority w:val="34"/>
    <w:qFormat/>
    <w:rsid w:val="007F6044"/>
    <w:pPr>
      <w:ind w:left="720"/>
      <w:contextualSpacing/>
    </w:p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7"/>
    <w:uiPriority w:val="34"/>
    <w:rsid w:val="007F6044"/>
    <w:rPr>
      <w:rFonts w:ascii="Times New Roman" w:eastAsia="Times New Roman" w:hAnsi="Times New Roman" w:cs="Times New Roman"/>
      <w:sz w:val="24"/>
      <w:szCs w:val="24"/>
    </w:rPr>
  </w:style>
  <w:style w:type="paragraph" w:styleId="a9">
    <w:name w:val="No Spacing"/>
    <w:aliases w:val="АЛЬБОМНАЯ,Без интервала1,No Spacing"/>
    <w:link w:val="aa"/>
    <w:uiPriority w:val="1"/>
    <w:qFormat/>
    <w:rsid w:val="007F6044"/>
    <w:pPr>
      <w:spacing w:after="0" w:line="240" w:lineRule="auto"/>
    </w:pPr>
    <w:rPr>
      <w:rFonts w:ascii="Calibri" w:eastAsia="Times New Roman" w:hAnsi="Calibri" w:cs="Times New Roman"/>
      <w:lang w:eastAsia="ru-RU"/>
    </w:rPr>
  </w:style>
  <w:style w:type="character" w:customStyle="1" w:styleId="aa">
    <w:name w:val="Без интервала Знак"/>
    <w:aliases w:val="АЛЬБОМНАЯ Знак,Без интервала1 Знак,No Spacing Знак"/>
    <w:link w:val="a9"/>
    <w:uiPriority w:val="1"/>
    <w:rsid w:val="007F6044"/>
    <w:rPr>
      <w:rFonts w:ascii="Calibri" w:eastAsia="Times New Roman" w:hAnsi="Calibri" w:cs="Times New Roman"/>
      <w:lang w:eastAsia="ru-RU"/>
    </w:rPr>
  </w:style>
  <w:style w:type="paragraph" w:styleId="ab">
    <w:name w:val="Title"/>
    <w:aliases w:val=" Знак,Знак"/>
    <w:basedOn w:val="a"/>
    <w:link w:val="ac"/>
    <w:qFormat/>
    <w:rsid w:val="007F6044"/>
    <w:pPr>
      <w:jc w:val="center"/>
    </w:pPr>
    <w:rPr>
      <w:b/>
      <w:sz w:val="28"/>
      <w:szCs w:val="20"/>
    </w:rPr>
  </w:style>
  <w:style w:type="character" w:customStyle="1" w:styleId="ac">
    <w:name w:val="Заголовок Знак"/>
    <w:aliases w:val=" Знак Знак,Знак Знак"/>
    <w:basedOn w:val="a0"/>
    <w:link w:val="ab"/>
    <w:rsid w:val="007F6044"/>
    <w:rPr>
      <w:rFonts w:ascii="Times New Roman" w:eastAsia="Times New Roman" w:hAnsi="Times New Roman" w:cs="Times New Roman"/>
      <w:b/>
      <w:sz w:val="28"/>
      <w:szCs w:val="20"/>
    </w:rPr>
  </w:style>
  <w:style w:type="character" w:customStyle="1" w:styleId="10">
    <w:name w:val="Заголовок 1 Знак"/>
    <w:basedOn w:val="a0"/>
    <w:link w:val="1"/>
    <w:rsid w:val="007F6044"/>
    <w:rPr>
      <w:rFonts w:ascii="Times New Roman" w:eastAsia="Times New Roman" w:hAnsi="Times New Roman" w:cs="Times New Roman"/>
      <w:b/>
      <w:sz w:val="28"/>
      <w:szCs w:val="20"/>
      <w:lang w:eastAsia="ru-RU"/>
    </w:rPr>
  </w:style>
  <w:style w:type="paragraph" w:styleId="ad">
    <w:name w:val="Balloon Text"/>
    <w:basedOn w:val="a"/>
    <w:link w:val="ae"/>
    <w:uiPriority w:val="99"/>
    <w:semiHidden/>
    <w:unhideWhenUsed/>
    <w:rsid w:val="00EE329A"/>
    <w:rPr>
      <w:rFonts w:ascii="Tahoma" w:hAnsi="Tahoma" w:cs="Tahoma"/>
      <w:sz w:val="16"/>
      <w:szCs w:val="16"/>
    </w:rPr>
  </w:style>
  <w:style w:type="character" w:customStyle="1" w:styleId="ae">
    <w:name w:val="Текст выноски Знак"/>
    <w:basedOn w:val="a0"/>
    <w:link w:val="ad"/>
    <w:uiPriority w:val="99"/>
    <w:semiHidden/>
    <w:rsid w:val="00EE329A"/>
    <w:rPr>
      <w:rFonts w:ascii="Tahoma" w:eastAsia="Times New Roman" w:hAnsi="Tahoma" w:cs="Tahoma"/>
      <w:sz w:val="16"/>
      <w:szCs w:val="16"/>
      <w:lang w:eastAsia="ru-RU"/>
    </w:rPr>
  </w:style>
  <w:style w:type="paragraph" w:styleId="a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f0"/>
    <w:uiPriority w:val="99"/>
    <w:unhideWhenUsed/>
    <w:qFormat/>
    <w:rsid w:val="003E5432"/>
    <w:pPr>
      <w:spacing w:before="100" w:beforeAutospacing="1" w:after="100" w:afterAutospacing="1"/>
    </w:pPr>
  </w:style>
  <w:style w:type="table" w:styleId="af1">
    <w:name w:val="Table Grid"/>
    <w:basedOn w:val="a1"/>
    <w:uiPriority w:val="59"/>
    <w:rsid w:val="007E5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F71B2"/>
    <w:rPr>
      <w:rFonts w:asciiTheme="majorHAnsi" w:eastAsiaTheme="majorEastAsia" w:hAnsiTheme="majorHAnsi" w:cstheme="majorBidi"/>
      <w:b/>
      <w:bCs/>
      <w:color w:val="4F81BD" w:themeColor="accent1"/>
      <w:sz w:val="26"/>
      <w:szCs w:val="26"/>
      <w:lang w:eastAsia="ru-RU"/>
    </w:rPr>
  </w:style>
  <w:style w:type="paragraph" w:customStyle="1" w:styleId="11">
    <w:name w:val="Стиль1"/>
    <w:basedOn w:val="af2"/>
    <w:link w:val="12"/>
    <w:uiPriority w:val="99"/>
    <w:qFormat/>
    <w:rsid w:val="002F71B2"/>
    <w:pPr>
      <w:spacing w:after="0" w:line="360" w:lineRule="auto"/>
      <w:ind w:left="0" w:firstLine="720"/>
      <w:jc w:val="center"/>
    </w:pPr>
    <w:rPr>
      <w:b/>
      <w:bCs/>
    </w:rPr>
  </w:style>
  <w:style w:type="character" w:customStyle="1" w:styleId="12">
    <w:name w:val="Стиль1 Знак"/>
    <w:link w:val="11"/>
    <w:uiPriority w:val="99"/>
    <w:locked/>
    <w:rsid w:val="002F71B2"/>
    <w:rPr>
      <w:rFonts w:ascii="Times New Roman" w:eastAsia="Times New Roman" w:hAnsi="Times New Roman" w:cs="Times New Roman"/>
      <w:b/>
      <w:bCs/>
      <w:sz w:val="24"/>
      <w:szCs w:val="24"/>
      <w:lang w:eastAsia="ru-RU"/>
    </w:rPr>
  </w:style>
  <w:style w:type="paragraph" w:styleId="af2">
    <w:name w:val="Body Text Indent"/>
    <w:aliases w:val=" Знак2,Знак2 Знак Знак, Знак2 Знак Знак,Знак2 Знак,Знак2,Основной текст с отступом Знак1,Знак2 Знак Зн,Знак2 Знак Знак Знак Знак Знак Знак"/>
    <w:basedOn w:val="a"/>
    <w:link w:val="af3"/>
    <w:uiPriority w:val="99"/>
    <w:unhideWhenUsed/>
    <w:rsid w:val="002F71B2"/>
    <w:pPr>
      <w:spacing w:after="120"/>
      <w:ind w:left="283"/>
    </w:pPr>
  </w:style>
  <w:style w:type="character" w:customStyle="1" w:styleId="af3">
    <w:name w:val="Основной текст с отступом Знак"/>
    <w:aliases w:val=" Знак2 Знак,Знак2 Знак Знак Знак, Знак2 Знак Знак Знак,Знак2 Знак Знак1,Знак2 Знак1,Основной текст с отступом Знак1 Знак,Знак2 Знак Зн Знак,Знак2 Знак Знак Знак Знак Знак Знак Знак"/>
    <w:basedOn w:val="a0"/>
    <w:link w:val="af2"/>
    <w:uiPriority w:val="99"/>
    <w:rsid w:val="002F71B2"/>
    <w:rPr>
      <w:rFonts w:ascii="Times New Roman" w:eastAsia="Times New Roman" w:hAnsi="Times New Roman" w:cs="Times New Roman"/>
      <w:sz w:val="24"/>
      <w:szCs w:val="24"/>
      <w:lang w:eastAsia="ru-RU"/>
    </w:rPr>
  </w:style>
  <w:style w:type="character" w:customStyle="1" w:styleId="s0">
    <w:name w:val="s0"/>
    <w:rsid w:val="006473BD"/>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rsid w:val="006473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1">
    <w:name w:val="s1"/>
    <w:rsid w:val="006473BD"/>
    <w:rPr>
      <w:rFonts w:ascii="Times New Roman" w:hAnsi="Times New Roman" w:cs="Times New Roman" w:hint="default"/>
      <w:b/>
      <w:bCs/>
      <w:i w:val="0"/>
      <w:iCs w:val="0"/>
      <w:strike w:val="0"/>
      <w:dstrike w:val="0"/>
      <w:color w:val="000000"/>
      <w:sz w:val="22"/>
      <w:szCs w:val="22"/>
      <w:u w:val="none"/>
      <w:effect w:val="none"/>
    </w:rPr>
  </w:style>
  <w:style w:type="paragraph" w:styleId="af4">
    <w:name w:val="Body Text"/>
    <w:basedOn w:val="a"/>
    <w:link w:val="af5"/>
    <w:rsid w:val="00933568"/>
    <w:pPr>
      <w:spacing w:after="120"/>
    </w:pPr>
  </w:style>
  <w:style w:type="character" w:customStyle="1" w:styleId="af5">
    <w:name w:val="Основной текст Знак"/>
    <w:basedOn w:val="a0"/>
    <w:link w:val="af4"/>
    <w:rsid w:val="00933568"/>
    <w:rPr>
      <w:rFonts w:ascii="Times New Roman" w:eastAsia="Times New Roman" w:hAnsi="Times New Roman" w:cs="Times New Roman"/>
      <w:sz w:val="24"/>
      <w:szCs w:val="24"/>
    </w:rPr>
  </w:style>
  <w:style w:type="paragraph" w:customStyle="1" w:styleId="21">
    <w:name w:val="Основной текст 21"/>
    <w:basedOn w:val="a"/>
    <w:rsid w:val="00933568"/>
    <w:pPr>
      <w:jc w:val="both"/>
    </w:pPr>
    <w:rPr>
      <w:rFonts w:ascii="Times/Kazakh" w:hAnsi="Times/Kazakh"/>
      <w:b/>
      <w:sz w:val="22"/>
      <w:szCs w:val="20"/>
    </w:rPr>
  </w:style>
  <w:style w:type="paragraph" w:customStyle="1" w:styleId="13">
    <w:name w:val="Обычный1"/>
    <w:rsid w:val="00933568"/>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933568"/>
    <w:rPr>
      <w:rFonts w:ascii="Arial" w:eastAsia="Times New Roman" w:hAnsi="Arial" w:cs="Times New Roman"/>
      <w:b/>
      <w:bCs/>
      <w:sz w:val="26"/>
      <w:szCs w:val="26"/>
    </w:rPr>
  </w:style>
  <w:style w:type="character" w:customStyle="1" w:styleId="22">
    <w:name w:val="Основной текст 2 Знак"/>
    <w:link w:val="23"/>
    <w:locked/>
    <w:rsid w:val="00933568"/>
    <w:rPr>
      <w:sz w:val="24"/>
      <w:szCs w:val="24"/>
      <w:lang w:eastAsia="ru-RU"/>
    </w:rPr>
  </w:style>
  <w:style w:type="paragraph" w:styleId="23">
    <w:name w:val="Body Text 2"/>
    <w:basedOn w:val="a"/>
    <w:link w:val="22"/>
    <w:rsid w:val="00933568"/>
    <w:pPr>
      <w:spacing w:after="120" w:line="480" w:lineRule="auto"/>
    </w:pPr>
    <w:rPr>
      <w:rFonts w:asciiTheme="minorHAnsi" w:eastAsiaTheme="minorHAnsi" w:hAnsiTheme="minorHAnsi" w:cstheme="minorBidi"/>
    </w:rPr>
  </w:style>
  <w:style w:type="character" w:customStyle="1" w:styleId="210">
    <w:name w:val="Основной текст 2 Знак1"/>
    <w:basedOn w:val="a0"/>
    <w:uiPriority w:val="99"/>
    <w:semiHidden/>
    <w:rsid w:val="00933568"/>
    <w:rPr>
      <w:rFonts w:ascii="Times New Roman" w:eastAsia="Times New Roman" w:hAnsi="Times New Roman" w:cs="Times New Roman"/>
      <w:sz w:val="24"/>
      <w:szCs w:val="24"/>
      <w:lang w:eastAsia="ru-RU"/>
    </w:rPr>
  </w:style>
  <w:style w:type="character" w:customStyle="1" w:styleId="af6">
    <w:name w:val="Основной текст_"/>
    <w:link w:val="24"/>
    <w:rsid w:val="00933568"/>
    <w:rPr>
      <w:spacing w:val="1"/>
      <w:sz w:val="18"/>
      <w:szCs w:val="18"/>
      <w:shd w:val="clear" w:color="auto" w:fill="FFFFFF"/>
    </w:rPr>
  </w:style>
  <w:style w:type="paragraph" w:customStyle="1" w:styleId="24">
    <w:name w:val="Основной текст2"/>
    <w:basedOn w:val="a"/>
    <w:link w:val="af6"/>
    <w:rsid w:val="00933568"/>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5">
    <w:name w:val="Основной текст (2)_"/>
    <w:link w:val="26"/>
    <w:rsid w:val="00933568"/>
    <w:rPr>
      <w:b/>
      <w:bCs/>
      <w:spacing w:val="2"/>
      <w:sz w:val="18"/>
      <w:szCs w:val="18"/>
      <w:shd w:val="clear" w:color="auto" w:fill="FFFFFF"/>
    </w:rPr>
  </w:style>
  <w:style w:type="paragraph" w:customStyle="1" w:styleId="26">
    <w:name w:val="Основной текст (2)"/>
    <w:basedOn w:val="a"/>
    <w:link w:val="25"/>
    <w:rsid w:val="00933568"/>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7">
    <w:name w:val="Подпись к картинке_"/>
    <w:link w:val="af8"/>
    <w:rsid w:val="00933568"/>
    <w:rPr>
      <w:spacing w:val="1"/>
      <w:sz w:val="18"/>
      <w:szCs w:val="18"/>
      <w:shd w:val="clear" w:color="auto" w:fill="FFFFFF"/>
    </w:rPr>
  </w:style>
  <w:style w:type="paragraph" w:customStyle="1" w:styleId="af8">
    <w:name w:val="Подпись к картинке"/>
    <w:basedOn w:val="a"/>
    <w:link w:val="af7"/>
    <w:rsid w:val="00933568"/>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paragraph" w:styleId="HTML">
    <w:name w:val="HTML Preformatted"/>
    <w:basedOn w:val="a"/>
    <w:link w:val="HTML0"/>
    <w:uiPriority w:val="99"/>
    <w:unhideWhenUsed/>
    <w:rsid w:val="00F2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276BD"/>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953022"/>
    <w:pPr>
      <w:spacing w:after="120"/>
    </w:pPr>
    <w:rPr>
      <w:sz w:val="16"/>
      <w:szCs w:val="16"/>
    </w:rPr>
  </w:style>
  <w:style w:type="character" w:customStyle="1" w:styleId="32">
    <w:name w:val="Основной текст 3 Знак"/>
    <w:basedOn w:val="a0"/>
    <w:link w:val="31"/>
    <w:uiPriority w:val="99"/>
    <w:semiHidden/>
    <w:rsid w:val="00953022"/>
    <w:rPr>
      <w:rFonts w:ascii="Times New Roman" w:eastAsia="Times New Roman" w:hAnsi="Times New Roman" w:cs="Times New Roman"/>
      <w:sz w:val="16"/>
      <w:szCs w:val="16"/>
      <w:lang w:eastAsia="ru-RU"/>
    </w:rPr>
  </w:style>
  <w:style w:type="character" w:styleId="af9">
    <w:name w:val="Hyperlink"/>
    <w:uiPriority w:val="99"/>
    <w:unhideWhenUsed/>
    <w:rsid w:val="00953022"/>
    <w:rPr>
      <w:strike w:val="0"/>
      <w:dstrike w:val="0"/>
      <w:color w:val="0000FF"/>
      <w:u w:val="none"/>
      <w:effect w:val="none"/>
    </w:rPr>
  </w:style>
  <w:style w:type="character" w:customStyle="1" w:styleId="productdetail-authorsmainmailrucssattributepostfix">
    <w:name w:val="productdetail-authorsmain_mailru_css_attribute_postfix"/>
    <w:basedOn w:val="a0"/>
    <w:rsid w:val="00953022"/>
  </w:style>
  <w:style w:type="character" w:customStyle="1" w:styleId="af0">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
    <w:uiPriority w:val="99"/>
    <w:locked/>
    <w:rsid w:val="008C57A4"/>
    <w:rPr>
      <w:rFonts w:ascii="Times New Roman" w:eastAsia="Times New Roman" w:hAnsi="Times New Roman" w:cs="Times New Roman"/>
      <w:sz w:val="24"/>
      <w:szCs w:val="24"/>
      <w:lang w:eastAsia="ru-RU"/>
    </w:rPr>
  </w:style>
  <w:style w:type="paragraph" w:customStyle="1" w:styleId="a20">
    <w:name w:val="a2"/>
    <w:basedOn w:val="a"/>
    <w:rsid w:val="004F571F"/>
    <w:pPr>
      <w:spacing w:before="100" w:beforeAutospacing="1" w:after="100" w:afterAutospacing="1"/>
    </w:pPr>
  </w:style>
  <w:style w:type="paragraph" w:styleId="afa">
    <w:name w:val="Plain Text"/>
    <w:basedOn w:val="a"/>
    <w:link w:val="afb"/>
    <w:rsid w:val="00CC77DA"/>
    <w:rPr>
      <w:rFonts w:ascii="Courier New" w:hAnsi="Courier New"/>
      <w:sz w:val="20"/>
      <w:szCs w:val="20"/>
    </w:rPr>
  </w:style>
  <w:style w:type="character" w:customStyle="1" w:styleId="afb">
    <w:name w:val="Текст Знак"/>
    <w:basedOn w:val="a0"/>
    <w:link w:val="afa"/>
    <w:rsid w:val="00CC77DA"/>
    <w:rPr>
      <w:rFonts w:ascii="Courier New" w:eastAsia="Times New Roman" w:hAnsi="Courier New" w:cs="Times New Roman"/>
      <w:sz w:val="20"/>
      <w:szCs w:val="20"/>
      <w:lang w:eastAsia="ru-RU"/>
    </w:rPr>
  </w:style>
  <w:style w:type="table" w:customStyle="1" w:styleId="14">
    <w:name w:val="Сетка таблицы1"/>
    <w:basedOn w:val="a1"/>
    <w:next w:val="af1"/>
    <w:uiPriority w:val="59"/>
    <w:rsid w:val="00577F2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1"/>
    <w:uiPriority w:val="59"/>
    <w:rsid w:val="00D81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rsid w:val="00DC18A4"/>
    <w:rPr>
      <w:rFonts w:ascii="Calibri" w:eastAsia="Calibri" w:hAnsi="Calibri"/>
      <w:sz w:val="22"/>
      <w:lang w:val="en-US" w:eastAsia="en-US"/>
    </w:rPr>
  </w:style>
  <w:style w:type="paragraph" w:customStyle="1" w:styleId="afc">
    <w:basedOn w:val="a"/>
    <w:next w:val="ab"/>
    <w:qFormat/>
    <w:rsid w:val="0057270B"/>
    <w:pPr>
      <w:jc w:val="center"/>
    </w:pPr>
    <w:rPr>
      <w:b/>
      <w:sz w:val="28"/>
      <w:szCs w:val="20"/>
    </w:rPr>
  </w:style>
  <w:style w:type="paragraph" w:customStyle="1" w:styleId="28">
    <w:name w:val="Обычный2"/>
    <w:rsid w:val="0057270B"/>
    <w:pPr>
      <w:spacing w:line="240" w:lineRule="auto"/>
      <w:jc w:val="both"/>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uiPriority w:val="99"/>
    <w:rsid w:val="001C13B1"/>
    <w:pPr>
      <w:suppressAutoHyphens/>
      <w:spacing w:before="28" w:after="28" w:line="100" w:lineRule="atLeast"/>
    </w:pPr>
  </w:style>
  <w:style w:type="paragraph" w:styleId="29">
    <w:name w:val="Body Text Indent 2"/>
    <w:basedOn w:val="a"/>
    <w:link w:val="2a"/>
    <w:unhideWhenUsed/>
    <w:rsid w:val="00C748E5"/>
    <w:pPr>
      <w:spacing w:after="120" w:line="480" w:lineRule="auto"/>
      <w:ind w:left="283"/>
    </w:pPr>
  </w:style>
  <w:style w:type="character" w:customStyle="1" w:styleId="2a">
    <w:name w:val="Основной текст с отступом 2 Знак"/>
    <w:basedOn w:val="a0"/>
    <w:link w:val="29"/>
    <w:rsid w:val="00C748E5"/>
    <w:rPr>
      <w:rFonts w:ascii="Times New Roman" w:eastAsia="Times New Roman" w:hAnsi="Times New Roman" w:cs="Times New Roman"/>
      <w:sz w:val="24"/>
      <w:szCs w:val="24"/>
      <w:lang w:eastAsia="ru-RU"/>
    </w:rPr>
  </w:style>
  <w:style w:type="paragraph" w:styleId="33">
    <w:name w:val="Body Text Indent 3"/>
    <w:basedOn w:val="a"/>
    <w:link w:val="34"/>
    <w:unhideWhenUsed/>
    <w:rsid w:val="00C748E5"/>
    <w:pPr>
      <w:spacing w:after="120"/>
      <w:ind w:left="283"/>
    </w:pPr>
    <w:rPr>
      <w:sz w:val="16"/>
      <w:szCs w:val="16"/>
    </w:rPr>
  </w:style>
  <w:style w:type="character" w:customStyle="1" w:styleId="34">
    <w:name w:val="Основной текст с отступом 3 Знак"/>
    <w:basedOn w:val="a0"/>
    <w:link w:val="33"/>
    <w:rsid w:val="00C748E5"/>
    <w:rPr>
      <w:rFonts w:ascii="Times New Roman" w:eastAsia="Times New Roman" w:hAnsi="Times New Roman" w:cs="Times New Roman"/>
      <w:sz w:val="16"/>
      <w:szCs w:val="16"/>
      <w:lang w:eastAsia="ru-RU"/>
    </w:rPr>
  </w:style>
  <w:style w:type="character" w:customStyle="1" w:styleId="afd">
    <w:name w:val="Печатная машинка"/>
    <w:rsid w:val="00C748E5"/>
    <w:rPr>
      <w:rFonts w:ascii="Courier New" w:hAnsi="Courier New" w:cs="Courier New" w:hint="default"/>
      <w:sz w:val="20"/>
    </w:rPr>
  </w:style>
  <w:style w:type="paragraph" w:customStyle="1" w:styleId="WW-">
    <w:name w:val="WW-Обычный (веб)"/>
    <w:basedOn w:val="a"/>
    <w:rsid w:val="00C748E5"/>
    <w:pPr>
      <w:suppressAutoHyphens/>
      <w:spacing w:before="100" w:after="100"/>
    </w:pPr>
    <w:rPr>
      <w:szCs w:val="20"/>
    </w:rPr>
  </w:style>
  <w:style w:type="character" w:customStyle="1" w:styleId="apple-style-span">
    <w:name w:val="apple-style-span"/>
    <w:rsid w:val="00C748E5"/>
  </w:style>
  <w:style w:type="character" w:customStyle="1" w:styleId="shortauthor">
    <w:name w:val="short_author"/>
    <w:basedOn w:val="a0"/>
    <w:rsid w:val="00C748E5"/>
  </w:style>
  <w:style w:type="character" w:customStyle="1" w:styleId="shortname">
    <w:name w:val="short_name"/>
    <w:basedOn w:val="a0"/>
    <w:rsid w:val="00C748E5"/>
  </w:style>
  <w:style w:type="character" w:styleId="afe">
    <w:name w:val="Strong"/>
    <w:uiPriority w:val="22"/>
    <w:qFormat/>
    <w:rsid w:val="001D253D"/>
    <w:rPr>
      <w:b/>
      <w:bCs/>
    </w:rPr>
  </w:style>
  <w:style w:type="character" w:customStyle="1" w:styleId="d-block">
    <w:name w:val="d-block"/>
    <w:basedOn w:val="a0"/>
    <w:rsid w:val="00642516"/>
  </w:style>
  <w:style w:type="character" w:customStyle="1" w:styleId="y2iqfc">
    <w:name w:val="y2iqfc"/>
    <w:basedOn w:val="a0"/>
    <w:rsid w:val="00564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1">
      <w:bodyDiv w:val="1"/>
      <w:marLeft w:val="0"/>
      <w:marRight w:val="0"/>
      <w:marTop w:val="0"/>
      <w:marBottom w:val="0"/>
      <w:divBdr>
        <w:top w:val="none" w:sz="0" w:space="0" w:color="auto"/>
        <w:left w:val="none" w:sz="0" w:space="0" w:color="auto"/>
        <w:bottom w:val="none" w:sz="0" w:space="0" w:color="auto"/>
        <w:right w:val="none" w:sz="0" w:space="0" w:color="auto"/>
      </w:divBdr>
    </w:div>
    <w:div w:id="85807602">
      <w:bodyDiv w:val="1"/>
      <w:marLeft w:val="0"/>
      <w:marRight w:val="0"/>
      <w:marTop w:val="0"/>
      <w:marBottom w:val="0"/>
      <w:divBdr>
        <w:top w:val="none" w:sz="0" w:space="0" w:color="auto"/>
        <w:left w:val="none" w:sz="0" w:space="0" w:color="auto"/>
        <w:bottom w:val="none" w:sz="0" w:space="0" w:color="auto"/>
        <w:right w:val="none" w:sz="0" w:space="0" w:color="auto"/>
      </w:divBdr>
    </w:div>
    <w:div w:id="306979447">
      <w:bodyDiv w:val="1"/>
      <w:marLeft w:val="0"/>
      <w:marRight w:val="0"/>
      <w:marTop w:val="0"/>
      <w:marBottom w:val="0"/>
      <w:divBdr>
        <w:top w:val="none" w:sz="0" w:space="0" w:color="auto"/>
        <w:left w:val="none" w:sz="0" w:space="0" w:color="auto"/>
        <w:bottom w:val="none" w:sz="0" w:space="0" w:color="auto"/>
        <w:right w:val="none" w:sz="0" w:space="0" w:color="auto"/>
      </w:divBdr>
      <w:divsChild>
        <w:div w:id="37977492">
          <w:marLeft w:val="0"/>
          <w:marRight w:val="0"/>
          <w:marTop w:val="0"/>
          <w:marBottom w:val="0"/>
          <w:divBdr>
            <w:top w:val="none" w:sz="0" w:space="0" w:color="auto"/>
            <w:left w:val="none" w:sz="0" w:space="0" w:color="auto"/>
            <w:bottom w:val="none" w:sz="0" w:space="0" w:color="auto"/>
            <w:right w:val="none" w:sz="0" w:space="0" w:color="auto"/>
          </w:divBdr>
          <w:divsChild>
            <w:div w:id="1177304275">
              <w:marLeft w:val="0"/>
              <w:marRight w:val="0"/>
              <w:marTop w:val="0"/>
              <w:marBottom w:val="0"/>
              <w:divBdr>
                <w:top w:val="none" w:sz="0" w:space="0" w:color="auto"/>
                <w:left w:val="none" w:sz="0" w:space="0" w:color="auto"/>
                <w:bottom w:val="none" w:sz="0" w:space="0" w:color="auto"/>
                <w:right w:val="none" w:sz="0" w:space="0" w:color="auto"/>
              </w:divBdr>
            </w:div>
          </w:divsChild>
        </w:div>
        <w:div w:id="2021926490">
          <w:marLeft w:val="0"/>
          <w:marRight w:val="0"/>
          <w:marTop w:val="0"/>
          <w:marBottom w:val="0"/>
          <w:divBdr>
            <w:top w:val="none" w:sz="0" w:space="0" w:color="auto"/>
            <w:left w:val="none" w:sz="0" w:space="0" w:color="auto"/>
            <w:bottom w:val="none" w:sz="0" w:space="0" w:color="auto"/>
            <w:right w:val="none" w:sz="0" w:space="0" w:color="auto"/>
          </w:divBdr>
          <w:divsChild>
            <w:div w:id="984746131">
              <w:marLeft w:val="0"/>
              <w:marRight w:val="0"/>
              <w:marTop w:val="0"/>
              <w:marBottom w:val="0"/>
              <w:divBdr>
                <w:top w:val="none" w:sz="0" w:space="0" w:color="auto"/>
                <w:left w:val="none" w:sz="0" w:space="0" w:color="auto"/>
                <w:bottom w:val="none" w:sz="0" w:space="0" w:color="auto"/>
                <w:right w:val="none" w:sz="0" w:space="0" w:color="auto"/>
              </w:divBdr>
            </w:div>
          </w:divsChild>
        </w:div>
        <w:div w:id="1481463822">
          <w:marLeft w:val="0"/>
          <w:marRight w:val="0"/>
          <w:marTop w:val="0"/>
          <w:marBottom w:val="0"/>
          <w:divBdr>
            <w:top w:val="none" w:sz="0" w:space="0" w:color="auto"/>
            <w:left w:val="none" w:sz="0" w:space="0" w:color="auto"/>
            <w:bottom w:val="none" w:sz="0" w:space="0" w:color="auto"/>
            <w:right w:val="none" w:sz="0" w:space="0" w:color="auto"/>
          </w:divBdr>
          <w:divsChild>
            <w:div w:id="1583487454">
              <w:marLeft w:val="0"/>
              <w:marRight w:val="0"/>
              <w:marTop w:val="0"/>
              <w:marBottom w:val="0"/>
              <w:divBdr>
                <w:top w:val="none" w:sz="0" w:space="0" w:color="auto"/>
                <w:left w:val="none" w:sz="0" w:space="0" w:color="auto"/>
                <w:bottom w:val="none" w:sz="0" w:space="0" w:color="auto"/>
                <w:right w:val="none" w:sz="0" w:space="0" w:color="auto"/>
              </w:divBdr>
            </w:div>
          </w:divsChild>
        </w:div>
        <w:div w:id="552620051">
          <w:marLeft w:val="0"/>
          <w:marRight w:val="0"/>
          <w:marTop w:val="0"/>
          <w:marBottom w:val="0"/>
          <w:divBdr>
            <w:top w:val="none" w:sz="0" w:space="0" w:color="auto"/>
            <w:left w:val="none" w:sz="0" w:space="0" w:color="auto"/>
            <w:bottom w:val="none" w:sz="0" w:space="0" w:color="auto"/>
            <w:right w:val="none" w:sz="0" w:space="0" w:color="auto"/>
          </w:divBdr>
          <w:divsChild>
            <w:div w:id="542904085">
              <w:marLeft w:val="0"/>
              <w:marRight w:val="0"/>
              <w:marTop w:val="0"/>
              <w:marBottom w:val="0"/>
              <w:divBdr>
                <w:top w:val="none" w:sz="0" w:space="0" w:color="auto"/>
                <w:left w:val="none" w:sz="0" w:space="0" w:color="auto"/>
                <w:bottom w:val="none" w:sz="0" w:space="0" w:color="auto"/>
                <w:right w:val="none" w:sz="0" w:space="0" w:color="auto"/>
              </w:divBdr>
            </w:div>
          </w:divsChild>
        </w:div>
        <w:div w:id="572277787">
          <w:marLeft w:val="0"/>
          <w:marRight w:val="0"/>
          <w:marTop w:val="0"/>
          <w:marBottom w:val="0"/>
          <w:divBdr>
            <w:top w:val="none" w:sz="0" w:space="0" w:color="auto"/>
            <w:left w:val="none" w:sz="0" w:space="0" w:color="auto"/>
            <w:bottom w:val="none" w:sz="0" w:space="0" w:color="auto"/>
            <w:right w:val="none" w:sz="0" w:space="0" w:color="auto"/>
          </w:divBdr>
          <w:divsChild>
            <w:div w:id="2114667642">
              <w:marLeft w:val="0"/>
              <w:marRight w:val="0"/>
              <w:marTop w:val="0"/>
              <w:marBottom w:val="0"/>
              <w:divBdr>
                <w:top w:val="none" w:sz="0" w:space="0" w:color="auto"/>
                <w:left w:val="none" w:sz="0" w:space="0" w:color="auto"/>
                <w:bottom w:val="none" w:sz="0" w:space="0" w:color="auto"/>
                <w:right w:val="none" w:sz="0" w:space="0" w:color="auto"/>
              </w:divBdr>
            </w:div>
          </w:divsChild>
        </w:div>
        <w:div w:id="1221868872">
          <w:marLeft w:val="0"/>
          <w:marRight w:val="0"/>
          <w:marTop w:val="0"/>
          <w:marBottom w:val="0"/>
          <w:divBdr>
            <w:top w:val="none" w:sz="0" w:space="0" w:color="auto"/>
            <w:left w:val="none" w:sz="0" w:space="0" w:color="auto"/>
            <w:bottom w:val="none" w:sz="0" w:space="0" w:color="auto"/>
            <w:right w:val="none" w:sz="0" w:space="0" w:color="auto"/>
          </w:divBdr>
          <w:divsChild>
            <w:div w:id="1557937618">
              <w:marLeft w:val="0"/>
              <w:marRight w:val="0"/>
              <w:marTop w:val="0"/>
              <w:marBottom w:val="0"/>
              <w:divBdr>
                <w:top w:val="none" w:sz="0" w:space="0" w:color="auto"/>
                <w:left w:val="none" w:sz="0" w:space="0" w:color="auto"/>
                <w:bottom w:val="none" w:sz="0" w:space="0" w:color="auto"/>
                <w:right w:val="none" w:sz="0" w:space="0" w:color="auto"/>
              </w:divBdr>
            </w:div>
          </w:divsChild>
        </w:div>
        <w:div w:id="922909267">
          <w:marLeft w:val="0"/>
          <w:marRight w:val="0"/>
          <w:marTop w:val="0"/>
          <w:marBottom w:val="0"/>
          <w:divBdr>
            <w:top w:val="none" w:sz="0" w:space="0" w:color="auto"/>
            <w:left w:val="none" w:sz="0" w:space="0" w:color="auto"/>
            <w:bottom w:val="none" w:sz="0" w:space="0" w:color="auto"/>
            <w:right w:val="none" w:sz="0" w:space="0" w:color="auto"/>
          </w:divBdr>
          <w:divsChild>
            <w:div w:id="374546866">
              <w:marLeft w:val="0"/>
              <w:marRight w:val="0"/>
              <w:marTop w:val="0"/>
              <w:marBottom w:val="0"/>
              <w:divBdr>
                <w:top w:val="none" w:sz="0" w:space="0" w:color="auto"/>
                <w:left w:val="none" w:sz="0" w:space="0" w:color="auto"/>
                <w:bottom w:val="none" w:sz="0" w:space="0" w:color="auto"/>
                <w:right w:val="none" w:sz="0" w:space="0" w:color="auto"/>
              </w:divBdr>
            </w:div>
          </w:divsChild>
        </w:div>
        <w:div w:id="1494880781">
          <w:marLeft w:val="0"/>
          <w:marRight w:val="0"/>
          <w:marTop w:val="0"/>
          <w:marBottom w:val="0"/>
          <w:divBdr>
            <w:top w:val="none" w:sz="0" w:space="0" w:color="auto"/>
            <w:left w:val="none" w:sz="0" w:space="0" w:color="auto"/>
            <w:bottom w:val="none" w:sz="0" w:space="0" w:color="auto"/>
            <w:right w:val="none" w:sz="0" w:space="0" w:color="auto"/>
          </w:divBdr>
          <w:divsChild>
            <w:div w:id="1931116345">
              <w:marLeft w:val="0"/>
              <w:marRight w:val="0"/>
              <w:marTop w:val="0"/>
              <w:marBottom w:val="0"/>
              <w:divBdr>
                <w:top w:val="none" w:sz="0" w:space="0" w:color="auto"/>
                <w:left w:val="none" w:sz="0" w:space="0" w:color="auto"/>
                <w:bottom w:val="none" w:sz="0" w:space="0" w:color="auto"/>
                <w:right w:val="none" w:sz="0" w:space="0" w:color="auto"/>
              </w:divBdr>
            </w:div>
          </w:divsChild>
        </w:div>
        <w:div w:id="309866630">
          <w:marLeft w:val="0"/>
          <w:marRight w:val="0"/>
          <w:marTop w:val="0"/>
          <w:marBottom w:val="0"/>
          <w:divBdr>
            <w:top w:val="none" w:sz="0" w:space="0" w:color="auto"/>
            <w:left w:val="none" w:sz="0" w:space="0" w:color="auto"/>
            <w:bottom w:val="none" w:sz="0" w:space="0" w:color="auto"/>
            <w:right w:val="none" w:sz="0" w:space="0" w:color="auto"/>
          </w:divBdr>
          <w:divsChild>
            <w:div w:id="124933890">
              <w:marLeft w:val="0"/>
              <w:marRight w:val="0"/>
              <w:marTop w:val="0"/>
              <w:marBottom w:val="0"/>
              <w:divBdr>
                <w:top w:val="none" w:sz="0" w:space="0" w:color="auto"/>
                <w:left w:val="none" w:sz="0" w:space="0" w:color="auto"/>
                <w:bottom w:val="none" w:sz="0" w:space="0" w:color="auto"/>
                <w:right w:val="none" w:sz="0" w:space="0" w:color="auto"/>
              </w:divBdr>
            </w:div>
          </w:divsChild>
        </w:div>
        <w:div w:id="1337921355">
          <w:marLeft w:val="0"/>
          <w:marRight w:val="0"/>
          <w:marTop w:val="0"/>
          <w:marBottom w:val="0"/>
          <w:divBdr>
            <w:top w:val="none" w:sz="0" w:space="0" w:color="auto"/>
            <w:left w:val="none" w:sz="0" w:space="0" w:color="auto"/>
            <w:bottom w:val="none" w:sz="0" w:space="0" w:color="auto"/>
            <w:right w:val="none" w:sz="0" w:space="0" w:color="auto"/>
          </w:divBdr>
          <w:divsChild>
            <w:div w:id="339502302">
              <w:marLeft w:val="0"/>
              <w:marRight w:val="0"/>
              <w:marTop w:val="0"/>
              <w:marBottom w:val="0"/>
              <w:divBdr>
                <w:top w:val="none" w:sz="0" w:space="0" w:color="auto"/>
                <w:left w:val="none" w:sz="0" w:space="0" w:color="auto"/>
                <w:bottom w:val="none" w:sz="0" w:space="0" w:color="auto"/>
                <w:right w:val="none" w:sz="0" w:space="0" w:color="auto"/>
              </w:divBdr>
            </w:div>
          </w:divsChild>
        </w:div>
        <w:div w:id="602957650">
          <w:marLeft w:val="0"/>
          <w:marRight w:val="0"/>
          <w:marTop w:val="0"/>
          <w:marBottom w:val="0"/>
          <w:divBdr>
            <w:top w:val="none" w:sz="0" w:space="0" w:color="auto"/>
            <w:left w:val="none" w:sz="0" w:space="0" w:color="auto"/>
            <w:bottom w:val="none" w:sz="0" w:space="0" w:color="auto"/>
            <w:right w:val="none" w:sz="0" w:space="0" w:color="auto"/>
          </w:divBdr>
          <w:divsChild>
            <w:div w:id="1307200792">
              <w:marLeft w:val="0"/>
              <w:marRight w:val="0"/>
              <w:marTop w:val="0"/>
              <w:marBottom w:val="0"/>
              <w:divBdr>
                <w:top w:val="none" w:sz="0" w:space="0" w:color="auto"/>
                <w:left w:val="none" w:sz="0" w:space="0" w:color="auto"/>
                <w:bottom w:val="none" w:sz="0" w:space="0" w:color="auto"/>
                <w:right w:val="none" w:sz="0" w:space="0" w:color="auto"/>
              </w:divBdr>
            </w:div>
          </w:divsChild>
        </w:div>
        <w:div w:id="1051810488">
          <w:marLeft w:val="0"/>
          <w:marRight w:val="0"/>
          <w:marTop w:val="0"/>
          <w:marBottom w:val="0"/>
          <w:divBdr>
            <w:top w:val="none" w:sz="0" w:space="0" w:color="auto"/>
            <w:left w:val="none" w:sz="0" w:space="0" w:color="auto"/>
            <w:bottom w:val="none" w:sz="0" w:space="0" w:color="auto"/>
            <w:right w:val="none" w:sz="0" w:space="0" w:color="auto"/>
          </w:divBdr>
          <w:divsChild>
            <w:div w:id="1249270405">
              <w:marLeft w:val="0"/>
              <w:marRight w:val="0"/>
              <w:marTop w:val="0"/>
              <w:marBottom w:val="0"/>
              <w:divBdr>
                <w:top w:val="none" w:sz="0" w:space="0" w:color="auto"/>
                <w:left w:val="none" w:sz="0" w:space="0" w:color="auto"/>
                <w:bottom w:val="none" w:sz="0" w:space="0" w:color="auto"/>
                <w:right w:val="none" w:sz="0" w:space="0" w:color="auto"/>
              </w:divBdr>
            </w:div>
          </w:divsChild>
        </w:div>
        <w:div w:id="1014499665">
          <w:marLeft w:val="0"/>
          <w:marRight w:val="0"/>
          <w:marTop w:val="0"/>
          <w:marBottom w:val="0"/>
          <w:divBdr>
            <w:top w:val="none" w:sz="0" w:space="0" w:color="auto"/>
            <w:left w:val="none" w:sz="0" w:space="0" w:color="auto"/>
            <w:bottom w:val="none" w:sz="0" w:space="0" w:color="auto"/>
            <w:right w:val="none" w:sz="0" w:space="0" w:color="auto"/>
          </w:divBdr>
          <w:divsChild>
            <w:div w:id="1676226621">
              <w:marLeft w:val="0"/>
              <w:marRight w:val="0"/>
              <w:marTop w:val="0"/>
              <w:marBottom w:val="0"/>
              <w:divBdr>
                <w:top w:val="none" w:sz="0" w:space="0" w:color="auto"/>
                <w:left w:val="none" w:sz="0" w:space="0" w:color="auto"/>
                <w:bottom w:val="none" w:sz="0" w:space="0" w:color="auto"/>
                <w:right w:val="none" w:sz="0" w:space="0" w:color="auto"/>
              </w:divBdr>
            </w:div>
          </w:divsChild>
        </w:div>
        <w:div w:id="622004468">
          <w:marLeft w:val="0"/>
          <w:marRight w:val="0"/>
          <w:marTop w:val="0"/>
          <w:marBottom w:val="0"/>
          <w:divBdr>
            <w:top w:val="none" w:sz="0" w:space="0" w:color="auto"/>
            <w:left w:val="none" w:sz="0" w:space="0" w:color="auto"/>
            <w:bottom w:val="none" w:sz="0" w:space="0" w:color="auto"/>
            <w:right w:val="none" w:sz="0" w:space="0" w:color="auto"/>
          </w:divBdr>
          <w:divsChild>
            <w:div w:id="38941791">
              <w:marLeft w:val="0"/>
              <w:marRight w:val="0"/>
              <w:marTop w:val="0"/>
              <w:marBottom w:val="0"/>
              <w:divBdr>
                <w:top w:val="none" w:sz="0" w:space="0" w:color="auto"/>
                <w:left w:val="none" w:sz="0" w:space="0" w:color="auto"/>
                <w:bottom w:val="none" w:sz="0" w:space="0" w:color="auto"/>
                <w:right w:val="none" w:sz="0" w:space="0" w:color="auto"/>
              </w:divBdr>
            </w:div>
          </w:divsChild>
        </w:div>
        <w:div w:id="1518886155">
          <w:marLeft w:val="0"/>
          <w:marRight w:val="0"/>
          <w:marTop w:val="0"/>
          <w:marBottom w:val="0"/>
          <w:divBdr>
            <w:top w:val="none" w:sz="0" w:space="0" w:color="auto"/>
            <w:left w:val="none" w:sz="0" w:space="0" w:color="auto"/>
            <w:bottom w:val="none" w:sz="0" w:space="0" w:color="auto"/>
            <w:right w:val="none" w:sz="0" w:space="0" w:color="auto"/>
          </w:divBdr>
          <w:divsChild>
            <w:div w:id="2003582546">
              <w:marLeft w:val="0"/>
              <w:marRight w:val="0"/>
              <w:marTop w:val="0"/>
              <w:marBottom w:val="0"/>
              <w:divBdr>
                <w:top w:val="none" w:sz="0" w:space="0" w:color="auto"/>
                <w:left w:val="none" w:sz="0" w:space="0" w:color="auto"/>
                <w:bottom w:val="none" w:sz="0" w:space="0" w:color="auto"/>
                <w:right w:val="none" w:sz="0" w:space="0" w:color="auto"/>
              </w:divBdr>
            </w:div>
          </w:divsChild>
        </w:div>
        <w:div w:id="1957833994">
          <w:marLeft w:val="0"/>
          <w:marRight w:val="0"/>
          <w:marTop w:val="0"/>
          <w:marBottom w:val="0"/>
          <w:divBdr>
            <w:top w:val="none" w:sz="0" w:space="0" w:color="auto"/>
            <w:left w:val="none" w:sz="0" w:space="0" w:color="auto"/>
            <w:bottom w:val="none" w:sz="0" w:space="0" w:color="auto"/>
            <w:right w:val="none" w:sz="0" w:space="0" w:color="auto"/>
          </w:divBdr>
          <w:divsChild>
            <w:div w:id="520750810">
              <w:marLeft w:val="0"/>
              <w:marRight w:val="0"/>
              <w:marTop w:val="0"/>
              <w:marBottom w:val="0"/>
              <w:divBdr>
                <w:top w:val="none" w:sz="0" w:space="0" w:color="auto"/>
                <w:left w:val="none" w:sz="0" w:space="0" w:color="auto"/>
                <w:bottom w:val="none" w:sz="0" w:space="0" w:color="auto"/>
                <w:right w:val="none" w:sz="0" w:space="0" w:color="auto"/>
              </w:divBdr>
            </w:div>
          </w:divsChild>
        </w:div>
        <w:div w:id="1723098989">
          <w:marLeft w:val="0"/>
          <w:marRight w:val="0"/>
          <w:marTop w:val="0"/>
          <w:marBottom w:val="0"/>
          <w:divBdr>
            <w:top w:val="none" w:sz="0" w:space="0" w:color="auto"/>
            <w:left w:val="none" w:sz="0" w:space="0" w:color="auto"/>
            <w:bottom w:val="none" w:sz="0" w:space="0" w:color="auto"/>
            <w:right w:val="none" w:sz="0" w:space="0" w:color="auto"/>
          </w:divBdr>
          <w:divsChild>
            <w:div w:id="1737704856">
              <w:marLeft w:val="0"/>
              <w:marRight w:val="0"/>
              <w:marTop w:val="0"/>
              <w:marBottom w:val="0"/>
              <w:divBdr>
                <w:top w:val="none" w:sz="0" w:space="0" w:color="auto"/>
                <w:left w:val="none" w:sz="0" w:space="0" w:color="auto"/>
                <w:bottom w:val="none" w:sz="0" w:space="0" w:color="auto"/>
                <w:right w:val="none" w:sz="0" w:space="0" w:color="auto"/>
              </w:divBdr>
            </w:div>
          </w:divsChild>
        </w:div>
        <w:div w:id="396131415">
          <w:marLeft w:val="0"/>
          <w:marRight w:val="0"/>
          <w:marTop w:val="0"/>
          <w:marBottom w:val="0"/>
          <w:divBdr>
            <w:top w:val="none" w:sz="0" w:space="0" w:color="auto"/>
            <w:left w:val="none" w:sz="0" w:space="0" w:color="auto"/>
            <w:bottom w:val="none" w:sz="0" w:space="0" w:color="auto"/>
            <w:right w:val="none" w:sz="0" w:space="0" w:color="auto"/>
          </w:divBdr>
          <w:divsChild>
            <w:div w:id="2043436486">
              <w:marLeft w:val="0"/>
              <w:marRight w:val="0"/>
              <w:marTop w:val="0"/>
              <w:marBottom w:val="0"/>
              <w:divBdr>
                <w:top w:val="none" w:sz="0" w:space="0" w:color="auto"/>
                <w:left w:val="none" w:sz="0" w:space="0" w:color="auto"/>
                <w:bottom w:val="none" w:sz="0" w:space="0" w:color="auto"/>
                <w:right w:val="none" w:sz="0" w:space="0" w:color="auto"/>
              </w:divBdr>
            </w:div>
          </w:divsChild>
        </w:div>
        <w:div w:id="484398610">
          <w:marLeft w:val="0"/>
          <w:marRight w:val="0"/>
          <w:marTop w:val="0"/>
          <w:marBottom w:val="0"/>
          <w:divBdr>
            <w:top w:val="none" w:sz="0" w:space="0" w:color="auto"/>
            <w:left w:val="none" w:sz="0" w:space="0" w:color="auto"/>
            <w:bottom w:val="none" w:sz="0" w:space="0" w:color="auto"/>
            <w:right w:val="none" w:sz="0" w:space="0" w:color="auto"/>
          </w:divBdr>
          <w:divsChild>
            <w:div w:id="849488673">
              <w:marLeft w:val="0"/>
              <w:marRight w:val="0"/>
              <w:marTop w:val="0"/>
              <w:marBottom w:val="0"/>
              <w:divBdr>
                <w:top w:val="none" w:sz="0" w:space="0" w:color="auto"/>
                <w:left w:val="none" w:sz="0" w:space="0" w:color="auto"/>
                <w:bottom w:val="none" w:sz="0" w:space="0" w:color="auto"/>
                <w:right w:val="none" w:sz="0" w:space="0" w:color="auto"/>
              </w:divBdr>
            </w:div>
          </w:divsChild>
        </w:div>
        <w:div w:id="577176435">
          <w:marLeft w:val="0"/>
          <w:marRight w:val="0"/>
          <w:marTop w:val="0"/>
          <w:marBottom w:val="0"/>
          <w:divBdr>
            <w:top w:val="none" w:sz="0" w:space="0" w:color="auto"/>
            <w:left w:val="none" w:sz="0" w:space="0" w:color="auto"/>
            <w:bottom w:val="none" w:sz="0" w:space="0" w:color="auto"/>
            <w:right w:val="none" w:sz="0" w:space="0" w:color="auto"/>
          </w:divBdr>
          <w:divsChild>
            <w:div w:id="135029864">
              <w:marLeft w:val="0"/>
              <w:marRight w:val="0"/>
              <w:marTop w:val="0"/>
              <w:marBottom w:val="0"/>
              <w:divBdr>
                <w:top w:val="none" w:sz="0" w:space="0" w:color="auto"/>
                <w:left w:val="none" w:sz="0" w:space="0" w:color="auto"/>
                <w:bottom w:val="none" w:sz="0" w:space="0" w:color="auto"/>
                <w:right w:val="none" w:sz="0" w:space="0" w:color="auto"/>
              </w:divBdr>
            </w:div>
          </w:divsChild>
        </w:div>
        <w:div w:id="16322940">
          <w:marLeft w:val="0"/>
          <w:marRight w:val="0"/>
          <w:marTop w:val="0"/>
          <w:marBottom w:val="0"/>
          <w:divBdr>
            <w:top w:val="none" w:sz="0" w:space="0" w:color="auto"/>
            <w:left w:val="none" w:sz="0" w:space="0" w:color="auto"/>
            <w:bottom w:val="none" w:sz="0" w:space="0" w:color="auto"/>
            <w:right w:val="none" w:sz="0" w:space="0" w:color="auto"/>
          </w:divBdr>
          <w:divsChild>
            <w:div w:id="1719938391">
              <w:marLeft w:val="0"/>
              <w:marRight w:val="0"/>
              <w:marTop w:val="0"/>
              <w:marBottom w:val="0"/>
              <w:divBdr>
                <w:top w:val="none" w:sz="0" w:space="0" w:color="auto"/>
                <w:left w:val="none" w:sz="0" w:space="0" w:color="auto"/>
                <w:bottom w:val="none" w:sz="0" w:space="0" w:color="auto"/>
                <w:right w:val="none" w:sz="0" w:space="0" w:color="auto"/>
              </w:divBdr>
            </w:div>
          </w:divsChild>
        </w:div>
        <w:div w:id="1408960768">
          <w:marLeft w:val="0"/>
          <w:marRight w:val="0"/>
          <w:marTop w:val="0"/>
          <w:marBottom w:val="0"/>
          <w:divBdr>
            <w:top w:val="none" w:sz="0" w:space="0" w:color="auto"/>
            <w:left w:val="none" w:sz="0" w:space="0" w:color="auto"/>
            <w:bottom w:val="none" w:sz="0" w:space="0" w:color="auto"/>
            <w:right w:val="none" w:sz="0" w:space="0" w:color="auto"/>
          </w:divBdr>
          <w:divsChild>
            <w:div w:id="1181705509">
              <w:marLeft w:val="0"/>
              <w:marRight w:val="0"/>
              <w:marTop w:val="0"/>
              <w:marBottom w:val="0"/>
              <w:divBdr>
                <w:top w:val="none" w:sz="0" w:space="0" w:color="auto"/>
                <w:left w:val="none" w:sz="0" w:space="0" w:color="auto"/>
                <w:bottom w:val="none" w:sz="0" w:space="0" w:color="auto"/>
                <w:right w:val="none" w:sz="0" w:space="0" w:color="auto"/>
              </w:divBdr>
            </w:div>
          </w:divsChild>
        </w:div>
        <w:div w:id="1640107825">
          <w:marLeft w:val="0"/>
          <w:marRight w:val="0"/>
          <w:marTop w:val="0"/>
          <w:marBottom w:val="0"/>
          <w:divBdr>
            <w:top w:val="none" w:sz="0" w:space="0" w:color="auto"/>
            <w:left w:val="none" w:sz="0" w:space="0" w:color="auto"/>
            <w:bottom w:val="none" w:sz="0" w:space="0" w:color="auto"/>
            <w:right w:val="none" w:sz="0" w:space="0" w:color="auto"/>
          </w:divBdr>
          <w:divsChild>
            <w:div w:id="1147169812">
              <w:marLeft w:val="0"/>
              <w:marRight w:val="0"/>
              <w:marTop w:val="0"/>
              <w:marBottom w:val="0"/>
              <w:divBdr>
                <w:top w:val="none" w:sz="0" w:space="0" w:color="auto"/>
                <w:left w:val="none" w:sz="0" w:space="0" w:color="auto"/>
                <w:bottom w:val="none" w:sz="0" w:space="0" w:color="auto"/>
                <w:right w:val="none" w:sz="0" w:space="0" w:color="auto"/>
              </w:divBdr>
            </w:div>
          </w:divsChild>
        </w:div>
        <w:div w:id="408041031">
          <w:marLeft w:val="0"/>
          <w:marRight w:val="0"/>
          <w:marTop w:val="0"/>
          <w:marBottom w:val="0"/>
          <w:divBdr>
            <w:top w:val="none" w:sz="0" w:space="0" w:color="auto"/>
            <w:left w:val="none" w:sz="0" w:space="0" w:color="auto"/>
            <w:bottom w:val="none" w:sz="0" w:space="0" w:color="auto"/>
            <w:right w:val="none" w:sz="0" w:space="0" w:color="auto"/>
          </w:divBdr>
          <w:divsChild>
            <w:div w:id="1643149648">
              <w:marLeft w:val="0"/>
              <w:marRight w:val="0"/>
              <w:marTop w:val="0"/>
              <w:marBottom w:val="0"/>
              <w:divBdr>
                <w:top w:val="none" w:sz="0" w:space="0" w:color="auto"/>
                <w:left w:val="none" w:sz="0" w:space="0" w:color="auto"/>
                <w:bottom w:val="none" w:sz="0" w:space="0" w:color="auto"/>
                <w:right w:val="none" w:sz="0" w:space="0" w:color="auto"/>
              </w:divBdr>
            </w:div>
          </w:divsChild>
        </w:div>
        <w:div w:id="1349022284">
          <w:marLeft w:val="0"/>
          <w:marRight w:val="0"/>
          <w:marTop w:val="0"/>
          <w:marBottom w:val="0"/>
          <w:divBdr>
            <w:top w:val="none" w:sz="0" w:space="0" w:color="auto"/>
            <w:left w:val="none" w:sz="0" w:space="0" w:color="auto"/>
            <w:bottom w:val="none" w:sz="0" w:space="0" w:color="auto"/>
            <w:right w:val="none" w:sz="0" w:space="0" w:color="auto"/>
          </w:divBdr>
          <w:divsChild>
            <w:div w:id="1211959332">
              <w:marLeft w:val="0"/>
              <w:marRight w:val="0"/>
              <w:marTop w:val="0"/>
              <w:marBottom w:val="0"/>
              <w:divBdr>
                <w:top w:val="none" w:sz="0" w:space="0" w:color="auto"/>
                <w:left w:val="none" w:sz="0" w:space="0" w:color="auto"/>
                <w:bottom w:val="none" w:sz="0" w:space="0" w:color="auto"/>
                <w:right w:val="none" w:sz="0" w:space="0" w:color="auto"/>
              </w:divBdr>
            </w:div>
          </w:divsChild>
        </w:div>
        <w:div w:id="1184516762">
          <w:marLeft w:val="0"/>
          <w:marRight w:val="0"/>
          <w:marTop w:val="0"/>
          <w:marBottom w:val="0"/>
          <w:divBdr>
            <w:top w:val="none" w:sz="0" w:space="0" w:color="auto"/>
            <w:left w:val="none" w:sz="0" w:space="0" w:color="auto"/>
            <w:bottom w:val="none" w:sz="0" w:space="0" w:color="auto"/>
            <w:right w:val="none" w:sz="0" w:space="0" w:color="auto"/>
          </w:divBdr>
          <w:divsChild>
            <w:div w:id="79450433">
              <w:marLeft w:val="0"/>
              <w:marRight w:val="0"/>
              <w:marTop w:val="0"/>
              <w:marBottom w:val="0"/>
              <w:divBdr>
                <w:top w:val="none" w:sz="0" w:space="0" w:color="auto"/>
                <w:left w:val="none" w:sz="0" w:space="0" w:color="auto"/>
                <w:bottom w:val="none" w:sz="0" w:space="0" w:color="auto"/>
                <w:right w:val="none" w:sz="0" w:space="0" w:color="auto"/>
              </w:divBdr>
            </w:div>
          </w:divsChild>
        </w:div>
        <w:div w:id="1335457316">
          <w:marLeft w:val="0"/>
          <w:marRight w:val="0"/>
          <w:marTop w:val="0"/>
          <w:marBottom w:val="0"/>
          <w:divBdr>
            <w:top w:val="none" w:sz="0" w:space="0" w:color="auto"/>
            <w:left w:val="none" w:sz="0" w:space="0" w:color="auto"/>
            <w:bottom w:val="none" w:sz="0" w:space="0" w:color="auto"/>
            <w:right w:val="none" w:sz="0" w:space="0" w:color="auto"/>
          </w:divBdr>
          <w:divsChild>
            <w:div w:id="251161790">
              <w:marLeft w:val="0"/>
              <w:marRight w:val="0"/>
              <w:marTop w:val="0"/>
              <w:marBottom w:val="0"/>
              <w:divBdr>
                <w:top w:val="none" w:sz="0" w:space="0" w:color="auto"/>
                <w:left w:val="none" w:sz="0" w:space="0" w:color="auto"/>
                <w:bottom w:val="none" w:sz="0" w:space="0" w:color="auto"/>
                <w:right w:val="none" w:sz="0" w:space="0" w:color="auto"/>
              </w:divBdr>
            </w:div>
          </w:divsChild>
        </w:div>
        <w:div w:id="817570915">
          <w:marLeft w:val="0"/>
          <w:marRight w:val="0"/>
          <w:marTop w:val="0"/>
          <w:marBottom w:val="0"/>
          <w:divBdr>
            <w:top w:val="none" w:sz="0" w:space="0" w:color="auto"/>
            <w:left w:val="none" w:sz="0" w:space="0" w:color="auto"/>
            <w:bottom w:val="none" w:sz="0" w:space="0" w:color="auto"/>
            <w:right w:val="none" w:sz="0" w:space="0" w:color="auto"/>
          </w:divBdr>
          <w:divsChild>
            <w:div w:id="2015184021">
              <w:marLeft w:val="0"/>
              <w:marRight w:val="0"/>
              <w:marTop w:val="0"/>
              <w:marBottom w:val="0"/>
              <w:divBdr>
                <w:top w:val="none" w:sz="0" w:space="0" w:color="auto"/>
                <w:left w:val="none" w:sz="0" w:space="0" w:color="auto"/>
                <w:bottom w:val="none" w:sz="0" w:space="0" w:color="auto"/>
                <w:right w:val="none" w:sz="0" w:space="0" w:color="auto"/>
              </w:divBdr>
            </w:div>
          </w:divsChild>
        </w:div>
        <w:div w:id="1302230859">
          <w:marLeft w:val="0"/>
          <w:marRight w:val="0"/>
          <w:marTop w:val="0"/>
          <w:marBottom w:val="0"/>
          <w:divBdr>
            <w:top w:val="none" w:sz="0" w:space="0" w:color="auto"/>
            <w:left w:val="none" w:sz="0" w:space="0" w:color="auto"/>
            <w:bottom w:val="none" w:sz="0" w:space="0" w:color="auto"/>
            <w:right w:val="none" w:sz="0" w:space="0" w:color="auto"/>
          </w:divBdr>
          <w:divsChild>
            <w:div w:id="252861952">
              <w:marLeft w:val="0"/>
              <w:marRight w:val="0"/>
              <w:marTop w:val="0"/>
              <w:marBottom w:val="0"/>
              <w:divBdr>
                <w:top w:val="none" w:sz="0" w:space="0" w:color="auto"/>
                <w:left w:val="none" w:sz="0" w:space="0" w:color="auto"/>
                <w:bottom w:val="none" w:sz="0" w:space="0" w:color="auto"/>
                <w:right w:val="none" w:sz="0" w:space="0" w:color="auto"/>
              </w:divBdr>
            </w:div>
          </w:divsChild>
        </w:div>
        <w:div w:id="2027438913">
          <w:marLeft w:val="0"/>
          <w:marRight w:val="0"/>
          <w:marTop w:val="0"/>
          <w:marBottom w:val="0"/>
          <w:divBdr>
            <w:top w:val="none" w:sz="0" w:space="0" w:color="auto"/>
            <w:left w:val="none" w:sz="0" w:space="0" w:color="auto"/>
            <w:bottom w:val="none" w:sz="0" w:space="0" w:color="auto"/>
            <w:right w:val="none" w:sz="0" w:space="0" w:color="auto"/>
          </w:divBdr>
          <w:divsChild>
            <w:div w:id="428963745">
              <w:marLeft w:val="0"/>
              <w:marRight w:val="0"/>
              <w:marTop w:val="0"/>
              <w:marBottom w:val="0"/>
              <w:divBdr>
                <w:top w:val="none" w:sz="0" w:space="0" w:color="auto"/>
                <w:left w:val="none" w:sz="0" w:space="0" w:color="auto"/>
                <w:bottom w:val="none" w:sz="0" w:space="0" w:color="auto"/>
                <w:right w:val="none" w:sz="0" w:space="0" w:color="auto"/>
              </w:divBdr>
            </w:div>
          </w:divsChild>
        </w:div>
        <w:div w:id="1727416366">
          <w:marLeft w:val="0"/>
          <w:marRight w:val="0"/>
          <w:marTop w:val="0"/>
          <w:marBottom w:val="0"/>
          <w:divBdr>
            <w:top w:val="none" w:sz="0" w:space="0" w:color="auto"/>
            <w:left w:val="none" w:sz="0" w:space="0" w:color="auto"/>
            <w:bottom w:val="none" w:sz="0" w:space="0" w:color="auto"/>
            <w:right w:val="none" w:sz="0" w:space="0" w:color="auto"/>
          </w:divBdr>
          <w:divsChild>
            <w:div w:id="1065450073">
              <w:marLeft w:val="0"/>
              <w:marRight w:val="0"/>
              <w:marTop w:val="0"/>
              <w:marBottom w:val="0"/>
              <w:divBdr>
                <w:top w:val="none" w:sz="0" w:space="0" w:color="auto"/>
                <w:left w:val="none" w:sz="0" w:space="0" w:color="auto"/>
                <w:bottom w:val="none" w:sz="0" w:space="0" w:color="auto"/>
                <w:right w:val="none" w:sz="0" w:space="0" w:color="auto"/>
              </w:divBdr>
            </w:div>
          </w:divsChild>
        </w:div>
        <w:div w:id="740831402">
          <w:marLeft w:val="0"/>
          <w:marRight w:val="0"/>
          <w:marTop w:val="0"/>
          <w:marBottom w:val="0"/>
          <w:divBdr>
            <w:top w:val="none" w:sz="0" w:space="0" w:color="auto"/>
            <w:left w:val="none" w:sz="0" w:space="0" w:color="auto"/>
            <w:bottom w:val="none" w:sz="0" w:space="0" w:color="auto"/>
            <w:right w:val="none" w:sz="0" w:space="0" w:color="auto"/>
          </w:divBdr>
          <w:divsChild>
            <w:div w:id="692265951">
              <w:marLeft w:val="0"/>
              <w:marRight w:val="0"/>
              <w:marTop w:val="0"/>
              <w:marBottom w:val="0"/>
              <w:divBdr>
                <w:top w:val="none" w:sz="0" w:space="0" w:color="auto"/>
                <w:left w:val="none" w:sz="0" w:space="0" w:color="auto"/>
                <w:bottom w:val="none" w:sz="0" w:space="0" w:color="auto"/>
                <w:right w:val="none" w:sz="0" w:space="0" w:color="auto"/>
              </w:divBdr>
            </w:div>
          </w:divsChild>
        </w:div>
        <w:div w:id="1686707471">
          <w:marLeft w:val="0"/>
          <w:marRight w:val="0"/>
          <w:marTop w:val="0"/>
          <w:marBottom w:val="0"/>
          <w:divBdr>
            <w:top w:val="none" w:sz="0" w:space="0" w:color="auto"/>
            <w:left w:val="none" w:sz="0" w:space="0" w:color="auto"/>
            <w:bottom w:val="none" w:sz="0" w:space="0" w:color="auto"/>
            <w:right w:val="none" w:sz="0" w:space="0" w:color="auto"/>
          </w:divBdr>
          <w:divsChild>
            <w:div w:id="162478337">
              <w:marLeft w:val="0"/>
              <w:marRight w:val="0"/>
              <w:marTop w:val="0"/>
              <w:marBottom w:val="0"/>
              <w:divBdr>
                <w:top w:val="none" w:sz="0" w:space="0" w:color="auto"/>
                <w:left w:val="none" w:sz="0" w:space="0" w:color="auto"/>
                <w:bottom w:val="none" w:sz="0" w:space="0" w:color="auto"/>
                <w:right w:val="none" w:sz="0" w:space="0" w:color="auto"/>
              </w:divBdr>
            </w:div>
          </w:divsChild>
        </w:div>
        <w:div w:id="755630487">
          <w:marLeft w:val="0"/>
          <w:marRight w:val="0"/>
          <w:marTop w:val="0"/>
          <w:marBottom w:val="0"/>
          <w:divBdr>
            <w:top w:val="none" w:sz="0" w:space="0" w:color="auto"/>
            <w:left w:val="none" w:sz="0" w:space="0" w:color="auto"/>
            <w:bottom w:val="none" w:sz="0" w:space="0" w:color="auto"/>
            <w:right w:val="none" w:sz="0" w:space="0" w:color="auto"/>
          </w:divBdr>
          <w:divsChild>
            <w:div w:id="1603684682">
              <w:marLeft w:val="0"/>
              <w:marRight w:val="0"/>
              <w:marTop w:val="0"/>
              <w:marBottom w:val="0"/>
              <w:divBdr>
                <w:top w:val="none" w:sz="0" w:space="0" w:color="auto"/>
                <w:left w:val="none" w:sz="0" w:space="0" w:color="auto"/>
                <w:bottom w:val="none" w:sz="0" w:space="0" w:color="auto"/>
                <w:right w:val="none" w:sz="0" w:space="0" w:color="auto"/>
              </w:divBdr>
            </w:div>
          </w:divsChild>
        </w:div>
        <w:div w:id="197469955">
          <w:marLeft w:val="0"/>
          <w:marRight w:val="0"/>
          <w:marTop w:val="0"/>
          <w:marBottom w:val="0"/>
          <w:divBdr>
            <w:top w:val="none" w:sz="0" w:space="0" w:color="auto"/>
            <w:left w:val="none" w:sz="0" w:space="0" w:color="auto"/>
            <w:bottom w:val="none" w:sz="0" w:space="0" w:color="auto"/>
            <w:right w:val="none" w:sz="0" w:space="0" w:color="auto"/>
          </w:divBdr>
          <w:divsChild>
            <w:div w:id="133644313">
              <w:marLeft w:val="0"/>
              <w:marRight w:val="0"/>
              <w:marTop w:val="0"/>
              <w:marBottom w:val="0"/>
              <w:divBdr>
                <w:top w:val="none" w:sz="0" w:space="0" w:color="auto"/>
                <w:left w:val="none" w:sz="0" w:space="0" w:color="auto"/>
                <w:bottom w:val="none" w:sz="0" w:space="0" w:color="auto"/>
                <w:right w:val="none" w:sz="0" w:space="0" w:color="auto"/>
              </w:divBdr>
            </w:div>
          </w:divsChild>
        </w:div>
        <w:div w:id="245000487">
          <w:marLeft w:val="0"/>
          <w:marRight w:val="0"/>
          <w:marTop w:val="0"/>
          <w:marBottom w:val="0"/>
          <w:divBdr>
            <w:top w:val="none" w:sz="0" w:space="0" w:color="auto"/>
            <w:left w:val="none" w:sz="0" w:space="0" w:color="auto"/>
            <w:bottom w:val="none" w:sz="0" w:space="0" w:color="auto"/>
            <w:right w:val="none" w:sz="0" w:space="0" w:color="auto"/>
          </w:divBdr>
          <w:divsChild>
            <w:div w:id="1088844398">
              <w:marLeft w:val="0"/>
              <w:marRight w:val="0"/>
              <w:marTop w:val="0"/>
              <w:marBottom w:val="0"/>
              <w:divBdr>
                <w:top w:val="none" w:sz="0" w:space="0" w:color="auto"/>
                <w:left w:val="none" w:sz="0" w:space="0" w:color="auto"/>
                <w:bottom w:val="none" w:sz="0" w:space="0" w:color="auto"/>
                <w:right w:val="none" w:sz="0" w:space="0" w:color="auto"/>
              </w:divBdr>
            </w:div>
          </w:divsChild>
        </w:div>
        <w:div w:id="1581136896">
          <w:marLeft w:val="0"/>
          <w:marRight w:val="0"/>
          <w:marTop w:val="0"/>
          <w:marBottom w:val="0"/>
          <w:divBdr>
            <w:top w:val="none" w:sz="0" w:space="0" w:color="auto"/>
            <w:left w:val="none" w:sz="0" w:space="0" w:color="auto"/>
            <w:bottom w:val="none" w:sz="0" w:space="0" w:color="auto"/>
            <w:right w:val="none" w:sz="0" w:space="0" w:color="auto"/>
          </w:divBdr>
          <w:divsChild>
            <w:div w:id="405499147">
              <w:marLeft w:val="0"/>
              <w:marRight w:val="0"/>
              <w:marTop w:val="0"/>
              <w:marBottom w:val="0"/>
              <w:divBdr>
                <w:top w:val="none" w:sz="0" w:space="0" w:color="auto"/>
                <w:left w:val="none" w:sz="0" w:space="0" w:color="auto"/>
                <w:bottom w:val="none" w:sz="0" w:space="0" w:color="auto"/>
                <w:right w:val="none" w:sz="0" w:space="0" w:color="auto"/>
              </w:divBdr>
            </w:div>
          </w:divsChild>
        </w:div>
        <w:div w:id="18118956">
          <w:marLeft w:val="0"/>
          <w:marRight w:val="0"/>
          <w:marTop w:val="0"/>
          <w:marBottom w:val="0"/>
          <w:divBdr>
            <w:top w:val="none" w:sz="0" w:space="0" w:color="auto"/>
            <w:left w:val="none" w:sz="0" w:space="0" w:color="auto"/>
            <w:bottom w:val="none" w:sz="0" w:space="0" w:color="auto"/>
            <w:right w:val="none" w:sz="0" w:space="0" w:color="auto"/>
          </w:divBdr>
          <w:divsChild>
            <w:div w:id="1948152360">
              <w:marLeft w:val="0"/>
              <w:marRight w:val="0"/>
              <w:marTop w:val="0"/>
              <w:marBottom w:val="0"/>
              <w:divBdr>
                <w:top w:val="none" w:sz="0" w:space="0" w:color="auto"/>
                <w:left w:val="none" w:sz="0" w:space="0" w:color="auto"/>
                <w:bottom w:val="none" w:sz="0" w:space="0" w:color="auto"/>
                <w:right w:val="none" w:sz="0" w:space="0" w:color="auto"/>
              </w:divBdr>
            </w:div>
          </w:divsChild>
        </w:div>
        <w:div w:id="1129124248">
          <w:marLeft w:val="0"/>
          <w:marRight w:val="0"/>
          <w:marTop w:val="0"/>
          <w:marBottom w:val="0"/>
          <w:divBdr>
            <w:top w:val="none" w:sz="0" w:space="0" w:color="auto"/>
            <w:left w:val="none" w:sz="0" w:space="0" w:color="auto"/>
            <w:bottom w:val="none" w:sz="0" w:space="0" w:color="auto"/>
            <w:right w:val="none" w:sz="0" w:space="0" w:color="auto"/>
          </w:divBdr>
          <w:divsChild>
            <w:div w:id="1085224802">
              <w:marLeft w:val="0"/>
              <w:marRight w:val="0"/>
              <w:marTop w:val="0"/>
              <w:marBottom w:val="0"/>
              <w:divBdr>
                <w:top w:val="none" w:sz="0" w:space="0" w:color="auto"/>
                <w:left w:val="none" w:sz="0" w:space="0" w:color="auto"/>
                <w:bottom w:val="none" w:sz="0" w:space="0" w:color="auto"/>
                <w:right w:val="none" w:sz="0" w:space="0" w:color="auto"/>
              </w:divBdr>
            </w:div>
          </w:divsChild>
        </w:div>
        <w:div w:id="1669289819">
          <w:marLeft w:val="0"/>
          <w:marRight w:val="0"/>
          <w:marTop w:val="0"/>
          <w:marBottom w:val="0"/>
          <w:divBdr>
            <w:top w:val="none" w:sz="0" w:space="0" w:color="auto"/>
            <w:left w:val="none" w:sz="0" w:space="0" w:color="auto"/>
            <w:bottom w:val="none" w:sz="0" w:space="0" w:color="auto"/>
            <w:right w:val="none" w:sz="0" w:space="0" w:color="auto"/>
          </w:divBdr>
          <w:divsChild>
            <w:div w:id="299002033">
              <w:marLeft w:val="0"/>
              <w:marRight w:val="0"/>
              <w:marTop w:val="0"/>
              <w:marBottom w:val="0"/>
              <w:divBdr>
                <w:top w:val="none" w:sz="0" w:space="0" w:color="auto"/>
                <w:left w:val="none" w:sz="0" w:space="0" w:color="auto"/>
                <w:bottom w:val="none" w:sz="0" w:space="0" w:color="auto"/>
                <w:right w:val="none" w:sz="0" w:space="0" w:color="auto"/>
              </w:divBdr>
            </w:div>
          </w:divsChild>
        </w:div>
        <w:div w:id="777216092">
          <w:marLeft w:val="0"/>
          <w:marRight w:val="0"/>
          <w:marTop w:val="0"/>
          <w:marBottom w:val="0"/>
          <w:divBdr>
            <w:top w:val="none" w:sz="0" w:space="0" w:color="auto"/>
            <w:left w:val="none" w:sz="0" w:space="0" w:color="auto"/>
            <w:bottom w:val="none" w:sz="0" w:space="0" w:color="auto"/>
            <w:right w:val="none" w:sz="0" w:space="0" w:color="auto"/>
          </w:divBdr>
          <w:divsChild>
            <w:div w:id="1496800737">
              <w:marLeft w:val="0"/>
              <w:marRight w:val="0"/>
              <w:marTop w:val="0"/>
              <w:marBottom w:val="0"/>
              <w:divBdr>
                <w:top w:val="none" w:sz="0" w:space="0" w:color="auto"/>
                <w:left w:val="none" w:sz="0" w:space="0" w:color="auto"/>
                <w:bottom w:val="none" w:sz="0" w:space="0" w:color="auto"/>
                <w:right w:val="none" w:sz="0" w:space="0" w:color="auto"/>
              </w:divBdr>
            </w:div>
          </w:divsChild>
        </w:div>
        <w:div w:id="1380932006">
          <w:marLeft w:val="0"/>
          <w:marRight w:val="0"/>
          <w:marTop w:val="0"/>
          <w:marBottom w:val="0"/>
          <w:divBdr>
            <w:top w:val="none" w:sz="0" w:space="0" w:color="auto"/>
            <w:left w:val="none" w:sz="0" w:space="0" w:color="auto"/>
            <w:bottom w:val="none" w:sz="0" w:space="0" w:color="auto"/>
            <w:right w:val="none" w:sz="0" w:space="0" w:color="auto"/>
          </w:divBdr>
          <w:divsChild>
            <w:div w:id="1623880270">
              <w:marLeft w:val="0"/>
              <w:marRight w:val="0"/>
              <w:marTop w:val="0"/>
              <w:marBottom w:val="0"/>
              <w:divBdr>
                <w:top w:val="none" w:sz="0" w:space="0" w:color="auto"/>
                <w:left w:val="none" w:sz="0" w:space="0" w:color="auto"/>
                <w:bottom w:val="none" w:sz="0" w:space="0" w:color="auto"/>
                <w:right w:val="none" w:sz="0" w:space="0" w:color="auto"/>
              </w:divBdr>
            </w:div>
          </w:divsChild>
        </w:div>
        <w:div w:id="574819165">
          <w:marLeft w:val="0"/>
          <w:marRight w:val="0"/>
          <w:marTop w:val="0"/>
          <w:marBottom w:val="0"/>
          <w:divBdr>
            <w:top w:val="none" w:sz="0" w:space="0" w:color="auto"/>
            <w:left w:val="none" w:sz="0" w:space="0" w:color="auto"/>
            <w:bottom w:val="none" w:sz="0" w:space="0" w:color="auto"/>
            <w:right w:val="none" w:sz="0" w:space="0" w:color="auto"/>
          </w:divBdr>
          <w:divsChild>
            <w:div w:id="1266617082">
              <w:marLeft w:val="0"/>
              <w:marRight w:val="0"/>
              <w:marTop w:val="0"/>
              <w:marBottom w:val="0"/>
              <w:divBdr>
                <w:top w:val="none" w:sz="0" w:space="0" w:color="auto"/>
                <w:left w:val="none" w:sz="0" w:space="0" w:color="auto"/>
                <w:bottom w:val="none" w:sz="0" w:space="0" w:color="auto"/>
                <w:right w:val="none" w:sz="0" w:space="0" w:color="auto"/>
              </w:divBdr>
            </w:div>
          </w:divsChild>
        </w:div>
        <w:div w:id="911701735">
          <w:marLeft w:val="0"/>
          <w:marRight w:val="0"/>
          <w:marTop w:val="0"/>
          <w:marBottom w:val="0"/>
          <w:divBdr>
            <w:top w:val="none" w:sz="0" w:space="0" w:color="auto"/>
            <w:left w:val="none" w:sz="0" w:space="0" w:color="auto"/>
            <w:bottom w:val="none" w:sz="0" w:space="0" w:color="auto"/>
            <w:right w:val="none" w:sz="0" w:space="0" w:color="auto"/>
          </w:divBdr>
          <w:divsChild>
            <w:div w:id="1820879007">
              <w:marLeft w:val="0"/>
              <w:marRight w:val="0"/>
              <w:marTop w:val="0"/>
              <w:marBottom w:val="0"/>
              <w:divBdr>
                <w:top w:val="none" w:sz="0" w:space="0" w:color="auto"/>
                <w:left w:val="none" w:sz="0" w:space="0" w:color="auto"/>
                <w:bottom w:val="none" w:sz="0" w:space="0" w:color="auto"/>
                <w:right w:val="none" w:sz="0" w:space="0" w:color="auto"/>
              </w:divBdr>
            </w:div>
          </w:divsChild>
        </w:div>
        <w:div w:id="464658399">
          <w:marLeft w:val="0"/>
          <w:marRight w:val="0"/>
          <w:marTop w:val="0"/>
          <w:marBottom w:val="0"/>
          <w:divBdr>
            <w:top w:val="none" w:sz="0" w:space="0" w:color="auto"/>
            <w:left w:val="none" w:sz="0" w:space="0" w:color="auto"/>
            <w:bottom w:val="none" w:sz="0" w:space="0" w:color="auto"/>
            <w:right w:val="none" w:sz="0" w:space="0" w:color="auto"/>
          </w:divBdr>
          <w:divsChild>
            <w:div w:id="937256701">
              <w:marLeft w:val="0"/>
              <w:marRight w:val="0"/>
              <w:marTop w:val="0"/>
              <w:marBottom w:val="0"/>
              <w:divBdr>
                <w:top w:val="none" w:sz="0" w:space="0" w:color="auto"/>
                <w:left w:val="none" w:sz="0" w:space="0" w:color="auto"/>
                <w:bottom w:val="none" w:sz="0" w:space="0" w:color="auto"/>
                <w:right w:val="none" w:sz="0" w:space="0" w:color="auto"/>
              </w:divBdr>
            </w:div>
          </w:divsChild>
        </w:div>
        <w:div w:id="315645204">
          <w:marLeft w:val="0"/>
          <w:marRight w:val="0"/>
          <w:marTop w:val="0"/>
          <w:marBottom w:val="0"/>
          <w:divBdr>
            <w:top w:val="none" w:sz="0" w:space="0" w:color="auto"/>
            <w:left w:val="none" w:sz="0" w:space="0" w:color="auto"/>
            <w:bottom w:val="none" w:sz="0" w:space="0" w:color="auto"/>
            <w:right w:val="none" w:sz="0" w:space="0" w:color="auto"/>
          </w:divBdr>
          <w:divsChild>
            <w:div w:id="904291963">
              <w:marLeft w:val="0"/>
              <w:marRight w:val="0"/>
              <w:marTop w:val="0"/>
              <w:marBottom w:val="0"/>
              <w:divBdr>
                <w:top w:val="none" w:sz="0" w:space="0" w:color="auto"/>
                <w:left w:val="none" w:sz="0" w:space="0" w:color="auto"/>
                <w:bottom w:val="none" w:sz="0" w:space="0" w:color="auto"/>
                <w:right w:val="none" w:sz="0" w:space="0" w:color="auto"/>
              </w:divBdr>
            </w:div>
          </w:divsChild>
        </w:div>
        <w:div w:id="122314033">
          <w:marLeft w:val="0"/>
          <w:marRight w:val="0"/>
          <w:marTop w:val="0"/>
          <w:marBottom w:val="0"/>
          <w:divBdr>
            <w:top w:val="none" w:sz="0" w:space="0" w:color="auto"/>
            <w:left w:val="none" w:sz="0" w:space="0" w:color="auto"/>
            <w:bottom w:val="none" w:sz="0" w:space="0" w:color="auto"/>
            <w:right w:val="none" w:sz="0" w:space="0" w:color="auto"/>
          </w:divBdr>
          <w:divsChild>
            <w:div w:id="1621914772">
              <w:marLeft w:val="0"/>
              <w:marRight w:val="0"/>
              <w:marTop w:val="0"/>
              <w:marBottom w:val="0"/>
              <w:divBdr>
                <w:top w:val="none" w:sz="0" w:space="0" w:color="auto"/>
                <w:left w:val="none" w:sz="0" w:space="0" w:color="auto"/>
                <w:bottom w:val="none" w:sz="0" w:space="0" w:color="auto"/>
                <w:right w:val="none" w:sz="0" w:space="0" w:color="auto"/>
              </w:divBdr>
            </w:div>
          </w:divsChild>
        </w:div>
        <w:div w:id="465201749">
          <w:marLeft w:val="0"/>
          <w:marRight w:val="0"/>
          <w:marTop w:val="0"/>
          <w:marBottom w:val="0"/>
          <w:divBdr>
            <w:top w:val="none" w:sz="0" w:space="0" w:color="auto"/>
            <w:left w:val="none" w:sz="0" w:space="0" w:color="auto"/>
            <w:bottom w:val="none" w:sz="0" w:space="0" w:color="auto"/>
            <w:right w:val="none" w:sz="0" w:space="0" w:color="auto"/>
          </w:divBdr>
          <w:divsChild>
            <w:div w:id="1465394086">
              <w:marLeft w:val="0"/>
              <w:marRight w:val="0"/>
              <w:marTop w:val="0"/>
              <w:marBottom w:val="0"/>
              <w:divBdr>
                <w:top w:val="none" w:sz="0" w:space="0" w:color="auto"/>
                <w:left w:val="none" w:sz="0" w:space="0" w:color="auto"/>
                <w:bottom w:val="none" w:sz="0" w:space="0" w:color="auto"/>
                <w:right w:val="none" w:sz="0" w:space="0" w:color="auto"/>
              </w:divBdr>
            </w:div>
          </w:divsChild>
        </w:div>
        <w:div w:id="1565869787">
          <w:marLeft w:val="0"/>
          <w:marRight w:val="0"/>
          <w:marTop w:val="0"/>
          <w:marBottom w:val="0"/>
          <w:divBdr>
            <w:top w:val="none" w:sz="0" w:space="0" w:color="auto"/>
            <w:left w:val="none" w:sz="0" w:space="0" w:color="auto"/>
            <w:bottom w:val="none" w:sz="0" w:space="0" w:color="auto"/>
            <w:right w:val="none" w:sz="0" w:space="0" w:color="auto"/>
          </w:divBdr>
          <w:divsChild>
            <w:div w:id="1963658046">
              <w:marLeft w:val="0"/>
              <w:marRight w:val="0"/>
              <w:marTop w:val="0"/>
              <w:marBottom w:val="0"/>
              <w:divBdr>
                <w:top w:val="none" w:sz="0" w:space="0" w:color="auto"/>
                <w:left w:val="none" w:sz="0" w:space="0" w:color="auto"/>
                <w:bottom w:val="none" w:sz="0" w:space="0" w:color="auto"/>
                <w:right w:val="none" w:sz="0" w:space="0" w:color="auto"/>
              </w:divBdr>
            </w:div>
          </w:divsChild>
        </w:div>
        <w:div w:id="877275377">
          <w:marLeft w:val="0"/>
          <w:marRight w:val="0"/>
          <w:marTop w:val="0"/>
          <w:marBottom w:val="0"/>
          <w:divBdr>
            <w:top w:val="none" w:sz="0" w:space="0" w:color="auto"/>
            <w:left w:val="none" w:sz="0" w:space="0" w:color="auto"/>
            <w:bottom w:val="none" w:sz="0" w:space="0" w:color="auto"/>
            <w:right w:val="none" w:sz="0" w:space="0" w:color="auto"/>
          </w:divBdr>
          <w:divsChild>
            <w:div w:id="1617834492">
              <w:marLeft w:val="0"/>
              <w:marRight w:val="0"/>
              <w:marTop w:val="0"/>
              <w:marBottom w:val="0"/>
              <w:divBdr>
                <w:top w:val="none" w:sz="0" w:space="0" w:color="auto"/>
                <w:left w:val="none" w:sz="0" w:space="0" w:color="auto"/>
                <w:bottom w:val="none" w:sz="0" w:space="0" w:color="auto"/>
                <w:right w:val="none" w:sz="0" w:space="0" w:color="auto"/>
              </w:divBdr>
            </w:div>
          </w:divsChild>
        </w:div>
        <w:div w:id="1772311004">
          <w:marLeft w:val="0"/>
          <w:marRight w:val="0"/>
          <w:marTop w:val="0"/>
          <w:marBottom w:val="0"/>
          <w:divBdr>
            <w:top w:val="none" w:sz="0" w:space="0" w:color="auto"/>
            <w:left w:val="none" w:sz="0" w:space="0" w:color="auto"/>
            <w:bottom w:val="none" w:sz="0" w:space="0" w:color="auto"/>
            <w:right w:val="none" w:sz="0" w:space="0" w:color="auto"/>
          </w:divBdr>
          <w:divsChild>
            <w:div w:id="1191991538">
              <w:marLeft w:val="0"/>
              <w:marRight w:val="0"/>
              <w:marTop w:val="0"/>
              <w:marBottom w:val="0"/>
              <w:divBdr>
                <w:top w:val="none" w:sz="0" w:space="0" w:color="auto"/>
                <w:left w:val="none" w:sz="0" w:space="0" w:color="auto"/>
                <w:bottom w:val="none" w:sz="0" w:space="0" w:color="auto"/>
                <w:right w:val="none" w:sz="0" w:space="0" w:color="auto"/>
              </w:divBdr>
            </w:div>
          </w:divsChild>
        </w:div>
        <w:div w:id="1849446222">
          <w:marLeft w:val="0"/>
          <w:marRight w:val="0"/>
          <w:marTop w:val="0"/>
          <w:marBottom w:val="0"/>
          <w:divBdr>
            <w:top w:val="none" w:sz="0" w:space="0" w:color="auto"/>
            <w:left w:val="none" w:sz="0" w:space="0" w:color="auto"/>
            <w:bottom w:val="none" w:sz="0" w:space="0" w:color="auto"/>
            <w:right w:val="none" w:sz="0" w:space="0" w:color="auto"/>
          </w:divBdr>
          <w:divsChild>
            <w:div w:id="2120488044">
              <w:marLeft w:val="0"/>
              <w:marRight w:val="0"/>
              <w:marTop w:val="0"/>
              <w:marBottom w:val="0"/>
              <w:divBdr>
                <w:top w:val="none" w:sz="0" w:space="0" w:color="auto"/>
                <w:left w:val="none" w:sz="0" w:space="0" w:color="auto"/>
                <w:bottom w:val="none" w:sz="0" w:space="0" w:color="auto"/>
                <w:right w:val="none" w:sz="0" w:space="0" w:color="auto"/>
              </w:divBdr>
            </w:div>
          </w:divsChild>
        </w:div>
        <w:div w:id="79302967">
          <w:marLeft w:val="0"/>
          <w:marRight w:val="0"/>
          <w:marTop w:val="0"/>
          <w:marBottom w:val="0"/>
          <w:divBdr>
            <w:top w:val="none" w:sz="0" w:space="0" w:color="auto"/>
            <w:left w:val="none" w:sz="0" w:space="0" w:color="auto"/>
            <w:bottom w:val="none" w:sz="0" w:space="0" w:color="auto"/>
            <w:right w:val="none" w:sz="0" w:space="0" w:color="auto"/>
          </w:divBdr>
          <w:divsChild>
            <w:div w:id="2123256357">
              <w:marLeft w:val="0"/>
              <w:marRight w:val="0"/>
              <w:marTop w:val="0"/>
              <w:marBottom w:val="0"/>
              <w:divBdr>
                <w:top w:val="none" w:sz="0" w:space="0" w:color="auto"/>
                <w:left w:val="none" w:sz="0" w:space="0" w:color="auto"/>
                <w:bottom w:val="none" w:sz="0" w:space="0" w:color="auto"/>
                <w:right w:val="none" w:sz="0" w:space="0" w:color="auto"/>
              </w:divBdr>
            </w:div>
          </w:divsChild>
        </w:div>
        <w:div w:id="734280193">
          <w:marLeft w:val="0"/>
          <w:marRight w:val="0"/>
          <w:marTop w:val="0"/>
          <w:marBottom w:val="0"/>
          <w:divBdr>
            <w:top w:val="none" w:sz="0" w:space="0" w:color="auto"/>
            <w:left w:val="none" w:sz="0" w:space="0" w:color="auto"/>
            <w:bottom w:val="none" w:sz="0" w:space="0" w:color="auto"/>
            <w:right w:val="none" w:sz="0" w:space="0" w:color="auto"/>
          </w:divBdr>
          <w:divsChild>
            <w:div w:id="37319355">
              <w:marLeft w:val="0"/>
              <w:marRight w:val="0"/>
              <w:marTop w:val="0"/>
              <w:marBottom w:val="0"/>
              <w:divBdr>
                <w:top w:val="none" w:sz="0" w:space="0" w:color="auto"/>
                <w:left w:val="none" w:sz="0" w:space="0" w:color="auto"/>
                <w:bottom w:val="none" w:sz="0" w:space="0" w:color="auto"/>
                <w:right w:val="none" w:sz="0" w:space="0" w:color="auto"/>
              </w:divBdr>
            </w:div>
          </w:divsChild>
        </w:div>
        <w:div w:id="1292399248">
          <w:marLeft w:val="0"/>
          <w:marRight w:val="0"/>
          <w:marTop w:val="0"/>
          <w:marBottom w:val="0"/>
          <w:divBdr>
            <w:top w:val="none" w:sz="0" w:space="0" w:color="auto"/>
            <w:left w:val="none" w:sz="0" w:space="0" w:color="auto"/>
            <w:bottom w:val="none" w:sz="0" w:space="0" w:color="auto"/>
            <w:right w:val="none" w:sz="0" w:space="0" w:color="auto"/>
          </w:divBdr>
          <w:divsChild>
            <w:div w:id="1191333048">
              <w:marLeft w:val="0"/>
              <w:marRight w:val="0"/>
              <w:marTop w:val="0"/>
              <w:marBottom w:val="0"/>
              <w:divBdr>
                <w:top w:val="none" w:sz="0" w:space="0" w:color="auto"/>
                <w:left w:val="none" w:sz="0" w:space="0" w:color="auto"/>
                <w:bottom w:val="none" w:sz="0" w:space="0" w:color="auto"/>
                <w:right w:val="none" w:sz="0" w:space="0" w:color="auto"/>
              </w:divBdr>
            </w:div>
          </w:divsChild>
        </w:div>
        <w:div w:id="1517889098">
          <w:marLeft w:val="0"/>
          <w:marRight w:val="0"/>
          <w:marTop w:val="0"/>
          <w:marBottom w:val="0"/>
          <w:divBdr>
            <w:top w:val="none" w:sz="0" w:space="0" w:color="auto"/>
            <w:left w:val="none" w:sz="0" w:space="0" w:color="auto"/>
            <w:bottom w:val="none" w:sz="0" w:space="0" w:color="auto"/>
            <w:right w:val="none" w:sz="0" w:space="0" w:color="auto"/>
          </w:divBdr>
          <w:divsChild>
            <w:div w:id="619723669">
              <w:marLeft w:val="0"/>
              <w:marRight w:val="0"/>
              <w:marTop w:val="0"/>
              <w:marBottom w:val="0"/>
              <w:divBdr>
                <w:top w:val="none" w:sz="0" w:space="0" w:color="auto"/>
                <w:left w:val="none" w:sz="0" w:space="0" w:color="auto"/>
                <w:bottom w:val="none" w:sz="0" w:space="0" w:color="auto"/>
                <w:right w:val="none" w:sz="0" w:space="0" w:color="auto"/>
              </w:divBdr>
            </w:div>
          </w:divsChild>
        </w:div>
        <w:div w:id="1036124569">
          <w:marLeft w:val="0"/>
          <w:marRight w:val="0"/>
          <w:marTop w:val="0"/>
          <w:marBottom w:val="0"/>
          <w:divBdr>
            <w:top w:val="none" w:sz="0" w:space="0" w:color="auto"/>
            <w:left w:val="none" w:sz="0" w:space="0" w:color="auto"/>
            <w:bottom w:val="none" w:sz="0" w:space="0" w:color="auto"/>
            <w:right w:val="none" w:sz="0" w:space="0" w:color="auto"/>
          </w:divBdr>
          <w:divsChild>
            <w:div w:id="140655158">
              <w:marLeft w:val="0"/>
              <w:marRight w:val="0"/>
              <w:marTop w:val="0"/>
              <w:marBottom w:val="0"/>
              <w:divBdr>
                <w:top w:val="none" w:sz="0" w:space="0" w:color="auto"/>
                <w:left w:val="none" w:sz="0" w:space="0" w:color="auto"/>
                <w:bottom w:val="none" w:sz="0" w:space="0" w:color="auto"/>
                <w:right w:val="none" w:sz="0" w:space="0" w:color="auto"/>
              </w:divBdr>
            </w:div>
          </w:divsChild>
        </w:div>
        <w:div w:id="1793132275">
          <w:marLeft w:val="0"/>
          <w:marRight w:val="0"/>
          <w:marTop w:val="0"/>
          <w:marBottom w:val="0"/>
          <w:divBdr>
            <w:top w:val="none" w:sz="0" w:space="0" w:color="auto"/>
            <w:left w:val="none" w:sz="0" w:space="0" w:color="auto"/>
            <w:bottom w:val="none" w:sz="0" w:space="0" w:color="auto"/>
            <w:right w:val="none" w:sz="0" w:space="0" w:color="auto"/>
          </w:divBdr>
          <w:divsChild>
            <w:div w:id="1438524711">
              <w:marLeft w:val="0"/>
              <w:marRight w:val="0"/>
              <w:marTop w:val="0"/>
              <w:marBottom w:val="0"/>
              <w:divBdr>
                <w:top w:val="none" w:sz="0" w:space="0" w:color="auto"/>
                <w:left w:val="none" w:sz="0" w:space="0" w:color="auto"/>
                <w:bottom w:val="none" w:sz="0" w:space="0" w:color="auto"/>
                <w:right w:val="none" w:sz="0" w:space="0" w:color="auto"/>
              </w:divBdr>
            </w:div>
          </w:divsChild>
        </w:div>
        <w:div w:id="845091112">
          <w:marLeft w:val="0"/>
          <w:marRight w:val="0"/>
          <w:marTop w:val="0"/>
          <w:marBottom w:val="0"/>
          <w:divBdr>
            <w:top w:val="none" w:sz="0" w:space="0" w:color="auto"/>
            <w:left w:val="none" w:sz="0" w:space="0" w:color="auto"/>
            <w:bottom w:val="none" w:sz="0" w:space="0" w:color="auto"/>
            <w:right w:val="none" w:sz="0" w:space="0" w:color="auto"/>
          </w:divBdr>
          <w:divsChild>
            <w:div w:id="561329444">
              <w:marLeft w:val="0"/>
              <w:marRight w:val="0"/>
              <w:marTop w:val="0"/>
              <w:marBottom w:val="0"/>
              <w:divBdr>
                <w:top w:val="none" w:sz="0" w:space="0" w:color="auto"/>
                <w:left w:val="none" w:sz="0" w:space="0" w:color="auto"/>
                <w:bottom w:val="none" w:sz="0" w:space="0" w:color="auto"/>
                <w:right w:val="none" w:sz="0" w:space="0" w:color="auto"/>
              </w:divBdr>
            </w:div>
          </w:divsChild>
        </w:div>
        <w:div w:id="71435888">
          <w:marLeft w:val="0"/>
          <w:marRight w:val="0"/>
          <w:marTop w:val="0"/>
          <w:marBottom w:val="0"/>
          <w:divBdr>
            <w:top w:val="none" w:sz="0" w:space="0" w:color="auto"/>
            <w:left w:val="none" w:sz="0" w:space="0" w:color="auto"/>
            <w:bottom w:val="none" w:sz="0" w:space="0" w:color="auto"/>
            <w:right w:val="none" w:sz="0" w:space="0" w:color="auto"/>
          </w:divBdr>
          <w:divsChild>
            <w:div w:id="1165827014">
              <w:marLeft w:val="0"/>
              <w:marRight w:val="0"/>
              <w:marTop w:val="0"/>
              <w:marBottom w:val="0"/>
              <w:divBdr>
                <w:top w:val="none" w:sz="0" w:space="0" w:color="auto"/>
                <w:left w:val="none" w:sz="0" w:space="0" w:color="auto"/>
                <w:bottom w:val="none" w:sz="0" w:space="0" w:color="auto"/>
                <w:right w:val="none" w:sz="0" w:space="0" w:color="auto"/>
              </w:divBdr>
            </w:div>
          </w:divsChild>
        </w:div>
        <w:div w:id="1441099914">
          <w:marLeft w:val="0"/>
          <w:marRight w:val="0"/>
          <w:marTop w:val="0"/>
          <w:marBottom w:val="0"/>
          <w:divBdr>
            <w:top w:val="none" w:sz="0" w:space="0" w:color="auto"/>
            <w:left w:val="none" w:sz="0" w:space="0" w:color="auto"/>
            <w:bottom w:val="none" w:sz="0" w:space="0" w:color="auto"/>
            <w:right w:val="none" w:sz="0" w:space="0" w:color="auto"/>
          </w:divBdr>
          <w:divsChild>
            <w:div w:id="2014068629">
              <w:marLeft w:val="0"/>
              <w:marRight w:val="0"/>
              <w:marTop w:val="0"/>
              <w:marBottom w:val="0"/>
              <w:divBdr>
                <w:top w:val="none" w:sz="0" w:space="0" w:color="auto"/>
                <w:left w:val="none" w:sz="0" w:space="0" w:color="auto"/>
                <w:bottom w:val="none" w:sz="0" w:space="0" w:color="auto"/>
                <w:right w:val="none" w:sz="0" w:space="0" w:color="auto"/>
              </w:divBdr>
            </w:div>
          </w:divsChild>
        </w:div>
        <w:div w:id="729883006">
          <w:marLeft w:val="0"/>
          <w:marRight w:val="0"/>
          <w:marTop w:val="0"/>
          <w:marBottom w:val="0"/>
          <w:divBdr>
            <w:top w:val="none" w:sz="0" w:space="0" w:color="auto"/>
            <w:left w:val="none" w:sz="0" w:space="0" w:color="auto"/>
            <w:bottom w:val="none" w:sz="0" w:space="0" w:color="auto"/>
            <w:right w:val="none" w:sz="0" w:space="0" w:color="auto"/>
          </w:divBdr>
          <w:divsChild>
            <w:div w:id="273833768">
              <w:marLeft w:val="0"/>
              <w:marRight w:val="0"/>
              <w:marTop w:val="0"/>
              <w:marBottom w:val="0"/>
              <w:divBdr>
                <w:top w:val="none" w:sz="0" w:space="0" w:color="auto"/>
                <w:left w:val="none" w:sz="0" w:space="0" w:color="auto"/>
                <w:bottom w:val="none" w:sz="0" w:space="0" w:color="auto"/>
                <w:right w:val="none" w:sz="0" w:space="0" w:color="auto"/>
              </w:divBdr>
            </w:div>
          </w:divsChild>
        </w:div>
        <w:div w:id="85158758">
          <w:marLeft w:val="0"/>
          <w:marRight w:val="0"/>
          <w:marTop w:val="0"/>
          <w:marBottom w:val="0"/>
          <w:divBdr>
            <w:top w:val="none" w:sz="0" w:space="0" w:color="auto"/>
            <w:left w:val="none" w:sz="0" w:space="0" w:color="auto"/>
            <w:bottom w:val="none" w:sz="0" w:space="0" w:color="auto"/>
            <w:right w:val="none" w:sz="0" w:space="0" w:color="auto"/>
          </w:divBdr>
          <w:divsChild>
            <w:div w:id="1625498133">
              <w:marLeft w:val="0"/>
              <w:marRight w:val="0"/>
              <w:marTop w:val="0"/>
              <w:marBottom w:val="0"/>
              <w:divBdr>
                <w:top w:val="none" w:sz="0" w:space="0" w:color="auto"/>
                <w:left w:val="none" w:sz="0" w:space="0" w:color="auto"/>
                <w:bottom w:val="none" w:sz="0" w:space="0" w:color="auto"/>
                <w:right w:val="none" w:sz="0" w:space="0" w:color="auto"/>
              </w:divBdr>
            </w:div>
          </w:divsChild>
        </w:div>
        <w:div w:id="553590568">
          <w:marLeft w:val="0"/>
          <w:marRight w:val="0"/>
          <w:marTop w:val="0"/>
          <w:marBottom w:val="0"/>
          <w:divBdr>
            <w:top w:val="none" w:sz="0" w:space="0" w:color="auto"/>
            <w:left w:val="none" w:sz="0" w:space="0" w:color="auto"/>
            <w:bottom w:val="none" w:sz="0" w:space="0" w:color="auto"/>
            <w:right w:val="none" w:sz="0" w:space="0" w:color="auto"/>
          </w:divBdr>
          <w:divsChild>
            <w:div w:id="1600873480">
              <w:marLeft w:val="0"/>
              <w:marRight w:val="0"/>
              <w:marTop w:val="0"/>
              <w:marBottom w:val="0"/>
              <w:divBdr>
                <w:top w:val="none" w:sz="0" w:space="0" w:color="auto"/>
                <w:left w:val="none" w:sz="0" w:space="0" w:color="auto"/>
                <w:bottom w:val="none" w:sz="0" w:space="0" w:color="auto"/>
                <w:right w:val="none" w:sz="0" w:space="0" w:color="auto"/>
              </w:divBdr>
            </w:div>
          </w:divsChild>
        </w:div>
        <w:div w:id="487358175">
          <w:marLeft w:val="0"/>
          <w:marRight w:val="0"/>
          <w:marTop w:val="0"/>
          <w:marBottom w:val="0"/>
          <w:divBdr>
            <w:top w:val="none" w:sz="0" w:space="0" w:color="auto"/>
            <w:left w:val="none" w:sz="0" w:space="0" w:color="auto"/>
            <w:bottom w:val="none" w:sz="0" w:space="0" w:color="auto"/>
            <w:right w:val="none" w:sz="0" w:space="0" w:color="auto"/>
          </w:divBdr>
          <w:divsChild>
            <w:div w:id="1416169246">
              <w:marLeft w:val="0"/>
              <w:marRight w:val="0"/>
              <w:marTop w:val="0"/>
              <w:marBottom w:val="0"/>
              <w:divBdr>
                <w:top w:val="none" w:sz="0" w:space="0" w:color="auto"/>
                <w:left w:val="none" w:sz="0" w:space="0" w:color="auto"/>
                <w:bottom w:val="none" w:sz="0" w:space="0" w:color="auto"/>
                <w:right w:val="none" w:sz="0" w:space="0" w:color="auto"/>
              </w:divBdr>
            </w:div>
          </w:divsChild>
        </w:div>
        <w:div w:id="1072237995">
          <w:marLeft w:val="0"/>
          <w:marRight w:val="0"/>
          <w:marTop w:val="0"/>
          <w:marBottom w:val="0"/>
          <w:divBdr>
            <w:top w:val="none" w:sz="0" w:space="0" w:color="auto"/>
            <w:left w:val="none" w:sz="0" w:space="0" w:color="auto"/>
            <w:bottom w:val="none" w:sz="0" w:space="0" w:color="auto"/>
            <w:right w:val="none" w:sz="0" w:space="0" w:color="auto"/>
          </w:divBdr>
          <w:divsChild>
            <w:div w:id="1775318041">
              <w:marLeft w:val="0"/>
              <w:marRight w:val="0"/>
              <w:marTop w:val="0"/>
              <w:marBottom w:val="0"/>
              <w:divBdr>
                <w:top w:val="none" w:sz="0" w:space="0" w:color="auto"/>
                <w:left w:val="none" w:sz="0" w:space="0" w:color="auto"/>
                <w:bottom w:val="none" w:sz="0" w:space="0" w:color="auto"/>
                <w:right w:val="none" w:sz="0" w:space="0" w:color="auto"/>
              </w:divBdr>
            </w:div>
          </w:divsChild>
        </w:div>
        <w:div w:id="1309171665">
          <w:marLeft w:val="0"/>
          <w:marRight w:val="0"/>
          <w:marTop w:val="0"/>
          <w:marBottom w:val="0"/>
          <w:divBdr>
            <w:top w:val="none" w:sz="0" w:space="0" w:color="auto"/>
            <w:left w:val="none" w:sz="0" w:space="0" w:color="auto"/>
            <w:bottom w:val="none" w:sz="0" w:space="0" w:color="auto"/>
            <w:right w:val="none" w:sz="0" w:space="0" w:color="auto"/>
          </w:divBdr>
          <w:divsChild>
            <w:div w:id="1464154108">
              <w:marLeft w:val="0"/>
              <w:marRight w:val="0"/>
              <w:marTop w:val="0"/>
              <w:marBottom w:val="0"/>
              <w:divBdr>
                <w:top w:val="none" w:sz="0" w:space="0" w:color="auto"/>
                <w:left w:val="none" w:sz="0" w:space="0" w:color="auto"/>
                <w:bottom w:val="none" w:sz="0" w:space="0" w:color="auto"/>
                <w:right w:val="none" w:sz="0" w:space="0" w:color="auto"/>
              </w:divBdr>
            </w:div>
          </w:divsChild>
        </w:div>
        <w:div w:id="402265504">
          <w:marLeft w:val="0"/>
          <w:marRight w:val="0"/>
          <w:marTop w:val="0"/>
          <w:marBottom w:val="0"/>
          <w:divBdr>
            <w:top w:val="none" w:sz="0" w:space="0" w:color="auto"/>
            <w:left w:val="none" w:sz="0" w:space="0" w:color="auto"/>
            <w:bottom w:val="none" w:sz="0" w:space="0" w:color="auto"/>
            <w:right w:val="none" w:sz="0" w:space="0" w:color="auto"/>
          </w:divBdr>
          <w:divsChild>
            <w:div w:id="192499244">
              <w:marLeft w:val="0"/>
              <w:marRight w:val="0"/>
              <w:marTop w:val="0"/>
              <w:marBottom w:val="0"/>
              <w:divBdr>
                <w:top w:val="none" w:sz="0" w:space="0" w:color="auto"/>
                <w:left w:val="none" w:sz="0" w:space="0" w:color="auto"/>
                <w:bottom w:val="none" w:sz="0" w:space="0" w:color="auto"/>
                <w:right w:val="none" w:sz="0" w:space="0" w:color="auto"/>
              </w:divBdr>
            </w:div>
          </w:divsChild>
        </w:div>
        <w:div w:id="766005163">
          <w:marLeft w:val="0"/>
          <w:marRight w:val="0"/>
          <w:marTop w:val="0"/>
          <w:marBottom w:val="0"/>
          <w:divBdr>
            <w:top w:val="none" w:sz="0" w:space="0" w:color="auto"/>
            <w:left w:val="none" w:sz="0" w:space="0" w:color="auto"/>
            <w:bottom w:val="none" w:sz="0" w:space="0" w:color="auto"/>
            <w:right w:val="none" w:sz="0" w:space="0" w:color="auto"/>
          </w:divBdr>
          <w:divsChild>
            <w:div w:id="569272195">
              <w:marLeft w:val="0"/>
              <w:marRight w:val="0"/>
              <w:marTop w:val="0"/>
              <w:marBottom w:val="0"/>
              <w:divBdr>
                <w:top w:val="none" w:sz="0" w:space="0" w:color="auto"/>
                <w:left w:val="none" w:sz="0" w:space="0" w:color="auto"/>
                <w:bottom w:val="none" w:sz="0" w:space="0" w:color="auto"/>
                <w:right w:val="none" w:sz="0" w:space="0" w:color="auto"/>
              </w:divBdr>
            </w:div>
          </w:divsChild>
        </w:div>
        <w:div w:id="1773672508">
          <w:marLeft w:val="0"/>
          <w:marRight w:val="0"/>
          <w:marTop w:val="0"/>
          <w:marBottom w:val="0"/>
          <w:divBdr>
            <w:top w:val="none" w:sz="0" w:space="0" w:color="auto"/>
            <w:left w:val="none" w:sz="0" w:space="0" w:color="auto"/>
            <w:bottom w:val="none" w:sz="0" w:space="0" w:color="auto"/>
            <w:right w:val="none" w:sz="0" w:space="0" w:color="auto"/>
          </w:divBdr>
          <w:divsChild>
            <w:div w:id="92867204">
              <w:marLeft w:val="0"/>
              <w:marRight w:val="0"/>
              <w:marTop w:val="0"/>
              <w:marBottom w:val="0"/>
              <w:divBdr>
                <w:top w:val="none" w:sz="0" w:space="0" w:color="auto"/>
                <w:left w:val="none" w:sz="0" w:space="0" w:color="auto"/>
                <w:bottom w:val="none" w:sz="0" w:space="0" w:color="auto"/>
                <w:right w:val="none" w:sz="0" w:space="0" w:color="auto"/>
              </w:divBdr>
            </w:div>
          </w:divsChild>
        </w:div>
        <w:div w:id="791940103">
          <w:marLeft w:val="0"/>
          <w:marRight w:val="0"/>
          <w:marTop w:val="0"/>
          <w:marBottom w:val="0"/>
          <w:divBdr>
            <w:top w:val="none" w:sz="0" w:space="0" w:color="auto"/>
            <w:left w:val="none" w:sz="0" w:space="0" w:color="auto"/>
            <w:bottom w:val="none" w:sz="0" w:space="0" w:color="auto"/>
            <w:right w:val="none" w:sz="0" w:space="0" w:color="auto"/>
          </w:divBdr>
          <w:divsChild>
            <w:div w:id="838691148">
              <w:marLeft w:val="0"/>
              <w:marRight w:val="0"/>
              <w:marTop w:val="0"/>
              <w:marBottom w:val="0"/>
              <w:divBdr>
                <w:top w:val="none" w:sz="0" w:space="0" w:color="auto"/>
                <w:left w:val="none" w:sz="0" w:space="0" w:color="auto"/>
                <w:bottom w:val="none" w:sz="0" w:space="0" w:color="auto"/>
                <w:right w:val="none" w:sz="0" w:space="0" w:color="auto"/>
              </w:divBdr>
            </w:div>
          </w:divsChild>
        </w:div>
        <w:div w:id="489827301">
          <w:marLeft w:val="0"/>
          <w:marRight w:val="0"/>
          <w:marTop w:val="0"/>
          <w:marBottom w:val="0"/>
          <w:divBdr>
            <w:top w:val="none" w:sz="0" w:space="0" w:color="auto"/>
            <w:left w:val="none" w:sz="0" w:space="0" w:color="auto"/>
            <w:bottom w:val="none" w:sz="0" w:space="0" w:color="auto"/>
            <w:right w:val="none" w:sz="0" w:space="0" w:color="auto"/>
          </w:divBdr>
          <w:divsChild>
            <w:div w:id="1926529004">
              <w:marLeft w:val="0"/>
              <w:marRight w:val="0"/>
              <w:marTop w:val="0"/>
              <w:marBottom w:val="0"/>
              <w:divBdr>
                <w:top w:val="none" w:sz="0" w:space="0" w:color="auto"/>
                <w:left w:val="none" w:sz="0" w:space="0" w:color="auto"/>
                <w:bottom w:val="none" w:sz="0" w:space="0" w:color="auto"/>
                <w:right w:val="none" w:sz="0" w:space="0" w:color="auto"/>
              </w:divBdr>
            </w:div>
          </w:divsChild>
        </w:div>
        <w:div w:id="568613099">
          <w:marLeft w:val="0"/>
          <w:marRight w:val="0"/>
          <w:marTop w:val="0"/>
          <w:marBottom w:val="0"/>
          <w:divBdr>
            <w:top w:val="none" w:sz="0" w:space="0" w:color="auto"/>
            <w:left w:val="none" w:sz="0" w:space="0" w:color="auto"/>
            <w:bottom w:val="none" w:sz="0" w:space="0" w:color="auto"/>
            <w:right w:val="none" w:sz="0" w:space="0" w:color="auto"/>
          </w:divBdr>
          <w:divsChild>
            <w:div w:id="2074349423">
              <w:marLeft w:val="0"/>
              <w:marRight w:val="0"/>
              <w:marTop w:val="0"/>
              <w:marBottom w:val="0"/>
              <w:divBdr>
                <w:top w:val="none" w:sz="0" w:space="0" w:color="auto"/>
                <w:left w:val="none" w:sz="0" w:space="0" w:color="auto"/>
                <w:bottom w:val="none" w:sz="0" w:space="0" w:color="auto"/>
                <w:right w:val="none" w:sz="0" w:space="0" w:color="auto"/>
              </w:divBdr>
            </w:div>
          </w:divsChild>
        </w:div>
        <w:div w:id="1585912914">
          <w:marLeft w:val="0"/>
          <w:marRight w:val="0"/>
          <w:marTop w:val="0"/>
          <w:marBottom w:val="0"/>
          <w:divBdr>
            <w:top w:val="none" w:sz="0" w:space="0" w:color="auto"/>
            <w:left w:val="none" w:sz="0" w:space="0" w:color="auto"/>
            <w:bottom w:val="none" w:sz="0" w:space="0" w:color="auto"/>
            <w:right w:val="none" w:sz="0" w:space="0" w:color="auto"/>
          </w:divBdr>
          <w:divsChild>
            <w:div w:id="1159729412">
              <w:marLeft w:val="0"/>
              <w:marRight w:val="0"/>
              <w:marTop w:val="0"/>
              <w:marBottom w:val="0"/>
              <w:divBdr>
                <w:top w:val="none" w:sz="0" w:space="0" w:color="auto"/>
                <w:left w:val="none" w:sz="0" w:space="0" w:color="auto"/>
                <w:bottom w:val="none" w:sz="0" w:space="0" w:color="auto"/>
                <w:right w:val="none" w:sz="0" w:space="0" w:color="auto"/>
              </w:divBdr>
            </w:div>
          </w:divsChild>
        </w:div>
        <w:div w:id="138616045">
          <w:marLeft w:val="0"/>
          <w:marRight w:val="0"/>
          <w:marTop w:val="0"/>
          <w:marBottom w:val="0"/>
          <w:divBdr>
            <w:top w:val="none" w:sz="0" w:space="0" w:color="auto"/>
            <w:left w:val="none" w:sz="0" w:space="0" w:color="auto"/>
            <w:bottom w:val="none" w:sz="0" w:space="0" w:color="auto"/>
            <w:right w:val="none" w:sz="0" w:space="0" w:color="auto"/>
          </w:divBdr>
          <w:divsChild>
            <w:div w:id="360665177">
              <w:marLeft w:val="0"/>
              <w:marRight w:val="0"/>
              <w:marTop w:val="0"/>
              <w:marBottom w:val="0"/>
              <w:divBdr>
                <w:top w:val="none" w:sz="0" w:space="0" w:color="auto"/>
                <w:left w:val="none" w:sz="0" w:space="0" w:color="auto"/>
                <w:bottom w:val="none" w:sz="0" w:space="0" w:color="auto"/>
                <w:right w:val="none" w:sz="0" w:space="0" w:color="auto"/>
              </w:divBdr>
            </w:div>
          </w:divsChild>
        </w:div>
        <w:div w:id="259870436">
          <w:marLeft w:val="0"/>
          <w:marRight w:val="0"/>
          <w:marTop w:val="0"/>
          <w:marBottom w:val="0"/>
          <w:divBdr>
            <w:top w:val="none" w:sz="0" w:space="0" w:color="auto"/>
            <w:left w:val="none" w:sz="0" w:space="0" w:color="auto"/>
            <w:bottom w:val="none" w:sz="0" w:space="0" w:color="auto"/>
            <w:right w:val="none" w:sz="0" w:space="0" w:color="auto"/>
          </w:divBdr>
          <w:divsChild>
            <w:div w:id="1058819288">
              <w:marLeft w:val="0"/>
              <w:marRight w:val="0"/>
              <w:marTop w:val="0"/>
              <w:marBottom w:val="0"/>
              <w:divBdr>
                <w:top w:val="none" w:sz="0" w:space="0" w:color="auto"/>
                <w:left w:val="none" w:sz="0" w:space="0" w:color="auto"/>
                <w:bottom w:val="none" w:sz="0" w:space="0" w:color="auto"/>
                <w:right w:val="none" w:sz="0" w:space="0" w:color="auto"/>
              </w:divBdr>
            </w:div>
          </w:divsChild>
        </w:div>
        <w:div w:id="1014839738">
          <w:marLeft w:val="0"/>
          <w:marRight w:val="0"/>
          <w:marTop w:val="0"/>
          <w:marBottom w:val="0"/>
          <w:divBdr>
            <w:top w:val="none" w:sz="0" w:space="0" w:color="auto"/>
            <w:left w:val="none" w:sz="0" w:space="0" w:color="auto"/>
            <w:bottom w:val="none" w:sz="0" w:space="0" w:color="auto"/>
            <w:right w:val="none" w:sz="0" w:space="0" w:color="auto"/>
          </w:divBdr>
          <w:divsChild>
            <w:div w:id="503324202">
              <w:marLeft w:val="0"/>
              <w:marRight w:val="0"/>
              <w:marTop w:val="0"/>
              <w:marBottom w:val="0"/>
              <w:divBdr>
                <w:top w:val="none" w:sz="0" w:space="0" w:color="auto"/>
                <w:left w:val="none" w:sz="0" w:space="0" w:color="auto"/>
                <w:bottom w:val="none" w:sz="0" w:space="0" w:color="auto"/>
                <w:right w:val="none" w:sz="0" w:space="0" w:color="auto"/>
              </w:divBdr>
            </w:div>
          </w:divsChild>
        </w:div>
        <w:div w:id="1075012136">
          <w:marLeft w:val="0"/>
          <w:marRight w:val="0"/>
          <w:marTop w:val="0"/>
          <w:marBottom w:val="0"/>
          <w:divBdr>
            <w:top w:val="none" w:sz="0" w:space="0" w:color="auto"/>
            <w:left w:val="none" w:sz="0" w:space="0" w:color="auto"/>
            <w:bottom w:val="none" w:sz="0" w:space="0" w:color="auto"/>
            <w:right w:val="none" w:sz="0" w:space="0" w:color="auto"/>
          </w:divBdr>
          <w:divsChild>
            <w:div w:id="861406103">
              <w:marLeft w:val="0"/>
              <w:marRight w:val="0"/>
              <w:marTop w:val="0"/>
              <w:marBottom w:val="0"/>
              <w:divBdr>
                <w:top w:val="none" w:sz="0" w:space="0" w:color="auto"/>
                <w:left w:val="none" w:sz="0" w:space="0" w:color="auto"/>
                <w:bottom w:val="none" w:sz="0" w:space="0" w:color="auto"/>
                <w:right w:val="none" w:sz="0" w:space="0" w:color="auto"/>
              </w:divBdr>
            </w:div>
          </w:divsChild>
        </w:div>
        <w:div w:id="377703667">
          <w:marLeft w:val="0"/>
          <w:marRight w:val="0"/>
          <w:marTop w:val="0"/>
          <w:marBottom w:val="0"/>
          <w:divBdr>
            <w:top w:val="none" w:sz="0" w:space="0" w:color="auto"/>
            <w:left w:val="none" w:sz="0" w:space="0" w:color="auto"/>
            <w:bottom w:val="none" w:sz="0" w:space="0" w:color="auto"/>
            <w:right w:val="none" w:sz="0" w:space="0" w:color="auto"/>
          </w:divBdr>
          <w:divsChild>
            <w:div w:id="1063261706">
              <w:marLeft w:val="0"/>
              <w:marRight w:val="0"/>
              <w:marTop w:val="0"/>
              <w:marBottom w:val="0"/>
              <w:divBdr>
                <w:top w:val="none" w:sz="0" w:space="0" w:color="auto"/>
                <w:left w:val="none" w:sz="0" w:space="0" w:color="auto"/>
                <w:bottom w:val="none" w:sz="0" w:space="0" w:color="auto"/>
                <w:right w:val="none" w:sz="0" w:space="0" w:color="auto"/>
              </w:divBdr>
            </w:div>
          </w:divsChild>
        </w:div>
        <w:div w:id="472868352">
          <w:marLeft w:val="0"/>
          <w:marRight w:val="0"/>
          <w:marTop w:val="0"/>
          <w:marBottom w:val="0"/>
          <w:divBdr>
            <w:top w:val="none" w:sz="0" w:space="0" w:color="auto"/>
            <w:left w:val="none" w:sz="0" w:space="0" w:color="auto"/>
            <w:bottom w:val="none" w:sz="0" w:space="0" w:color="auto"/>
            <w:right w:val="none" w:sz="0" w:space="0" w:color="auto"/>
          </w:divBdr>
          <w:divsChild>
            <w:div w:id="361320064">
              <w:marLeft w:val="0"/>
              <w:marRight w:val="0"/>
              <w:marTop w:val="0"/>
              <w:marBottom w:val="0"/>
              <w:divBdr>
                <w:top w:val="none" w:sz="0" w:space="0" w:color="auto"/>
                <w:left w:val="none" w:sz="0" w:space="0" w:color="auto"/>
                <w:bottom w:val="none" w:sz="0" w:space="0" w:color="auto"/>
                <w:right w:val="none" w:sz="0" w:space="0" w:color="auto"/>
              </w:divBdr>
            </w:div>
          </w:divsChild>
        </w:div>
        <w:div w:id="1554466731">
          <w:marLeft w:val="0"/>
          <w:marRight w:val="0"/>
          <w:marTop w:val="0"/>
          <w:marBottom w:val="0"/>
          <w:divBdr>
            <w:top w:val="none" w:sz="0" w:space="0" w:color="auto"/>
            <w:left w:val="none" w:sz="0" w:space="0" w:color="auto"/>
            <w:bottom w:val="none" w:sz="0" w:space="0" w:color="auto"/>
            <w:right w:val="none" w:sz="0" w:space="0" w:color="auto"/>
          </w:divBdr>
          <w:divsChild>
            <w:div w:id="866717246">
              <w:marLeft w:val="0"/>
              <w:marRight w:val="0"/>
              <w:marTop w:val="0"/>
              <w:marBottom w:val="0"/>
              <w:divBdr>
                <w:top w:val="none" w:sz="0" w:space="0" w:color="auto"/>
                <w:left w:val="none" w:sz="0" w:space="0" w:color="auto"/>
                <w:bottom w:val="none" w:sz="0" w:space="0" w:color="auto"/>
                <w:right w:val="none" w:sz="0" w:space="0" w:color="auto"/>
              </w:divBdr>
            </w:div>
          </w:divsChild>
        </w:div>
        <w:div w:id="399208666">
          <w:marLeft w:val="0"/>
          <w:marRight w:val="0"/>
          <w:marTop w:val="0"/>
          <w:marBottom w:val="0"/>
          <w:divBdr>
            <w:top w:val="none" w:sz="0" w:space="0" w:color="auto"/>
            <w:left w:val="none" w:sz="0" w:space="0" w:color="auto"/>
            <w:bottom w:val="none" w:sz="0" w:space="0" w:color="auto"/>
            <w:right w:val="none" w:sz="0" w:space="0" w:color="auto"/>
          </w:divBdr>
          <w:divsChild>
            <w:div w:id="254485460">
              <w:marLeft w:val="0"/>
              <w:marRight w:val="0"/>
              <w:marTop w:val="0"/>
              <w:marBottom w:val="0"/>
              <w:divBdr>
                <w:top w:val="none" w:sz="0" w:space="0" w:color="auto"/>
                <w:left w:val="none" w:sz="0" w:space="0" w:color="auto"/>
                <w:bottom w:val="none" w:sz="0" w:space="0" w:color="auto"/>
                <w:right w:val="none" w:sz="0" w:space="0" w:color="auto"/>
              </w:divBdr>
            </w:div>
          </w:divsChild>
        </w:div>
        <w:div w:id="1439988574">
          <w:marLeft w:val="0"/>
          <w:marRight w:val="0"/>
          <w:marTop w:val="0"/>
          <w:marBottom w:val="0"/>
          <w:divBdr>
            <w:top w:val="none" w:sz="0" w:space="0" w:color="auto"/>
            <w:left w:val="none" w:sz="0" w:space="0" w:color="auto"/>
            <w:bottom w:val="none" w:sz="0" w:space="0" w:color="auto"/>
            <w:right w:val="none" w:sz="0" w:space="0" w:color="auto"/>
          </w:divBdr>
          <w:divsChild>
            <w:div w:id="254871448">
              <w:marLeft w:val="0"/>
              <w:marRight w:val="0"/>
              <w:marTop w:val="0"/>
              <w:marBottom w:val="0"/>
              <w:divBdr>
                <w:top w:val="none" w:sz="0" w:space="0" w:color="auto"/>
                <w:left w:val="none" w:sz="0" w:space="0" w:color="auto"/>
                <w:bottom w:val="none" w:sz="0" w:space="0" w:color="auto"/>
                <w:right w:val="none" w:sz="0" w:space="0" w:color="auto"/>
              </w:divBdr>
            </w:div>
          </w:divsChild>
        </w:div>
        <w:div w:id="313992074">
          <w:marLeft w:val="0"/>
          <w:marRight w:val="0"/>
          <w:marTop w:val="0"/>
          <w:marBottom w:val="0"/>
          <w:divBdr>
            <w:top w:val="none" w:sz="0" w:space="0" w:color="auto"/>
            <w:left w:val="none" w:sz="0" w:space="0" w:color="auto"/>
            <w:bottom w:val="none" w:sz="0" w:space="0" w:color="auto"/>
            <w:right w:val="none" w:sz="0" w:space="0" w:color="auto"/>
          </w:divBdr>
          <w:divsChild>
            <w:div w:id="1815175776">
              <w:marLeft w:val="0"/>
              <w:marRight w:val="0"/>
              <w:marTop w:val="0"/>
              <w:marBottom w:val="0"/>
              <w:divBdr>
                <w:top w:val="none" w:sz="0" w:space="0" w:color="auto"/>
                <w:left w:val="none" w:sz="0" w:space="0" w:color="auto"/>
                <w:bottom w:val="none" w:sz="0" w:space="0" w:color="auto"/>
                <w:right w:val="none" w:sz="0" w:space="0" w:color="auto"/>
              </w:divBdr>
            </w:div>
          </w:divsChild>
        </w:div>
        <w:div w:id="28184889">
          <w:marLeft w:val="0"/>
          <w:marRight w:val="0"/>
          <w:marTop w:val="0"/>
          <w:marBottom w:val="0"/>
          <w:divBdr>
            <w:top w:val="none" w:sz="0" w:space="0" w:color="auto"/>
            <w:left w:val="none" w:sz="0" w:space="0" w:color="auto"/>
            <w:bottom w:val="none" w:sz="0" w:space="0" w:color="auto"/>
            <w:right w:val="none" w:sz="0" w:space="0" w:color="auto"/>
          </w:divBdr>
          <w:divsChild>
            <w:div w:id="1687444423">
              <w:marLeft w:val="0"/>
              <w:marRight w:val="0"/>
              <w:marTop w:val="0"/>
              <w:marBottom w:val="0"/>
              <w:divBdr>
                <w:top w:val="none" w:sz="0" w:space="0" w:color="auto"/>
                <w:left w:val="none" w:sz="0" w:space="0" w:color="auto"/>
                <w:bottom w:val="none" w:sz="0" w:space="0" w:color="auto"/>
                <w:right w:val="none" w:sz="0" w:space="0" w:color="auto"/>
              </w:divBdr>
            </w:div>
          </w:divsChild>
        </w:div>
        <w:div w:id="2008289905">
          <w:marLeft w:val="0"/>
          <w:marRight w:val="0"/>
          <w:marTop w:val="0"/>
          <w:marBottom w:val="0"/>
          <w:divBdr>
            <w:top w:val="none" w:sz="0" w:space="0" w:color="auto"/>
            <w:left w:val="none" w:sz="0" w:space="0" w:color="auto"/>
            <w:bottom w:val="none" w:sz="0" w:space="0" w:color="auto"/>
            <w:right w:val="none" w:sz="0" w:space="0" w:color="auto"/>
          </w:divBdr>
          <w:divsChild>
            <w:div w:id="8318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1883">
      <w:bodyDiv w:val="1"/>
      <w:marLeft w:val="0"/>
      <w:marRight w:val="0"/>
      <w:marTop w:val="0"/>
      <w:marBottom w:val="0"/>
      <w:divBdr>
        <w:top w:val="none" w:sz="0" w:space="0" w:color="auto"/>
        <w:left w:val="none" w:sz="0" w:space="0" w:color="auto"/>
        <w:bottom w:val="none" w:sz="0" w:space="0" w:color="auto"/>
        <w:right w:val="none" w:sz="0" w:space="0" w:color="auto"/>
      </w:divBdr>
    </w:div>
    <w:div w:id="460155183">
      <w:bodyDiv w:val="1"/>
      <w:marLeft w:val="0"/>
      <w:marRight w:val="0"/>
      <w:marTop w:val="0"/>
      <w:marBottom w:val="0"/>
      <w:divBdr>
        <w:top w:val="none" w:sz="0" w:space="0" w:color="auto"/>
        <w:left w:val="none" w:sz="0" w:space="0" w:color="auto"/>
        <w:bottom w:val="none" w:sz="0" w:space="0" w:color="auto"/>
        <w:right w:val="none" w:sz="0" w:space="0" w:color="auto"/>
      </w:divBdr>
      <w:divsChild>
        <w:div w:id="348988589">
          <w:marLeft w:val="0"/>
          <w:marRight w:val="0"/>
          <w:marTop w:val="90"/>
          <w:marBottom w:val="90"/>
          <w:divBdr>
            <w:top w:val="none" w:sz="0" w:space="0" w:color="auto"/>
            <w:left w:val="none" w:sz="0" w:space="0" w:color="auto"/>
            <w:bottom w:val="none" w:sz="0" w:space="0" w:color="auto"/>
            <w:right w:val="none" w:sz="0" w:space="0" w:color="auto"/>
          </w:divBdr>
        </w:div>
        <w:div w:id="637537121">
          <w:marLeft w:val="0"/>
          <w:marRight w:val="0"/>
          <w:marTop w:val="0"/>
          <w:marBottom w:val="15"/>
          <w:divBdr>
            <w:top w:val="none" w:sz="0" w:space="0" w:color="auto"/>
            <w:left w:val="none" w:sz="0" w:space="0" w:color="auto"/>
            <w:bottom w:val="none" w:sz="0" w:space="0" w:color="auto"/>
            <w:right w:val="none" w:sz="0" w:space="0" w:color="auto"/>
          </w:divBdr>
        </w:div>
      </w:divsChild>
    </w:div>
    <w:div w:id="745957794">
      <w:bodyDiv w:val="1"/>
      <w:marLeft w:val="0"/>
      <w:marRight w:val="0"/>
      <w:marTop w:val="0"/>
      <w:marBottom w:val="0"/>
      <w:divBdr>
        <w:top w:val="none" w:sz="0" w:space="0" w:color="auto"/>
        <w:left w:val="none" w:sz="0" w:space="0" w:color="auto"/>
        <w:bottom w:val="none" w:sz="0" w:space="0" w:color="auto"/>
        <w:right w:val="none" w:sz="0" w:space="0" w:color="auto"/>
      </w:divBdr>
    </w:div>
    <w:div w:id="910701271">
      <w:bodyDiv w:val="1"/>
      <w:marLeft w:val="0"/>
      <w:marRight w:val="0"/>
      <w:marTop w:val="0"/>
      <w:marBottom w:val="0"/>
      <w:divBdr>
        <w:top w:val="none" w:sz="0" w:space="0" w:color="auto"/>
        <w:left w:val="none" w:sz="0" w:space="0" w:color="auto"/>
        <w:bottom w:val="none" w:sz="0" w:space="0" w:color="auto"/>
        <w:right w:val="none" w:sz="0" w:space="0" w:color="auto"/>
      </w:divBdr>
    </w:div>
    <w:div w:id="1281574837">
      <w:bodyDiv w:val="1"/>
      <w:marLeft w:val="0"/>
      <w:marRight w:val="0"/>
      <w:marTop w:val="0"/>
      <w:marBottom w:val="0"/>
      <w:divBdr>
        <w:top w:val="none" w:sz="0" w:space="0" w:color="auto"/>
        <w:left w:val="none" w:sz="0" w:space="0" w:color="auto"/>
        <w:bottom w:val="none" w:sz="0" w:space="0" w:color="auto"/>
        <w:right w:val="none" w:sz="0" w:space="0" w:color="auto"/>
      </w:divBdr>
    </w:div>
    <w:div w:id="1340428363">
      <w:bodyDiv w:val="1"/>
      <w:marLeft w:val="0"/>
      <w:marRight w:val="0"/>
      <w:marTop w:val="0"/>
      <w:marBottom w:val="0"/>
      <w:divBdr>
        <w:top w:val="none" w:sz="0" w:space="0" w:color="auto"/>
        <w:left w:val="none" w:sz="0" w:space="0" w:color="auto"/>
        <w:bottom w:val="none" w:sz="0" w:space="0" w:color="auto"/>
        <w:right w:val="none" w:sz="0" w:space="0" w:color="auto"/>
      </w:divBdr>
    </w:div>
    <w:div w:id="1527016325">
      <w:bodyDiv w:val="1"/>
      <w:marLeft w:val="0"/>
      <w:marRight w:val="0"/>
      <w:marTop w:val="0"/>
      <w:marBottom w:val="0"/>
      <w:divBdr>
        <w:top w:val="none" w:sz="0" w:space="0" w:color="auto"/>
        <w:left w:val="none" w:sz="0" w:space="0" w:color="auto"/>
        <w:bottom w:val="none" w:sz="0" w:space="0" w:color="auto"/>
        <w:right w:val="none" w:sz="0" w:space="0" w:color="auto"/>
      </w:divBdr>
    </w:div>
    <w:div w:id="163906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p.kz/descript?cat=people&amp;id=137452" TargetMode="External"/><Relationship Id="rId13" Type="http://schemas.openxmlformats.org/officeDocument/2006/relationships/hyperlink" Target="https://doi.org/10.17226/2621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7226/2621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226/26213" TargetMode="External"/><Relationship Id="rId5" Type="http://schemas.openxmlformats.org/officeDocument/2006/relationships/webSettings" Target="webSettings.xml"/><Relationship Id="rId15" Type="http://schemas.openxmlformats.org/officeDocument/2006/relationships/hyperlink" Target="https://adilet.zan.kz/rus/docs/V2000021847" TargetMode="External"/><Relationship Id="rId10" Type="http://schemas.openxmlformats.org/officeDocument/2006/relationships/hyperlink" Target="https://doi.org/10.17226/2621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zon.ru/person/5518572/" TargetMode="External"/><Relationship Id="rId14" Type="http://schemas.openxmlformats.org/officeDocument/2006/relationships/hyperlink" Target="mailto:+7%20(727)%20225%2009%2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772E8-6892-45FD-B802-F1F662BF6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11</Pages>
  <Words>3068</Words>
  <Characters>17492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20519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168</cp:revision>
  <cp:lastPrinted>2022-11-09T08:28:00Z</cp:lastPrinted>
  <dcterms:created xsi:type="dcterms:W3CDTF">2021-02-28T17:59:00Z</dcterms:created>
  <dcterms:modified xsi:type="dcterms:W3CDTF">2023-02-16T07:04:00Z</dcterms:modified>
</cp:coreProperties>
</file>