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DC4AD" w14:textId="54CB38FE" w:rsidR="003969A5" w:rsidRPr="00C46B84" w:rsidRDefault="003969A5" w:rsidP="003969A5">
      <w:pPr>
        <w:rPr>
          <w:lang w:val="kk-KZ"/>
        </w:rPr>
      </w:pPr>
    </w:p>
    <w:p w14:paraId="4F6EEA80" w14:textId="18DB92B7" w:rsidR="003969A5" w:rsidRPr="000C574B" w:rsidRDefault="003969A5" w:rsidP="003969A5">
      <w:pPr>
        <w:jc w:val="center"/>
        <w:rPr>
          <w:b/>
          <w:sz w:val="28"/>
          <w:szCs w:val="28"/>
        </w:rPr>
      </w:pPr>
      <w:r w:rsidRPr="000C574B">
        <w:rPr>
          <w:b/>
          <w:sz w:val="28"/>
          <w:szCs w:val="28"/>
        </w:rPr>
        <w:t>Программа сертификационного курса</w:t>
      </w:r>
    </w:p>
    <w:p w14:paraId="39C332C3" w14:textId="77777777" w:rsidR="00860436" w:rsidRPr="000C574B" w:rsidRDefault="00860436" w:rsidP="00860436">
      <w:pPr>
        <w:widowControl w:val="0"/>
        <w:jc w:val="center"/>
        <w:rPr>
          <w:b/>
          <w:sz w:val="28"/>
          <w:szCs w:val="28"/>
        </w:rPr>
      </w:pPr>
      <w:r w:rsidRPr="000C574B">
        <w:rPr>
          <w:b/>
          <w:sz w:val="28"/>
          <w:szCs w:val="28"/>
        </w:rPr>
        <w:t>Паспорт программы</w:t>
      </w:r>
    </w:p>
    <w:p w14:paraId="7585FB62" w14:textId="147CA07C" w:rsidR="005B7A2C" w:rsidRPr="00C46B84" w:rsidRDefault="005B7A2C" w:rsidP="00860436">
      <w:pPr>
        <w:pStyle w:val="21"/>
        <w:widowControl w:val="0"/>
        <w:rPr>
          <w:rFonts w:ascii="Times New Roman" w:hAnsi="Times New Roman"/>
          <w:sz w:val="24"/>
          <w:szCs w:val="24"/>
        </w:rPr>
      </w:pPr>
      <w:bookmarkStart w:id="0" w:name="_Hlk95816634"/>
    </w:p>
    <w:tbl>
      <w:tblPr>
        <w:tblStyle w:val="af1"/>
        <w:tblW w:w="9952" w:type="dxa"/>
        <w:tblInd w:w="-176" w:type="dxa"/>
        <w:tblLook w:val="04A0" w:firstRow="1" w:lastRow="0" w:firstColumn="1" w:lastColumn="0" w:noHBand="0" w:noVBand="1"/>
      </w:tblPr>
      <w:tblGrid>
        <w:gridCol w:w="4976"/>
        <w:gridCol w:w="4976"/>
      </w:tblGrid>
      <w:tr w:rsidR="00ED3E16" w:rsidRPr="000C574B" w14:paraId="3718F08E" w14:textId="77777777" w:rsidTr="00ED3E16">
        <w:tc>
          <w:tcPr>
            <w:tcW w:w="4976" w:type="dxa"/>
            <w:vAlign w:val="center"/>
          </w:tcPr>
          <w:p w14:paraId="5B0C0D04" w14:textId="7686AFC5" w:rsidR="00ED3E16" w:rsidRPr="000C574B" w:rsidRDefault="00ED3E16" w:rsidP="00ED3E16">
            <w:pPr>
              <w:rPr>
                <w:sz w:val="28"/>
                <w:szCs w:val="28"/>
              </w:rPr>
            </w:pPr>
            <w:bookmarkStart w:id="1" w:name="_GoBack"/>
            <w:r w:rsidRPr="000C574B">
              <w:rPr>
                <w:sz w:val="28"/>
                <w:szCs w:val="28"/>
              </w:rPr>
              <w:t>Наименование организации образования и науки, разработчика образовательной программы</w:t>
            </w:r>
          </w:p>
        </w:tc>
        <w:tc>
          <w:tcPr>
            <w:tcW w:w="4976" w:type="dxa"/>
            <w:vAlign w:val="center"/>
          </w:tcPr>
          <w:p w14:paraId="2DDDF551" w14:textId="1C8D2B11" w:rsidR="00ED3E16" w:rsidRPr="000C574B" w:rsidRDefault="00522B13" w:rsidP="00ED3E16">
            <w:pPr>
              <w:jc w:val="center"/>
              <w:rPr>
                <w:sz w:val="28"/>
                <w:szCs w:val="28"/>
              </w:rPr>
            </w:pPr>
            <w:r w:rsidRPr="000C574B">
              <w:rPr>
                <w:sz w:val="28"/>
                <w:szCs w:val="28"/>
              </w:rPr>
              <w:t>НАО Казахский национальный медицинский университет им.</w:t>
            </w:r>
            <w:r w:rsidR="00883D13" w:rsidRPr="000C574B">
              <w:rPr>
                <w:sz w:val="28"/>
                <w:szCs w:val="28"/>
              </w:rPr>
              <w:t xml:space="preserve"> </w:t>
            </w:r>
            <w:r w:rsidRPr="000C574B">
              <w:rPr>
                <w:sz w:val="28"/>
                <w:szCs w:val="28"/>
              </w:rPr>
              <w:t>С.Асфендиярова</w:t>
            </w:r>
          </w:p>
        </w:tc>
      </w:tr>
      <w:tr w:rsidR="00ED3E16" w:rsidRPr="000C574B" w14:paraId="56CDFDD2" w14:textId="77777777" w:rsidTr="00ED3E16">
        <w:tc>
          <w:tcPr>
            <w:tcW w:w="4976" w:type="dxa"/>
            <w:vAlign w:val="center"/>
          </w:tcPr>
          <w:p w14:paraId="07BF3583" w14:textId="6E2AD028" w:rsidR="00ED3E16" w:rsidRPr="000C574B" w:rsidRDefault="00ED3E16" w:rsidP="00ED3E16">
            <w:pPr>
              <w:rPr>
                <w:sz w:val="28"/>
                <w:szCs w:val="28"/>
              </w:rPr>
            </w:pPr>
            <w:r w:rsidRPr="000C574B">
              <w:rPr>
                <w:sz w:val="28"/>
                <w:szCs w:val="28"/>
              </w:rPr>
              <w:t>Вид дополнительного образования (</w:t>
            </w:r>
            <w:r w:rsidRPr="000C574B">
              <w:rPr>
                <w:i/>
                <w:sz w:val="28"/>
                <w:szCs w:val="28"/>
              </w:rPr>
              <w:t>повышение квалификации/ сертификационный</w:t>
            </w:r>
            <w:r w:rsidR="00A31E5C" w:rsidRPr="000C574B">
              <w:rPr>
                <w:i/>
                <w:sz w:val="28"/>
                <w:szCs w:val="28"/>
              </w:rPr>
              <w:t xml:space="preserve"> курс</w:t>
            </w:r>
            <w:r w:rsidRPr="000C574B">
              <w:rPr>
                <w:i/>
                <w:sz w:val="28"/>
                <w:szCs w:val="28"/>
              </w:rPr>
              <w:t>/мероприятие неформального образования</w:t>
            </w:r>
            <w:r w:rsidRPr="000C574B">
              <w:rPr>
                <w:sz w:val="28"/>
                <w:szCs w:val="28"/>
              </w:rPr>
              <w:t>)</w:t>
            </w:r>
          </w:p>
        </w:tc>
        <w:tc>
          <w:tcPr>
            <w:tcW w:w="4976" w:type="dxa"/>
            <w:vAlign w:val="center"/>
          </w:tcPr>
          <w:p w14:paraId="4092B246" w14:textId="04285AAA" w:rsidR="00ED3E16" w:rsidRPr="000C574B" w:rsidRDefault="00ED3E16" w:rsidP="00ED3E16">
            <w:pPr>
              <w:jc w:val="center"/>
              <w:rPr>
                <w:sz w:val="28"/>
                <w:szCs w:val="28"/>
              </w:rPr>
            </w:pPr>
            <w:r w:rsidRPr="000C574B">
              <w:rPr>
                <w:sz w:val="28"/>
                <w:szCs w:val="28"/>
              </w:rPr>
              <w:t>Сертификационный курс</w:t>
            </w:r>
          </w:p>
        </w:tc>
      </w:tr>
      <w:tr w:rsidR="00ED3E16" w:rsidRPr="000C574B" w14:paraId="2959C09F" w14:textId="77777777" w:rsidTr="00ED3E16">
        <w:tc>
          <w:tcPr>
            <w:tcW w:w="4976" w:type="dxa"/>
            <w:vAlign w:val="center"/>
          </w:tcPr>
          <w:p w14:paraId="0A85F4AF" w14:textId="566490BC" w:rsidR="00ED3E16" w:rsidRPr="000C574B" w:rsidRDefault="00ED3E16" w:rsidP="00ED3E16">
            <w:pPr>
              <w:rPr>
                <w:sz w:val="28"/>
                <w:szCs w:val="28"/>
              </w:rPr>
            </w:pPr>
            <w:r w:rsidRPr="000C574B">
              <w:rPr>
                <w:sz w:val="28"/>
                <w:szCs w:val="28"/>
              </w:rPr>
              <w:t>Наименование программы</w:t>
            </w:r>
          </w:p>
        </w:tc>
        <w:tc>
          <w:tcPr>
            <w:tcW w:w="4976" w:type="dxa"/>
            <w:vAlign w:val="center"/>
          </w:tcPr>
          <w:p w14:paraId="0F577615" w14:textId="7087C46B" w:rsidR="00767DA0" w:rsidRPr="000C574B" w:rsidRDefault="003C6916" w:rsidP="001D1A45">
            <w:pPr>
              <w:jc w:val="center"/>
              <w:rPr>
                <w:sz w:val="28"/>
                <w:szCs w:val="28"/>
              </w:rPr>
            </w:pPr>
            <w:r w:rsidRPr="000C574B">
              <w:rPr>
                <w:sz w:val="28"/>
                <w:szCs w:val="28"/>
              </w:rPr>
              <w:t>Гериатрия</w:t>
            </w:r>
          </w:p>
        </w:tc>
      </w:tr>
      <w:tr w:rsidR="00ED3E16" w:rsidRPr="000C574B" w14:paraId="0E17B0E2" w14:textId="77777777" w:rsidTr="00ED3E16">
        <w:tc>
          <w:tcPr>
            <w:tcW w:w="4976" w:type="dxa"/>
            <w:vAlign w:val="center"/>
          </w:tcPr>
          <w:p w14:paraId="71784B00" w14:textId="6B114EDE" w:rsidR="00ED3E16" w:rsidRPr="000C574B" w:rsidRDefault="00ED3E16" w:rsidP="00ED3E16">
            <w:pPr>
              <w:rPr>
                <w:sz w:val="28"/>
                <w:szCs w:val="28"/>
              </w:rPr>
            </w:pPr>
            <w:r w:rsidRPr="000C574B">
              <w:rPr>
                <w:sz w:val="28"/>
                <w:szCs w:val="28"/>
              </w:rPr>
              <w:t>Наименование специальности и (или) специализации (</w:t>
            </w:r>
            <w:r w:rsidRPr="000C574B">
              <w:rPr>
                <w:i/>
                <w:sz w:val="28"/>
                <w:szCs w:val="28"/>
              </w:rPr>
              <w:t>в соответствии с Номенклатурой специальностей и специализаций</w:t>
            </w:r>
            <w:r w:rsidRPr="000C574B">
              <w:rPr>
                <w:sz w:val="28"/>
                <w:szCs w:val="28"/>
              </w:rPr>
              <w:t>)</w:t>
            </w:r>
          </w:p>
        </w:tc>
        <w:tc>
          <w:tcPr>
            <w:tcW w:w="4976" w:type="dxa"/>
            <w:vAlign w:val="center"/>
          </w:tcPr>
          <w:p w14:paraId="3C2DA091" w14:textId="77777777" w:rsidR="001D1A45" w:rsidRPr="000C574B" w:rsidRDefault="001D1A45" w:rsidP="001D1A45">
            <w:pPr>
              <w:jc w:val="both"/>
              <w:rPr>
                <w:sz w:val="28"/>
                <w:szCs w:val="28"/>
              </w:rPr>
            </w:pPr>
            <w:r w:rsidRPr="000C574B">
              <w:rPr>
                <w:sz w:val="28"/>
                <w:szCs w:val="28"/>
              </w:rPr>
              <w:t>Специальность: Терапия</w:t>
            </w:r>
          </w:p>
          <w:p w14:paraId="6287C82F" w14:textId="64FA5BE3" w:rsidR="00767DA0" w:rsidRPr="000C574B" w:rsidRDefault="001D1A45" w:rsidP="001D1A45">
            <w:pPr>
              <w:rPr>
                <w:sz w:val="28"/>
                <w:szCs w:val="28"/>
              </w:rPr>
            </w:pPr>
            <w:r w:rsidRPr="000C574B">
              <w:rPr>
                <w:sz w:val="28"/>
                <w:szCs w:val="28"/>
              </w:rPr>
              <w:t>Специализация: Гериатрия</w:t>
            </w:r>
            <w:r w:rsidRPr="000C574B">
              <w:rPr>
                <w:sz w:val="28"/>
                <w:szCs w:val="28"/>
              </w:rPr>
              <w:t xml:space="preserve"> </w:t>
            </w:r>
          </w:p>
        </w:tc>
      </w:tr>
      <w:tr w:rsidR="00ED3E16" w:rsidRPr="000C574B" w14:paraId="1EF67735" w14:textId="77777777" w:rsidTr="00ED3E16">
        <w:tc>
          <w:tcPr>
            <w:tcW w:w="4976" w:type="dxa"/>
            <w:vAlign w:val="center"/>
          </w:tcPr>
          <w:p w14:paraId="12D47475" w14:textId="5D77E609" w:rsidR="00ED3E16" w:rsidRPr="000C574B" w:rsidRDefault="00ED3E16" w:rsidP="00ED3E16">
            <w:pPr>
              <w:rPr>
                <w:sz w:val="28"/>
                <w:szCs w:val="28"/>
              </w:rPr>
            </w:pPr>
            <w:r w:rsidRPr="000C574B">
              <w:rPr>
                <w:sz w:val="28"/>
                <w:szCs w:val="28"/>
              </w:rPr>
              <w:t>Уровень квалификации по ОРК</w:t>
            </w:r>
          </w:p>
        </w:tc>
        <w:tc>
          <w:tcPr>
            <w:tcW w:w="4976" w:type="dxa"/>
            <w:vAlign w:val="center"/>
          </w:tcPr>
          <w:p w14:paraId="2B48B28C" w14:textId="2B9570B8" w:rsidR="00ED3E16" w:rsidRPr="000C574B" w:rsidRDefault="00ED3E16" w:rsidP="00ED3E16">
            <w:pPr>
              <w:jc w:val="center"/>
              <w:rPr>
                <w:sz w:val="28"/>
                <w:szCs w:val="28"/>
              </w:rPr>
            </w:pPr>
            <w:r w:rsidRPr="000C574B">
              <w:rPr>
                <w:sz w:val="28"/>
                <w:szCs w:val="28"/>
              </w:rPr>
              <w:t>7</w:t>
            </w:r>
            <w:r w:rsidR="00680A27" w:rsidRPr="000C574B">
              <w:rPr>
                <w:sz w:val="28"/>
                <w:szCs w:val="28"/>
              </w:rPr>
              <w:t>-8</w:t>
            </w:r>
          </w:p>
        </w:tc>
      </w:tr>
      <w:tr w:rsidR="00ED3E16" w:rsidRPr="000C574B" w14:paraId="0BB338E6" w14:textId="77777777" w:rsidTr="00ED3E16">
        <w:tc>
          <w:tcPr>
            <w:tcW w:w="4976" w:type="dxa"/>
            <w:vAlign w:val="center"/>
          </w:tcPr>
          <w:p w14:paraId="23682F12" w14:textId="33C498D1" w:rsidR="00ED3E16" w:rsidRPr="000C574B" w:rsidRDefault="00ED3E16" w:rsidP="00ED3E16">
            <w:pPr>
              <w:rPr>
                <w:sz w:val="28"/>
                <w:szCs w:val="28"/>
              </w:rPr>
            </w:pPr>
            <w:r w:rsidRPr="000C574B">
              <w:rPr>
                <w:sz w:val="28"/>
                <w:szCs w:val="28"/>
              </w:rPr>
              <w:t>Требования к предшествующему уровню образовательной программы</w:t>
            </w:r>
            <w:r w:rsidR="00A30E37" w:rsidRPr="000C574B">
              <w:rPr>
                <w:sz w:val="28"/>
                <w:szCs w:val="28"/>
              </w:rPr>
              <w:t xml:space="preserve"> </w:t>
            </w:r>
            <w:r w:rsidR="00A30E37" w:rsidRPr="000C574B">
              <w:rPr>
                <w:i/>
                <w:iCs/>
                <w:sz w:val="28"/>
                <w:szCs w:val="28"/>
              </w:rPr>
              <w:t>(левый столбец приказа 218 текст вне скобок)</w:t>
            </w:r>
          </w:p>
        </w:tc>
        <w:tc>
          <w:tcPr>
            <w:tcW w:w="4976" w:type="dxa"/>
            <w:vAlign w:val="center"/>
          </w:tcPr>
          <w:p w14:paraId="13F3D15A" w14:textId="3D14E599" w:rsidR="00ED3E16" w:rsidRPr="000C574B" w:rsidRDefault="009355DD" w:rsidP="00631204">
            <w:pPr>
              <w:jc w:val="center"/>
              <w:rPr>
                <w:sz w:val="28"/>
                <w:szCs w:val="28"/>
              </w:rPr>
            </w:pPr>
            <w:r w:rsidRPr="000C574B">
              <w:rPr>
                <w:sz w:val="28"/>
                <w:szCs w:val="28"/>
              </w:rPr>
              <w:t>Терапия</w:t>
            </w:r>
          </w:p>
        </w:tc>
      </w:tr>
      <w:tr w:rsidR="00ED3E16" w:rsidRPr="000C574B" w14:paraId="5F07188E" w14:textId="77777777" w:rsidTr="00ED3E16">
        <w:tc>
          <w:tcPr>
            <w:tcW w:w="4976" w:type="dxa"/>
            <w:vAlign w:val="center"/>
          </w:tcPr>
          <w:p w14:paraId="01D359EC" w14:textId="0C588560" w:rsidR="00ED3E16" w:rsidRPr="000C574B" w:rsidRDefault="00ED3E16" w:rsidP="00ED3E16">
            <w:pPr>
              <w:rPr>
                <w:sz w:val="28"/>
                <w:szCs w:val="28"/>
              </w:rPr>
            </w:pPr>
            <w:r w:rsidRPr="000C574B">
              <w:rPr>
                <w:sz w:val="28"/>
                <w:szCs w:val="28"/>
              </w:rPr>
              <w:t>Продолжительность программы в кредитах(часах)</w:t>
            </w:r>
          </w:p>
        </w:tc>
        <w:tc>
          <w:tcPr>
            <w:tcW w:w="4976" w:type="dxa"/>
            <w:vAlign w:val="center"/>
          </w:tcPr>
          <w:p w14:paraId="4398FBF7" w14:textId="353B3068" w:rsidR="00ED3E16" w:rsidRPr="000C574B" w:rsidRDefault="00301B9D" w:rsidP="009355DD">
            <w:pPr>
              <w:jc w:val="center"/>
              <w:rPr>
                <w:sz w:val="28"/>
                <w:szCs w:val="28"/>
              </w:rPr>
            </w:pPr>
            <w:r w:rsidRPr="000C574B">
              <w:rPr>
                <w:sz w:val="28"/>
                <w:szCs w:val="28"/>
              </w:rPr>
              <w:t>10</w:t>
            </w:r>
            <w:r w:rsidR="00564319" w:rsidRPr="000C574B">
              <w:rPr>
                <w:sz w:val="28"/>
                <w:szCs w:val="28"/>
              </w:rPr>
              <w:t xml:space="preserve"> </w:t>
            </w:r>
            <w:r w:rsidR="00ED3E16" w:rsidRPr="000C574B">
              <w:rPr>
                <w:sz w:val="28"/>
                <w:szCs w:val="28"/>
              </w:rPr>
              <w:t>кредит</w:t>
            </w:r>
            <w:r w:rsidR="00564319" w:rsidRPr="000C574B">
              <w:rPr>
                <w:sz w:val="28"/>
                <w:szCs w:val="28"/>
              </w:rPr>
              <w:t>ов</w:t>
            </w:r>
            <w:r w:rsidR="00ED3E16" w:rsidRPr="000C574B">
              <w:rPr>
                <w:sz w:val="28"/>
                <w:szCs w:val="28"/>
              </w:rPr>
              <w:t xml:space="preserve"> (</w:t>
            </w:r>
            <w:r w:rsidRPr="000C574B">
              <w:rPr>
                <w:sz w:val="28"/>
                <w:szCs w:val="28"/>
              </w:rPr>
              <w:t>30</w:t>
            </w:r>
            <w:r w:rsidR="00132808" w:rsidRPr="000C574B">
              <w:rPr>
                <w:sz w:val="28"/>
                <w:szCs w:val="28"/>
              </w:rPr>
              <w:t>0</w:t>
            </w:r>
            <w:r w:rsidR="009355DD" w:rsidRPr="000C574B">
              <w:rPr>
                <w:sz w:val="28"/>
                <w:szCs w:val="28"/>
              </w:rPr>
              <w:t>ак.</w:t>
            </w:r>
            <w:r w:rsidR="00ED3E16" w:rsidRPr="000C574B">
              <w:rPr>
                <w:sz w:val="28"/>
                <w:szCs w:val="28"/>
              </w:rPr>
              <w:t>часов)</w:t>
            </w:r>
            <w:r w:rsidR="00680A27" w:rsidRPr="000C574B">
              <w:rPr>
                <w:sz w:val="28"/>
                <w:szCs w:val="28"/>
                <w:lang w:val="kk-KZ"/>
              </w:rPr>
              <w:t xml:space="preserve"> </w:t>
            </w:r>
          </w:p>
        </w:tc>
      </w:tr>
      <w:tr w:rsidR="00ED3E16" w:rsidRPr="000C574B" w14:paraId="7A8EDB15" w14:textId="77777777" w:rsidTr="00ED3E16">
        <w:tc>
          <w:tcPr>
            <w:tcW w:w="4976" w:type="dxa"/>
            <w:vAlign w:val="center"/>
          </w:tcPr>
          <w:p w14:paraId="7BC58227" w14:textId="3B015DB0" w:rsidR="00ED3E16" w:rsidRPr="000C574B" w:rsidRDefault="00ED3E16" w:rsidP="00ED3E16">
            <w:pPr>
              <w:rPr>
                <w:sz w:val="28"/>
                <w:szCs w:val="28"/>
              </w:rPr>
            </w:pPr>
            <w:r w:rsidRPr="000C574B">
              <w:rPr>
                <w:sz w:val="28"/>
                <w:szCs w:val="28"/>
              </w:rPr>
              <w:t>Язык обучения</w:t>
            </w:r>
          </w:p>
        </w:tc>
        <w:tc>
          <w:tcPr>
            <w:tcW w:w="4976" w:type="dxa"/>
            <w:vAlign w:val="center"/>
          </w:tcPr>
          <w:p w14:paraId="6143A146" w14:textId="499FDC9F" w:rsidR="00ED3E16" w:rsidRPr="000C574B" w:rsidRDefault="009355DD" w:rsidP="00ED3E16">
            <w:pPr>
              <w:jc w:val="center"/>
              <w:rPr>
                <w:sz w:val="28"/>
                <w:szCs w:val="28"/>
              </w:rPr>
            </w:pPr>
            <w:r w:rsidRPr="000C574B">
              <w:rPr>
                <w:sz w:val="28"/>
                <w:szCs w:val="28"/>
              </w:rPr>
              <w:t>К</w:t>
            </w:r>
            <w:r w:rsidR="00ED3E16" w:rsidRPr="000C574B">
              <w:rPr>
                <w:sz w:val="28"/>
                <w:szCs w:val="28"/>
              </w:rPr>
              <w:t>азахский/русский</w:t>
            </w:r>
          </w:p>
        </w:tc>
      </w:tr>
      <w:tr w:rsidR="00ED3E16" w:rsidRPr="000C574B" w14:paraId="3B17F869" w14:textId="77777777" w:rsidTr="00ED3E16">
        <w:tc>
          <w:tcPr>
            <w:tcW w:w="4976" w:type="dxa"/>
            <w:vAlign w:val="center"/>
          </w:tcPr>
          <w:p w14:paraId="141D771C" w14:textId="7FE6C8A4" w:rsidR="00ED3E16" w:rsidRPr="000C574B" w:rsidRDefault="00ED3E16" w:rsidP="00ED3E16">
            <w:pPr>
              <w:rPr>
                <w:sz w:val="28"/>
                <w:szCs w:val="28"/>
              </w:rPr>
            </w:pPr>
            <w:r w:rsidRPr="000C574B">
              <w:rPr>
                <w:sz w:val="28"/>
                <w:szCs w:val="28"/>
              </w:rPr>
              <w:t>Формат обучения</w:t>
            </w:r>
          </w:p>
        </w:tc>
        <w:tc>
          <w:tcPr>
            <w:tcW w:w="4976" w:type="dxa"/>
            <w:vAlign w:val="center"/>
          </w:tcPr>
          <w:p w14:paraId="43053D93" w14:textId="0EF2A4D9" w:rsidR="00ED3E16" w:rsidRPr="000C574B" w:rsidRDefault="000C574B" w:rsidP="000C574B">
            <w:pPr>
              <w:jc w:val="center"/>
              <w:rPr>
                <w:sz w:val="28"/>
                <w:szCs w:val="28"/>
              </w:rPr>
            </w:pPr>
            <w:r w:rsidRPr="000C574B">
              <w:rPr>
                <w:sz w:val="28"/>
                <w:szCs w:val="28"/>
              </w:rPr>
              <w:t>Смешанное: онлайн, офлайн</w:t>
            </w:r>
          </w:p>
        </w:tc>
      </w:tr>
      <w:tr w:rsidR="00ED3E16" w:rsidRPr="000C574B" w14:paraId="082D7534" w14:textId="77777777" w:rsidTr="00ED3E16">
        <w:tc>
          <w:tcPr>
            <w:tcW w:w="4976" w:type="dxa"/>
            <w:vAlign w:val="center"/>
          </w:tcPr>
          <w:p w14:paraId="6582D600" w14:textId="52F6031D" w:rsidR="00ED3E16" w:rsidRPr="000C574B" w:rsidRDefault="00ED3E16" w:rsidP="00ED3E16">
            <w:pPr>
              <w:rPr>
                <w:sz w:val="28"/>
                <w:szCs w:val="28"/>
              </w:rPr>
            </w:pPr>
            <w:r w:rsidRPr="000C574B">
              <w:rPr>
                <w:sz w:val="28"/>
                <w:szCs w:val="28"/>
              </w:rPr>
              <w:t>Присваиваемая квалификация по специализации (</w:t>
            </w:r>
            <w:r w:rsidRPr="000C574B">
              <w:rPr>
                <w:i/>
                <w:sz w:val="28"/>
                <w:szCs w:val="28"/>
              </w:rPr>
              <w:t>сертификационный курс</w:t>
            </w:r>
            <w:r w:rsidRPr="000C574B">
              <w:rPr>
                <w:sz w:val="28"/>
                <w:szCs w:val="28"/>
              </w:rPr>
              <w:t>)</w:t>
            </w:r>
          </w:p>
        </w:tc>
        <w:tc>
          <w:tcPr>
            <w:tcW w:w="4976" w:type="dxa"/>
            <w:vAlign w:val="center"/>
          </w:tcPr>
          <w:p w14:paraId="4D3BBF79" w14:textId="76EDB5E3" w:rsidR="00ED3E16" w:rsidRPr="000C574B" w:rsidRDefault="009355DD" w:rsidP="009355DD">
            <w:pPr>
              <w:jc w:val="center"/>
              <w:rPr>
                <w:sz w:val="28"/>
                <w:szCs w:val="28"/>
              </w:rPr>
            </w:pPr>
            <w:r w:rsidRPr="000C574B">
              <w:rPr>
                <w:sz w:val="28"/>
                <w:szCs w:val="28"/>
              </w:rPr>
              <w:t>Врач  г</w:t>
            </w:r>
            <w:r w:rsidR="003C6916" w:rsidRPr="000C574B">
              <w:rPr>
                <w:sz w:val="28"/>
                <w:szCs w:val="28"/>
              </w:rPr>
              <w:t>ериатр</w:t>
            </w:r>
          </w:p>
        </w:tc>
      </w:tr>
      <w:tr w:rsidR="00ED3E16" w:rsidRPr="000C574B" w14:paraId="7E9488AD" w14:textId="77777777" w:rsidTr="00ED3E16">
        <w:tc>
          <w:tcPr>
            <w:tcW w:w="4976" w:type="dxa"/>
            <w:vAlign w:val="center"/>
          </w:tcPr>
          <w:p w14:paraId="0B12AD0B" w14:textId="234C3F2C" w:rsidR="00ED3E16" w:rsidRPr="000C574B" w:rsidRDefault="00ED3E16" w:rsidP="00ED3E16">
            <w:pPr>
              <w:rPr>
                <w:sz w:val="28"/>
                <w:szCs w:val="28"/>
              </w:rPr>
            </w:pPr>
            <w:r w:rsidRPr="000C574B">
              <w:rPr>
                <w:sz w:val="28"/>
                <w:szCs w:val="28"/>
              </w:rPr>
              <w:t>Документ по завершению обучения (</w:t>
            </w:r>
            <w:r w:rsidRPr="000C574B">
              <w:rPr>
                <w:i/>
                <w:sz w:val="28"/>
                <w:szCs w:val="28"/>
              </w:rPr>
              <w:t>свидетельство о сертификационном курсе, свидетельство о повышении квалификации</w:t>
            </w:r>
            <w:r w:rsidRPr="000C574B">
              <w:rPr>
                <w:sz w:val="28"/>
                <w:szCs w:val="28"/>
              </w:rPr>
              <w:t>)</w:t>
            </w:r>
          </w:p>
        </w:tc>
        <w:tc>
          <w:tcPr>
            <w:tcW w:w="4976" w:type="dxa"/>
            <w:vAlign w:val="center"/>
          </w:tcPr>
          <w:p w14:paraId="1FC5B3EF" w14:textId="711D5A4E" w:rsidR="00ED3E16" w:rsidRPr="000C574B" w:rsidRDefault="00ED3E16" w:rsidP="00ED3E16">
            <w:pPr>
              <w:jc w:val="center"/>
              <w:rPr>
                <w:color w:val="000000"/>
                <w:spacing w:val="2"/>
                <w:sz w:val="28"/>
                <w:szCs w:val="28"/>
                <w:shd w:val="clear" w:color="auto" w:fill="FFFFFF"/>
              </w:rPr>
            </w:pPr>
            <w:r w:rsidRPr="000C574B">
              <w:rPr>
                <w:color w:val="000000"/>
                <w:spacing w:val="2"/>
                <w:sz w:val="28"/>
                <w:szCs w:val="28"/>
                <w:shd w:val="clear" w:color="auto" w:fill="FFFFFF"/>
              </w:rPr>
              <w:t>Свидетельство о сертификационном курсе с приложением (транскрипт)</w:t>
            </w:r>
          </w:p>
        </w:tc>
      </w:tr>
      <w:tr w:rsidR="00ED3E16" w:rsidRPr="000C574B" w14:paraId="46288CF3" w14:textId="77777777" w:rsidTr="00ED3E16">
        <w:tc>
          <w:tcPr>
            <w:tcW w:w="4976" w:type="dxa"/>
            <w:vAlign w:val="center"/>
          </w:tcPr>
          <w:p w14:paraId="7BD4A1C4" w14:textId="1CB43373" w:rsidR="00ED3E16" w:rsidRPr="000C574B" w:rsidRDefault="00ED3E16" w:rsidP="00ED3E16">
            <w:pPr>
              <w:rPr>
                <w:sz w:val="28"/>
                <w:szCs w:val="28"/>
              </w:rPr>
            </w:pPr>
            <w:r w:rsidRPr="000C574B">
              <w:rPr>
                <w:sz w:val="28"/>
                <w:szCs w:val="28"/>
              </w:rPr>
              <w:t>Полное наименование организации экспертизы</w:t>
            </w:r>
          </w:p>
        </w:tc>
        <w:tc>
          <w:tcPr>
            <w:tcW w:w="4976" w:type="dxa"/>
            <w:vAlign w:val="center"/>
          </w:tcPr>
          <w:p w14:paraId="13DDFC66" w14:textId="1FC4793F" w:rsidR="009268AB" w:rsidRPr="000C574B" w:rsidRDefault="00ED3E16" w:rsidP="005A6F94">
            <w:pPr>
              <w:jc w:val="center"/>
              <w:rPr>
                <w:color w:val="000000"/>
                <w:spacing w:val="2"/>
                <w:sz w:val="28"/>
                <w:szCs w:val="28"/>
                <w:shd w:val="clear" w:color="auto" w:fill="FFFFFF"/>
              </w:rPr>
            </w:pPr>
            <w:r w:rsidRPr="000C574B">
              <w:rPr>
                <w:color w:val="000000"/>
                <w:spacing w:val="2"/>
                <w:sz w:val="28"/>
                <w:szCs w:val="28"/>
                <w:shd w:val="clear" w:color="auto" w:fill="FFFFFF"/>
              </w:rPr>
              <w:t xml:space="preserve">Комитет </w:t>
            </w:r>
            <w:r w:rsidR="00522B13" w:rsidRPr="000C574B">
              <w:rPr>
                <w:iCs/>
                <w:color w:val="000000"/>
                <w:spacing w:val="2"/>
                <w:sz w:val="28"/>
                <w:szCs w:val="28"/>
                <w:shd w:val="clear" w:color="auto" w:fill="FFFFFF"/>
              </w:rPr>
              <w:t>«Терапия»</w:t>
            </w:r>
            <w:r w:rsidRPr="000C574B">
              <w:rPr>
                <w:i/>
                <w:iCs/>
                <w:color w:val="000000"/>
                <w:spacing w:val="2"/>
                <w:sz w:val="28"/>
                <w:szCs w:val="28"/>
                <w:shd w:val="clear" w:color="auto" w:fill="FFFFFF"/>
              </w:rPr>
              <w:t xml:space="preserve"> </w:t>
            </w:r>
            <w:r w:rsidRPr="000C574B">
              <w:rPr>
                <w:color w:val="000000"/>
                <w:spacing w:val="2"/>
                <w:sz w:val="28"/>
                <w:szCs w:val="28"/>
                <w:shd w:val="clear" w:color="auto" w:fill="FFFFFF"/>
              </w:rPr>
              <w:t>УМО направления подготовки «Здравоохранение»</w:t>
            </w:r>
          </w:p>
        </w:tc>
      </w:tr>
      <w:tr w:rsidR="00ED3E16" w:rsidRPr="000C574B" w14:paraId="4D6C5807" w14:textId="77777777" w:rsidTr="00ED3E16">
        <w:tc>
          <w:tcPr>
            <w:tcW w:w="4976" w:type="dxa"/>
            <w:vAlign w:val="center"/>
          </w:tcPr>
          <w:p w14:paraId="1927A665" w14:textId="5079DF48" w:rsidR="00ED3E16" w:rsidRPr="000C574B" w:rsidRDefault="00ED3E16" w:rsidP="00ED3E16">
            <w:pPr>
              <w:rPr>
                <w:sz w:val="28"/>
                <w:szCs w:val="28"/>
              </w:rPr>
            </w:pPr>
            <w:r w:rsidRPr="000C574B">
              <w:rPr>
                <w:bCs/>
                <w:sz w:val="28"/>
                <w:szCs w:val="28"/>
              </w:rPr>
              <w:t>Дата составления экспертного заключения</w:t>
            </w:r>
          </w:p>
        </w:tc>
        <w:tc>
          <w:tcPr>
            <w:tcW w:w="4976" w:type="dxa"/>
            <w:vAlign w:val="center"/>
          </w:tcPr>
          <w:p w14:paraId="76023306" w14:textId="4C819426" w:rsidR="00ED3E16" w:rsidRPr="000C574B" w:rsidRDefault="001D1A45" w:rsidP="00356B65">
            <w:pPr>
              <w:jc w:val="center"/>
              <w:rPr>
                <w:color w:val="000000"/>
                <w:spacing w:val="2"/>
                <w:sz w:val="28"/>
                <w:szCs w:val="28"/>
                <w:shd w:val="clear" w:color="auto" w:fill="FFFFFF"/>
              </w:rPr>
            </w:pPr>
            <w:r w:rsidRPr="000C574B">
              <w:rPr>
                <w:color w:val="000000"/>
                <w:spacing w:val="2"/>
                <w:sz w:val="28"/>
                <w:szCs w:val="28"/>
                <w:shd w:val="clear" w:color="auto" w:fill="FFFFFF"/>
                <w:lang w:val="kk-KZ"/>
              </w:rPr>
              <w:t>«18</w:t>
            </w:r>
            <w:r w:rsidR="005A6F94" w:rsidRPr="000C574B">
              <w:rPr>
                <w:color w:val="000000"/>
                <w:spacing w:val="2"/>
                <w:sz w:val="28"/>
                <w:szCs w:val="28"/>
                <w:shd w:val="clear" w:color="auto" w:fill="FFFFFF"/>
              </w:rPr>
              <w:t>»</w:t>
            </w:r>
            <w:r w:rsidR="00356B65" w:rsidRPr="000C574B">
              <w:rPr>
                <w:color w:val="000000"/>
                <w:spacing w:val="2"/>
                <w:sz w:val="28"/>
                <w:szCs w:val="28"/>
                <w:shd w:val="clear" w:color="auto" w:fill="FFFFFF"/>
              </w:rPr>
              <w:t xml:space="preserve"> января </w:t>
            </w:r>
            <w:r w:rsidR="005A6F94" w:rsidRPr="000C574B">
              <w:rPr>
                <w:color w:val="000000"/>
                <w:spacing w:val="2"/>
                <w:sz w:val="28"/>
                <w:szCs w:val="28"/>
                <w:shd w:val="clear" w:color="auto" w:fill="FFFFFF"/>
              </w:rPr>
              <w:t>2023г.</w:t>
            </w:r>
          </w:p>
        </w:tc>
      </w:tr>
      <w:tr w:rsidR="00ED3E16" w:rsidRPr="000C574B" w14:paraId="0138EC19" w14:textId="77777777" w:rsidTr="00ED3E16">
        <w:tc>
          <w:tcPr>
            <w:tcW w:w="4976" w:type="dxa"/>
            <w:vAlign w:val="center"/>
          </w:tcPr>
          <w:p w14:paraId="59194314" w14:textId="7FC62FE7" w:rsidR="00ED3E16" w:rsidRPr="000C574B" w:rsidRDefault="00ED3E16" w:rsidP="00ED3E16">
            <w:pPr>
              <w:rPr>
                <w:bCs/>
                <w:sz w:val="28"/>
                <w:szCs w:val="28"/>
              </w:rPr>
            </w:pPr>
            <w:r w:rsidRPr="000C574B">
              <w:rPr>
                <w:bCs/>
                <w:sz w:val="28"/>
                <w:szCs w:val="28"/>
              </w:rPr>
              <w:t>Срок действия экспертного заключения</w:t>
            </w:r>
          </w:p>
        </w:tc>
        <w:tc>
          <w:tcPr>
            <w:tcW w:w="4976" w:type="dxa"/>
            <w:vAlign w:val="center"/>
          </w:tcPr>
          <w:p w14:paraId="63DF1BC3" w14:textId="6DD6173C" w:rsidR="00ED3E16" w:rsidRPr="000C574B" w:rsidRDefault="00680A27" w:rsidP="00ED3E16">
            <w:pPr>
              <w:jc w:val="center"/>
              <w:rPr>
                <w:color w:val="000000"/>
                <w:spacing w:val="2"/>
                <w:sz w:val="28"/>
                <w:szCs w:val="28"/>
                <w:shd w:val="clear" w:color="auto" w:fill="FFFFFF"/>
              </w:rPr>
            </w:pPr>
            <w:r w:rsidRPr="000C574B">
              <w:rPr>
                <w:color w:val="000000"/>
                <w:spacing w:val="2"/>
                <w:sz w:val="28"/>
                <w:szCs w:val="28"/>
                <w:shd w:val="clear" w:color="auto" w:fill="FFFFFF"/>
              </w:rPr>
              <w:t>3</w:t>
            </w:r>
            <w:r w:rsidR="00281192" w:rsidRPr="000C574B">
              <w:rPr>
                <w:color w:val="000000"/>
                <w:spacing w:val="2"/>
                <w:sz w:val="28"/>
                <w:szCs w:val="28"/>
                <w:shd w:val="clear" w:color="auto" w:fill="FFFFFF"/>
              </w:rPr>
              <w:t xml:space="preserve"> год</w:t>
            </w:r>
          </w:p>
        </w:tc>
      </w:tr>
      <w:bookmarkEnd w:id="0"/>
      <w:bookmarkEnd w:id="1"/>
    </w:tbl>
    <w:p w14:paraId="46DD633F" w14:textId="77777777" w:rsidR="005C39A2" w:rsidRPr="00C46B84" w:rsidRDefault="005C39A2" w:rsidP="005B0620">
      <w:pPr>
        <w:jc w:val="both"/>
        <w:rPr>
          <w:b/>
          <w:bCs/>
        </w:rPr>
      </w:pPr>
    </w:p>
    <w:p w14:paraId="32F0DC36" w14:textId="77777777" w:rsidR="005C39A2" w:rsidRPr="00C46B84" w:rsidRDefault="005C39A2">
      <w:pPr>
        <w:spacing w:after="200" w:line="276" w:lineRule="auto"/>
        <w:rPr>
          <w:b/>
          <w:bCs/>
        </w:rPr>
      </w:pPr>
      <w:r w:rsidRPr="00C46B84">
        <w:rPr>
          <w:b/>
          <w:bCs/>
        </w:rPr>
        <w:br w:type="page"/>
      </w:r>
    </w:p>
    <w:p w14:paraId="6C56664E" w14:textId="3E09B05B" w:rsidR="00522B13" w:rsidRPr="001D1A45" w:rsidRDefault="009355DD" w:rsidP="001D1A45">
      <w:pPr>
        <w:jc w:val="both"/>
        <w:rPr>
          <w:b/>
          <w:bCs/>
          <w:sz w:val="28"/>
          <w:szCs w:val="28"/>
        </w:rPr>
      </w:pPr>
      <w:r w:rsidRPr="001D1A45">
        <w:rPr>
          <w:b/>
          <w:bCs/>
          <w:sz w:val="28"/>
          <w:szCs w:val="28"/>
        </w:rPr>
        <w:lastRenderedPageBreak/>
        <w:t>Нормативные ссылки п</w:t>
      </w:r>
      <w:r w:rsidRPr="001D1A45">
        <w:rPr>
          <w:b/>
          <w:sz w:val="28"/>
          <w:szCs w:val="28"/>
          <w:lang w:val="kk-KZ"/>
        </w:rPr>
        <w:t>рограммы сертификационного</w:t>
      </w:r>
      <w:r w:rsidR="00522B13" w:rsidRPr="001D1A45">
        <w:rPr>
          <w:b/>
          <w:sz w:val="28"/>
          <w:szCs w:val="28"/>
          <w:lang w:val="kk-KZ"/>
        </w:rPr>
        <w:t xml:space="preserve"> курса составлена в соответствии с:</w:t>
      </w:r>
    </w:p>
    <w:p w14:paraId="499FAAAF" w14:textId="77777777" w:rsidR="00522B13" w:rsidRPr="001D1A45" w:rsidRDefault="00522B13" w:rsidP="001D1A45">
      <w:pPr>
        <w:pStyle w:val="a7"/>
        <w:numPr>
          <w:ilvl w:val="0"/>
          <w:numId w:val="5"/>
        </w:numPr>
        <w:tabs>
          <w:tab w:val="left" w:pos="284"/>
        </w:tabs>
        <w:ind w:left="284"/>
        <w:jc w:val="both"/>
        <w:rPr>
          <w:sz w:val="28"/>
          <w:szCs w:val="28"/>
          <w:lang w:val="kk-KZ"/>
        </w:rPr>
      </w:pPr>
      <w:r w:rsidRPr="001D1A45">
        <w:rPr>
          <w:sz w:val="28"/>
          <w:szCs w:val="28"/>
        </w:rPr>
        <w:t>Приказ</w:t>
      </w:r>
      <w:r w:rsidRPr="001D1A45">
        <w:rPr>
          <w:sz w:val="28"/>
          <w:szCs w:val="28"/>
          <w:lang w:val="kk-KZ"/>
        </w:rPr>
        <w:t>ом</w:t>
      </w:r>
      <w:r w:rsidRPr="001D1A45">
        <w:rPr>
          <w:sz w:val="28"/>
          <w:szCs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r w:rsidRPr="001D1A45">
        <w:rPr>
          <w:sz w:val="28"/>
          <w:szCs w:val="28"/>
          <w:lang w:val="kk-KZ"/>
        </w:rPr>
        <w:t>;</w:t>
      </w:r>
    </w:p>
    <w:p w14:paraId="0D63C83B" w14:textId="77777777" w:rsidR="00522B13" w:rsidRPr="001D1A45" w:rsidRDefault="00522B13" w:rsidP="001D1A45">
      <w:pPr>
        <w:pStyle w:val="a7"/>
        <w:numPr>
          <w:ilvl w:val="0"/>
          <w:numId w:val="5"/>
        </w:numPr>
        <w:tabs>
          <w:tab w:val="left" w:pos="284"/>
        </w:tabs>
        <w:ind w:left="284"/>
        <w:jc w:val="both"/>
        <w:rPr>
          <w:sz w:val="28"/>
          <w:szCs w:val="28"/>
          <w:lang w:val="kk-KZ"/>
        </w:rPr>
      </w:pPr>
      <w:r w:rsidRPr="001D1A45">
        <w:rPr>
          <w:sz w:val="28"/>
          <w:szCs w:val="28"/>
        </w:rPr>
        <w:t>Приказ</w:t>
      </w:r>
      <w:r w:rsidRPr="001D1A45">
        <w:rPr>
          <w:sz w:val="28"/>
          <w:szCs w:val="28"/>
          <w:lang w:val="kk-KZ"/>
        </w:rPr>
        <w:t>ом</w:t>
      </w:r>
      <w:r w:rsidRPr="001D1A45">
        <w:rPr>
          <w:sz w:val="28"/>
          <w:szCs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r w:rsidRPr="001D1A45">
        <w:rPr>
          <w:sz w:val="28"/>
          <w:szCs w:val="28"/>
          <w:lang w:val="kk-KZ"/>
        </w:rPr>
        <w:t>;</w:t>
      </w:r>
    </w:p>
    <w:p w14:paraId="48052BF1" w14:textId="77777777" w:rsidR="00522B13" w:rsidRPr="001D1A45" w:rsidRDefault="00522B13" w:rsidP="001D1A45">
      <w:pPr>
        <w:pStyle w:val="a7"/>
        <w:numPr>
          <w:ilvl w:val="0"/>
          <w:numId w:val="5"/>
        </w:numPr>
        <w:tabs>
          <w:tab w:val="left" w:pos="284"/>
        </w:tabs>
        <w:ind w:left="284"/>
        <w:jc w:val="both"/>
        <w:rPr>
          <w:sz w:val="28"/>
          <w:szCs w:val="28"/>
          <w:lang w:val="kk-KZ"/>
        </w:rPr>
      </w:pPr>
      <w:r w:rsidRPr="001D1A45">
        <w:rPr>
          <w:sz w:val="28"/>
          <w:szCs w:val="28"/>
        </w:rPr>
        <w:t>Приказ</w:t>
      </w:r>
      <w:r w:rsidRPr="001D1A45">
        <w:rPr>
          <w:sz w:val="28"/>
          <w:szCs w:val="28"/>
          <w:lang w:val="kk-KZ"/>
        </w:rPr>
        <w:t>ом</w:t>
      </w:r>
      <w:r w:rsidRPr="001D1A45">
        <w:rPr>
          <w:sz w:val="28"/>
          <w:szCs w:val="28"/>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r w:rsidRPr="001D1A45">
        <w:rPr>
          <w:sz w:val="28"/>
          <w:szCs w:val="28"/>
          <w:lang w:val="kk-KZ"/>
        </w:rPr>
        <w:t>;</w:t>
      </w:r>
    </w:p>
    <w:p w14:paraId="09739259" w14:textId="77777777" w:rsidR="00522B13" w:rsidRPr="001D1A45" w:rsidRDefault="00522B13" w:rsidP="001D1A45">
      <w:pPr>
        <w:pStyle w:val="a7"/>
        <w:numPr>
          <w:ilvl w:val="0"/>
          <w:numId w:val="5"/>
        </w:numPr>
        <w:tabs>
          <w:tab w:val="left" w:pos="284"/>
        </w:tabs>
        <w:ind w:left="284"/>
        <w:jc w:val="both"/>
        <w:rPr>
          <w:sz w:val="28"/>
          <w:szCs w:val="28"/>
          <w:lang w:val="kk-KZ"/>
        </w:rPr>
      </w:pPr>
      <w:r w:rsidRPr="001D1A45">
        <w:rPr>
          <w:sz w:val="28"/>
          <w:szCs w:val="28"/>
        </w:rPr>
        <w:t>Приказ</w:t>
      </w:r>
      <w:r w:rsidRPr="001D1A45">
        <w:rPr>
          <w:sz w:val="28"/>
          <w:szCs w:val="28"/>
          <w:lang w:val="kk-KZ"/>
        </w:rPr>
        <w:t>ом</w:t>
      </w:r>
      <w:r w:rsidRPr="001D1A45">
        <w:rPr>
          <w:sz w:val="28"/>
          <w:szCs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r w:rsidRPr="001D1A45">
        <w:rPr>
          <w:sz w:val="28"/>
          <w:szCs w:val="28"/>
          <w:lang w:val="kk-KZ"/>
        </w:rPr>
        <w:t>;</w:t>
      </w:r>
    </w:p>
    <w:p w14:paraId="31C212FC" w14:textId="77777777" w:rsidR="00522B13" w:rsidRPr="001D1A45" w:rsidRDefault="00522B13" w:rsidP="001D1A45">
      <w:pPr>
        <w:pStyle w:val="a7"/>
        <w:numPr>
          <w:ilvl w:val="0"/>
          <w:numId w:val="5"/>
        </w:numPr>
        <w:tabs>
          <w:tab w:val="left" w:pos="284"/>
        </w:tabs>
        <w:ind w:left="284"/>
        <w:jc w:val="both"/>
        <w:rPr>
          <w:sz w:val="28"/>
          <w:szCs w:val="28"/>
          <w:lang w:val="kk-KZ"/>
        </w:rPr>
      </w:pPr>
      <w:r w:rsidRPr="001D1A45">
        <w:rPr>
          <w:sz w:val="28"/>
          <w:szCs w:val="28"/>
        </w:rPr>
        <w:t>Приказ</w:t>
      </w:r>
      <w:r w:rsidRPr="001D1A45">
        <w:rPr>
          <w:sz w:val="28"/>
          <w:szCs w:val="28"/>
          <w:lang w:val="kk-KZ"/>
        </w:rPr>
        <w:t>ом</w:t>
      </w:r>
      <w:r w:rsidRPr="001D1A45">
        <w:rPr>
          <w:sz w:val="28"/>
          <w:szCs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w:t>
      </w:r>
      <w:r w:rsidRPr="001D1A45">
        <w:rPr>
          <w:sz w:val="28"/>
          <w:szCs w:val="28"/>
          <w:lang w:val="kk-KZ"/>
        </w:rPr>
        <w:t>;</w:t>
      </w:r>
    </w:p>
    <w:p w14:paraId="614C8BD8" w14:textId="77777777" w:rsidR="00680A27" w:rsidRPr="001D1A45" w:rsidRDefault="00680A27" w:rsidP="001D1A45">
      <w:pPr>
        <w:pStyle w:val="a7"/>
        <w:numPr>
          <w:ilvl w:val="0"/>
          <w:numId w:val="5"/>
        </w:numPr>
        <w:tabs>
          <w:tab w:val="left" w:pos="284"/>
        </w:tabs>
        <w:ind w:left="284"/>
        <w:jc w:val="both"/>
        <w:rPr>
          <w:color w:val="000000"/>
          <w:sz w:val="28"/>
          <w:szCs w:val="28"/>
        </w:rPr>
      </w:pPr>
      <w:r w:rsidRPr="001D1A45">
        <w:rPr>
          <w:color w:val="000000"/>
          <w:sz w:val="28"/>
          <w:szCs w:val="28"/>
        </w:rPr>
        <w:t xml:space="preserve">Стандарта организации оказания гериатрической и геронтологической помощи в </w:t>
      </w:r>
      <w:r w:rsidRPr="001D1A45">
        <w:rPr>
          <w:sz w:val="28"/>
          <w:szCs w:val="28"/>
        </w:rPr>
        <w:t>Республике</w:t>
      </w:r>
      <w:r w:rsidRPr="001D1A45">
        <w:rPr>
          <w:color w:val="000000"/>
          <w:sz w:val="28"/>
          <w:szCs w:val="28"/>
        </w:rPr>
        <w:t xml:space="preserve"> Казахстан, Приказ Министра здравоохранения Республики Казахстан от 23 июня 2021 года № ҚР ДСМ - 55. Зарегистрирован в Министерстве юстиции Республики Казахстан 7 июля 2021 года № 23329.</w:t>
      </w:r>
    </w:p>
    <w:p w14:paraId="01B96C58" w14:textId="77777777" w:rsidR="00ED17B7" w:rsidRPr="00C46B84" w:rsidRDefault="00ED17B7" w:rsidP="00354466">
      <w:pPr>
        <w:pStyle w:val="a7"/>
        <w:tabs>
          <w:tab w:val="left" w:pos="567"/>
        </w:tabs>
        <w:ind w:left="0"/>
        <w:jc w:val="both"/>
        <w:rPr>
          <w:color w:val="000000"/>
        </w:rPr>
      </w:pPr>
    </w:p>
    <w:p w14:paraId="6F1E2715" w14:textId="77777777" w:rsidR="000316B2" w:rsidRPr="001D1A45" w:rsidRDefault="000316B2" w:rsidP="000316B2">
      <w:pPr>
        <w:ind w:right="-1"/>
        <w:jc w:val="both"/>
        <w:rPr>
          <w:b/>
          <w:sz w:val="28"/>
          <w:szCs w:val="28"/>
        </w:rPr>
      </w:pPr>
      <w:r w:rsidRPr="001D1A45">
        <w:rPr>
          <w:b/>
          <w:sz w:val="28"/>
          <w:szCs w:val="28"/>
        </w:rPr>
        <w:t>Сведения о разработчиках:</w:t>
      </w:r>
    </w:p>
    <w:tbl>
      <w:tblPr>
        <w:tblStyle w:val="af1"/>
        <w:tblW w:w="9668" w:type="dxa"/>
        <w:tblInd w:w="108" w:type="dxa"/>
        <w:tblLook w:val="04A0" w:firstRow="1" w:lastRow="0" w:firstColumn="1" w:lastColumn="0" w:noHBand="0" w:noVBand="1"/>
      </w:tblPr>
      <w:tblGrid>
        <w:gridCol w:w="4517"/>
        <w:gridCol w:w="2328"/>
        <w:gridCol w:w="2823"/>
      </w:tblGrid>
      <w:tr w:rsidR="000316B2" w:rsidRPr="00C46B84" w14:paraId="612D0632" w14:textId="77777777" w:rsidTr="003C6916">
        <w:tc>
          <w:tcPr>
            <w:tcW w:w="4517" w:type="dxa"/>
          </w:tcPr>
          <w:p w14:paraId="72CE48F6" w14:textId="77777777" w:rsidR="000316B2" w:rsidRPr="00C46B84" w:rsidRDefault="000316B2" w:rsidP="000316B2">
            <w:pPr>
              <w:ind w:right="-1"/>
              <w:jc w:val="center"/>
            </w:pPr>
            <w:r w:rsidRPr="00C46B84">
              <w:t>Должность</w:t>
            </w:r>
          </w:p>
        </w:tc>
        <w:tc>
          <w:tcPr>
            <w:tcW w:w="2328" w:type="dxa"/>
          </w:tcPr>
          <w:p w14:paraId="6ED1FAC7" w14:textId="4215E0FE" w:rsidR="000316B2" w:rsidRPr="00C46B84" w:rsidRDefault="000316B2" w:rsidP="000316B2">
            <w:pPr>
              <w:ind w:right="-1"/>
              <w:jc w:val="center"/>
            </w:pPr>
            <w:r w:rsidRPr="00C46B84">
              <w:rPr>
                <w:lang w:val="kk-KZ" w:eastAsia="en-US"/>
              </w:rPr>
              <w:t>Ф.И.О.</w:t>
            </w:r>
          </w:p>
        </w:tc>
        <w:tc>
          <w:tcPr>
            <w:tcW w:w="2823" w:type="dxa"/>
          </w:tcPr>
          <w:p w14:paraId="32C26FBA" w14:textId="77777777" w:rsidR="000316B2" w:rsidRPr="00C46B84" w:rsidRDefault="000316B2" w:rsidP="000316B2">
            <w:pPr>
              <w:jc w:val="center"/>
              <w:rPr>
                <w:lang w:val="kk-KZ" w:eastAsia="en-US"/>
              </w:rPr>
            </w:pPr>
            <w:r w:rsidRPr="00C46B84">
              <w:rPr>
                <w:lang w:val="kk-KZ" w:eastAsia="en-US"/>
              </w:rPr>
              <w:t>контакты:</w:t>
            </w:r>
          </w:p>
          <w:p w14:paraId="088E966A" w14:textId="2D7F8171" w:rsidR="000316B2" w:rsidRPr="00C46B84" w:rsidRDefault="000316B2" w:rsidP="000316B2">
            <w:pPr>
              <w:ind w:right="-1"/>
              <w:jc w:val="center"/>
            </w:pPr>
            <w:proofErr w:type="spellStart"/>
            <w:r w:rsidRPr="00C46B84">
              <w:rPr>
                <w:lang w:val="en-US" w:eastAsia="en-US"/>
              </w:rPr>
              <w:t>E.mail</w:t>
            </w:r>
            <w:proofErr w:type="spellEnd"/>
          </w:p>
        </w:tc>
      </w:tr>
      <w:tr w:rsidR="000316B2" w:rsidRPr="00C46B84" w14:paraId="64A77EC2" w14:textId="77777777" w:rsidTr="003C6916">
        <w:tc>
          <w:tcPr>
            <w:tcW w:w="4517" w:type="dxa"/>
          </w:tcPr>
          <w:p w14:paraId="768C6E83" w14:textId="4A4AE75E" w:rsidR="000316B2" w:rsidRPr="00C46B84" w:rsidRDefault="00522B13" w:rsidP="00860436">
            <w:pPr>
              <w:ind w:right="-1"/>
              <w:jc w:val="both"/>
            </w:pPr>
            <w:r w:rsidRPr="00C46B84">
              <w:t>Профессор кафедры ОВП1, а</w:t>
            </w:r>
            <w:r w:rsidR="003C6916" w:rsidRPr="00C46B84">
              <w:t>ссоц</w:t>
            </w:r>
            <w:r w:rsidRPr="00C46B84">
              <w:t xml:space="preserve">иированный </w:t>
            </w:r>
            <w:r w:rsidR="003C6916" w:rsidRPr="00C46B84">
              <w:t>профессор</w:t>
            </w:r>
            <w:r w:rsidRPr="00C46B84">
              <w:t>, к.м.н., гериатр высшей категории</w:t>
            </w:r>
          </w:p>
        </w:tc>
        <w:tc>
          <w:tcPr>
            <w:tcW w:w="2328" w:type="dxa"/>
          </w:tcPr>
          <w:p w14:paraId="04789F97" w14:textId="4679FA43" w:rsidR="000316B2" w:rsidRPr="00C46B84" w:rsidRDefault="003C6916" w:rsidP="00860436">
            <w:pPr>
              <w:ind w:right="-1"/>
              <w:jc w:val="both"/>
            </w:pPr>
            <w:proofErr w:type="spellStart"/>
            <w:r w:rsidRPr="00C46B84">
              <w:t>Ешманова</w:t>
            </w:r>
            <w:proofErr w:type="spellEnd"/>
            <w:r w:rsidRPr="00C46B84">
              <w:t xml:space="preserve"> </w:t>
            </w:r>
            <w:proofErr w:type="spellStart"/>
            <w:r w:rsidRPr="00C46B84">
              <w:t>Айнур</w:t>
            </w:r>
            <w:proofErr w:type="spellEnd"/>
            <w:r w:rsidRPr="00C46B84">
              <w:t xml:space="preserve"> </w:t>
            </w:r>
            <w:proofErr w:type="spellStart"/>
            <w:r w:rsidRPr="00C46B84">
              <w:t>Кайркеновна</w:t>
            </w:r>
            <w:proofErr w:type="spellEnd"/>
          </w:p>
        </w:tc>
        <w:tc>
          <w:tcPr>
            <w:tcW w:w="2823" w:type="dxa"/>
          </w:tcPr>
          <w:p w14:paraId="0C3BB30C" w14:textId="71721906" w:rsidR="003C6916" w:rsidRPr="00C46B84" w:rsidRDefault="00356B65" w:rsidP="00860436">
            <w:pPr>
              <w:ind w:right="-1"/>
            </w:pPr>
            <w:hyperlink r:id="rId8" w:history="1">
              <w:r w:rsidR="003C6916" w:rsidRPr="00C46B84">
                <w:rPr>
                  <w:rStyle w:val="af9"/>
                  <w:lang w:val="en-US"/>
                </w:rPr>
                <w:t>ayeshmanova</w:t>
              </w:r>
              <w:r w:rsidR="003C6916" w:rsidRPr="00C46B84">
                <w:rPr>
                  <w:rStyle w:val="af9"/>
                </w:rPr>
                <w:t>@</w:t>
              </w:r>
              <w:r w:rsidR="003C6916" w:rsidRPr="00C46B84">
                <w:rPr>
                  <w:rStyle w:val="af9"/>
                  <w:lang w:val="en-US"/>
                </w:rPr>
                <w:t>yandex</w:t>
              </w:r>
              <w:r w:rsidR="003C6916" w:rsidRPr="00C46B84">
                <w:rPr>
                  <w:rStyle w:val="af9"/>
                </w:rPr>
                <w:t>.</w:t>
              </w:r>
              <w:proofErr w:type="spellStart"/>
              <w:r w:rsidR="003C6916" w:rsidRPr="00C46B84">
                <w:rPr>
                  <w:rStyle w:val="af9"/>
                  <w:lang w:val="en-US"/>
                </w:rPr>
                <w:t>ru</w:t>
              </w:r>
              <w:proofErr w:type="spellEnd"/>
            </w:hyperlink>
            <w:r w:rsidR="003C6916" w:rsidRPr="00C46B84">
              <w:t xml:space="preserve"> </w:t>
            </w:r>
          </w:p>
          <w:p w14:paraId="228F0B0C" w14:textId="52880FF3" w:rsidR="000316B2" w:rsidRPr="00C46B84" w:rsidRDefault="00356B65" w:rsidP="00860436">
            <w:pPr>
              <w:ind w:right="-1"/>
            </w:pPr>
            <w:hyperlink r:id="rId9" w:history="1">
              <w:r w:rsidR="003C6916" w:rsidRPr="00C46B84">
                <w:rPr>
                  <w:rStyle w:val="af9"/>
                  <w:lang w:val="de-DE"/>
                </w:rPr>
                <w:t>a</w:t>
              </w:r>
              <w:r w:rsidR="003C6916" w:rsidRPr="00C46B84">
                <w:rPr>
                  <w:rStyle w:val="af9"/>
                </w:rPr>
                <w:t>.</w:t>
              </w:r>
              <w:r w:rsidR="003C6916" w:rsidRPr="00C46B84">
                <w:rPr>
                  <w:rStyle w:val="af9"/>
                  <w:lang w:val="de-DE"/>
                </w:rPr>
                <w:t>yeshmanova</w:t>
              </w:r>
              <w:r w:rsidR="003C6916" w:rsidRPr="00C46B84">
                <w:rPr>
                  <w:rStyle w:val="af9"/>
                </w:rPr>
                <w:t>@</w:t>
              </w:r>
              <w:r w:rsidR="003C6916" w:rsidRPr="00C46B84">
                <w:rPr>
                  <w:rStyle w:val="af9"/>
                  <w:lang w:val="de-DE"/>
                </w:rPr>
                <w:t>gmail</w:t>
              </w:r>
              <w:r w:rsidR="003C6916" w:rsidRPr="00C46B84">
                <w:rPr>
                  <w:rStyle w:val="af9"/>
                </w:rPr>
                <w:t>.</w:t>
              </w:r>
              <w:proofErr w:type="spellStart"/>
              <w:r w:rsidR="003C6916" w:rsidRPr="00C46B84">
                <w:rPr>
                  <w:rStyle w:val="af9"/>
                  <w:lang w:val="de-DE"/>
                </w:rPr>
                <w:t>com</w:t>
              </w:r>
              <w:proofErr w:type="spellEnd"/>
            </w:hyperlink>
            <w:r w:rsidR="003C6916" w:rsidRPr="00C46B84">
              <w:t xml:space="preserve">  </w:t>
            </w:r>
          </w:p>
        </w:tc>
      </w:tr>
    </w:tbl>
    <w:p w14:paraId="3F178811" w14:textId="77777777" w:rsidR="000316B2" w:rsidRPr="00C46B84" w:rsidRDefault="000316B2" w:rsidP="000316B2">
      <w:pPr>
        <w:ind w:right="-1"/>
        <w:jc w:val="both"/>
      </w:pPr>
    </w:p>
    <w:p w14:paraId="44EC692F" w14:textId="698F1A99" w:rsidR="000316B2" w:rsidRPr="001D1A45" w:rsidRDefault="000316B2" w:rsidP="000316B2">
      <w:pPr>
        <w:ind w:right="-1"/>
        <w:jc w:val="both"/>
        <w:rPr>
          <w:sz w:val="28"/>
          <w:szCs w:val="28"/>
        </w:rPr>
      </w:pPr>
      <w:r w:rsidRPr="001D1A45">
        <w:rPr>
          <w:b/>
          <w:bCs/>
          <w:sz w:val="28"/>
          <w:szCs w:val="28"/>
        </w:rPr>
        <w:t xml:space="preserve">Программа СК утверждена на заседании </w:t>
      </w:r>
      <w:r w:rsidR="00DE6327" w:rsidRPr="001D1A45">
        <w:rPr>
          <w:b/>
          <w:bCs/>
          <w:sz w:val="28"/>
          <w:szCs w:val="28"/>
        </w:rPr>
        <w:t>кафедры ОВП</w:t>
      </w:r>
      <w:r w:rsidR="001D1A45" w:rsidRPr="001D1A45">
        <w:rPr>
          <w:b/>
          <w:bCs/>
          <w:sz w:val="28"/>
          <w:szCs w:val="28"/>
        </w:rPr>
        <w:t xml:space="preserve"> №</w:t>
      </w:r>
      <w:r w:rsidR="00DE6327" w:rsidRPr="001D1A45">
        <w:rPr>
          <w:b/>
          <w:bCs/>
          <w:sz w:val="28"/>
          <w:szCs w:val="28"/>
        </w:rPr>
        <w:t xml:space="preserve">1 КазНМУ </w:t>
      </w:r>
      <w:proofErr w:type="spellStart"/>
      <w:r w:rsidR="00DE6327" w:rsidRPr="001D1A45">
        <w:rPr>
          <w:b/>
          <w:bCs/>
          <w:sz w:val="28"/>
          <w:szCs w:val="28"/>
        </w:rPr>
        <w:t>им.С.Асфендиярова</w:t>
      </w:r>
      <w:proofErr w:type="spellEnd"/>
    </w:p>
    <w:tbl>
      <w:tblPr>
        <w:tblStyle w:val="af1"/>
        <w:tblW w:w="9668" w:type="dxa"/>
        <w:tblInd w:w="108" w:type="dxa"/>
        <w:tblLook w:val="04A0" w:firstRow="1" w:lastRow="0" w:firstColumn="1" w:lastColumn="0" w:noHBand="0" w:noVBand="1"/>
      </w:tblPr>
      <w:tblGrid>
        <w:gridCol w:w="5557"/>
        <w:gridCol w:w="2378"/>
        <w:gridCol w:w="1733"/>
      </w:tblGrid>
      <w:tr w:rsidR="003051F9" w:rsidRPr="00C46B84" w14:paraId="75C0A869" w14:textId="77777777" w:rsidTr="0019195A">
        <w:tc>
          <w:tcPr>
            <w:tcW w:w="5557" w:type="dxa"/>
          </w:tcPr>
          <w:p w14:paraId="3C8BFB3A" w14:textId="77777777" w:rsidR="000316B2" w:rsidRPr="00C46B84" w:rsidRDefault="000316B2" w:rsidP="00860436">
            <w:pPr>
              <w:ind w:right="-1"/>
            </w:pPr>
            <w:r w:rsidRPr="00C46B84">
              <w:t>Должность, место работы, звание (при наличии)</w:t>
            </w:r>
          </w:p>
        </w:tc>
        <w:tc>
          <w:tcPr>
            <w:tcW w:w="2378" w:type="dxa"/>
          </w:tcPr>
          <w:p w14:paraId="4CC70508" w14:textId="77777777" w:rsidR="000316B2" w:rsidRPr="00C46B84" w:rsidRDefault="000316B2" w:rsidP="00860436">
            <w:pPr>
              <w:ind w:right="-1"/>
              <w:jc w:val="center"/>
            </w:pPr>
            <w:r w:rsidRPr="00C46B84">
              <w:t>Ф.И.О.</w:t>
            </w:r>
          </w:p>
        </w:tc>
        <w:tc>
          <w:tcPr>
            <w:tcW w:w="1733" w:type="dxa"/>
          </w:tcPr>
          <w:p w14:paraId="0A18D56F" w14:textId="77777777" w:rsidR="000316B2" w:rsidRPr="00C46B84" w:rsidRDefault="000316B2" w:rsidP="00860436">
            <w:pPr>
              <w:ind w:right="-1"/>
              <w:jc w:val="center"/>
            </w:pPr>
            <w:r w:rsidRPr="00C46B84">
              <w:t>дата, № протокола</w:t>
            </w:r>
          </w:p>
        </w:tc>
      </w:tr>
      <w:tr w:rsidR="000316B2" w:rsidRPr="00C46B84" w14:paraId="5B869933" w14:textId="77777777" w:rsidTr="0019195A">
        <w:tc>
          <w:tcPr>
            <w:tcW w:w="5557" w:type="dxa"/>
          </w:tcPr>
          <w:p w14:paraId="7B09C0F9" w14:textId="1EA819D3" w:rsidR="00DE6327" w:rsidRPr="00C46B84" w:rsidRDefault="000316B2" w:rsidP="00860436">
            <w:pPr>
              <w:ind w:right="-1"/>
              <w:jc w:val="both"/>
            </w:pPr>
            <w:r w:rsidRPr="00C46B84">
              <w:lastRenderedPageBreak/>
              <w:t>Председатель</w:t>
            </w:r>
          </w:p>
        </w:tc>
        <w:tc>
          <w:tcPr>
            <w:tcW w:w="2378" w:type="dxa"/>
          </w:tcPr>
          <w:p w14:paraId="7F818E7C" w14:textId="0921A4C1" w:rsidR="000316B2" w:rsidRPr="00C46B84" w:rsidRDefault="00DE6327" w:rsidP="00860436">
            <w:pPr>
              <w:ind w:right="-1"/>
              <w:jc w:val="both"/>
            </w:pPr>
            <w:proofErr w:type="spellStart"/>
            <w:r>
              <w:t>Тажиева</w:t>
            </w:r>
            <w:proofErr w:type="spellEnd"/>
            <w:r>
              <w:t xml:space="preserve"> А.Е.</w:t>
            </w:r>
          </w:p>
        </w:tc>
        <w:tc>
          <w:tcPr>
            <w:tcW w:w="1733" w:type="dxa"/>
          </w:tcPr>
          <w:p w14:paraId="284433DE" w14:textId="06B9CB16" w:rsidR="000316B2" w:rsidRPr="00C46B84" w:rsidRDefault="001D1A45" w:rsidP="001D1A45">
            <w:pPr>
              <w:ind w:right="-1"/>
              <w:jc w:val="both"/>
            </w:pPr>
            <w:r>
              <w:t>№6</w:t>
            </w:r>
            <w:r>
              <w:t xml:space="preserve"> от </w:t>
            </w:r>
            <w:r w:rsidR="00DE6327">
              <w:t xml:space="preserve">24.11.2022 </w:t>
            </w:r>
          </w:p>
        </w:tc>
      </w:tr>
    </w:tbl>
    <w:p w14:paraId="7A392023" w14:textId="77777777" w:rsidR="000316B2" w:rsidRPr="001D1A45" w:rsidRDefault="000316B2" w:rsidP="000316B2">
      <w:pPr>
        <w:ind w:right="-1"/>
        <w:jc w:val="both"/>
        <w:rPr>
          <w:sz w:val="28"/>
          <w:szCs w:val="28"/>
        </w:rPr>
      </w:pPr>
    </w:p>
    <w:p w14:paraId="79EBB4C6" w14:textId="79F65A49" w:rsidR="00416AE8" w:rsidRPr="001D1A45" w:rsidRDefault="00416AE8" w:rsidP="00416AE8">
      <w:pPr>
        <w:ind w:right="-1"/>
        <w:jc w:val="both"/>
        <w:rPr>
          <w:b/>
          <w:sz w:val="28"/>
          <w:szCs w:val="28"/>
        </w:rPr>
      </w:pPr>
      <w:r w:rsidRPr="001D1A45">
        <w:rPr>
          <w:b/>
          <w:bCs/>
          <w:sz w:val="28"/>
          <w:szCs w:val="28"/>
        </w:rPr>
        <w:t xml:space="preserve">Экспертная оценка ОП СК обсуждена на заседании </w:t>
      </w:r>
      <w:r w:rsidR="00356B65" w:rsidRPr="001D1A45">
        <w:rPr>
          <w:b/>
          <w:color w:val="000000"/>
          <w:spacing w:val="2"/>
          <w:sz w:val="28"/>
          <w:szCs w:val="28"/>
          <w:shd w:val="clear" w:color="auto" w:fill="FFFFFF"/>
        </w:rPr>
        <w:t xml:space="preserve">Комитета </w:t>
      </w:r>
      <w:r w:rsidR="00356B65" w:rsidRPr="001D1A45">
        <w:rPr>
          <w:b/>
          <w:iCs/>
          <w:color w:val="000000"/>
          <w:spacing w:val="2"/>
          <w:sz w:val="28"/>
          <w:szCs w:val="28"/>
          <w:shd w:val="clear" w:color="auto" w:fill="FFFFFF"/>
        </w:rPr>
        <w:t>«Терапия»</w:t>
      </w:r>
      <w:r w:rsidR="00356B65" w:rsidRPr="001D1A45">
        <w:rPr>
          <w:b/>
          <w:i/>
          <w:iCs/>
          <w:color w:val="000000"/>
          <w:spacing w:val="2"/>
          <w:sz w:val="28"/>
          <w:szCs w:val="28"/>
          <w:shd w:val="clear" w:color="auto" w:fill="FFFFFF"/>
        </w:rPr>
        <w:t xml:space="preserve"> </w:t>
      </w:r>
      <w:r w:rsidR="00356B65" w:rsidRPr="001D1A45">
        <w:rPr>
          <w:b/>
          <w:color w:val="000000"/>
          <w:spacing w:val="2"/>
          <w:sz w:val="28"/>
          <w:szCs w:val="28"/>
          <w:shd w:val="clear" w:color="auto" w:fill="FFFFFF"/>
        </w:rPr>
        <w:t>УМО направления подготовки «Здравоохранение»</w:t>
      </w:r>
    </w:p>
    <w:tbl>
      <w:tblPr>
        <w:tblStyle w:val="af1"/>
        <w:tblW w:w="9668" w:type="dxa"/>
        <w:tblInd w:w="108" w:type="dxa"/>
        <w:tblLook w:val="04A0" w:firstRow="1" w:lastRow="0" w:firstColumn="1" w:lastColumn="0" w:noHBand="0" w:noVBand="1"/>
      </w:tblPr>
      <w:tblGrid>
        <w:gridCol w:w="5132"/>
        <w:gridCol w:w="2803"/>
        <w:gridCol w:w="1733"/>
      </w:tblGrid>
      <w:tr w:rsidR="003051F9" w:rsidRPr="00C46B84" w14:paraId="2B33FAE7" w14:textId="77777777" w:rsidTr="0019195A">
        <w:tc>
          <w:tcPr>
            <w:tcW w:w="5132" w:type="dxa"/>
          </w:tcPr>
          <w:p w14:paraId="2B367B42" w14:textId="78101956" w:rsidR="00416AE8" w:rsidRPr="00C46B84" w:rsidRDefault="00416AE8" w:rsidP="00416AE8">
            <w:pPr>
              <w:ind w:right="-1"/>
            </w:pPr>
            <w:r w:rsidRPr="00C46B84">
              <w:t>Должность, место работы, звание (при наличии) эксперта</w:t>
            </w:r>
          </w:p>
        </w:tc>
        <w:tc>
          <w:tcPr>
            <w:tcW w:w="2803" w:type="dxa"/>
          </w:tcPr>
          <w:p w14:paraId="64235BBB" w14:textId="77777777" w:rsidR="00416AE8" w:rsidRPr="00C46B84" w:rsidRDefault="00416AE8" w:rsidP="00416AE8">
            <w:pPr>
              <w:ind w:right="-1"/>
              <w:jc w:val="center"/>
            </w:pPr>
            <w:r w:rsidRPr="00C46B84">
              <w:t>Ф.И.О.</w:t>
            </w:r>
          </w:p>
        </w:tc>
        <w:tc>
          <w:tcPr>
            <w:tcW w:w="1733" w:type="dxa"/>
          </w:tcPr>
          <w:p w14:paraId="3B82FD16" w14:textId="77777777" w:rsidR="00416AE8" w:rsidRPr="00C46B84" w:rsidRDefault="00416AE8" w:rsidP="00416AE8">
            <w:pPr>
              <w:ind w:right="-1"/>
              <w:jc w:val="center"/>
            </w:pPr>
            <w:r w:rsidRPr="00C46B84">
              <w:t>дата, № протокола</w:t>
            </w:r>
          </w:p>
        </w:tc>
      </w:tr>
      <w:tr w:rsidR="003051F9" w:rsidRPr="00C46B84" w14:paraId="31CC5571" w14:textId="77777777" w:rsidTr="0019195A">
        <w:tc>
          <w:tcPr>
            <w:tcW w:w="5132" w:type="dxa"/>
          </w:tcPr>
          <w:p w14:paraId="042D3575" w14:textId="77777777" w:rsidR="000316B2" w:rsidRPr="00C46B84" w:rsidRDefault="000316B2" w:rsidP="00860436">
            <w:pPr>
              <w:ind w:right="-1"/>
              <w:jc w:val="both"/>
            </w:pPr>
            <w:r w:rsidRPr="00C46B84">
              <w:t>Председатель</w:t>
            </w:r>
          </w:p>
        </w:tc>
        <w:tc>
          <w:tcPr>
            <w:tcW w:w="2803" w:type="dxa"/>
          </w:tcPr>
          <w:p w14:paraId="55686C32" w14:textId="3CFEC6C0" w:rsidR="000316B2" w:rsidRPr="00C46B84" w:rsidRDefault="00957E24" w:rsidP="00957E24">
            <w:pPr>
              <w:ind w:right="-1"/>
              <w:jc w:val="both"/>
            </w:pPr>
            <w:proofErr w:type="spellStart"/>
            <w:r w:rsidRPr="00957E24">
              <w:t>Тойынбекова</w:t>
            </w:r>
            <w:proofErr w:type="spellEnd"/>
            <w:r w:rsidRPr="00957E24">
              <w:t xml:space="preserve"> Р</w:t>
            </w:r>
            <w:r>
              <w:t>.</w:t>
            </w:r>
            <w:r w:rsidRPr="00957E24">
              <w:t>Ж</w:t>
            </w:r>
            <w:r>
              <w:t>.</w:t>
            </w:r>
          </w:p>
        </w:tc>
        <w:tc>
          <w:tcPr>
            <w:tcW w:w="1733" w:type="dxa"/>
          </w:tcPr>
          <w:p w14:paraId="1FEBD8E1" w14:textId="55CCF7AE" w:rsidR="000316B2" w:rsidRDefault="0019195A" w:rsidP="0019195A">
            <w:pPr>
              <w:ind w:right="-1"/>
            </w:pPr>
            <w:r>
              <w:t xml:space="preserve">№ 3 от </w:t>
            </w:r>
            <w:r w:rsidR="00957E24">
              <w:t>18.01.2023г.</w:t>
            </w:r>
          </w:p>
          <w:p w14:paraId="220B97D4" w14:textId="76CC8A8A" w:rsidR="00957E24" w:rsidRPr="00C46B84" w:rsidRDefault="00957E24" w:rsidP="00860436">
            <w:pPr>
              <w:ind w:right="-1"/>
              <w:jc w:val="both"/>
            </w:pPr>
          </w:p>
        </w:tc>
      </w:tr>
    </w:tbl>
    <w:p w14:paraId="6EA92073" w14:textId="77777777" w:rsidR="009355DD" w:rsidRPr="00C46B84" w:rsidRDefault="009355DD" w:rsidP="00416AE8">
      <w:pPr>
        <w:rPr>
          <w:rStyle w:val="s0"/>
          <w:color w:val="auto"/>
          <w:sz w:val="24"/>
          <w:szCs w:val="24"/>
        </w:rPr>
      </w:pPr>
    </w:p>
    <w:p w14:paraId="27E12611" w14:textId="77777777" w:rsidR="0019195A" w:rsidRPr="001D1A45" w:rsidRDefault="0019195A" w:rsidP="0019195A">
      <w:pPr>
        <w:tabs>
          <w:tab w:val="left" w:pos="0"/>
          <w:tab w:val="left" w:pos="4065"/>
        </w:tabs>
        <w:rPr>
          <w:rFonts w:eastAsia="Calibri"/>
          <w:bCs/>
          <w:sz w:val="28"/>
          <w:szCs w:val="28"/>
        </w:rPr>
      </w:pPr>
      <w:r w:rsidRPr="001D1A45">
        <w:rPr>
          <w:rFonts w:eastAsia="Calibri"/>
          <w:bCs/>
          <w:sz w:val="28"/>
          <w:szCs w:val="28"/>
        </w:rPr>
        <w:t>ОП СК, акт экспертизы и протокол обсуждения прилагаются.</w:t>
      </w:r>
    </w:p>
    <w:p w14:paraId="74B5436F" w14:textId="77777777" w:rsidR="0019195A" w:rsidRPr="001D1A45" w:rsidRDefault="0019195A" w:rsidP="009834FF">
      <w:pPr>
        <w:pStyle w:val="21"/>
        <w:widowControl w:val="0"/>
        <w:jc w:val="left"/>
        <w:rPr>
          <w:rFonts w:ascii="Times New Roman" w:hAnsi="Times New Roman"/>
          <w:bCs/>
          <w:sz w:val="28"/>
          <w:szCs w:val="28"/>
        </w:rPr>
      </w:pPr>
    </w:p>
    <w:p w14:paraId="442AB5DE" w14:textId="3DB570CD" w:rsidR="00252C84" w:rsidRPr="001D1A45" w:rsidRDefault="0019195A" w:rsidP="0019195A">
      <w:pPr>
        <w:pStyle w:val="21"/>
        <w:widowControl w:val="0"/>
        <w:rPr>
          <w:rFonts w:ascii="Times New Roman" w:hAnsi="Times New Roman"/>
          <w:sz w:val="28"/>
          <w:szCs w:val="28"/>
        </w:rPr>
      </w:pPr>
      <w:r w:rsidRPr="001D1A45">
        <w:rPr>
          <w:rFonts w:ascii="Times New Roman" w:hAnsi="Times New Roman"/>
          <w:bCs/>
          <w:sz w:val="28"/>
          <w:szCs w:val="28"/>
        </w:rPr>
        <w:t>Программа СК одобрена на заседании УМО направления подготовки «Здравоохранение» от «17» февраля 2023 г., протокол № 3 (проект ОП размещен на сайте УМО)</w:t>
      </w:r>
    </w:p>
    <w:p w14:paraId="094B9FDC" w14:textId="77777777" w:rsidR="00B11674" w:rsidRPr="00C46B84" w:rsidRDefault="00B11674" w:rsidP="009834FF">
      <w:pPr>
        <w:pStyle w:val="21"/>
        <w:widowControl w:val="0"/>
        <w:jc w:val="left"/>
        <w:rPr>
          <w:rFonts w:ascii="Times New Roman" w:hAnsi="Times New Roman"/>
          <w:sz w:val="24"/>
          <w:szCs w:val="24"/>
        </w:rPr>
      </w:pPr>
    </w:p>
    <w:p w14:paraId="6D3DFBE8" w14:textId="77777777" w:rsidR="00252C84" w:rsidRPr="00C46B84" w:rsidRDefault="00252C84">
      <w:pPr>
        <w:spacing w:after="200" w:line="276" w:lineRule="auto"/>
        <w:rPr>
          <w:b/>
        </w:rPr>
      </w:pPr>
      <w:r w:rsidRPr="00C46B84">
        <w:br w:type="page"/>
      </w:r>
    </w:p>
    <w:p w14:paraId="45245F14" w14:textId="0B9E0203" w:rsidR="00B554DF" w:rsidRPr="001D1A45" w:rsidRDefault="00B554DF" w:rsidP="00B554DF">
      <w:pPr>
        <w:rPr>
          <w:i/>
          <w:iCs/>
          <w:sz w:val="28"/>
          <w:szCs w:val="28"/>
        </w:rPr>
      </w:pPr>
      <w:r w:rsidRPr="001D1A45">
        <w:rPr>
          <w:b/>
          <w:bCs/>
          <w:sz w:val="28"/>
          <w:szCs w:val="28"/>
        </w:rPr>
        <w:lastRenderedPageBreak/>
        <w:t>Цель программы:</w:t>
      </w:r>
      <w:r w:rsidR="00B30502" w:rsidRPr="001D1A45">
        <w:rPr>
          <w:b/>
          <w:bCs/>
          <w:sz w:val="28"/>
          <w:szCs w:val="28"/>
        </w:rPr>
        <w:t xml:space="preserve"> </w:t>
      </w:r>
    </w:p>
    <w:p w14:paraId="2C35C6A6" w14:textId="22098C96" w:rsidR="00A8452A" w:rsidRPr="001D1A45" w:rsidRDefault="00A8452A" w:rsidP="00A8452A">
      <w:pPr>
        <w:rPr>
          <w:i/>
          <w:iCs/>
          <w:sz w:val="28"/>
          <w:szCs w:val="28"/>
        </w:rPr>
      </w:pPr>
    </w:p>
    <w:tbl>
      <w:tblPr>
        <w:tblStyle w:val="af1"/>
        <w:tblW w:w="0" w:type="auto"/>
        <w:tblLook w:val="04A0" w:firstRow="1" w:lastRow="0" w:firstColumn="1" w:lastColumn="0" w:noHBand="0" w:noVBand="1"/>
      </w:tblPr>
      <w:tblGrid>
        <w:gridCol w:w="9627"/>
      </w:tblGrid>
      <w:tr w:rsidR="00A8452A" w:rsidRPr="00C46B84" w14:paraId="310F100D" w14:textId="77777777" w:rsidTr="00860436">
        <w:tc>
          <w:tcPr>
            <w:tcW w:w="9627" w:type="dxa"/>
          </w:tcPr>
          <w:p w14:paraId="26128F45" w14:textId="6E8C0431" w:rsidR="00A8452A" w:rsidRPr="00C46B84" w:rsidRDefault="00933425" w:rsidP="00A8452A">
            <w:pPr>
              <w:pStyle w:val="a7"/>
              <w:tabs>
                <w:tab w:val="right" w:pos="284"/>
                <w:tab w:val="right" w:pos="567"/>
              </w:tabs>
              <w:ind w:left="0"/>
              <w:jc w:val="both"/>
              <w:rPr>
                <w:rFonts w:eastAsia="Malgun Gothic"/>
                <w:highlight w:val="yellow"/>
              </w:rPr>
            </w:pPr>
            <w:r w:rsidRPr="00C46B84">
              <w:rPr>
                <w:color w:val="000000"/>
                <w:spacing w:val="2"/>
                <w:shd w:val="clear" w:color="auto" w:fill="FFFFFF"/>
              </w:rPr>
              <w:t xml:space="preserve">подготовка </w:t>
            </w:r>
            <w:r w:rsidRPr="00C46B84">
              <w:t xml:space="preserve">врача-специалиста гериатра, способного </w:t>
            </w:r>
            <w:r w:rsidRPr="00C46B84">
              <w:rPr>
                <w:snapToGrid w:val="0"/>
              </w:rPr>
              <w:t xml:space="preserve">квалифицированно </w:t>
            </w:r>
            <w:r w:rsidRPr="00C46B84">
              <w:rPr>
                <w:lang w:val="kk-KZ"/>
              </w:rPr>
              <w:t>о</w:t>
            </w:r>
            <w:r w:rsidRPr="00C46B84">
              <w:t xml:space="preserve">казать специализированную </w:t>
            </w:r>
            <w:r w:rsidRPr="00C46B84">
              <w:rPr>
                <w:lang w:val="kk-KZ"/>
              </w:rPr>
              <w:t xml:space="preserve">лечебно-диагностическую </w:t>
            </w:r>
            <w:r w:rsidRPr="00C46B84">
              <w:t>медицинскую помощь лицам пожилого и старческого возрастов с</w:t>
            </w:r>
            <w:r w:rsidRPr="00C46B84">
              <w:rPr>
                <w:lang w:eastAsia="en-US"/>
              </w:rPr>
              <w:t xml:space="preserve"> гериатрическими синдромами и распространенными возраст-ассоциированными заболеваниями</w:t>
            </w:r>
            <w:r w:rsidRPr="00C46B84">
              <w:t>, с помощью современных технологий и методов диагностики и лечения, основанных на принципах доказательной медицины</w:t>
            </w:r>
          </w:p>
        </w:tc>
      </w:tr>
    </w:tbl>
    <w:p w14:paraId="313412F2" w14:textId="60EFC632" w:rsidR="00767DA0" w:rsidRPr="00C46B84" w:rsidRDefault="00767DA0" w:rsidP="00B554DF">
      <w:pPr>
        <w:rPr>
          <w:b/>
        </w:rPr>
      </w:pPr>
    </w:p>
    <w:p w14:paraId="37576DD8" w14:textId="6225757F" w:rsidR="00B554DF" w:rsidRPr="001D1A45" w:rsidRDefault="00B554DF" w:rsidP="00B554DF">
      <w:pPr>
        <w:rPr>
          <w:i/>
          <w:iCs/>
          <w:sz w:val="28"/>
          <w:szCs w:val="28"/>
        </w:rPr>
      </w:pPr>
      <w:r w:rsidRPr="001D1A45">
        <w:rPr>
          <w:b/>
          <w:bCs/>
          <w:sz w:val="28"/>
          <w:szCs w:val="28"/>
        </w:rPr>
        <w:t>Краткое описание программы:</w:t>
      </w:r>
      <w:r w:rsidR="00DB5847" w:rsidRPr="001D1A45">
        <w:rPr>
          <w:b/>
          <w:bCs/>
          <w:sz w:val="28"/>
          <w:szCs w:val="28"/>
        </w:rPr>
        <w:t xml:space="preserve"> </w:t>
      </w:r>
    </w:p>
    <w:p w14:paraId="43962560" w14:textId="63630F5C" w:rsidR="000B13CE" w:rsidRPr="00C46B84" w:rsidRDefault="000B13CE" w:rsidP="000B13CE">
      <w:pPr>
        <w:rPr>
          <w:i/>
          <w:iCs/>
        </w:rPr>
      </w:pPr>
    </w:p>
    <w:tbl>
      <w:tblPr>
        <w:tblStyle w:val="af1"/>
        <w:tblW w:w="0" w:type="auto"/>
        <w:tblLook w:val="04A0" w:firstRow="1" w:lastRow="0" w:firstColumn="1" w:lastColumn="0" w:noHBand="0" w:noVBand="1"/>
      </w:tblPr>
      <w:tblGrid>
        <w:gridCol w:w="9627"/>
      </w:tblGrid>
      <w:tr w:rsidR="00A8452A" w:rsidRPr="00C46B84" w14:paraId="190D94B7" w14:textId="77777777" w:rsidTr="00860436">
        <w:tc>
          <w:tcPr>
            <w:tcW w:w="9627" w:type="dxa"/>
          </w:tcPr>
          <w:p w14:paraId="1D5F1ECE" w14:textId="77777777" w:rsidR="00F25089" w:rsidRPr="00C46B84" w:rsidRDefault="00F25089" w:rsidP="00746F1B">
            <w:pPr>
              <w:pStyle w:val="a7"/>
              <w:tabs>
                <w:tab w:val="right" w:pos="0"/>
              </w:tabs>
              <w:ind w:left="0" w:firstLine="592"/>
              <w:jc w:val="both"/>
              <w:rPr>
                <w:snapToGrid w:val="0"/>
              </w:rPr>
            </w:pPr>
            <w:r w:rsidRPr="00C46B84">
              <w:rPr>
                <w:color w:val="000000"/>
                <w:spacing w:val="2"/>
                <w:shd w:val="clear" w:color="auto" w:fill="FFFFFF"/>
              </w:rPr>
              <w:t xml:space="preserve">Программа направлена на подготовку </w:t>
            </w:r>
            <w:r w:rsidRPr="00C46B84">
              <w:t xml:space="preserve">врача-специалиста гериатра, способного </w:t>
            </w:r>
            <w:r w:rsidRPr="00C46B84">
              <w:rPr>
                <w:snapToGrid w:val="0"/>
              </w:rPr>
              <w:t xml:space="preserve">квалифицированно оценить, диагностировать, своевременно корректировать, прогнозировать и проводить профилактические мероприятия для </w:t>
            </w:r>
            <w:r w:rsidRPr="00C46B84">
              <w:rPr>
                <w:rFonts w:eastAsia="Malgun Gothic"/>
              </w:rPr>
              <w:t xml:space="preserve">пациентов пожилого возраста </w:t>
            </w:r>
            <w:r w:rsidRPr="00C46B84">
              <w:t>с</w:t>
            </w:r>
            <w:r w:rsidRPr="00C46B84">
              <w:rPr>
                <w:lang w:eastAsia="en-US"/>
              </w:rPr>
              <w:t xml:space="preserve"> </w:t>
            </w:r>
            <w:r w:rsidRPr="00C46B84">
              <w:rPr>
                <w:snapToGrid w:val="0"/>
              </w:rPr>
              <w:t>гериатрическими синдромами и распространенными возраст-ассоциированными заболеваниями</w:t>
            </w:r>
          </w:p>
          <w:p w14:paraId="249BBAA9" w14:textId="5EB8A946" w:rsidR="000B384B" w:rsidRPr="00C46B84" w:rsidRDefault="00746F1B" w:rsidP="00D30382">
            <w:pPr>
              <w:pStyle w:val="a7"/>
              <w:tabs>
                <w:tab w:val="right" w:pos="0"/>
              </w:tabs>
              <w:ind w:left="0" w:firstLine="592"/>
              <w:jc w:val="both"/>
              <w:rPr>
                <w:snapToGrid w:val="0"/>
              </w:rPr>
            </w:pPr>
            <w:r w:rsidRPr="00C46B84">
              <w:rPr>
                <w:snapToGrid w:val="0"/>
              </w:rPr>
              <w:t xml:space="preserve">Теоретический блок цикла посвящен основным принципам и современным стратегиям геронтологической и гериатрической помощи, </w:t>
            </w:r>
            <w:r w:rsidR="000B384B" w:rsidRPr="00C46B84">
              <w:rPr>
                <w:snapToGrid w:val="0"/>
              </w:rPr>
              <w:t xml:space="preserve">особенностям психического здоровья и здорового образа жизни в пожилом возрасте, </w:t>
            </w:r>
            <w:r w:rsidRPr="00C46B84">
              <w:rPr>
                <w:snapToGrid w:val="0"/>
              </w:rPr>
              <w:t>психологическим аспектам работы с пациентами пожилого и старческого возраста, в том числе с паллиативными пациентами и членами их семей</w:t>
            </w:r>
            <w:r w:rsidR="000B384B" w:rsidRPr="00C46B84">
              <w:rPr>
                <w:snapToGrid w:val="0"/>
              </w:rPr>
              <w:t>.</w:t>
            </w:r>
          </w:p>
          <w:p w14:paraId="60107E45" w14:textId="77777777" w:rsidR="000B384B" w:rsidRPr="00C46B84" w:rsidRDefault="000B384B" w:rsidP="00D30382">
            <w:pPr>
              <w:pStyle w:val="a7"/>
              <w:tabs>
                <w:tab w:val="right" w:pos="0"/>
              </w:tabs>
              <w:ind w:left="0" w:firstLine="592"/>
              <w:jc w:val="both"/>
              <w:rPr>
                <w:snapToGrid w:val="0"/>
              </w:rPr>
            </w:pPr>
            <w:r w:rsidRPr="00C46B84">
              <w:rPr>
                <w:snapToGrid w:val="0"/>
              </w:rPr>
              <w:t xml:space="preserve">Практический </w:t>
            </w:r>
            <w:r w:rsidR="00746F1B" w:rsidRPr="00C46B84">
              <w:rPr>
                <w:snapToGrid w:val="0"/>
              </w:rPr>
              <w:t>блок</w:t>
            </w:r>
            <w:r w:rsidRPr="00C46B84">
              <w:rPr>
                <w:snapToGrid w:val="0"/>
              </w:rPr>
              <w:t xml:space="preserve"> цикла посвящен</w:t>
            </w:r>
            <w:r w:rsidR="00746F1B" w:rsidRPr="00C46B84">
              <w:rPr>
                <w:snapToGrid w:val="0"/>
              </w:rPr>
              <w:t xml:space="preserve"> вопросам </w:t>
            </w:r>
            <w:r w:rsidRPr="00C46B84">
              <w:rPr>
                <w:snapToGrid w:val="0"/>
              </w:rPr>
              <w:t xml:space="preserve">решения диагностических задач с учетом патологии разных систем стареющего организма, развившейся на фоне его возрастных особенностей и использования инновационных гериатрических технологий, освоению методов и подходов геронтологической </w:t>
            </w:r>
            <w:r w:rsidR="00746F1B" w:rsidRPr="00C46B84">
              <w:rPr>
                <w:snapToGrid w:val="0"/>
              </w:rPr>
              <w:t>реабилитации пациентов</w:t>
            </w:r>
            <w:r w:rsidRPr="00C46B84">
              <w:rPr>
                <w:snapToGrid w:val="0"/>
              </w:rPr>
              <w:t xml:space="preserve">, в т.ч. </w:t>
            </w:r>
            <w:r w:rsidR="00746F1B" w:rsidRPr="00C46B84">
              <w:rPr>
                <w:snapToGrid w:val="0"/>
              </w:rPr>
              <w:t xml:space="preserve"> на уровне ПМСП, </w:t>
            </w:r>
            <w:r w:rsidRPr="00C46B84">
              <w:rPr>
                <w:snapToGrid w:val="0"/>
              </w:rPr>
              <w:t>вопросам долговременного ухода за тяжёлыми больными, в том числе в конце жизни, особенностью психологической поддержки паллиативного пациента и его семьи.</w:t>
            </w:r>
          </w:p>
          <w:p w14:paraId="51BAD480" w14:textId="1729117E" w:rsidR="00F53ECE" w:rsidRPr="00C46B84" w:rsidRDefault="00292396" w:rsidP="00D30382">
            <w:pPr>
              <w:pStyle w:val="a7"/>
              <w:tabs>
                <w:tab w:val="right" w:pos="0"/>
              </w:tabs>
              <w:ind w:left="0" w:firstLine="592"/>
              <w:jc w:val="both"/>
              <w:rPr>
                <w:snapToGrid w:val="0"/>
              </w:rPr>
            </w:pPr>
            <w:r w:rsidRPr="00C46B84">
              <w:rPr>
                <w:snapToGrid w:val="0"/>
              </w:rPr>
              <w:t>В программе цикла о</w:t>
            </w:r>
            <w:r w:rsidR="00F25089" w:rsidRPr="00C46B84">
              <w:rPr>
                <w:snapToGrid w:val="0"/>
              </w:rPr>
              <w:t>собое внимание уделено освоению методик, использующихся в практической работе гериатрического кабинета ПМСП</w:t>
            </w:r>
            <w:r w:rsidR="000B384B" w:rsidRPr="00C46B84">
              <w:rPr>
                <w:snapToGrid w:val="0"/>
              </w:rPr>
              <w:t xml:space="preserve">, </w:t>
            </w:r>
            <w:r w:rsidR="008A54B3" w:rsidRPr="00C46B84">
              <w:rPr>
                <w:snapToGrid w:val="0"/>
              </w:rPr>
              <w:t xml:space="preserve">проведению комплексной гериатрической оценки пациента, </w:t>
            </w:r>
            <w:r w:rsidR="000B384B" w:rsidRPr="00C46B84">
              <w:rPr>
                <w:snapToGrid w:val="0"/>
              </w:rPr>
              <w:t>выявлению ведущих состояний, определяющих старческую астению</w:t>
            </w:r>
            <w:r w:rsidR="008A54B3" w:rsidRPr="00C46B84">
              <w:rPr>
                <w:snapToGrid w:val="0"/>
              </w:rPr>
              <w:t xml:space="preserve"> и тактике ведения пациента с </w:t>
            </w:r>
            <w:proofErr w:type="spellStart"/>
            <w:r w:rsidR="008A54B3" w:rsidRPr="00C46B84">
              <w:rPr>
                <w:snapToGrid w:val="0"/>
              </w:rPr>
              <w:t>Frailty</w:t>
            </w:r>
            <w:proofErr w:type="spellEnd"/>
            <w:r w:rsidR="008A54B3" w:rsidRPr="00C46B84">
              <w:rPr>
                <w:snapToGrid w:val="0"/>
              </w:rPr>
              <w:t>-синдромом на основе наилучшей международной практики.</w:t>
            </w:r>
            <w:r w:rsidR="00F53ECE" w:rsidRPr="00C46B84">
              <w:rPr>
                <w:snapToGrid w:val="0"/>
              </w:rPr>
              <w:t xml:space="preserve"> </w:t>
            </w:r>
          </w:p>
          <w:p w14:paraId="11899CA0" w14:textId="48A9E6AE" w:rsidR="00F53ECE" w:rsidRPr="00C46B84" w:rsidRDefault="00F92E76" w:rsidP="00D30382">
            <w:pPr>
              <w:pStyle w:val="a7"/>
              <w:tabs>
                <w:tab w:val="right" w:pos="0"/>
              </w:tabs>
              <w:ind w:left="0" w:firstLine="592"/>
              <w:jc w:val="both"/>
              <w:rPr>
                <w:snapToGrid w:val="0"/>
              </w:rPr>
            </w:pPr>
            <w:r w:rsidRPr="00C46B84">
              <w:rPr>
                <w:snapToGrid w:val="0"/>
              </w:rPr>
              <w:t xml:space="preserve">Отдельные темы в программе посвящены </w:t>
            </w:r>
            <w:r w:rsidR="00F53ECE" w:rsidRPr="00C46B84">
              <w:rPr>
                <w:snapToGrid w:val="0"/>
              </w:rPr>
              <w:t xml:space="preserve">методам </w:t>
            </w:r>
            <w:r w:rsidR="009D697D" w:rsidRPr="00C46B84">
              <w:rPr>
                <w:snapToGrid w:val="0"/>
              </w:rPr>
              <w:t xml:space="preserve">скрининг-диагностики и ведения пациентов с когнитивными расстройствами, деменцией и их </w:t>
            </w:r>
            <w:r w:rsidR="00F53ECE" w:rsidRPr="00C46B84">
              <w:rPr>
                <w:snapToGrid w:val="0"/>
              </w:rPr>
              <w:t>геронтологической реабилитации</w:t>
            </w:r>
            <w:r w:rsidR="009D697D" w:rsidRPr="00C46B84">
              <w:rPr>
                <w:snapToGrid w:val="0"/>
              </w:rPr>
              <w:t>.</w:t>
            </w:r>
          </w:p>
          <w:p w14:paraId="39036D57" w14:textId="2D01A2F6" w:rsidR="009D697D" w:rsidRPr="00C46B84" w:rsidRDefault="008975D3" w:rsidP="00D30382">
            <w:pPr>
              <w:pStyle w:val="a7"/>
              <w:tabs>
                <w:tab w:val="right" w:pos="0"/>
              </w:tabs>
              <w:ind w:left="0" w:firstLine="592"/>
              <w:jc w:val="both"/>
              <w:rPr>
                <w:snapToGrid w:val="0"/>
              </w:rPr>
            </w:pPr>
            <w:r w:rsidRPr="00C46B84">
              <w:rPr>
                <w:snapToGrid w:val="0"/>
              </w:rPr>
              <w:t>Отдельный практический блок посвящен паллиативной помощи в гериатрической практике. Темы этого блока позволяют овладеть навыками оценки состояния паллиативного пациента пожилого и старческого возраста, ведения пациента с болевым синдромом, овладеть комплексом медицинских вмешательств, направленных на улучшение качества жизни и организации мультидисциплинарной командной работы в гериатрической паллиативной помощи.</w:t>
            </w:r>
          </w:p>
          <w:p w14:paraId="0D53E681" w14:textId="77777777" w:rsidR="00746F1B" w:rsidRPr="00C46B84" w:rsidRDefault="00746F1B" w:rsidP="00746F1B">
            <w:pPr>
              <w:ind w:firstLine="567"/>
              <w:jc w:val="both"/>
            </w:pPr>
            <w:r w:rsidRPr="00C46B84">
              <w:t xml:space="preserve">Прохождение данного цикла позволит: </w:t>
            </w:r>
          </w:p>
          <w:p w14:paraId="66BEA34D" w14:textId="6448B33B" w:rsidR="00746F1B" w:rsidRPr="00C46B84" w:rsidRDefault="00746F1B" w:rsidP="00746F1B">
            <w:pPr>
              <w:ind w:firstLine="567"/>
              <w:jc w:val="both"/>
            </w:pPr>
            <w:r w:rsidRPr="00C46B84">
              <w:rPr>
                <w:color w:val="000000"/>
                <w:spacing w:val="2"/>
                <w:shd w:val="clear" w:color="auto" w:fill="FFFFFF"/>
              </w:rPr>
              <w:t xml:space="preserve">- расширить профессиональные знания </w:t>
            </w:r>
            <w:r w:rsidRPr="00C46B84">
              <w:t>об особенностях течения болезней пожилых людей с наличием гериатрических синдромов</w:t>
            </w:r>
            <w:r w:rsidR="00403EB4" w:rsidRPr="00C46B84">
              <w:t xml:space="preserve"> и </w:t>
            </w:r>
            <w:r w:rsidR="00403EB4" w:rsidRPr="00C46B84">
              <w:rPr>
                <w:lang w:eastAsia="en-US"/>
              </w:rPr>
              <w:t>возраст-ассоциированных заболеваний</w:t>
            </w:r>
            <w:r w:rsidRPr="00C46B84">
              <w:t xml:space="preserve">; </w:t>
            </w:r>
          </w:p>
          <w:p w14:paraId="3A8BA2E8" w14:textId="77777777" w:rsidR="00746F1B" w:rsidRPr="00C46B84" w:rsidRDefault="00746F1B" w:rsidP="00746F1B">
            <w:pPr>
              <w:ind w:firstLine="567"/>
              <w:jc w:val="both"/>
              <w:rPr>
                <w:rFonts w:eastAsia="Malgun Gothic"/>
              </w:rPr>
            </w:pPr>
            <w:r w:rsidRPr="00C46B84">
              <w:t xml:space="preserve">- </w:t>
            </w:r>
            <w:r w:rsidRPr="00C46B84">
              <w:rPr>
                <w:rFonts w:eastAsia="Malgun Gothic"/>
              </w:rPr>
              <w:t xml:space="preserve">формировать компетенции ведения пациентов пожилого возраста </w:t>
            </w:r>
            <w:r w:rsidRPr="00C46B84">
              <w:t>с</w:t>
            </w:r>
            <w:r w:rsidRPr="00C46B84">
              <w:rPr>
                <w:lang w:eastAsia="en-US"/>
              </w:rPr>
              <w:t xml:space="preserve"> гериатрическими синдромами и распространенными возраст-ассоциированными заболеваниями </w:t>
            </w:r>
            <w:r w:rsidRPr="00C46B84">
              <w:rPr>
                <w:rFonts w:eastAsia="Malgun Gothic"/>
              </w:rPr>
              <w:t xml:space="preserve">в соответствии с принципами доказательной медицины; </w:t>
            </w:r>
          </w:p>
          <w:p w14:paraId="1A10FED9" w14:textId="19A62E2E" w:rsidR="00A8452A" w:rsidRPr="00C46B84" w:rsidRDefault="00746F1B" w:rsidP="00403EB4">
            <w:pPr>
              <w:ind w:firstLine="567"/>
              <w:jc w:val="both"/>
              <w:rPr>
                <w:highlight w:val="yellow"/>
              </w:rPr>
            </w:pPr>
            <w:r w:rsidRPr="00C46B84">
              <w:rPr>
                <w:rFonts w:eastAsia="Malgun Gothic"/>
              </w:rPr>
              <w:t xml:space="preserve">- освоить навыки </w:t>
            </w:r>
            <w:r w:rsidRPr="00C46B84">
              <w:t xml:space="preserve">организации школ здоровья и </w:t>
            </w:r>
            <w:r w:rsidR="00403EB4" w:rsidRPr="00C46B84">
              <w:t xml:space="preserve">геронтологических </w:t>
            </w:r>
            <w:r w:rsidRPr="00C46B84">
              <w:t>реабилитационных программ для людей пожилого возраста</w:t>
            </w:r>
            <w:r w:rsidR="00403EB4" w:rsidRPr="00C46B84">
              <w:t xml:space="preserve">, </w:t>
            </w:r>
            <w:r w:rsidR="00403EB4" w:rsidRPr="00C46B84">
              <w:rPr>
                <w:snapToGrid w:val="0"/>
              </w:rPr>
              <w:t xml:space="preserve">ведения паллиативного пациента </w:t>
            </w:r>
            <w:r w:rsidR="00403EB4" w:rsidRPr="00C46B84">
              <w:t xml:space="preserve">и </w:t>
            </w:r>
            <w:r w:rsidR="00403EB4" w:rsidRPr="00C46B84">
              <w:rPr>
                <w:snapToGrid w:val="0"/>
              </w:rPr>
              <w:t>организации мультидисциплинарной командной работы в гериатрической и паллиативной практике</w:t>
            </w:r>
            <w:r w:rsidRPr="00C46B84">
              <w:t xml:space="preserve">. </w:t>
            </w:r>
          </w:p>
        </w:tc>
      </w:tr>
    </w:tbl>
    <w:p w14:paraId="2E9E8763" w14:textId="77777777" w:rsidR="00A8452A" w:rsidRPr="00C46B84" w:rsidRDefault="00A8452A" w:rsidP="00B554DF">
      <w:pPr>
        <w:rPr>
          <w:b/>
          <w:bCs/>
        </w:rPr>
      </w:pPr>
    </w:p>
    <w:p w14:paraId="52948BC4" w14:textId="1B05192C" w:rsidR="00B554DF" w:rsidRPr="001D1A45" w:rsidRDefault="00B554DF" w:rsidP="00B554DF">
      <w:pPr>
        <w:rPr>
          <w:b/>
          <w:bCs/>
          <w:sz w:val="28"/>
          <w:szCs w:val="28"/>
        </w:rPr>
      </w:pPr>
      <w:r w:rsidRPr="001D1A45">
        <w:rPr>
          <w:b/>
          <w:bCs/>
          <w:sz w:val="28"/>
          <w:szCs w:val="28"/>
        </w:rPr>
        <w:t>Согласование ключевых элементов программы:</w:t>
      </w:r>
    </w:p>
    <w:p w14:paraId="57DCB3C8" w14:textId="17EA4B25" w:rsidR="000B13CE" w:rsidRPr="001D1A45" w:rsidRDefault="000B13CE" w:rsidP="000B13CE">
      <w:pPr>
        <w:rPr>
          <w:i/>
          <w:iCs/>
          <w:sz w:val="28"/>
          <w:szCs w:val="28"/>
        </w:rPr>
      </w:pPr>
    </w:p>
    <w:tbl>
      <w:tblPr>
        <w:tblStyle w:val="af1"/>
        <w:tblW w:w="9705" w:type="dxa"/>
        <w:tblLook w:val="04A0" w:firstRow="1" w:lastRow="0" w:firstColumn="1" w:lastColumn="0" w:noHBand="0" w:noVBand="1"/>
      </w:tblPr>
      <w:tblGrid>
        <w:gridCol w:w="663"/>
        <w:gridCol w:w="3875"/>
        <w:gridCol w:w="3112"/>
        <w:gridCol w:w="2055"/>
      </w:tblGrid>
      <w:tr w:rsidR="00645E9B" w:rsidRPr="00C46B84" w14:paraId="1D6486CE" w14:textId="40160FA8" w:rsidTr="009047AC">
        <w:trPr>
          <w:tblHeader/>
        </w:trPr>
        <w:tc>
          <w:tcPr>
            <w:tcW w:w="663" w:type="dxa"/>
          </w:tcPr>
          <w:p w14:paraId="79BB0619" w14:textId="77777777" w:rsidR="00645E9B" w:rsidRPr="00C46B84" w:rsidRDefault="00645E9B" w:rsidP="00645E9B">
            <w:pPr>
              <w:jc w:val="center"/>
              <w:rPr>
                <w:b/>
              </w:rPr>
            </w:pPr>
            <w:r w:rsidRPr="00C46B84">
              <w:rPr>
                <w:b/>
              </w:rPr>
              <w:t>№/п</w:t>
            </w:r>
          </w:p>
        </w:tc>
        <w:tc>
          <w:tcPr>
            <w:tcW w:w="3875" w:type="dxa"/>
          </w:tcPr>
          <w:p w14:paraId="16E5F800" w14:textId="77777777" w:rsidR="00645E9B" w:rsidRPr="00C46B84" w:rsidRDefault="00645E9B" w:rsidP="00645E9B">
            <w:pPr>
              <w:jc w:val="center"/>
              <w:rPr>
                <w:b/>
              </w:rPr>
            </w:pPr>
            <w:r w:rsidRPr="00C46B84">
              <w:rPr>
                <w:b/>
              </w:rPr>
              <w:t>Результат обучения</w:t>
            </w:r>
          </w:p>
        </w:tc>
        <w:tc>
          <w:tcPr>
            <w:tcW w:w="3112" w:type="dxa"/>
          </w:tcPr>
          <w:p w14:paraId="205CA64C" w14:textId="7B2A927E" w:rsidR="00645E9B" w:rsidRPr="00C46B84" w:rsidRDefault="009047AC" w:rsidP="00645E9B">
            <w:pPr>
              <w:jc w:val="center"/>
              <w:rPr>
                <w:b/>
              </w:rPr>
            </w:pPr>
            <w:r w:rsidRPr="00C46B84">
              <w:rPr>
                <w:b/>
              </w:rPr>
              <w:t>М</w:t>
            </w:r>
            <w:r w:rsidR="00645E9B" w:rsidRPr="00C46B84">
              <w:rPr>
                <w:b/>
              </w:rPr>
              <w:t>етод</w:t>
            </w:r>
            <w:r w:rsidRPr="00C46B84">
              <w:rPr>
                <w:b/>
              </w:rPr>
              <w:t xml:space="preserve"> </w:t>
            </w:r>
            <w:r w:rsidR="00645E9B" w:rsidRPr="00C46B84">
              <w:rPr>
                <w:b/>
              </w:rPr>
              <w:t>оценки</w:t>
            </w:r>
          </w:p>
        </w:tc>
        <w:tc>
          <w:tcPr>
            <w:tcW w:w="2055" w:type="dxa"/>
          </w:tcPr>
          <w:p w14:paraId="29637155" w14:textId="55338E0E" w:rsidR="00645E9B" w:rsidRPr="00C46B84" w:rsidRDefault="009047AC" w:rsidP="00645E9B">
            <w:pPr>
              <w:jc w:val="center"/>
              <w:rPr>
                <w:b/>
              </w:rPr>
            </w:pPr>
            <w:r w:rsidRPr="00C46B84">
              <w:rPr>
                <w:b/>
              </w:rPr>
              <w:t>М</w:t>
            </w:r>
            <w:r w:rsidR="00645E9B" w:rsidRPr="00C46B84">
              <w:rPr>
                <w:b/>
              </w:rPr>
              <w:t>етод</w:t>
            </w:r>
            <w:r w:rsidRPr="00C46B84">
              <w:rPr>
                <w:b/>
              </w:rPr>
              <w:t xml:space="preserve"> </w:t>
            </w:r>
            <w:r w:rsidR="00645E9B" w:rsidRPr="00C46B84">
              <w:rPr>
                <w:b/>
              </w:rPr>
              <w:t xml:space="preserve">обучения </w:t>
            </w:r>
          </w:p>
        </w:tc>
      </w:tr>
      <w:tr w:rsidR="00645E9B" w:rsidRPr="00C46B84" w14:paraId="03AD6CC6" w14:textId="66FF806D" w:rsidTr="009047AC">
        <w:trPr>
          <w:trHeight w:val="740"/>
        </w:trPr>
        <w:tc>
          <w:tcPr>
            <w:tcW w:w="663" w:type="dxa"/>
            <w:vAlign w:val="center"/>
          </w:tcPr>
          <w:p w14:paraId="34945478" w14:textId="77777777" w:rsidR="00645E9B" w:rsidRPr="00C46B84" w:rsidRDefault="00645E9B" w:rsidP="00645E9B">
            <w:pPr>
              <w:jc w:val="center"/>
            </w:pPr>
            <w:r w:rsidRPr="00C46B84">
              <w:t>1</w:t>
            </w:r>
          </w:p>
        </w:tc>
        <w:tc>
          <w:tcPr>
            <w:tcW w:w="3875" w:type="dxa"/>
          </w:tcPr>
          <w:p w14:paraId="39794BF2" w14:textId="25FC8EDE" w:rsidR="00645E9B" w:rsidRPr="00C46B84" w:rsidRDefault="00645E9B" w:rsidP="00645E9B">
            <w:pPr>
              <w:jc w:val="both"/>
            </w:pPr>
            <w:r w:rsidRPr="00C46B84">
              <w:t xml:space="preserve">Способен выявить основные </w:t>
            </w:r>
            <w:r w:rsidR="00DE6BFE" w:rsidRPr="00C46B84">
              <w:t xml:space="preserve">гериатрические </w:t>
            </w:r>
            <w:r w:rsidRPr="00C46B84">
              <w:t>синдромы</w:t>
            </w:r>
            <w:r w:rsidR="00DE6BFE" w:rsidRPr="00C46B84">
              <w:t xml:space="preserve"> </w:t>
            </w:r>
            <w:r w:rsidRPr="00C46B84">
              <w:t xml:space="preserve">и </w:t>
            </w:r>
            <w:r w:rsidRPr="00C46B84">
              <w:rPr>
                <w:lang w:eastAsia="en-US"/>
              </w:rPr>
              <w:t xml:space="preserve"> </w:t>
            </w:r>
            <w:r w:rsidRPr="00C46B84">
              <w:rPr>
                <w:color w:val="000000"/>
              </w:rPr>
              <w:t>сформулировать клинический диагноз</w:t>
            </w:r>
            <w:r w:rsidR="00DE6BFE" w:rsidRPr="00C46B84">
              <w:rPr>
                <w:color w:val="000000"/>
              </w:rPr>
              <w:t xml:space="preserve"> и обосновывать </w:t>
            </w:r>
            <w:r w:rsidR="00DE6BFE" w:rsidRPr="00C46B84">
              <w:rPr>
                <w:color w:val="000000"/>
                <w:lang w:val="kk-KZ"/>
              </w:rPr>
              <w:t>тактику лечения</w:t>
            </w:r>
          </w:p>
        </w:tc>
        <w:tc>
          <w:tcPr>
            <w:tcW w:w="3112" w:type="dxa"/>
            <w:vAlign w:val="center"/>
          </w:tcPr>
          <w:p w14:paraId="0D722296" w14:textId="1FF11C4A" w:rsidR="00645E9B" w:rsidRPr="00C46B84" w:rsidRDefault="00645E9B" w:rsidP="00645E9B">
            <w:r w:rsidRPr="00C46B84">
              <w:t>Оценка решения ситуационной задачи, Оценка таблицы / схемы</w:t>
            </w:r>
          </w:p>
          <w:p w14:paraId="5C3F4E58" w14:textId="198A2864" w:rsidR="00645E9B" w:rsidRPr="00C46B84" w:rsidRDefault="00645E9B" w:rsidP="00645E9B">
            <w:r w:rsidRPr="00C46B84">
              <w:t>Тестирование, Оценка решения ситуационных задач, Обсуждение клинического случая (</w:t>
            </w:r>
            <w:proofErr w:type="spellStart"/>
            <w:r w:rsidRPr="00C46B84">
              <w:t>CbD</w:t>
            </w:r>
            <w:proofErr w:type="spellEnd"/>
            <w:r w:rsidRPr="00C46B84">
              <w:t xml:space="preserve"> – </w:t>
            </w:r>
            <w:proofErr w:type="spellStart"/>
            <w:r w:rsidRPr="00C46B84">
              <w:t>Casebased</w:t>
            </w:r>
            <w:proofErr w:type="spellEnd"/>
            <w:r w:rsidRPr="00C46B84">
              <w:t xml:space="preserve"> </w:t>
            </w:r>
            <w:proofErr w:type="spellStart"/>
            <w:r w:rsidRPr="00C46B84">
              <w:t>Discussion</w:t>
            </w:r>
            <w:proofErr w:type="spellEnd"/>
            <w:r w:rsidRPr="00C46B84">
              <w:t>)</w:t>
            </w:r>
          </w:p>
        </w:tc>
        <w:tc>
          <w:tcPr>
            <w:tcW w:w="2055" w:type="dxa"/>
            <w:vAlign w:val="center"/>
          </w:tcPr>
          <w:p w14:paraId="470D8951" w14:textId="77777777" w:rsidR="00645E9B" w:rsidRPr="00C46B84" w:rsidRDefault="00645E9B" w:rsidP="00645E9B">
            <w:pPr>
              <w:rPr>
                <w:b/>
                <w:color w:val="000000"/>
              </w:rPr>
            </w:pPr>
            <w:r w:rsidRPr="00C46B84">
              <w:rPr>
                <w:color w:val="000000"/>
              </w:rPr>
              <w:t>Семинар</w:t>
            </w:r>
          </w:p>
          <w:p w14:paraId="72EEB86D" w14:textId="3B3F1F3B" w:rsidR="00645E9B" w:rsidRPr="00C46B84" w:rsidRDefault="00645E9B" w:rsidP="00645E9B">
            <w:r w:rsidRPr="00C46B84">
              <w:rPr>
                <w:color w:val="000000"/>
              </w:rPr>
              <w:t>Практическое занятие</w:t>
            </w:r>
          </w:p>
        </w:tc>
      </w:tr>
      <w:tr w:rsidR="00645E9B" w:rsidRPr="00C46B84" w14:paraId="5D361CAB" w14:textId="7E6F687F" w:rsidTr="009047AC">
        <w:trPr>
          <w:trHeight w:val="194"/>
        </w:trPr>
        <w:tc>
          <w:tcPr>
            <w:tcW w:w="663" w:type="dxa"/>
            <w:vAlign w:val="center"/>
          </w:tcPr>
          <w:p w14:paraId="705758A8" w14:textId="77777777" w:rsidR="00645E9B" w:rsidRPr="00C46B84" w:rsidRDefault="00645E9B" w:rsidP="00645E9B">
            <w:pPr>
              <w:jc w:val="center"/>
            </w:pPr>
            <w:r w:rsidRPr="00C46B84">
              <w:t>2</w:t>
            </w:r>
          </w:p>
        </w:tc>
        <w:tc>
          <w:tcPr>
            <w:tcW w:w="3875" w:type="dxa"/>
          </w:tcPr>
          <w:p w14:paraId="61F124C8" w14:textId="77777777" w:rsidR="00645E9B" w:rsidRPr="00C46B84" w:rsidRDefault="00645E9B" w:rsidP="00645E9B">
            <w:pPr>
              <w:jc w:val="both"/>
              <w:rPr>
                <w:lang w:eastAsia="en-US"/>
              </w:rPr>
            </w:pPr>
            <w:r w:rsidRPr="00C46B84">
              <w:rPr>
                <w:color w:val="000000"/>
              </w:rPr>
              <w:t>Способен назначить медикаментозные и немедикаментозные методы лечения пациентам и оценить эффективность на основе доказательной медицины на всех уровнях оказания медицинской помощи.</w:t>
            </w:r>
          </w:p>
        </w:tc>
        <w:tc>
          <w:tcPr>
            <w:tcW w:w="3112" w:type="dxa"/>
            <w:vAlign w:val="center"/>
          </w:tcPr>
          <w:p w14:paraId="2F7BECF7" w14:textId="47CABBC7" w:rsidR="00645E9B" w:rsidRPr="00C46B84" w:rsidRDefault="00645E9B" w:rsidP="00645E9B">
            <w:r w:rsidRPr="00C46B84">
              <w:t>Оценка решения ситуационной задачи, Оценка таблицы / схемы</w:t>
            </w:r>
          </w:p>
          <w:p w14:paraId="7FEA5E71" w14:textId="40E1F023" w:rsidR="00645E9B" w:rsidRPr="00C46B84" w:rsidRDefault="00645E9B" w:rsidP="00645E9B">
            <w:r w:rsidRPr="00C46B84">
              <w:t>Тестирование, Оценка решения ситуационных задач, Обсуждение клинического случая (</w:t>
            </w:r>
            <w:proofErr w:type="spellStart"/>
            <w:r w:rsidRPr="00C46B84">
              <w:t>CbD</w:t>
            </w:r>
            <w:proofErr w:type="spellEnd"/>
            <w:r w:rsidRPr="00C46B84">
              <w:t xml:space="preserve"> – </w:t>
            </w:r>
            <w:proofErr w:type="spellStart"/>
            <w:r w:rsidRPr="00C46B84">
              <w:t>Casebased</w:t>
            </w:r>
            <w:proofErr w:type="spellEnd"/>
            <w:r w:rsidRPr="00C46B84">
              <w:t xml:space="preserve"> </w:t>
            </w:r>
            <w:proofErr w:type="spellStart"/>
            <w:r w:rsidRPr="00C46B84">
              <w:t>Discussion</w:t>
            </w:r>
            <w:proofErr w:type="spellEnd"/>
            <w:r w:rsidRPr="00C46B84">
              <w:t>)</w:t>
            </w:r>
          </w:p>
        </w:tc>
        <w:tc>
          <w:tcPr>
            <w:tcW w:w="2055" w:type="dxa"/>
            <w:vAlign w:val="center"/>
          </w:tcPr>
          <w:p w14:paraId="28AFF04A" w14:textId="05F08D77" w:rsidR="00645E9B" w:rsidRPr="00C46B84" w:rsidRDefault="00645E9B" w:rsidP="00645E9B">
            <w:pPr>
              <w:rPr>
                <w:b/>
                <w:color w:val="000000"/>
              </w:rPr>
            </w:pPr>
            <w:r w:rsidRPr="00C46B84">
              <w:rPr>
                <w:color w:val="000000"/>
              </w:rPr>
              <w:t>Семинар Практическое занятие</w:t>
            </w:r>
          </w:p>
          <w:p w14:paraId="1308C0E8" w14:textId="77777777" w:rsidR="00645E9B" w:rsidRPr="00C46B84" w:rsidRDefault="00645E9B" w:rsidP="00645E9B"/>
        </w:tc>
      </w:tr>
      <w:tr w:rsidR="00645E9B" w:rsidRPr="00C46B84" w14:paraId="5D906EA8" w14:textId="069DF2E5" w:rsidTr="009047AC">
        <w:trPr>
          <w:trHeight w:val="1390"/>
        </w:trPr>
        <w:tc>
          <w:tcPr>
            <w:tcW w:w="663" w:type="dxa"/>
            <w:vAlign w:val="center"/>
          </w:tcPr>
          <w:p w14:paraId="2C8BF4F5" w14:textId="77777777" w:rsidR="00645E9B" w:rsidRPr="00C46B84" w:rsidRDefault="00645E9B" w:rsidP="00645E9B">
            <w:pPr>
              <w:jc w:val="center"/>
            </w:pPr>
            <w:r w:rsidRPr="00C46B84">
              <w:t>3</w:t>
            </w:r>
          </w:p>
        </w:tc>
        <w:tc>
          <w:tcPr>
            <w:tcW w:w="3875" w:type="dxa"/>
          </w:tcPr>
          <w:p w14:paraId="10411560" w14:textId="55F396C0" w:rsidR="00645E9B" w:rsidRPr="00C46B84" w:rsidRDefault="00645E9B" w:rsidP="00645E9B">
            <w:pPr>
              <w:jc w:val="both"/>
              <w:rPr>
                <w:rFonts w:eastAsia="Calibri"/>
                <w:lang w:eastAsia="en-US"/>
              </w:rPr>
            </w:pPr>
            <w:r w:rsidRPr="00C46B84">
              <w:rPr>
                <w:rFonts w:eastAsia="Calibri"/>
                <w:b/>
                <w:lang w:eastAsia="en-US"/>
              </w:rPr>
              <w:t>Д</w:t>
            </w:r>
            <w:r w:rsidRPr="00C46B84">
              <w:rPr>
                <w:rFonts w:eastAsia="Calibri"/>
                <w:lang w:eastAsia="en-US"/>
              </w:rPr>
              <w:t>емонстрирует четкую, эффективную и профессиональную коммуникацию и взаимодействие с отдельными лицами/пациентами</w:t>
            </w:r>
            <w:r w:rsidR="00DE6BFE" w:rsidRPr="00C46B84">
              <w:rPr>
                <w:rFonts w:eastAsia="Calibri"/>
                <w:lang w:eastAsia="en-US"/>
              </w:rPr>
              <w:t xml:space="preserve"> пожилого и старческого возрастов</w:t>
            </w:r>
            <w:r w:rsidRPr="00C46B84">
              <w:rPr>
                <w:rFonts w:eastAsia="Calibri"/>
                <w:lang w:eastAsia="en-US"/>
              </w:rPr>
              <w:t xml:space="preserve">, семьями и группами, коллегами и другими специалистами в разных ситуациях. </w:t>
            </w:r>
          </w:p>
        </w:tc>
        <w:tc>
          <w:tcPr>
            <w:tcW w:w="3112" w:type="dxa"/>
            <w:vAlign w:val="center"/>
          </w:tcPr>
          <w:p w14:paraId="4CCB6477" w14:textId="40554ECE" w:rsidR="009268AB" w:rsidRPr="00C46B84" w:rsidRDefault="009268AB" w:rsidP="009268AB">
            <w:r w:rsidRPr="00C46B84">
              <w:t xml:space="preserve">Оценка решения ситуационной задачи, </w:t>
            </w:r>
          </w:p>
          <w:p w14:paraId="76ACC863" w14:textId="13EB38C2" w:rsidR="00645E9B" w:rsidRPr="00C46B84" w:rsidRDefault="00645E9B" w:rsidP="009268AB"/>
        </w:tc>
        <w:tc>
          <w:tcPr>
            <w:tcW w:w="2055" w:type="dxa"/>
            <w:vAlign w:val="center"/>
          </w:tcPr>
          <w:p w14:paraId="0E63B034" w14:textId="77777777" w:rsidR="009268AB" w:rsidRPr="00C46B84" w:rsidRDefault="009268AB" w:rsidP="009268AB">
            <w:pPr>
              <w:rPr>
                <w:b/>
                <w:color w:val="000000"/>
              </w:rPr>
            </w:pPr>
            <w:r w:rsidRPr="00C46B84">
              <w:rPr>
                <w:color w:val="000000"/>
              </w:rPr>
              <w:t>Семинар Практическое занятие</w:t>
            </w:r>
          </w:p>
          <w:p w14:paraId="747BEAC5" w14:textId="0CC8CCC1" w:rsidR="00645E9B" w:rsidRPr="00C46B84" w:rsidRDefault="00645E9B" w:rsidP="00645E9B"/>
        </w:tc>
      </w:tr>
      <w:tr w:rsidR="00645E9B" w:rsidRPr="00C46B84" w14:paraId="5AC0AB46" w14:textId="7E84F222" w:rsidTr="009047AC">
        <w:trPr>
          <w:trHeight w:val="92"/>
        </w:trPr>
        <w:tc>
          <w:tcPr>
            <w:tcW w:w="663" w:type="dxa"/>
            <w:vAlign w:val="center"/>
          </w:tcPr>
          <w:p w14:paraId="0001EA7A" w14:textId="77777777" w:rsidR="00645E9B" w:rsidRPr="00C46B84" w:rsidRDefault="00645E9B" w:rsidP="00645E9B">
            <w:pPr>
              <w:jc w:val="center"/>
            </w:pPr>
            <w:r w:rsidRPr="00C46B84">
              <w:t>4</w:t>
            </w:r>
          </w:p>
        </w:tc>
        <w:tc>
          <w:tcPr>
            <w:tcW w:w="3875" w:type="dxa"/>
          </w:tcPr>
          <w:p w14:paraId="648CF8D9" w14:textId="77777777" w:rsidR="00645E9B" w:rsidRPr="00C46B84" w:rsidRDefault="00645E9B" w:rsidP="00645E9B">
            <w:pPr>
              <w:jc w:val="both"/>
              <w:rPr>
                <w:rFonts w:eastAsia="Calibri"/>
                <w:lang w:val="kk-KZ" w:eastAsia="en-US"/>
              </w:rPr>
            </w:pPr>
            <w:r w:rsidRPr="00C46B84">
              <w:rPr>
                <w:rFonts w:eastAsia="Calibri"/>
                <w:lang w:eastAsia="en-US"/>
              </w:rPr>
              <w:t>Использует различные информационные технологии для доступа, оценки и интерпретации данных; способен приобретать и использовать в практической деятельности инновационные технологии</w:t>
            </w:r>
            <w:r w:rsidRPr="00C46B84">
              <w:rPr>
                <w:rFonts w:eastAsia="Calibri"/>
                <w:lang w:val="kk-KZ" w:eastAsia="en-US"/>
              </w:rPr>
              <w:t>.</w:t>
            </w:r>
          </w:p>
        </w:tc>
        <w:tc>
          <w:tcPr>
            <w:tcW w:w="3112" w:type="dxa"/>
            <w:vAlign w:val="center"/>
          </w:tcPr>
          <w:p w14:paraId="48F42F20" w14:textId="77777777" w:rsidR="00645E9B" w:rsidRPr="00C46B84" w:rsidRDefault="00645E9B" w:rsidP="00645E9B">
            <w:r w:rsidRPr="00C46B84">
              <w:t>Оценка качества оформления медицинской документации</w:t>
            </w:r>
          </w:p>
        </w:tc>
        <w:tc>
          <w:tcPr>
            <w:tcW w:w="2055" w:type="dxa"/>
            <w:vAlign w:val="center"/>
          </w:tcPr>
          <w:p w14:paraId="4D4A09E5" w14:textId="161939BC" w:rsidR="00645E9B" w:rsidRPr="00C46B84" w:rsidRDefault="00645E9B" w:rsidP="00645E9B">
            <w:r w:rsidRPr="00C46B84">
              <w:t>Ведение учетно-отчетной документации</w:t>
            </w:r>
          </w:p>
        </w:tc>
      </w:tr>
      <w:tr w:rsidR="00645E9B" w:rsidRPr="00C46B84" w14:paraId="3AD236A2" w14:textId="2C6A86A9" w:rsidTr="009047AC">
        <w:tc>
          <w:tcPr>
            <w:tcW w:w="663" w:type="dxa"/>
            <w:vAlign w:val="center"/>
          </w:tcPr>
          <w:p w14:paraId="2C7795AA" w14:textId="77777777" w:rsidR="00645E9B" w:rsidRPr="00C46B84" w:rsidRDefault="00645E9B" w:rsidP="00645E9B">
            <w:pPr>
              <w:jc w:val="center"/>
            </w:pPr>
            <w:r w:rsidRPr="00C46B84">
              <w:t>5</w:t>
            </w:r>
          </w:p>
        </w:tc>
        <w:tc>
          <w:tcPr>
            <w:tcW w:w="3875" w:type="dxa"/>
          </w:tcPr>
          <w:p w14:paraId="02B5708E" w14:textId="77777777" w:rsidR="00645E9B" w:rsidRPr="00C46B84" w:rsidRDefault="00645E9B" w:rsidP="00645E9B">
            <w:pPr>
              <w:jc w:val="both"/>
            </w:pPr>
            <w:r w:rsidRPr="00C46B84">
              <w:rPr>
                <w:b/>
                <w:color w:val="000000"/>
              </w:rPr>
              <w:t>С</w:t>
            </w:r>
            <w:r w:rsidRPr="00C46B84">
              <w:rPr>
                <w:color w:val="000000"/>
              </w:rPr>
              <w:t>пособен оценивать риски и использовать наиболее эффективные методы для обеспечения высокого уровня безопасности и качества медицинской помощи.</w:t>
            </w:r>
          </w:p>
        </w:tc>
        <w:tc>
          <w:tcPr>
            <w:tcW w:w="3112" w:type="dxa"/>
            <w:vAlign w:val="center"/>
          </w:tcPr>
          <w:p w14:paraId="25AEB7E9" w14:textId="77777777" w:rsidR="00645E9B" w:rsidRPr="00C46B84" w:rsidRDefault="00645E9B" w:rsidP="00645E9B">
            <w:r w:rsidRPr="00C46B84">
              <w:t>Обсуждение клинического случая (</w:t>
            </w:r>
            <w:proofErr w:type="spellStart"/>
            <w:r w:rsidRPr="00C46B84">
              <w:t>CbD</w:t>
            </w:r>
            <w:proofErr w:type="spellEnd"/>
            <w:r w:rsidRPr="00C46B84">
              <w:t xml:space="preserve"> – </w:t>
            </w:r>
            <w:proofErr w:type="spellStart"/>
            <w:r w:rsidRPr="00C46B84">
              <w:t>Casebased</w:t>
            </w:r>
            <w:proofErr w:type="spellEnd"/>
            <w:r w:rsidRPr="00C46B84">
              <w:t xml:space="preserve"> </w:t>
            </w:r>
            <w:proofErr w:type="spellStart"/>
            <w:r w:rsidRPr="00C46B84">
              <w:t>Discussion</w:t>
            </w:r>
            <w:proofErr w:type="spellEnd"/>
            <w:r w:rsidRPr="00C46B84">
              <w:t>)</w:t>
            </w:r>
          </w:p>
        </w:tc>
        <w:tc>
          <w:tcPr>
            <w:tcW w:w="2055" w:type="dxa"/>
            <w:vAlign w:val="center"/>
          </w:tcPr>
          <w:p w14:paraId="0DBCCD86" w14:textId="43030C85" w:rsidR="00645E9B" w:rsidRPr="00C46B84" w:rsidRDefault="00645E9B" w:rsidP="00645E9B">
            <w:r w:rsidRPr="00C46B84">
              <w:t>Дебрифинг (обсуждение после выполнения задания)</w:t>
            </w:r>
          </w:p>
        </w:tc>
      </w:tr>
      <w:tr w:rsidR="00645E9B" w:rsidRPr="00C46B84" w14:paraId="09C0B5AA" w14:textId="1F255623" w:rsidTr="009047AC">
        <w:trPr>
          <w:trHeight w:val="70"/>
        </w:trPr>
        <w:tc>
          <w:tcPr>
            <w:tcW w:w="663" w:type="dxa"/>
            <w:vAlign w:val="center"/>
          </w:tcPr>
          <w:p w14:paraId="2D86BD02" w14:textId="77777777" w:rsidR="00645E9B" w:rsidRPr="00C46B84" w:rsidRDefault="00645E9B" w:rsidP="00645E9B">
            <w:pPr>
              <w:jc w:val="center"/>
            </w:pPr>
            <w:r w:rsidRPr="00C46B84">
              <w:t>6</w:t>
            </w:r>
          </w:p>
        </w:tc>
        <w:tc>
          <w:tcPr>
            <w:tcW w:w="3875" w:type="dxa"/>
          </w:tcPr>
          <w:p w14:paraId="250DB0EC" w14:textId="77777777" w:rsidR="00645E9B" w:rsidRPr="00C46B84" w:rsidRDefault="00645E9B" w:rsidP="00645E9B">
            <w:pPr>
              <w:rPr>
                <w:b/>
                <w:color w:val="000000"/>
              </w:rPr>
            </w:pPr>
            <w:r w:rsidRPr="00C46B84">
              <w:rPr>
                <w:rFonts w:eastAsia="Calibri"/>
                <w:bCs/>
                <w:color w:val="000000"/>
                <w:lang w:eastAsia="en-US"/>
              </w:rPr>
              <w:t>Способен и готов к приобретению новых знаний, необходимых для повседневной профессиональной деятельности и  продолжения образования.</w:t>
            </w:r>
          </w:p>
        </w:tc>
        <w:tc>
          <w:tcPr>
            <w:tcW w:w="3112" w:type="dxa"/>
            <w:vAlign w:val="center"/>
          </w:tcPr>
          <w:p w14:paraId="2AC60529" w14:textId="792038D2" w:rsidR="00645E9B" w:rsidRPr="00C46B84" w:rsidRDefault="00645E9B" w:rsidP="00645E9B">
            <w:r w:rsidRPr="00C46B84">
              <w:t>Оценка презентации, оценка рецензии</w:t>
            </w:r>
          </w:p>
        </w:tc>
        <w:tc>
          <w:tcPr>
            <w:tcW w:w="2055" w:type="dxa"/>
            <w:vAlign w:val="center"/>
          </w:tcPr>
          <w:p w14:paraId="7874AED4" w14:textId="77777777" w:rsidR="00645E9B" w:rsidRPr="00C46B84" w:rsidRDefault="00645E9B" w:rsidP="00645E9B">
            <w:r w:rsidRPr="00C46B84">
              <w:t xml:space="preserve">Журнальный клуб (JC - </w:t>
            </w:r>
            <w:proofErr w:type="spellStart"/>
            <w:r w:rsidRPr="00C46B84">
              <w:t>Journal</w:t>
            </w:r>
            <w:proofErr w:type="spellEnd"/>
            <w:r w:rsidRPr="00C46B84">
              <w:t xml:space="preserve"> </w:t>
            </w:r>
            <w:proofErr w:type="spellStart"/>
            <w:r w:rsidRPr="00C46B84">
              <w:t>club</w:t>
            </w:r>
            <w:proofErr w:type="spellEnd"/>
            <w:r w:rsidRPr="00C46B84">
              <w:t>)</w:t>
            </w:r>
          </w:p>
          <w:p w14:paraId="2F64003D" w14:textId="77777777" w:rsidR="00645E9B" w:rsidRPr="00C46B84" w:rsidRDefault="00645E9B" w:rsidP="00645E9B"/>
          <w:p w14:paraId="766648FD" w14:textId="77777777" w:rsidR="00645E9B" w:rsidRPr="00C46B84" w:rsidRDefault="00645E9B" w:rsidP="00645E9B"/>
        </w:tc>
      </w:tr>
      <w:tr w:rsidR="00645E9B" w:rsidRPr="00C46B84" w14:paraId="088A5FD2" w14:textId="43E4078B" w:rsidTr="009047AC">
        <w:tc>
          <w:tcPr>
            <w:tcW w:w="663" w:type="dxa"/>
            <w:vAlign w:val="center"/>
          </w:tcPr>
          <w:p w14:paraId="34E6DBDB" w14:textId="77777777" w:rsidR="00645E9B" w:rsidRPr="00C46B84" w:rsidRDefault="00645E9B" w:rsidP="00645E9B">
            <w:pPr>
              <w:jc w:val="center"/>
            </w:pPr>
            <w:r w:rsidRPr="00C46B84">
              <w:t>7</w:t>
            </w:r>
          </w:p>
        </w:tc>
        <w:tc>
          <w:tcPr>
            <w:tcW w:w="3875" w:type="dxa"/>
          </w:tcPr>
          <w:p w14:paraId="076FBD2F" w14:textId="77777777" w:rsidR="00DE6BFE" w:rsidRPr="00C46B84" w:rsidRDefault="00645E9B" w:rsidP="00645E9B">
            <w:pPr>
              <w:jc w:val="both"/>
            </w:pPr>
            <w:r w:rsidRPr="00C46B84">
              <w:t>Способен применить природные лечебные факторы и другие методы у пациентов</w:t>
            </w:r>
            <w:r w:rsidR="00DE6BFE" w:rsidRPr="00C46B84">
              <w:t xml:space="preserve"> </w:t>
            </w:r>
            <w:r w:rsidR="00DE6BFE" w:rsidRPr="00C46B84">
              <w:rPr>
                <w:rFonts w:eastAsia="Calibri"/>
                <w:lang w:eastAsia="en-US"/>
              </w:rPr>
              <w:t>пожилого и старческого возрастов</w:t>
            </w:r>
            <w:r w:rsidRPr="00C46B84">
              <w:t xml:space="preserve">, нуждающихся в </w:t>
            </w:r>
            <w:r w:rsidR="00DE6BFE" w:rsidRPr="00C46B84">
              <w:t>геронтологической</w:t>
            </w:r>
            <w:r w:rsidRPr="00C46B84">
              <w:t xml:space="preserve"> реабилитации. </w:t>
            </w:r>
          </w:p>
          <w:p w14:paraId="178D2A98" w14:textId="6E9581A0" w:rsidR="00645E9B" w:rsidRPr="00C46B84" w:rsidRDefault="00DE6BFE" w:rsidP="00DE6BFE">
            <w:pPr>
              <w:shd w:val="clear" w:color="auto" w:fill="FFFFFF"/>
              <w:autoSpaceDE w:val="0"/>
              <w:autoSpaceDN w:val="0"/>
              <w:adjustRightInd w:val="0"/>
              <w:contextualSpacing/>
              <w:jc w:val="both"/>
              <w:rPr>
                <w:color w:val="000000"/>
                <w:lang w:val="kk-KZ"/>
              </w:rPr>
            </w:pPr>
            <w:r w:rsidRPr="00C46B84">
              <w:rPr>
                <w:color w:val="000000"/>
                <w:lang w:val="kk-KZ"/>
              </w:rPr>
              <w:t xml:space="preserve">Демонстрировать коммуникативные навыки в работе </w:t>
            </w:r>
            <w:r w:rsidRPr="00C46B84">
              <w:rPr>
                <w:color w:val="000000"/>
                <w:lang w:val="kk-KZ"/>
              </w:rPr>
              <w:lastRenderedPageBreak/>
              <w:t xml:space="preserve">с </w:t>
            </w:r>
            <w:r w:rsidRPr="00C46B84">
              <w:t xml:space="preserve">пациентами </w:t>
            </w:r>
            <w:r w:rsidRPr="00C46B84">
              <w:rPr>
                <w:rFonts w:eastAsia="Calibri"/>
                <w:lang w:eastAsia="en-US"/>
              </w:rPr>
              <w:t>пожилого и старческого возрастов</w:t>
            </w:r>
            <w:r w:rsidRPr="00C46B84">
              <w:rPr>
                <w:color w:val="000000"/>
                <w:lang w:val="kk-KZ"/>
              </w:rPr>
              <w:t>, навыки работы в команде, организации и управления диагностическим и лечебным процессом</w:t>
            </w:r>
            <w:r w:rsidR="00645E9B" w:rsidRPr="00C46B84">
              <w:t xml:space="preserve">. </w:t>
            </w:r>
          </w:p>
        </w:tc>
        <w:tc>
          <w:tcPr>
            <w:tcW w:w="3112" w:type="dxa"/>
            <w:vAlign w:val="center"/>
          </w:tcPr>
          <w:p w14:paraId="460D5533" w14:textId="00111B79" w:rsidR="00645E9B" w:rsidRPr="00C46B84" w:rsidRDefault="00645E9B" w:rsidP="00645E9B">
            <w:r w:rsidRPr="00C46B84">
              <w:lastRenderedPageBreak/>
              <w:t>Оценка заполнения карты диспансерного наблюдения</w:t>
            </w:r>
            <w:r w:rsidR="00DE6BFE" w:rsidRPr="00C46B84">
              <w:t xml:space="preserve"> пациентов </w:t>
            </w:r>
            <w:r w:rsidR="00DE6BFE" w:rsidRPr="00C46B84">
              <w:rPr>
                <w:rFonts w:eastAsia="Calibri"/>
                <w:lang w:eastAsia="en-US"/>
              </w:rPr>
              <w:t>пожилого и старческого возрастов</w:t>
            </w:r>
          </w:p>
        </w:tc>
        <w:tc>
          <w:tcPr>
            <w:tcW w:w="2055" w:type="dxa"/>
            <w:vAlign w:val="center"/>
          </w:tcPr>
          <w:p w14:paraId="1E023EBB" w14:textId="7668890D" w:rsidR="00645E9B" w:rsidRPr="00C46B84" w:rsidRDefault="00645E9B" w:rsidP="00645E9B">
            <w:r w:rsidRPr="00C46B84">
              <w:t>Диспансерное ведение пациент</w:t>
            </w:r>
            <w:r w:rsidR="00DE6BFE" w:rsidRPr="00C46B84">
              <w:t xml:space="preserve">ов </w:t>
            </w:r>
            <w:r w:rsidR="00DE6BFE" w:rsidRPr="00C46B84">
              <w:rPr>
                <w:rFonts w:eastAsia="Calibri"/>
                <w:lang w:eastAsia="en-US"/>
              </w:rPr>
              <w:t>пожилого и старческого возрастов</w:t>
            </w:r>
          </w:p>
        </w:tc>
      </w:tr>
    </w:tbl>
    <w:p w14:paraId="34D18C5C" w14:textId="4E0EADD2" w:rsidR="00DA6C9C" w:rsidRPr="00C46B84" w:rsidRDefault="00DA6C9C" w:rsidP="002D2387">
      <w:pPr>
        <w:pStyle w:val="ab"/>
        <w:jc w:val="left"/>
        <w:rPr>
          <w:sz w:val="24"/>
          <w:szCs w:val="24"/>
        </w:rPr>
      </w:pPr>
    </w:p>
    <w:p w14:paraId="6602657C" w14:textId="6BC4BC0A" w:rsidR="001C6B5C" w:rsidRPr="001D1A45" w:rsidRDefault="00DD2554" w:rsidP="009834FF">
      <w:pPr>
        <w:pStyle w:val="ab"/>
        <w:jc w:val="left"/>
        <w:rPr>
          <w:bCs/>
          <w:szCs w:val="28"/>
        </w:rPr>
      </w:pPr>
      <w:r w:rsidRPr="001D1A45">
        <w:rPr>
          <w:bCs/>
          <w:szCs w:val="28"/>
        </w:rPr>
        <w:t xml:space="preserve">План </w:t>
      </w:r>
      <w:r w:rsidR="00112527" w:rsidRPr="001D1A45">
        <w:rPr>
          <w:bCs/>
          <w:szCs w:val="28"/>
        </w:rPr>
        <w:t xml:space="preserve">реализации программы </w:t>
      </w:r>
      <w:r w:rsidR="00B26A81" w:rsidRPr="001D1A45">
        <w:rPr>
          <w:bCs/>
          <w:szCs w:val="28"/>
        </w:rPr>
        <w:t>сертификационного курса</w:t>
      </w:r>
    </w:p>
    <w:p w14:paraId="4F4F430A" w14:textId="6A513774" w:rsidR="000B13CE" w:rsidRPr="00C46B84" w:rsidRDefault="000B13CE" w:rsidP="000B13CE">
      <w:pPr>
        <w:rPr>
          <w:i/>
          <w:iCs/>
        </w:rPr>
      </w:pPr>
    </w:p>
    <w:tbl>
      <w:tblPr>
        <w:tblStyle w:val="af1"/>
        <w:tblW w:w="10201" w:type="dxa"/>
        <w:tblLayout w:type="fixed"/>
        <w:tblLook w:val="04A0" w:firstRow="1" w:lastRow="0" w:firstColumn="1" w:lastColumn="0" w:noHBand="0" w:noVBand="1"/>
      </w:tblPr>
      <w:tblGrid>
        <w:gridCol w:w="704"/>
        <w:gridCol w:w="2410"/>
        <w:gridCol w:w="539"/>
        <w:gridCol w:w="539"/>
        <w:gridCol w:w="567"/>
        <w:gridCol w:w="709"/>
        <w:gridCol w:w="623"/>
        <w:gridCol w:w="4110"/>
      </w:tblGrid>
      <w:tr w:rsidR="00564319" w:rsidRPr="00C46B84" w14:paraId="407045F3" w14:textId="77777777" w:rsidTr="002012FB">
        <w:trPr>
          <w:trHeight w:val="174"/>
          <w:tblHeader/>
        </w:trPr>
        <w:tc>
          <w:tcPr>
            <w:tcW w:w="704" w:type="dxa"/>
            <w:vMerge w:val="restart"/>
            <w:vAlign w:val="center"/>
          </w:tcPr>
          <w:p w14:paraId="26A8A342" w14:textId="77777777" w:rsidR="00564319" w:rsidRPr="00C46B84" w:rsidRDefault="00564319" w:rsidP="00860436">
            <w:pPr>
              <w:pStyle w:val="ab"/>
              <w:rPr>
                <w:bCs/>
                <w:spacing w:val="-1"/>
                <w:sz w:val="24"/>
                <w:szCs w:val="24"/>
              </w:rPr>
            </w:pPr>
            <w:r w:rsidRPr="00C46B84">
              <w:rPr>
                <w:bCs/>
                <w:spacing w:val="-1"/>
                <w:sz w:val="24"/>
                <w:szCs w:val="24"/>
              </w:rPr>
              <w:t>№</w:t>
            </w:r>
          </w:p>
        </w:tc>
        <w:tc>
          <w:tcPr>
            <w:tcW w:w="2410" w:type="dxa"/>
            <w:vMerge w:val="restart"/>
            <w:vAlign w:val="center"/>
          </w:tcPr>
          <w:p w14:paraId="2E8BE0F6" w14:textId="77777777" w:rsidR="00564319" w:rsidRPr="00C46B84" w:rsidRDefault="00564319" w:rsidP="00860436">
            <w:pPr>
              <w:pStyle w:val="ab"/>
              <w:rPr>
                <w:bCs/>
                <w:spacing w:val="-1"/>
                <w:sz w:val="24"/>
                <w:szCs w:val="24"/>
              </w:rPr>
            </w:pPr>
            <w:r w:rsidRPr="00C46B84">
              <w:rPr>
                <w:bCs/>
                <w:spacing w:val="-1"/>
                <w:sz w:val="24"/>
                <w:szCs w:val="24"/>
              </w:rPr>
              <w:t>Наименование темы/раздела/дисциплин</w:t>
            </w:r>
          </w:p>
        </w:tc>
        <w:tc>
          <w:tcPr>
            <w:tcW w:w="2977" w:type="dxa"/>
            <w:gridSpan w:val="5"/>
          </w:tcPr>
          <w:p w14:paraId="474209DE" w14:textId="77777777" w:rsidR="00564319" w:rsidRPr="00C46B84" w:rsidRDefault="00564319" w:rsidP="00860436">
            <w:pPr>
              <w:pStyle w:val="ab"/>
              <w:rPr>
                <w:bCs/>
                <w:spacing w:val="-1"/>
                <w:sz w:val="24"/>
                <w:szCs w:val="24"/>
              </w:rPr>
            </w:pPr>
            <w:r w:rsidRPr="00C46B84">
              <w:rPr>
                <w:bCs/>
                <w:spacing w:val="-1"/>
                <w:sz w:val="24"/>
                <w:szCs w:val="24"/>
              </w:rPr>
              <w:t>Объем в часах</w:t>
            </w:r>
          </w:p>
        </w:tc>
        <w:tc>
          <w:tcPr>
            <w:tcW w:w="4110" w:type="dxa"/>
            <w:vMerge w:val="restart"/>
            <w:vAlign w:val="center"/>
          </w:tcPr>
          <w:p w14:paraId="4B8174F2" w14:textId="77777777" w:rsidR="00564319" w:rsidRPr="00C46B84" w:rsidRDefault="00564319" w:rsidP="00860436">
            <w:pPr>
              <w:pStyle w:val="ab"/>
              <w:rPr>
                <w:bCs/>
                <w:spacing w:val="-1"/>
                <w:sz w:val="24"/>
                <w:szCs w:val="24"/>
              </w:rPr>
            </w:pPr>
            <w:r w:rsidRPr="00C46B84">
              <w:rPr>
                <w:bCs/>
                <w:spacing w:val="-1"/>
                <w:sz w:val="24"/>
                <w:szCs w:val="24"/>
              </w:rPr>
              <w:t>Задания</w:t>
            </w:r>
          </w:p>
        </w:tc>
      </w:tr>
      <w:tr w:rsidR="00564319" w:rsidRPr="00C46B84" w14:paraId="71383E8A" w14:textId="77777777" w:rsidTr="002012FB">
        <w:trPr>
          <w:cantSplit/>
          <w:trHeight w:val="1320"/>
          <w:tblHeader/>
        </w:trPr>
        <w:tc>
          <w:tcPr>
            <w:tcW w:w="704" w:type="dxa"/>
            <w:vMerge/>
          </w:tcPr>
          <w:p w14:paraId="2E38538B" w14:textId="77777777" w:rsidR="00564319" w:rsidRPr="00C46B84" w:rsidRDefault="00564319" w:rsidP="00860436">
            <w:pPr>
              <w:pStyle w:val="ab"/>
              <w:rPr>
                <w:b w:val="0"/>
                <w:bCs/>
                <w:spacing w:val="-1"/>
                <w:sz w:val="24"/>
                <w:szCs w:val="24"/>
              </w:rPr>
            </w:pPr>
          </w:p>
        </w:tc>
        <w:tc>
          <w:tcPr>
            <w:tcW w:w="2410" w:type="dxa"/>
            <w:vMerge/>
          </w:tcPr>
          <w:p w14:paraId="41E9D449" w14:textId="77777777" w:rsidR="00564319" w:rsidRPr="00C46B84" w:rsidRDefault="00564319" w:rsidP="00860436">
            <w:pPr>
              <w:pStyle w:val="ab"/>
              <w:rPr>
                <w:b w:val="0"/>
                <w:bCs/>
                <w:spacing w:val="-1"/>
                <w:sz w:val="24"/>
                <w:szCs w:val="24"/>
              </w:rPr>
            </w:pPr>
          </w:p>
        </w:tc>
        <w:tc>
          <w:tcPr>
            <w:tcW w:w="539" w:type="dxa"/>
            <w:textDirection w:val="btLr"/>
            <w:vAlign w:val="center"/>
          </w:tcPr>
          <w:p w14:paraId="4281D7BA" w14:textId="77777777" w:rsidR="00564319" w:rsidRPr="00C46B84" w:rsidRDefault="00564319" w:rsidP="00860436">
            <w:pPr>
              <w:pStyle w:val="ab"/>
              <w:ind w:left="57" w:right="57"/>
              <w:rPr>
                <w:b w:val="0"/>
                <w:bCs/>
                <w:spacing w:val="-1"/>
                <w:sz w:val="24"/>
                <w:szCs w:val="24"/>
              </w:rPr>
            </w:pPr>
            <w:r w:rsidRPr="00C46B84">
              <w:rPr>
                <w:b w:val="0"/>
                <w:bCs/>
                <w:spacing w:val="-1"/>
                <w:sz w:val="24"/>
                <w:szCs w:val="24"/>
              </w:rPr>
              <w:t>лекция</w:t>
            </w:r>
          </w:p>
        </w:tc>
        <w:tc>
          <w:tcPr>
            <w:tcW w:w="539" w:type="dxa"/>
            <w:textDirection w:val="btLr"/>
            <w:vAlign w:val="center"/>
          </w:tcPr>
          <w:p w14:paraId="0A3DC0EE" w14:textId="77777777" w:rsidR="00564319" w:rsidRPr="00C46B84" w:rsidRDefault="00564319" w:rsidP="00860436">
            <w:pPr>
              <w:pStyle w:val="ab"/>
              <w:ind w:left="57" w:right="57"/>
              <w:rPr>
                <w:b w:val="0"/>
                <w:bCs/>
                <w:spacing w:val="-1"/>
                <w:sz w:val="24"/>
                <w:szCs w:val="24"/>
              </w:rPr>
            </w:pPr>
            <w:r w:rsidRPr="00C46B84">
              <w:rPr>
                <w:b w:val="0"/>
                <w:bCs/>
                <w:spacing w:val="-1"/>
                <w:sz w:val="24"/>
                <w:szCs w:val="24"/>
              </w:rPr>
              <w:t>семинар</w:t>
            </w:r>
          </w:p>
        </w:tc>
        <w:tc>
          <w:tcPr>
            <w:tcW w:w="567" w:type="dxa"/>
            <w:textDirection w:val="btLr"/>
            <w:vAlign w:val="center"/>
          </w:tcPr>
          <w:p w14:paraId="7E1F3370" w14:textId="77777777" w:rsidR="00564319" w:rsidRPr="00C46B84" w:rsidRDefault="00564319" w:rsidP="00860436">
            <w:pPr>
              <w:pStyle w:val="ab"/>
              <w:ind w:left="57" w:right="57"/>
              <w:rPr>
                <w:b w:val="0"/>
                <w:bCs/>
                <w:spacing w:val="-1"/>
                <w:sz w:val="24"/>
                <w:szCs w:val="24"/>
              </w:rPr>
            </w:pPr>
            <w:r w:rsidRPr="00C46B84">
              <w:rPr>
                <w:b w:val="0"/>
                <w:bCs/>
                <w:spacing w:val="-1"/>
                <w:sz w:val="24"/>
                <w:szCs w:val="24"/>
              </w:rPr>
              <w:t>тренинг</w:t>
            </w:r>
          </w:p>
        </w:tc>
        <w:tc>
          <w:tcPr>
            <w:tcW w:w="709" w:type="dxa"/>
            <w:textDirection w:val="btLr"/>
            <w:vAlign w:val="center"/>
          </w:tcPr>
          <w:p w14:paraId="0E054CBF" w14:textId="77777777" w:rsidR="00564319" w:rsidRPr="00C46B84" w:rsidRDefault="00564319" w:rsidP="00860436">
            <w:pPr>
              <w:pStyle w:val="ab"/>
              <w:ind w:left="57" w:right="57"/>
              <w:rPr>
                <w:b w:val="0"/>
                <w:bCs/>
                <w:spacing w:val="-1"/>
                <w:sz w:val="24"/>
                <w:szCs w:val="24"/>
              </w:rPr>
            </w:pPr>
            <w:r w:rsidRPr="00C46B84">
              <w:rPr>
                <w:b w:val="0"/>
                <w:bCs/>
                <w:spacing w:val="-1"/>
                <w:sz w:val="24"/>
                <w:szCs w:val="24"/>
              </w:rPr>
              <w:t xml:space="preserve">практические </w:t>
            </w:r>
          </w:p>
          <w:p w14:paraId="7C5DF501" w14:textId="77777777" w:rsidR="00564319" w:rsidRPr="00C46B84" w:rsidRDefault="00564319" w:rsidP="00860436">
            <w:pPr>
              <w:pStyle w:val="ab"/>
              <w:ind w:left="57" w:right="57"/>
              <w:rPr>
                <w:b w:val="0"/>
                <w:bCs/>
                <w:spacing w:val="-1"/>
                <w:sz w:val="24"/>
                <w:szCs w:val="24"/>
              </w:rPr>
            </w:pPr>
            <w:r w:rsidRPr="00C46B84">
              <w:rPr>
                <w:b w:val="0"/>
                <w:bCs/>
                <w:spacing w:val="-1"/>
                <w:sz w:val="24"/>
                <w:szCs w:val="24"/>
              </w:rPr>
              <w:t>занятие</w:t>
            </w:r>
          </w:p>
        </w:tc>
        <w:tc>
          <w:tcPr>
            <w:tcW w:w="623" w:type="dxa"/>
            <w:textDirection w:val="btLr"/>
            <w:vAlign w:val="center"/>
          </w:tcPr>
          <w:p w14:paraId="3B8D1B5A" w14:textId="77777777" w:rsidR="00564319" w:rsidRPr="00C46B84" w:rsidRDefault="00564319" w:rsidP="00860436">
            <w:pPr>
              <w:pStyle w:val="ab"/>
              <w:ind w:left="57" w:right="57"/>
              <w:rPr>
                <w:b w:val="0"/>
                <w:bCs/>
                <w:spacing w:val="-1"/>
                <w:sz w:val="24"/>
                <w:szCs w:val="24"/>
              </w:rPr>
            </w:pPr>
            <w:r w:rsidRPr="00C46B84">
              <w:rPr>
                <w:b w:val="0"/>
                <w:bCs/>
                <w:spacing w:val="-1"/>
                <w:sz w:val="24"/>
                <w:szCs w:val="24"/>
              </w:rPr>
              <w:t>СРС</w:t>
            </w:r>
          </w:p>
        </w:tc>
        <w:tc>
          <w:tcPr>
            <w:tcW w:w="4110" w:type="dxa"/>
            <w:vMerge/>
            <w:textDirection w:val="btLr"/>
            <w:vAlign w:val="center"/>
          </w:tcPr>
          <w:p w14:paraId="2F5F2C6E" w14:textId="77777777" w:rsidR="00564319" w:rsidRPr="00C46B84" w:rsidRDefault="00564319" w:rsidP="00860436">
            <w:pPr>
              <w:pStyle w:val="ab"/>
              <w:rPr>
                <w:b w:val="0"/>
                <w:bCs/>
                <w:spacing w:val="-1"/>
                <w:sz w:val="24"/>
                <w:szCs w:val="24"/>
              </w:rPr>
            </w:pPr>
          </w:p>
        </w:tc>
      </w:tr>
      <w:tr w:rsidR="00564319" w:rsidRPr="00C46B84" w14:paraId="35266484" w14:textId="77777777" w:rsidTr="002012FB">
        <w:trPr>
          <w:cantSplit/>
          <w:trHeight w:val="71"/>
        </w:trPr>
        <w:tc>
          <w:tcPr>
            <w:tcW w:w="704" w:type="dxa"/>
            <w:vAlign w:val="center"/>
          </w:tcPr>
          <w:p w14:paraId="15C43862" w14:textId="77777777" w:rsidR="00564319" w:rsidRPr="00C46B84" w:rsidRDefault="00564319" w:rsidP="00860436">
            <w:pPr>
              <w:pStyle w:val="ab"/>
              <w:jc w:val="left"/>
              <w:rPr>
                <w:b w:val="0"/>
                <w:bCs/>
                <w:spacing w:val="-1"/>
                <w:sz w:val="24"/>
                <w:szCs w:val="24"/>
              </w:rPr>
            </w:pPr>
            <w:bookmarkStart w:id="2" w:name="_Hlk124243156"/>
            <w:r w:rsidRPr="00C46B84">
              <w:rPr>
                <w:b w:val="0"/>
                <w:bCs/>
                <w:spacing w:val="-1"/>
                <w:sz w:val="24"/>
                <w:szCs w:val="24"/>
              </w:rPr>
              <w:t>1.</w:t>
            </w:r>
          </w:p>
        </w:tc>
        <w:tc>
          <w:tcPr>
            <w:tcW w:w="2410" w:type="dxa"/>
            <w:vAlign w:val="center"/>
          </w:tcPr>
          <w:p w14:paraId="23B3D202" w14:textId="77777777" w:rsidR="00564319" w:rsidRPr="00C46B84" w:rsidRDefault="00564319" w:rsidP="00860436">
            <w:pPr>
              <w:pStyle w:val="ab"/>
              <w:jc w:val="left"/>
              <w:rPr>
                <w:sz w:val="24"/>
                <w:szCs w:val="24"/>
              </w:rPr>
            </w:pPr>
            <w:r w:rsidRPr="00C46B84">
              <w:rPr>
                <w:sz w:val="24"/>
                <w:szCs w:val="24"/>
                <w:lang w:val="kk-KZ"/>
              </w:rPr>
              <w:t>Модуль «</w:t>
            </w:r>
            <w:r w:rsidRPr="00C46B84">
              <w:rPr>
                <w:sz w:val="24"/>
                <w:szCs w:val="24"/>
                <w:lang w:eastAsia="en-US"/>
              </w:rPr>
              <w:t>Геронтология</w:t>
            </w:r>
            <w:r w:rsidRPr="00C46B84">
              <w:rPr>
                <w:sz w:val="24"/>
                <w:szCs w:val="24"/>
                <w:lang w:val="kk-KZ"/>
              </w:rPr>
              <w:t>»</w:t>
            </w:r>
          </w:p>
        </w:tc>
        <w:tc>
          <w:tcPr>
            <w:tcW w:w="539" w:type="dxa"/>
            <w:vAlign w:val="center"/>
          </w:tcPr>
          <w:p w14:paraId="448C585D" w14:textId="3D27ACF5" w:rsidR="00564319" w:rsidRPr="00C46B84" w:rsidRDefault="00301B9D" w:rsidP="00860436">
            <w:pPr>
              <w:rPr>
                <w:b/>
                <w:bCs/>
                <w:spacing w:val="-1"/>
              </w:rPr>
            </w:pPr>
            <w:r w:rsidRPr="00C46B84">
              <w:rPr>
                <w:b/>
                <w:bCs/>
                <w:spacing w:val="-1"/>
              </w:rPr>
              <w:t>6</w:t>
            </w:r>
          </w:p>
        </w:tc>
        <w:tc>
          <w:tcPr>
            <w:tcW w:w="539" w:type="dxa"/>
            <w:vAlign w:val="center"/>
          </w:tcPr>
          <w:p w14:paraId="5726C61E" w14:textId="77777777" w:rsidR="00564319" w:rsidRPr="00C46B84" w:rsidRDefault="00564319" w:rsidP="00860436">
            <w:pPr>
              <w:rPr>
                <w:b/>
                <w:bCs/>
                <w:spacing w:val="-1"/>
              </w:rPr>
            </w:pPr>
            <w:r w:rsidRPr="00C46B84">
              <w:rPr>
                <w:b/>
                <w:bCs/>
                <w:spacing w:val="-1"/>
              </w:rPr>
              <w:t>12</w:t>
            </w:r>
          </w:p>
        </w:tc>
        <w:tc>
          <w:tcPr>
            <w:tcW w:w="567" w:type="dxa"/>
            <w:vAlign w:val="center"/>
          </w:tcPr>
          <w:p w14:paraId="058B610B" w14:textId="79C4C23C" w:rsidR="00564319" w:rsidRPr="00C46B84" w:rsidRDefault="00301B9D" w:rsidP="00860436">
            <w:pPr>
              <w:rPr>
                <w:b/>
                <w:bCs/>
                <w:spacing w:val="-1"/>
              </w:rPr>
            </w:pPr>
            <w:r w:rsidRPr="00C46B84">
              <w:rPr>
                <w:b/>
                <w:bCs/>
                <w:spacing w:val="-1"/>
              </w:rPr>
              <w:t>6</w:t>
            </w:r>
          </w:p>
        </w:tc>
        <w:tc>
          <w:tcPr>
            <w:tcW w:w="709" w:type="dxa"/>
            <w:vAlign w:val="center"/>
          </w:tcPr>
          <w:p w14:paraId="4F1684F0" w14:textId="527469BF" w:rsidR="00564319" w:rsidRPr="00C46B84" w:rsidRDefault="00564319" w:rsidP="00860436">
            <w:pPr>
              <w:rPr>
                <w:b/>
                <w:bCs/>
                <w:spacing w:val="-1"/>
              </w:rPr>
            </w:pPr>
            <w:r w:rsidRPr="00C46B84">
              <w:rPr>
                <w:b/>
                <w:bCs/>
                <w:spacing w:val="-1"/>
              </w:rPr>
              <w:t>1</w:t>
            </w:r>
            <w:r w:rsidR="00301B9D" w:rsidRPr="00C46B84">
              <w:rPr>
                <w:b/>
                <w:bCs/>
                <w:spacing w:val="-1"/>
              </w:rPr>
              <w:t>2</w:t>
            </w:r>
          </w:p>
        </w:tc>
        <w:tc>
          <w:tcPr>
            <w:tcW w:w="623" w:type="dxa"/>
            <w:vAlign w:val="center"/>
          </w:tcPr>
          <w:p w14:paraId="2DF6CFE4" w14:textId="7BFF0ABE" w:rsidR="00564319" w:rsidRPr="00C46B84" w:rsidRDefault="00564319" w:rsidP="00860436">
            <w:pPr>
              <w:rPr>
                <w:b/>
                <w:bCs/>
                <w:spacing w:val="-1"/>
              </w:rPr>
            </w:pPr>
            <w:r w:rsidRPr="00C46B84">
              <w:rPr>
                <w:b/>
                <w:bCs/>
                <w:spacing w:val="-1"/>
              </w:rPr>
              <w:t>2</w:t>
            </w:r>
            <w:r w:rsidR="00301B9D" w:rsidRPr="00C46B84">
              <w:rPr>
                <w:b/>
                <w:bCs/>
                <w:spacing w:val="-1"/>
              </w:rPr>
              <w:t>4</w:t>
            </w:r>
          </w:p>
        </w:tc>
        <w:tc>
          <w:tcPr>
            <w:tcW w:w="4110" w:type="dxa"/>
            <w:vAlign w:val="center"/>
          </w:tcPr>
          <w:p w14:paraId="70923C76" w14:textId="77777777" w:rsidR="00564319" w:rsidRPr="00C46B84" w:rsidRDefault="00564319" w:rsidP="00860436">
            <w:pPr>
              <w:rPr>
                <w:b/>
                <w:bCs/>
                <w:spacing w:val="-1"/>
              </w:rPr>
            </w:pPr>
            <w:r w:rsidRPr="00C46B84">
              <w:rPr>
                <w:b/>
                <w:lang w:val="kk-KZ"/>
              </w:rPr>
              <w:t>2 кредита (60 ч.)</w:t>
            </w:r>
          </w:p>
        </w:tc>
      </w:tr>
      <w:bookmarkEnd w:id="2"/>
      <w:tr w:rsidR="00564319" w:rsidRPr="00C46B84" w14:paraId="4F932CC2" w14:textId="77777777" w:rsidTr="002012FB">
        <w:trPr>
          <w:cantSplit/>
          <w:trHeight w:val="71"/>
        </w:trPr>
        <w:tc>
          <w:tcPr>
            <w:tcW w:w="704" w:type="dxa"/>
            <w:vAlign w:val="center"/>
          </w:tcPr>
          <w:p w14:paraId="1CEAFA4A" w14:textId="77777777" w:rsidR="00564319" w:rsidRPr="00C46B84" w:rsidRDefault="00564319" w:rsidP="00860436">
            <w:pPr>
              <w:pStyle w:val="ab"/>
              <w:jc w:val="left"/>
              <w:rPr>
                <w:b w:val="0"/>
                <w:bCs/>
                <w:spacing w:val="-1"/>
                <w:sz w:val="24"/>
                <w:szCs w:val="24"/>
              </w:rPr>
            </w:pPr>
            <w:r w:rsidRPr="00C46B84">
              <w:rPr>
                <w:b w:val="0"/>
                <w:bCs/>
                <w:spacing w:val="-1"/>
                <w:sz w:val="24"/>
                <w:szCs w:val="24"/>
              </w:rPr>
              <w:t>1.1</w:t>
            </w:r>
          </w:p>
        </w:tc>
        <w:tc>
          <w:tcPr>
            <w:tcW w:w="2410" w:type="dxa"/>
            <w:vAlign w:val="center"/>
          </w:tcPr>
          <w:p w14:paraId="7D90B6A8" w14:textId="5BD1E370" w:rsidR="00564319" w:rsidRPr="00C46B84" w:rsidRDefault="00317491" w:rsidP="00860436">
            <w:pPr>
              <w:pStyle w:val="ab"/>
              <w:jc w:val="left"/>
              <w:rPr>
                <w:b w:val="0"/>
                <w:bCs/>
                <w:spacing w:val="-1"/>
                <w:sz w:val="24"/>
                <w:szCs w:val="24"/>
              </w:rPr>
            </w:pPr>
            <w:r w:rsidRPr="00C46B84">
              <w:rPr>
                <w:b w:val="0"/>
                <w:bCs/>
                <w:sz w:val="24"/>
                <w:szCs w:val="24"/>
              </w:rPr>
              <w:t>Современные подходы к изучению здоровья людей пожилого возраста.</w:t>
            </w:r>
          </w:p>
        </w:tc>
        <w:tc>
          <w:tcPr>
            <w:tcW w:w="539" w:type="dxa"/>
            <w:vAlign w:val="center"/>
          </w:tcPr>
          <w:p w14:paraId="33BC39B4" w14:textId="77777777" w:rsidR="00564319" w:rsidRPr="00C46B84" w:rsidRDefault="00564319" w:rsidP="00860436">
            <w:pPr>
              <w:rPr>
                <w:b/>
                <w:bCs/>
                <w:spacing w:val="-1"/>
                <w:lang w:val="kk-KZ"/>
              </w:rPr>
            </w:pPr>
            <w:r w:rsidRPr="00C46B84">
              <w:rPr>
                <w:bCs/>
                <w:spacing w:val="-1"/>
                <w:lang w:val="kk-KZ"/>
              </w:rPr>
              <w:t>1</w:t>
            </w:r>
          </w:p>
        </w:tc>
        <w:tc>
          <w:tcPr>
            <w:tcW w:w="539" w:type="dxa"/>
            <w:vAlign w:val="center"/>
          </w:tcPr>
          <w:p w14:paraId="56FE6CCE" w14:textId="2801FD7E" w:rsidR="00564319" w:rsidRPr="00C46B84" w:rsidRDefault="00301B9D" w:rsidP="00860436">
            <w:pPr>
              <w:rPr>
                <w:b/>
                <w:bCs/>
                <w:spacing w:val="-1"/>
                <w:lang w:val="kk-KZ"/>
              </w:rPr>
            </w:pPr>
            <w:r w:rsidRPr="00C46B84">
              <w:rPr>
                <w:bCs/>
                <w:spacing w:val="-1"/>
                <w:lang w:val="kk-KZ"/>
              </w:rPr>
              <w:t>2</w:t>
            </w:r>
          </w:p>
        </w:tc>
        <w:tc>
          <w:tcPr>
            <w:tcW w:w="567" w:type="dxa"/>
            <w:vAlign w:val="center"/>
          </w:tcPr>
          <w:p w14:paraId="79A1006F" w14:textId="1F671B31" w:rsidR="00564319" w:rsidRPr="00C46B84" w:rsidRDefault="007150AF" w:rsidP="00860436">
            <w:pPr>
              <w:rPr>
                <w:b/>
                <w:bCs/>
                <w:spacing w:val="-1"/>
                <w:lang w:val="kk-KZ"/>
              </w:rPr>
            </w:pPr>
            <w:r w:rsidRPr="00C46B84">
              <w:rPr>
                <w:bCs/>
                <w:spacing w:val="-1"/>
                <w:lang w:val="kk-KZ"/>
              </w:rPr>
              <w:t>1</w:t>
            </w:r>
          </w:p>
        </w:tc>
        <w:tc>
          <w:tcPr>
            <w:tcW w:w="709" w:type="dxa"/>
            <w:vAlign w:val="center"/>
          </w:tcPr>
          <w:p w14:paraId="309AAE37" w14:textId="5B233694" w:rsidR="00564319" w:rsidRPr="00C46B84" w:rsidRDefault="007150AF" w:rsidP="00860436">
            <w:pPr>
              <w:rPr>
                <w:b/>
                <w:bCs/>
                <w:spacing w:val="-1"/>
                <w:lang w:val="kk-KZ"/>
              </w:rPr>
            </w:pPr>
            <w:r w:rsidRPr="00C46B84">
              <w:rPr>
                <w:bCs/>
                <w:spacing w:val="-1"/>
                <w:lang w:val="kk-KZ"/>
              </w:rPr>
              <w:t>2</w:t>
            </w:r>
          </w:p>
        </w:tc>
        <w:tc>
          <w:tcPr>
            <w:tcW w:w="623" w:type="dxa"/>
            <w:vAlign w:val="center"/>
          </w:tcPr>
          <w:p w14:paraId="391A529E" w14:textId="32B82AE5" w:rsidR="00564319" w:rsidRPr="00C46B84" w:rsidRDefault="007150AF" w:rsidP="00860436">
            <w:pPr>
              <w:rPr>
                <w:b/>
                <w:bCs/>
                <w:spacing w:val="-1"/>
              </w:rPr>
            </w:pPr>
            <w:r w:rsidRPr="00C46B84">
              <w:rPr>
                <w:bCs/>
                <w:spacing w:val="-1"/>
              </w:rPr>
              <w:t>4</w:t>
            </w:r>
          </w:p>
        </w:tc>
        <w:tc>
          <w:tcPr>
            <w:tcW w:w="4110" w:type="dxa"/>
            <w:vAlign w:val="center"/>
          </w:tcPr>
          <w:p w14:paraId="41E03AAF" w14:textId="77777777" w:rsidR="00564319" w:rsidRPr="00C46B84" w:rsidRDefault="00564319" w:rsidP="00860436">
            <w:pPr>
              <w:pStyle w:val="ab"/>
              <w:jc w:val="left"/>
              <w:rPr>
                <w:b w:val="0"/>
                <w:bCs/>
                <w:sz w:val="24"/>
                <w:szCs w:val="24"/>
              </w:rPr>
            </w:pPr>
            <w:r w:rsidRPr="00C46B84">
              <w:rPr>
                <w:b w:val="0"/>
                <w:bCs/>
                <w:spacing w:val="-1"/>
                <w:sz w:val="24"/>
                <w:szCs w:val="24"/>
              </w:rPr>
              <w:t xml:space="preserve">- </w:t>
            </w:r>
            <w:r w:rsidRPr="00C46B84">
              <w:rPr>
                <w:b w:val="0"/>
                <w:bCs/>
                <w:sz w:val="24"/>
                <w:szCs w:val="24"/>
                <w:lang w:val="kk-KZ"/>
              </w:rPr>
              <w:t xml:space="preserve">Описать конкретные рекомендаций Мадридского плана действий. </w:t>
            </w:r>
          </w:p>
          <w:p w14:paraId="523829C2" w14:textId="77777777" w:rsidR="00564319" w:rsidRPr="00C46B84" w:rsidRDefault="00564319" w:rsidP="00860436">
            <w:pPr>
              <w:pStyle w:val="ab"/>
              <w:jc w:val="left"/>
              <w:rPr>
                <w:b w:val="0"/>
                <w:bCs/>
                <w:sz w:val="24"/>
                <w:szCs w:val="24"/>
                <w:lang w:val="kk-KZ"/>
              </w:rPr>
            </w:pPr>
            <w:r w:rsidRPr="00C46B84">
              <w:rPr>
                <w:b w:val="0"/>
                <w:bCs/>
                <w:sz w:val="24"/>
                <w:szCs w:val="24"/>
                <w:lang w:val="kk-KZ"/>
              </w:rPr>
              <w:t>- Определить приоритетные направления реализации Национального плана действий РК по поддержке пожилого населения , адаптированных с учетом социально-экономической специфики разития РК.</w:t>
            </w:r>
          </w:p>
          <w:p w14:paraId="4FA6DDAE" w14:textId="77777777" w:rsidR="00564319" w:rsidRPr="00C46B84" w:rsidRDefault="00564319" w:rsidP="00860436">
            <w:pPr>
              <w:pStyle w:val="ab"/>
              <w:jc w:val="left"/>
              <w:rPr>
                <w:b w:val="0"/>
                <w:bCs/>
                <w:sz w:val="24"/>
                <w:szCs w:val="24"/>
              </w:rPr>
            </w:pPr>
            <w:r w:rsidRPr="00C46B84">
              <w:rPr>
                <w:b w:val="0"/>
                <w:bCs/>
                <w:sz w:val="24"/>
                <w:szCs w:val="24"/>
                <w:lang w:val="kk-KZ"/>
              </w:rPr>
              <w:t>- Описать мероприятия, направленные на обеспечение   здоровья и благополучия в пожилом возрасте, создание благоприятного и позитивного медико-социального окружения, выполнения конституционных гарантий по охране здоровья и достойного ухода в старости.</w:t>
            </w:r>
          </w:p>
        </w:tc>
      </w:tr>
      <w:tr w:rsidR="00301B9D" w:rsidRPr="00C46B84" w14:paraId="5E56A8CF" w14:textId="77777777" w:rsidTr="002012FB">
        <w:trPr>
          <w:cantSplit/>
          <w:trHeight w:val="71"/>
        </w:trPr>
        <w:tc>
          <w:tcPr>
            <w:tcW w:w="704" w:type="dxa"/>
            <w:vAlign w:val="center"/>
          </w:tcPr>
          <w:p w14:paraId="5C28F26E" w14:textId="77777777" w:rsidR="00301B9D" w:rsidRPr="00C46B84" w:rsidRDefault="00301B9D" w:rsidP="00301B9D">
            <w:pPr>
              <w:pStyle w:val="ab"/>
              <w:jc w:val="left"/>
              <w:rPr>
                <w:b w:val="0"/>
                <w:bCs/>
                <w:spacing w:val="-1"/>
                <w:sz w:val="24"/>
                <w:szCs w:val="24"/>
              </w:rPr>
            </w:pPr>
            <w:r w:rsidRPr="00C46B84">
              <w:rPr>
                <w:b w:val="0"/>
                <w:bCs/>
                <w:spacing w:val="-1"/>
                <w:sz w:val="24"/>
                <w:szCs w:val="24"/>
              </w:rPr>
              <w:t>1.2</w:t>
            </w:r>
          </w:p>
        </w:tc>
        <w:tc>
          <w:tcPr>
            <w:tcW w:w="2410" w:type="dxa"/>
            <w:vAlign w:val="center"/>
          </w:tcPr>
          <w:p w14:paraId="29E94BA4" w14:textId="424E63E9" w:rsidR="00301B9D" w:rsidRPr="00C46B84" w:rsidRDefault="00301B9D" w:rsidP="00301B9D">
            <w:pPr>
              <w:pStyle w:val="ab"/>
              <w:jc w:val="left"/>
              <w:rPr>
                <w:b w:val="0"/>
                <w:bCs/>
                <w:sz w:val="24"/>
                <w:szCs w:val="24"/>
              </w:rPr>
            </w:pPr>
            <w:r w:rsidRPr="00C46B84">
              <w:rPr>
                <w:b w:val="0"/>
                <w:bCs/>
                <w:sz w:val="24"/>
                <w:szCs w:val="24"/>
              </w:rPr>
              <w:t xml:space="preserve">Инновационные технологии изучения ускоренного старения. </w:t>
            </w:r>
            <w:r w:rsidR="00883D13" w:rsidRPr="00C46B84">
              <w:rPr>
                <w:b w:val="0"/>
                <w:bCs/>
                <w:sz w:val="24"/>
                <w:szCs w:val="24"/>
              </w:rPr>
              <w:t>Профилактика ускоренного</w:t>
            </w:r>
            <w:r w:rsidRPr="00C46B84">
              <w:rPr>
                <w:b w:val="0"/>
                <w:bCs/>
                <w:sz w:val="24"/>
                <w:szCs w:val="24"/>
              </w:rPr>
              <w:t xml:space="preserve"> </w:t>
            </w:r>
            <w:r w:rsidR="00883D13" w:rsidRPr="00C46B84">
              <w:rPr>
                <w:b w:val="0"/>
                <w:bCs/>
                <w:sz w:val="24"/>
                <w:szCs w:val="24"/>
              </w:rPr>
              <w:t>старения (</w:t>
            </w:r>
            <w:r w:rsidRPr="00C46B84">
              <w:rPr>
                <w:b w:val="0"/>
                <w:bCs/>
                <w:sz w:val="24"/>
                <w:szCs w:val="24"/>
              </w:rPr>
              <w:t>подходы, применяемые в международной практике). Определение биовозраста.</w:t>
            </w:r>
          </w:p>
        </w:tc>
        <w:tc>
          <w:tcPr>
            <w:tcW w:w="539" w:type="dxa"/>
            <w:vAlign w:val="center"/>
          </w:tcPr>
          <w:p w14:paraId="760798B5" w14:textId="0E3E45CB" w:rsidR="00301B9D" w:rsidRPr="00C46B84" w:rsidRDefault="00301B9D" w:rsidP="00301B9D">
            <w:pPr>
              <w:rPr>
                <w:b/>
                <w:bCs/>
                <w:spacing w:val="-1"/>
                <w:lang w:val="kk-KZ"/>
              </w:rPr>
            </w:pPr>
            <w:r w:rsidRPr="00C46B84">
              <w:rPr>
                <w:bCs/>
                <w:spacing w:val="-1"/>
                <w:lang w:val="kk-KZ"/>
              </w:rPr>
              <w:t>1</w:t>
            </w:r>
          </w:p>
        </w:tc>
        <w:tc>
          <w:tcPr>
            <w:tcW w:w="539" w:type="dxa"/>
            <w:vAlign w:val="center"/>
          </w:tcPr>
          <w:p w14:paraId="1C7A588F" w14:textId="0400A2F1" w:rsidR="00301B9D" w:rsidRPr="00C46B84" w:rsidRDefault="00301B9D" w:rsidP="00301B9D">
            <w:pPr>
              <w:rPr>
                <w:b/>
                <w:bCs/>
                <w:spacing w:val="-1"/>
                <w:lang w:val="kk-KZ"/>
              </w:rPr>
            </w:pPr>
            <w:r w:rsidRPr="00C46B84">
              <w:rPr>
                <w:bCs/>
                <w:spacing w:val="-1"/>
                <w:lang w:val="kk-KZ"/>
              </w:rPr>
              <w:t>2</w:t>
            </w:r>
          </w:p>
        </w:tc>
        <w:tc>
          <w:tcPr>
            <w:tcW w:w="567" w:type="dxa"/>
            <w:vAlign w:val="center"/>
          </w:tcPr>
          <w:p w14:paraId="1CA422B8" w14:textId="35C09384" w:rsidR="00301B9D" w:rsidRPr="00C46B84" w:rsidRDefault="00301B9D" w:rsidP="00301B9D">
            <w:pPr>
              <w:rPr>
                <w:b/>
                <w:bCs/>
                <w:spacing w:val="-1"/>
                <w:lang w:val="kk-KZ"/>
              </w:rPr>
            </w:pPr>
            <w:r w:rsidRPr="00C46B84">
              <w:rPr>
                <w:bCs/>
                <w:spacing w:val="-1"/>
                <w:lang w:val="kk-KZ"/>
              </w:rPr>
              <w:t>1</w:t>
            </w:r>
          </w:p>
        </w:tc>
        <w:tc>
          <w:tcPr>
            <w:tcW w:w="709" w:type="dxa"/>
            <w:vAlign w:val="center"/>
          </w:tcPr>
          <w:p w14:paraId="5FD4AC3B" w14:textId="5B4189F1" w:rsidR="00301B9D" w:rsidRPr="00C46B84" w:rsidRDefault="00301B9D" w:rsidP="00301B9D">
            <w:pPr>
              <w:rPr>
                <w:b/>
                <w:bCs/>
                <w:spacing w:val="-1"/>
                <w:lang w:val="kk-KZ"/>
              </w:rPr>
            </w:pPr>
            <w:r w:rsidRPr="00C46B84">
              <w:rPr>
                <w:bCs/>
                <w:spacing w:val="-1"/>
                <w:lang w:val="kk-KZ"/>
              </w:rPr>
              <w:t>2</w:t>
            </w:r>
          </w:p>
        </w:tc>
        <w:tc>
          <w:tcPr>
            <w:tcW w:w="623" w:type="dxa"/>
            <w:vAlign w:val="center"/>
          </w:tcPr>
          <w:p w14:paraId="7CE046E5" w14:textId="04760879" w:rsidR="00301B9D" w:rsidRPr="00C46B84" w:rsidRDefault="00301B9D" w:rsidP="00301B9D">
            <w:pPr>
              <w:rPr>
                <w:b/>
                <w:bCs/>
                <w:spacing w:val="-1"/>
              </w:rPr>
            </w:pPr>
            <w:r w:rsidRPr="00C46B84">
              <w:rPr>
                <w:bCs/>
                <w:spacing w:val="-1"/>
              </w:rPr>
              <w:t>4</w:t>
            </w:r>
          </w:p>
        </w:tc>
        <w:tc>
          <w:tcPr>
            <w:tcW w:w="4110" w:type="dxa"/>
            <w:vAlign w:val="center"/>
          </w:tcPr>
          <w:p w14:paraId="430CBBDF" w14:textId="77777777" w:rsidR="00301B9D" w:rsidRPr="00C46B84" w:rsidRDefault="00301B9D" w:rsidP="00301B9D">
            <w:pPr>
              <w:pStyle w:val="ab"/>
              <w:jc w:val="left"/>
              <w:rPr>
                <w:b w:val="0"/>
                <w:bCs/>
                <w:sz w:val="24"/>
                <w:szCs w:val="24"/>
                <w:lang w:val="kk-KZ"/>
              </w:rPr>
            </w:pPr>
            <w:r w:rsidRPr="00C46B84">
              <w:rPr>
                <w:b w:val="0"/>
                <w:bCs/>
                <w:sz w:val="24"/>
                <w:szCs w:val="24"/>
                <w:lang w:val="kk-KZ"/>
              </w:rPr>
              <w:t xml:space="preserve">- Описать основные понятия и подходы к определению биологического возраста и оценочных критериев его различий с паспортным возрастов пациента. </w:t>
            </w:r>
          </w:p>
          <w:p w14:paraId="5A903D71" w14:textId="77777777" w:rsidR="00301B9D" w:rsidRPr="00C46B84" w:rsidRDefault="00301B9D" w:rsidP="00301B9D">
            <w:pPr>
              <w:pStyle w:val="ab"/>
              <w:jc w:val="left"/>
              <w:rPr>
                <w:b w:val="0"/>
                <w:bCs/>
                <w:sz w:val="24"/>
                <w:szCs w:val="24"/>
                <w:lang w:val="kk-KZ"/>
              </w:rPr>
            </w:pPr>
            <w:r w:rsidRPr="00C46B84">
              <w:rPr>
                <w:b w:val="0"/>
                <w:bCs/>
                <w:sz w:val="24"/>
                <w:szCs w:val="24"/>
              </w:rPr>
              <w:t>-провести р</w:t>
            </w:r>
            <w:r w:rsidRPr="00C46B84">
              <w:rPr>
                <w:b w:val="0"/>
                <w:bCs/>
                <w:sz w:val="24"/>
                <w:szCs w:val="24"/>
                <w:lang w:val="kk-KZ"/>
              </w:rPr>
              <w:t>анжирование этих различий для выработки программы реабилитационных мероприятий</w:t>
            </w:r>
          </w:p>
          <w:p w14:paraId="6A91F350" w14:textId="77777777" w:rsidR="00301B9D" w:rsidRPr="00C46B84" w:rsidRDefault="00301B9D" w:rsidP="00301B9D">
            <w:pPr>
              <w:pStyle w:val="ab"/>
              <w:jc w:val="left"/>
              <w:rPr>
                <w:b w:val="0"/>
                <w:bCs/>
                <w:sz w:val="24"/>
                <w:szCs w:val="24"/>
                <w:lang w:val="kk-KZ"/>
              </w:rPr>
            </w:pPr>
            <w:r w:rsidRPr="00C46B84">
              <w:rPr>
                <w:b w:val="0"/>
                <w:bCs/>
                <w:sz w:val="24"/>
                <w:szCs w:val="24"/>
                <w:lang w:val="kk-KZ"/>
              </w:rPr>
              <w:t xml:space="preserve">- провести </w:t>
            </w:r>
            <w:r w:rsidRPr="00C46B84">
              <w:rPr>
                <w:b w:val="0"/>
                <w:bCs/>
                <w:sz w:val="24"/>
                <w:szCs w:val="24"/>
              </w:rPr>
              <w:t xml:space="preserve">разбор </w:t>
            </w:r>
            <w:r w:rsidRPr="00C46B84">
              <w:rPr>
                <w:b w:val="0"/>
                <w:bCs/>
                <w:sz w:val="24"/>
                <w:szCs w:val="24"/>
                <w:lang w:val="kk-KZ"/>
              </w:rPr>
              <w:t>техники проведения исследования биологического возраста на пациентах</w:t>
            </w:r>
          </w:p>
          <w:p w14:paraId="7C30270A" w14:textId="77777777" w:rsidR="00301B9D" w:rsidRPr="00C46B84" w:rsidRDefault="00301B9D" w:rsidP="00301B9D">
            <w:pPr>
              <w:pStyle w:val="ab"/>
              <w:jc w:val="left"/>
              <w:rPr>
                <w:b w:val="0"/>
                <w:bCs/>
                <w:sz w:val="24"/>
                <w:szCs w:val="24"/>
                <w:lang w:val="kk-KZ"/>
              </w:rPr>
            </w:pPr>
            <w:r w:rsidRPr="00C46B84">
              <w:rPr>
                <w:b w:val="0"/>
                <w:bCs/>
                <w:spacing w:val="-1"/>
                <w:sz w:val="24"/>
                <w:szCs w:val="24"/>
              </w:rPr>
              <w:t>-</w:t>
            </w:r>
            <w:r w:rsidRPr="00C46B84">
              <w:rPr>
                <w:b w:val="0"/>
                <w:bCs/>
                <w:sz w:val="24"/>
                <w:szCs w:val="24"/>
                <w:lang w:val="kk-KZ"/>
              </w:rPr>
              <w:t xml:space="preserve"> Описать </w:t>
            </w:r>
            <w:r w:rsidRPr="00C46B84">
              <w:rPr>
                <w:b w:val="0"/>
                <w:bCs/>
                <w:spacing w:val="-1"/>
                <w:sz w:val="24"/>
                <w:szCs w:val="24"/>
              </w:rPr>
              <w:t xml:space="preserve">критерии </w:t>
            </w:r>
            <w:r w:rsidRPr="00C46B84">
              <w:rPr>
                <w:b w:val="0"/>
                <w:bCs/>
                <w:sz w:val="24"/>
                <w:szCs w:val="24"/>
              </w:rPr>
              <w:t>ускоренного старения</w:t>
            </w:r>
          </w:p>
        </w:tc>
      </w:tr>
      <w:tr w:rsidR="00301B9D" w:rsidRPr="00C46B84" w14:paraId="67F86C6C" w14:textId="77777777" w:rsidTr="002012FB">
        <w:trPr>
          <w:cantSplit/>
          <w:trHeight w:val="71"/>
        </w:trPr>
        <w:tc>
          <w:tcPr>
            <w:tcW w:w="704" w:type="dxa"/>
            <w:vAlign w:val="center"/>
          </w:tcPr>
          <w:p w14:paraId="19CD7C30" w14:textId="396E0806" w:rsidR="00301B9D" w:rsidRPr="00C46B84" w:rsidRDefault="00301B9D" w:rsidP="00301B9D">
            <w:pPr>
              <w:pStyle w:val="ab"/>
              <w:jc w:val="left"/>
              <w:rPr>
                <w:b w:val="0"/>
                <w:bCs/>
                <w:spacing w:val="-1"/>
                <w:sz w:val="24"/>
                <w:szCs w:val="24"/>
              </w:rPr>
            </w:pPr>
            <w:r w:rsidRPr="00C46B84">
              <w:rPr>
                <w:b w:val="0"/>
                <w:bCs/>
                <w:spacing w:val="-1"/>
                <w:sz w:val="24"/>
                <w:szCs w:val="24"/>
              </w:rPr>
              <w:lastRenderedPageBreak/>
              <w:t>1.3</w:t>
            </w:r>
          </w:p>
        </w:tc>
        <w:tc>
          <w:tcPr>
            <w:tcW w:w="2410" w:type="dxa"/>
            <w:vAlign w:val="center"/>
          </w:tcPr>
          <w:p w14:paraId="7B22084A" w14:textId="349E2FEE" w:rsidR="00301B9D" w:rsidRPr="00C46B84" w:rsidRDefault="00301B9D" w:rsidP="00301B9D">
            <w:pPr>
              <w:pStyle w:val="ab"/>
              <w:jc w:val="left"/>
              <w:rPr>
                <w:b w:val="0"/>
                <w:bCs/>
                <w:sz w:val="24"/>
                <w:szCs w:val="24"/>
              </w:rPr>
            </w:pPr>
            <w:r w:rsidRPr="00C46B84">
              <w:rPr>
                <w:b w:val="0"/>
                <w:bCs/>
                <w:sz w:val="24"/>
                <w:szCs w:val="24"/>
              </w:rPr>
              <w:t>Особенности  физической  активности  и   питания пациентов  пожилого  возраста</w:t>
            </w:r>
          </w:p>
        </w:tc>
        <w:tc>
          <w:tcPr>
            <w:tcW w:w="539" w:type="dxa"/>
            <w:vAlign w:val="center"/>
          </w:tcPr>
          <w:p w14:paraId="63A4EA54" w14:textId="4CF57610" w:rsidR="00301B9D" w:rsidRPr="00C46B84" w:rsidRDefault="00301B9D" w:rsidP="00301B9D">
            <w:pPr>
              <w:rPr>
                <w:bCs/>
                <w:spacing w:val="-1"/>
                <w:lang w:val="kk-KZ"/>
              </w:rPr>
            </w:pPr>
            <w:r w:rsidRPr="00C46B84">
              <w:rPr>
                <w:bCs/>
                <w:spacing w:val="-1"/>
                <w:lang w:val="kk-KZ"/>
              </w:rPr>
              <w:t>1</w:t>
            </w:r>
          </w:p>
        </w:tc>
        <w:tc>
          <w:tcPr>
            <w:tcW w:w="539" w:type="dxa"/>
            <w:vAlign w:val="center"/>
          </w:tcPr>
          <w:p w14:paraId="48BE84A3" w14:textId="64094882" w:rsidR="00301B9D" w:rsidRPr="00C46B84" w:rsidRDefault="00301B9D" w:rsidP="00301B9D">
            <w:pPr>
              <w:rPr>
                <w:bCs/>
                <w:spacing w:val="-1"/>
                <w:lang w:val="kk-KZ"/>
              </w:rPr>
            </w:pPr>
            <w:r w:rsidRPr="00C46B84">
              <w:rPr>
                <w:bCs/>
                <w:spacing w:val="-1"/>
                <w:lang w:val="kk-KZ"/>
              </w:rPr>
              <w:t>2</w:t>
            </w:r>
          </w:p>
        </w:tc>
        <w:tc>
          <w:tcPr>
            <w:tcW w:w="567" w:type="dxa"/>
            <w:vAlign w:val="center"/>
          </w:tcPr>
          <w:p w14:paraId="4FF33F2D" w14:textId="61FA2E88" w:rsidR="00301B9D" w:rsidRPr="00C46B84" w:rsidRDefault="00301B9D" w:rsidP="00301B9D">
            <w:pPr>
              <w:rPr>
                <w:bCs/>
                <w:spacing w:val="-1"/>
                <w:lang w:val="kk-KZ"/>
              </w:rPr>
            </w:pPr>
            <w:r w:rsidRPr="00C46B84">
              <w:rPr>
                <w:bCs/>
                <w:spacing w:val="-1"/>
                <w:lang w:val="kk-KZ"/>
              </w:rPr>
              <w:t>1</w:t>
            </w:r>
          </w:p>
        </w:tc>
        <w:tc>
          <w:tcPr>
            <w:tcW w:w="709" w:type="dxa"/>
            <w:vAlign w:val="center"/>
          </w:tcPr>
          <w:p w14:paraId="41CB72A5" w14:textId="5CDDDB0D" w:rsidR="00301B9D" w:rsidRPr="00C46B84" w:rsidRDefault="00301B9D" w:rsidP="00301B9D">
            <w:pPr>
              <w:rPr>
                <w:bCs/>
                <w:spacing w:val="-1"/>
                <w:lang w:val="kk-KZ"/>
              </w:rPr>
            </w:pPr>
            <w:r w:rsidRPr="00C46B84">
              <w:rPr>
                <w:bCs/>
                <w:spacing w:val="-1"/>
                <w:lang w:val="kk-KZ"/>
              </w:rPr>
              <w:t>2</w:t>
            </w:r>
          </w:p>
        </w:tc>
        <w:tc>
          <w:tcPr>
            <w:tcW w:w="623" w:type="dxa"/>
            <w:vAlign w:val="center"/>
          </w:tcPr>
          <w:p w14:paraId="34FA00DA" w14:textId="3DD25C27" w:rsidR="00301B9D" w:rsidRPr="00C46B84" w:rsidRDefault="00301B9D" w:rsidP="00301B9D">
            <w:pPr>
              <w:rPr>
                <w:bCs/>
                <w:spacing w:val="-1"/>
              </w:rPr>
            </w:pPr>
            <w:r w:rsidRPr="00C46B84">
              <w:rPr>
                <w:bCs/>
                <w:spacing w:val="-1"/>
              </w:rPr>
              <w:t>4</w:t>
            </w:r>
          </w:p>
        </w:tc>
        <w:tc>
          <w:tcPr>
            <w:tcW w:w="4110" w:type="dxa"/>
            <w:vAlign w:val="center"/>
          </w:tcPr>
          <w:p w14:paraId="71E0BCFB" w14:textId="77777777" w:rsidR="00301B9D" w:rsidRPr="00C46B84" w:rsidRDefault="00301B9D" w:rsidP="00301B9D">
            <w:pPr>
              <w:pStyle w:val="ab"/>
              <w:jc w:val="left"/>
              <w:rPr>
                <w:b w:val="0"/>
                <w:bCs/>
                <w:sz w:val="24"/>
                <w:szCs w:val="24"/>
                <w:lang w:val="kk-KZ"/>
              </w:rPr>
            </w:pPr>
            <w:r w:rsidRPr="00C46B84">
              <w:rPr>
                <w:b w:val="0"/>
                <w:bCs/>
                <w:sz w:val="24"/>
                <w:szCs w:val="24"/>
                <w:lang w:val="kk-KZ"/>
              </w:rPr>
              <w:t>- Описать современные подходы и стратегии питания и физической активности пожилых людей</w:t>
            </w:r>
          </w:p>
          <w:p w14:paraId="55BED4A1" w14:textId="77777777" w:rsidR="00301B9D" w:rsidRPr="00C46B84" w:rsidRDefault="00301B9D" w:rsidP="00301B9D">
            <w:pPr>
              <w:spacing w:line="276" w:lineRule="auto"/>
              <w:jc w:val="both"/>
              <w:rPr>
                <w:bCs/>
                <w:lang w:val="kk-KZ"/>
              </w:rPr>
            </w:pPr>
            <w:r w:rsidRPr="00C46B84">
              <w:rPr>
                <w:bCs/>
                <w:shd w:val="clear" w:color="auto" w:fill="FFFFFF"/>
              </w:rPr>
              <w:t>Обсудить принципы здорового питания</w:t>
            </w:r>
            <w:r w:rsidRPr="00C46B84">
              <w:rPr>
                <w:bCs/>
                <w:lang w:val="kk-KZ"/>
              </w:rPr>
              <w:t xml:space="preserve"> в гериатрической практике.</w:t>
            </w:r>
          </w:p>
          <w:p w14:paraId="14F0109D" w14:textId="77777777" w:rsidR="00301B9D" w:rsidRPr="00C46B84" w:rsidRDefault="00301B9D" w:rsidP="00301B9D">
            <w:pPr>
              <w:spacing w:line="276" w:lineRule="auto"/>
              <w:jc w:val="both"/>
              <w:rPr>
                <w:bCs/>
                <w:lang w:val="kk-KZ"/>
              </w:rPr>
            </w:pPr>
            <w:r w:rsidRPr="00C46B84">
              <w:rPr>
                <w:bCs/>
                <w:lang w:val="kk-KZ"/>
              </w:rPr>
              <w:t xml:space="preserve">- описать и освоить методики определения индекса массы тела. </w:t>
            </w:r>
          </w:p>
          <w:p w14:paraId="58BA0EA1" w14:textId="77777777" w:rsidR="00301B9D" w:rsidRPr="00C46B84" w:rsidRDefault="00301B9D" w:rsidP="00301B9D">
            <w:pPr>
              <w:rPr>
                <w:rStyle w:val="apple-converted-space"/>
                <w:bCs/>
                <w:shd w:val="clear" w:color="auto" w:fill="FFFFFF"/>
              </w:rPr>
            </w:pPr>
            <w:r w:rsidRPr="00C46B84">
              <w:rPr>
                <w:bCs/>
                <w:lang w:val="kk-KZ"/>
              </w:rPr>
              <w:t xml:space="preserve">- описать и освоить методики </w:t>
            </w:r>
            <w:r w:rsidRPr="00C46B84">
              <w:rPr>
                <w:bCs/>
                <w:shd w:val="clear" w:color="auto" w:fill="FFFFFF"/>
              </w:rPr>
              <w:t>расчета оптимального веса тела для пожилого человека.</w:t>
            </w:r>
            <w:r w:rsidRPr="00C46B84">
              <w:rPr>
                <w:rStyle w:val="apple-converted-space"/>
                <w:bCs/>
                <w:shd w:val="clear" w:color="auto" w:fill="FFFFFF"/>
              </w:rPr>
              <w:t> </w:t>
            </w:r>
          </w:p>
          <w:p w14:paraId="75FF8E06" w14:textId="74D02E25" w:rsidR="00301B9D" w:rsidRPr="00C46B84" w:rsidRDefault="00301B9D" w:rsidP="00301B9D">
            <w:pPr>
              <w:pStyle w:val="ab"/>
              <w:jc w:val="left"/>
              <w:rPr>
                <w:b w:val="0"/>
                <w:bCs/>
                <w:sz w:val="24"/>
                <w:szCs w:val="24"/>
                <w:lang w:val="kk-KZ"/>
              </w:rPr>
            </w:pPr>
            <w:r w:rsidRPr="00C46B84">
              <w:rPr>
                <w:bCs/>
                <w:sz w:val="24"/>
                <w:szCs w:val="24"/>
                <w:lang w:val="kk-KZ"/>
              </w:rPr>
              <w:t xml:space="preserve">- </w:t>
            </w:r>
            <w:r w:rsidRPr="00C46B84">
              <w:rPr>
                <w:b w:val="0"/>
                <w:bCs/>
                <w:sz w:val="24"/>
                <w:szCs w:val="24"/>
                <w:lang w:val="kk-KZ"/>
              </w:rPr>
              <w:t>Разобрать клинические примеры и  разработать рационы питания для пациентов с различными патологиями</w:t>
            </w:r>
          </w:p>
        </w:tc>
      </w:tr>
      <w:tr w:rsidR="00301B9D" w:rsidRPr="00C46B84" w14:paraId="72CFFCAE" w14:textId="77777777" w:rsidTr="002012FB">
        <w:trPr>
          <w:cantSplit/>
          <w:trHeight w:val="59"/>
        </w:trPr>
        <w:tc>
          <w:tcPr>
            <w:tcW w:w="704" w:type="dxa"/>
            <w:vAlign w:val="center"/>
          </w:tcPr>
          <w:p w14:paraId="2CD3950C" w14:textId="006AB7D5" w:rsidR="00301B9D" w:rsidRPr="00C46B84" w:rsidRDefault="00301B9D" w:rsidP="00301B9D">
            <w:pPr>
              <w:pStyle w:val="ab"/>
              <w:jc w:val="left"/>
              <w:rPr>
                <w:b w:val="0"/>
                <w:spacing w:val="-1"/>
                <w:sz w:val="24"/>
                <w:szCs w:val="24"/>
              </w:rPr>
            </w:pPr>
            <w:r w:rsidRPr="00C46B84">
              <w:rPr>
                <w:b w:val="0"/>
                <w:spacing w:val="-1"/>
                <w:sz w:val="24"/>
                <w:szCs w:val="24"/>
              </w:rPr>
              <w:t>1.4</w:t>
            </w:r>
          </w:p>
        </w:tc>
        <w:tc>
          <w:tcPr>
            <w:tcW w:w="2410" w:type="dxa"/>
            <w:vAlign w:val="center"/>
          </w:tcPr>
          <w:p w14:paraId="4C09C0E7" w14:textId="41C3BE09" w:rsidR="00301B9D" w:rsidRPr="00C46B84" w:rsidRDefault="00301B9D" w:rsidP="00301B9D">
            <w:pPr>
              <w:pStyle w:val="ab"/>
              <w:jc w:val="left"/>
              <w:rPr>
                <w:b w:val="0"/>
                <w:bCs/>
                <w:sz w:val="24"/>
                <w:szCs w:val="24"/>
                <w:lang w:val="kk-KZ"/>
              </w:rPr>
            </w:pPr>
            <w:r w:rsidRPr="00C46B84">
              <w:rPr>
                <w:b w:val="0"/>
                <w:bCs/>
                <w:sz w:val="24"/>
                <w:szCs w:val="24"/>
              </w:rPr>
              <w:t xml:space="preserve">Принципы и техники общения с пациентами пожилого возраста </w:t>
            </w:r>
          </w:p>
        </w:tc>
        <w:tc>
          <w:tcPr>
            <w:tcW w:w="539" w:type="dxa"/>
            <w:vAlign w:val="center"/>
          </w:tcPr>
          <w:p w14:paraId="2D3A4C10" w14:textId="0257D175" w:rsidR="00301B9D" w:rsidRPr="00C46B84" w:rsidRDefault="00301B9D" w:rsidP="00301B9D">
            <w:pPr>
              <w:rPr>
                <w:b/>
                <w:bCs/>
                <w:spacing w:val="-1"/>
              </w:rPr>
            </w:pPr>
            <w:r w:rsidRPr="00C46B84">
              <w:rPr>
                <w:bCs/>
                <w:spacing w:val="-1"/>
                <w:lang w:val="kk-KZ"/>
              </w:rPr>
              <w:t>1</w:t>
            </w:r>
          </w:p>
        </w:tc>
        <w:tc>
          <w:tcPr>
            <w:tcW w:w="539" w:type="dxa"/>
            <w:vAlign w:val="center"/>
          </w:tcPr>
          <w:p w14:paraId="3084DC1A" w14:textId="0EB6E546" w:rsidR="00301B9D" w:rsidRPr="00C46B84" w:rsidRDefault="00301B9D" w:rsidP="00301B9D">
            <w:pPr>
              <w:rPr>
                <w:b/>
                <w:bCs/>
                <w:spacing w:val="-1"/>
              </w:rPr>
            </w:pPr>
            <w:r w:rsidRPr="00C46B84">
              <w:rPr>
                <w:bCs/>
                <w:spacing w:val="-1"/>
                <w:lang w:val="kk-KZ"/>
              </w:rPr>
              <w:t>2</w:t>
            </w:r>
          </w:p>
        </w:tc>
        <w:tc>
          <w:tcPr>
            <w:tcW w:w="567" w:type="dxa"/>
            <w:vAlign w:val="center"/>
          </w:tcPr>
          <w:p w14:paraId="73FCA690" w14:textId="534A143F" w:rsidR="00301B9D" w:rsidRPr="00C46B84" w:rsidRDefault="00301B9D" w:rsidP="00301B9D">
            <w:pPr>
              <w:rPr>
                <w:b/>
                <w:bCs/>
                <w:spacing w:val="-1"/>
              </w:rPr>
            </w:pPr>
            <w:r w:rsidRPr="00C46B84">
              <w:rPr>
                <w:bCs/>
                <w:spacing w:val="-1"/>
                <w:lang w:val="kk-KZ"/>
              </w:rPr>
              <w:t>1</w:t>
            </w:r>
          </w:p>
        </w:tc>
        <w:tc>
          <w:tcPr>
            <w:tcW w:w="709" w:type="dxa"/>
            <w:vAlign w:val="center"/>
          </w:tcPr>
          <w:p w14:paraId="3E8EC957" w14:textId="4387431B" w:rsidR="00301B9D" w:rsidRPr="00C46B84" w:rsidRDefault="00301B9D" w:rsidP="00301B9D">
            <w:pPr>
              <w:rPr>
                <w:b/>
                <w:bCs/>
                <w:spacing w:val="-1"/>
              </w:rPr>
            </w:pPr>
            <w:r w:rsidRPr="00C46B84">
              <w:rPr>
                <w:bCs/>
                <w:spacing w:val="-1"/>
                <w:lang w:val="kk-KZ"/>
              </w:rPr>
              <w:t>2</w:t>
            </w:r>
          </w:p>
        </w:tc>
        <w:tc>
          <w:tcPr>
            <w:tcW w:w="623" w:type="dxa"/>
            <w:vAlign w:val="center"/>
          </w:tcPr>
          <w:p w14:paraId="06CEDF28" w14:textId="4E5C5BB9" w:rsidR="00301B9D" w:rsidRPr="00C46B84" w:rsidRDefault="00301B9D" w:rsidP="00301B9D">
            <w:pPr>
              <w:rPr>
                <w:b/>
                <w:bCs/>
                <w:spacing w:val="-1"/>
              </w:rPr>
            </w:pPr>
            <w:r w:rsidRPr="00C46B84">
              <w:rPr>
                <w:bCs/>
                <w:spacing w:val="-1"/>
              </w:rPr>
              <w:t>4</w:t>
            </w:r>
          </w:p>
        </w:tc>
        <w:tc>
          <w:tcPr>
            <w:tcW w:w="4110" w:type="dxa"/>
            <w:vAlign w:val="center"/>
          </w:tcPr>
          <w:p w14:paraId="4953BF1F" w14:textId="77777777" w:rsidR="00301B9D" w:rsidRPr="00C46B84" w:rsidRDefault="00301B9D" w:rsidP="00301B9D">
            <w:pPr>
              <w:pStyle w:val="a7"/>
              <w:numPr>
                <w:ilvl w:val="0"/>
                <w:numId w:val="24"/>
              </w:numPr>
              <w:ind w:left="85" w:hanging="76"/>
              <w:rPr>
                <w:bCs/>
                <w:lang w:val="kk-KZ"/>
              </w:rPr>
            </w:pPr>
            <w:r w:rsidRPr="00C46B84">
              <w:rPr>
                <w:bCs/>
                <w:lang w:val="kk-KZ"/>
              </w:rPr>
              <w:t xml:space="preserve">Описать современные подходы к определению психологических типов пациентов пожилого возраста и в соответствии с этим определение необходимой техники общения, выбор позиции и дистации, </w:t>
            </w:r>
          </w:p>
          <w:p w14:paraId="1C20957B" w14:textId="77777777" w:rsidR="00301B9D" w:rsidRPr="00C46B84" w:rsidRDefault="00301B9D" w:rsidP="00301B9D">
            <w:pPr>
              <w:pStyle w:val="a7"/>
              <w:numPr>
                <w:ilvl w:val="0"/>
                <w:numId w:val="24"/>
              </w:numPr>
              <w:ind w:left="85" w:hanging="76"/>
              <w:rPr>
                <w:bCs/>
                <w:lang w:val="kk-KZ"/>
              </w:rPr>
            </w:pPr>
            <w:r w:rsidRPr="00C46B84">
              <w:rPr>
                <w:bCs/>
                <w:lang w:val="kk-KZ"/>
              </w:rPr>
              <w:t>С</w:t>
            </w:r>
            <w:r w:rsidRPr="00C46B84">
              <w:rPr>
                <w:bCs/>
              </w:rPr>
              <w:t xml:space="preserve">формировать </w:t>
            </w:r>
            <w:r w:rsidRPr="00C46B84">
              <w:rPr>
                <w:bCs/>
                <w:lang w:val="kk-KZ"/>
              </w:rPr>
              <w:t>основные требования к технике вербального и невербального общения</w:t>
            </w:r>
          </w:p>
          <w:p w14:paraId="29135525" w14:textId="77777777" w:rsidR="00301B9D" w:rsidRPr="00C46B84" w:rsidRDefault="00301B9D" w:rsidP="00301B9D">
            <w:pPr>
              <w:rPr>
                <w:bCs/>
                <w:lang w:val="kk-KZ"/>
              </w:rPr>
            </w:pPr>
            <w:r w:rsidRPr="00C46B84">
              <w:rPr>
                <w:bCs/>
                <w:lang w:val="kk-KZ"/>
              </w:rPr>
              <w:t xml:space="preserve">описать причины и основные симптомы возникновения стрессов и дистрессов у медицинского персонала, работающего с пожилыми людьми, тяжелыми хроническими больными </w:t>
            </w:r>
          </w:p>
          <w:p w14:paraId="2CD7EDF1" w14:textId="254E722B" w:rsidR="00301B9D" w:rsidRPr="00C46B84" w:rsidRDefault="00301B9D" w:rsidP="00301B9D">
            <w:pPr>
              <w:pStyle w:val="a7"/>
              <w:numPr>
                <w:ilvl w:val="0"/>
                <w:numId w:val="24"/>
              </w:numPr>
              <w:ind w:left="85" w:hanging="76"/>
              <w:rPr>
                <w:bCs/>
                <w:lang w:val="kk-KZ"/>
              </w:rPr>
            </w:pPr>
          </w:p>
        </w:tc>
      </w:tr>
      <w:tr w:rsidR="00301B9D" w:rsidRPr="00C46B84" w14:paraId="56A50B70" w14:textId="77777777" w:rsidTr="002012FB">
        <w:trPr>
          <w:cantSplit/>
          <w:trHeight w:val="59"/>
        </w:trPr>
        <w:tc>
          <w:tcPr>
            <w:tcW w:w="704" w:type="dxa"/>
            <w:vAlign w:val="center"/>
          </w:tcPr>
          <w:p w14:paraId="204F59EC" w14:textId="1A5A2B83" w:rsidR="00301B9D" w:rsidRPr="00C46B84" w:rsidRDefault="00301B9D" w:rsidP="00301B9D">
            <w:pPr>
              <w:pStyle w:val="ab"/>
              <w:jc w:val="left"/>
              <w:rPr>
                <w:b w:val="0"/>
                <w:bCs/>
                <w:spacing w:val="-1"/>
                <w:sz w:val="24"/>
                <w:szCs w:val="24"/>
              </w:rPr>
            </w:pPr>
            <w:r w:rsidRPr="00C46B84">
              <w:rPr>
                <w:b w:val="0"/>
                <w:bCs/>
                <w:spacing w:val="-1"/>
                <w:sz w:val="24"/>
                <w:szCs w:val="24"/>
              </w:rPr>
              <w:t>1.5</w:t>
            </w:r>
          </w:p>
        </w:tc>
        <w:tc>
          <w:tcPr>
            <w:tcW w:w="2410" w:type="dxa"/>
          </w:tcPr>
          <w:p w14:paraId="1F3977BF" w14:textId="1085D64F" w:rsidR="00301B9D" w:rsidRPr="00C46B84" w:rsidRDefault="00301B9D" w:rsidP="00301B9D">
            <w:pPr>
              <w:pStyle w:val="ab"/>
              <w:jc w:val="left"/>
              <w:rPr>
                <w:b w:val="0"/>
                <w:bCs/>
                <w:sz w:val="24"/>
                <w:szCs w:val="24"/>
                <w:lang w:val="kk-KZ"/>
              </w:rPr>
            </w:pPr>
            <w:r w:rsidRPr="00C46B84">
              <w:rPr>
                <w:b w:val="0"/>
                <w:bCs/>
                <w:sz w:val="24"/>
                <w:szCs w:val="24"/>
              </w:rPr>
              <w:t>Методы реабилитации в геронтологии</w:t>
            </w:r>
            <w:r w:rsidRPr="00C46B84">
              <w:rPr>
                <w:sz w:val="24"/>
                <w:szCs w:val="24"/>
              </w:rPr>
              <w:t xml:space="preserve"> </w:t>
            </w:r>
          </w:p>
        </w:tc>
        <w:tc>
          <w:tcPr>
            <w:tcW w:w="539" w:type="dxa"/>
            <w:vAlign w:val="center"/>
          </w:tcPr>
          <w:p w14:paraId="7AB39906" w14:textId="25B504B6" w:rsidR="00301B9D" w:rsidRPr="00C46B84" w:rsidRDefault="00301B9D" w:rsidP="00301B9D">
            <w:pPr>
              <w:rPr>
                <w:bCs/>
                <w:spacing w:val="-1"/>
              </w:rPr>
            </w:pPr>
            <w:r w:rsidRPr="00C46B84">
              <w:rPr>
                <w:bCs/>
                <w:spacing w:val="-1"/>
                <w:lang w:val="kk-KZ"/>
              </w:rPr>
              <w:t>1</w:t>
            </w:r>
          </w:p>
        </w:tc>
        <w:tc>
          <w:tcPr>
            <w:tcW w:w="539" w:type="dxa"/>
            <w:vAlign w:val="center"/>
          </w:tcPr>
          <w:p w14:paraId="570275B0" w14:textId="25F4CC63" w:rsidR="00301B9D" w:rsidRPr="00C46B84" w:rsidRDefault="00301B9D" w:rsidP="00301B9D">
            <w:pPr>
              <w:rPr>
                <w:bCs/>
                <w:spacing w:val="-1"/>
              </w:rPr>
            </w:pPr>
            <w:r w:rsidRPr="00C46B84">
              <w:rPr>
                <w:bCs/>
                <w:spacing w:val="-1"/>
                <w:lang w:val="kk-KZ"/>
              </w:rPr>
              <w:t>2</w:t>
            </w:r>
          </w:p>
        </w:tc>
        <w:tc>
          <w:tcPr>
            <w:tcW w:w="567" w:type="dxa"/>
            <w:vAlign w:val="center"/>
          </w:tcPr>
          <w:p w14:paraId="1469BA2E" w14:textId="4B12FA5F" w:rsidR="00301B9D" w:rsidRPr="00C46B84" w:rsidRDefault="00301B9D" w:rsidP="00301B9D">
            <w:pPr>
              <w:rPr>
                <w:bCs/>
                <w:spacing w:val="-1"/>
              </w:rPr>
            </w:pPr>
            <w:r w:rsidRPr="00C46B84">
              <w:rPr>
                <w:bCs/>
                <w:spacing w:val="-1"/>
                <w:lang w:val="kk-KZ"/>
              </w:rPr>
              <w:t>1</w:t>
            </w:r>
          </w:p>
        </w:tc>
        <w:tc>
          <w:tcPr>
            <w:tcW w:w="709" w:type="dxa"/>
            <w:vAlign w:val="center"/>
          </w:tcPr>
          <w:p w14:paraId="37183700" w14:textId="73BED597" w:rsidR="00301B9D" w:rsidRPr="00C46B84" w:rsidRDefault="00301B9D" w:rsidP="00301B9D">
            <w:pPr>
              <w:rPr>
                <w:bCs/>
                <w:spacing w:val="-1"/>
              </w:rPr>
            </w:pPr>
            <w:r w:rsidRPr="00C46B84">
              <w:rPr>
                <w:bCs/>
                <w:spacing w:val="-1"/>
                <w:lang w:val="kk-KZ"/>
              </w:rPr>
              <w:t>2</w:t>
            </w:r>
          </w:p>
        </w:tc>
        <w:tc>
          <w:tcPr>
            <w:tcW w:w="623" w:type="dxa"/>
            <w:vAlign w:val="center"/>
          </w:tcPr>
          <w:p w14:paraId="3702CEFF" w14:textId="6C36F6A6" w:rsidR="00301B9D" w:rsidRPr="00C46B84" w:rsidRDefault="00301B9D" w:rsidP="00301B9D">
            <w:pPr>
              <w:rPr>
                <w:bCs/>
                <w:spacing w:val="-1"/>
              </w:rPr>
            </w:pPr>
            <w:r w:rsidRPr="00C46B84">
              <w:rPr>
                <w:bCs/>
                <w:spacing w:val="-1"/>
              </w:rPr>
              <w:t>4</w:t>
            </w:r>
          </w:p>
        </w:tc>
        <w:tc>
          <w:tcPr>
            <w:tcW w:w="4110" w:type="dxa"/>
          </w:tcPr>
          <w:p w14:paraId="01CBD7DE" w14:textId="77777777" w:rsidR="00301B9D" w:rsidRPr="00C46B84" w:rsidRDefault="00301B9D" w:rsidP="00301B9D">
            <w:pPr>
              <w:pStyle w:val="a7"/>
              <w:numPr>
                <w:ilvl w:val="0"/>
                <w:numId w:val="24"/>
              </w:numPr>
              <w:ind w:left="85" w:hanging="76"/>
              <w:rPr>
                <w:bCs/>
                <w:lang w:val="kk-KZ"/>
              </w:rPr>
            </w:pPr>
            <w:r w:rsidRPr="00C46B84">
              <w:rPr>
                <w:bCs/>
                <w:lang w:val="kk-KZ"/>
              </w:rPr>
              <w:t xml:space="preserve">Описать методы реабилитации в системе помощи пожилым. </w:t>
            </w:r>
          </w:p>
          <w:p w14:paraId="04252137" w14:textId="77777777" w:rsidR="00301B9D" w:rsidRPr="00C46B84" w:rsidRDefault="00301B9D" w:rsidP="00301B9D">
            <w:pPr>
              <w:pStyle w:val="a7"/>
              <w:numPr>
                <w:ilvl w:val="0"/>
                <w:numId w:val="24"/>
              </w:numPr>
              <w:ind w:left="85" w:hanging="76"/>
              <w:rPr>
                <w:bCs/>
                <w:lang w:val="kk-KZ"/>
              </w:rPr>
            </w:pPr>
            <w:r w:rsidRPr="00C46B84">
              <w:rPr>
                <w:bCs/>
                <w:lang w:val="kk-KZ"/>
              </w:rPr>
              <w:t>Описать современные подходы к реабилитации пожилых людей терапией занятостью, в том числе арттерапией, горденотерапией, музыкотерапией и др.</w:t>
            </w:r>
          </w:p>
          <w:p w14:paraId="1F77EBFD" w14:textId="77777777" w:rsidR="00301B9D" w:rsidRPr="00C46B84" w:rsidRDefault="00301B9D" w:rsidP="00301B9D">
            <w:pPr>
              <w:pStyle w:val="a7"/>
              <w:numPr>
                <w:ilvl w:val="0"/>
                <w:numId w:val="24"/>
              </w:numPr>
              <w:ind w:left="85" w:hanging="76"/>
              <w:rPr>
                <w:bCs/>
                <w:lang w:val="kk-KZ"/>
              </w:rPr>
            </w:pPr>
            <w:r w:rsidRPr="00C46B84">
              <w:rPr>
                <w:bCs/>
                <w:lang w:val="kk-KZ"/>
              </w:rPr>
              <w:t>обсудить вопросы различных форм терапии занятостью, применяемых в амбулаторных и стационарных учреждениях медицинского и социального профиля.</w:t>
            </w:r>
          </w:p>
        </w:tc>
      </w:tr>
      <w:tr w:rsidR="00301B9D" w:rsidRPr="00C46B84" w14:paraId="5701FFBD" w14:textId="77777777" w:rsidTr="002012FB">
        <w:trPr>
          <w:cantSplit/>
          <w:trHeight w:val="59"/>
        </w:trPr>
        <w:tc>
          <w:tcPr>
            <w:tcW w:w="704" w:type="dxa"/>
            <w:vAlign w:val="center"/>
          </w:tcPr>
          <w:p w14:paraId="61DDDD39" w14:textId="100AEC8F" w:rsidR="00301B9D" w:rsidRPr="00C46B84" w:rsidRDefault="00301B9D" w:rsidP="00301B9D">
            <w:pPr>
              <w:pStyle w:val="ab"/>
              <w:jc w:val="left"/>
              <w:rPr>
                <w:b w:val="0"/>
                <w:bCs/>
                <w:spacing w:val="-1"/>
                <w:sz w:val="24"/>
                <w:szCs w:val="24"/>
              </w:rPr>
            </w:pPr>
            <w:r w:rsidRPr="00C46B84">
              <w:rPr>
                <w:b w:val="0"/>
                <w:bCs/>
                <w:spacing w:val="-1"/>
                <w:sz w:val="24"/>
                <w:szCs w:val="24"/>
              </w:rPr>
              <w:lastRenderedPageBreak/>
              <w:t>1.6</w:t>
            </w:r>
          </w:p>
        </w:tc>
        <w:tc>
          <w:tcPr>
            <w:tcW w:w="2410" w:type="dxa"/>
          </w:tcPr>
          <w:p w14:paraId="177CB677" w14:textId="02BCDB6B" w:rsidR="00301B9D" w:rsidRPr="00C46B84" w:rsidRDefault="00301B9D" w:rsidP="00301B9D">
            <w:pPr>
              <w:pStyle w:val="ab"/>
              <w:jc w:val="left"/>
              <w:rPr>
                <w:b w:val="0"/>
                <w:bCs/>
                <w:sz w:val="24"/>
                <w:szCs w:val="24"/>
              </w:rPr>
            </w:pPr>
            <w:r w:rsidRPr="00C46B84">
              <w:rPr>
                <w:b w:val="0"/>
                <w:bCs/>
                <w:sz w:val="24"/>
                <w:szCs w:val="24"/>
              </w:rPr>
              <w:t>Методы профилактики «профессионального выгорания» медперсонала при работе с пациентами пожилого возраста и больными в терминальной стадии жизни.</w:t>
            </w:r>
          </w:p>
        </w:tc>
        <w:tc>
          <w:tcPr>
            <w:tcW w:w="539" w:type="dxa"/>
            <w:vAlign w:val="center"/>
          </w:tcPr>
          <w:p w14:paraId="2670B625" w14:textId="2254EC4B" w:rsidR="00301B9D" w:rsidRPr="00C46B84" w:rsidRDefault="00301B9D" w:rsidP="00301B9D">
            <w:pPr>
              <w:rPr>
                <w:bCs/>
                <w:spacing w:val="-1"/>
                <w:lang w:val="kk-KZ"/>
              </w:rPr>
            </w:pPr>
            <w:r w:rsidRPr="00C46B84">
              <w:rPr>
                <w:bCs/>
                <w:spacing w:val="-1"/>
                <w:lang w:val="kk-KZ"/>
              </w:rPr>
              <w:t>1</w:t>
            </w:r>
          </w:p>
        </w:tc>
        <w:tc>
          <w:tcPr>
            <w:tcW w:w="539" w:type="dxa"/>
            <w:vAlign w:val="center"/>
          </w:tcPr>
          <w:p w14:paraId="4D0864C9" w14:textId="3C529C25" w:rsidR="00301B9D" w:rsidRPr="00C46B84" w:rsidRDefault="00301B9D" w:rsidP="00301B9D">
            <w:pPr>
              <w:rPr>
                <w:bCs/>
                <w:spacing w:val="-1"/>
                <w:lang w:val="kk-KZ"/>
              </w:rPr>
            </w:pPr>
            <w:r w:rsidRPr="00C46B84">
              <w:rPr>
                <w:bCs/>
                <w:spacing w:val="-1"/>
                <w:lang w:val="kk-KZ"/>
              </w:rPr>
              <w:t>2</w:t>
            </w:r>
          </w:p>
        </w:tc>
        <w:tc>
          <w:tcPr>
            <w:tcW w:w="567" w:type="dxa"/>
            <w:vAlign w:val="center"/>
          </w:tcPr>
          <w:p w14:paraId="560F4776" w14:textId="6A37240A" w:rsidR="00301B9D" w:rsidRPr="00C46B84" w:rsidRDefault="00301B9D" w:rsidP="00301B9D">
            <w:pPr>
              <w:rPr>
                <w:bCs/>
                <w:spacing w:val="-1"/>
                <w:lang w:val="kk-KZ"/>
              </w:rPr>
            </w:pPr>
            <w:r w:rsidRPr="00C46B84">
              <w:rPr>
                <w:bCs/>
                <w:spacing w:val="-1"/>
                <w:lang w:val="kk-KZ"/>
              </w:rPr>
              <w:t>1</w:t>
            </w:r>
          </w:p>
        </w:tc>
        <w:tc>
          <w:tcPr>
            <w:tcW w:w="709" w:type="dxa"/>
            <w:vAlign w:val="center"/>
          </w:tcPr>
          <w:p w14:paraId="23356EE8" w14:textId="0D3E6983" w:rsidR="00301B9D" w:rsidRPr="00C46B84" w:rsidRDefault="00301B9D" w:rsidP="00301B9D">
            <w:pPr>
              <w:rPr>
                <w:bCs/>
                <w:spacing w:val="-1"/>
                <w:lang w:val="kk-KZ"/>
              </w:rPr>
            </w:pPr>
            <w:r w:rsidRPr="00C46B84">
              <w:rPr>
                <w:bCs/>
                <w:spacing w:val="-1"/>
                <w:lang w:val="kk-KZ"/>
              </w:rPr>
              <w:t>2</w:t>
            </w:r>
          </w:p>
        </w:tc>
        <w:tc>
          <w:tcPr>
            <w:tcW w:w="623" w:type="dxa"/>
            <w:vAlign w:val="center"/>
          </w:tcPr>
          <w:p w14:paraId="53EC897B" w14:textId="144D8034" w:rsidR="00301B9D" w:rsidRPr="00C46B84" w:rsidRDefault="00301B9D" w:rsidP="00301B9D">
            <w:pPr>
              <w:rPr>
                <w:bCs/>
                <w:spacing w:val="-1"/>
              </w:rPr>
            </w:pPr>
            <w:r w:rsidRPr="00C46B84">
              <w:rPr>
                <w:bCs/>
                <w:spacing w:val="-1"/>
              </w:rPr>
              <w:t>4</w:t>
            </w:r>
          </w:p>
        </w:tc>
        <w:tc>
          <w:tcPr>
            <w:tcW w:w="4110" w:type="dxa"/>
          </w:tcPr>
          <w:p w14:paraId="4D7E9923" w14:textId="77777777" w:rsidR="00301B9D" w:rsidRPr="00C46B84" w:rsidRDefault="00301B9D" w:rsidP="00301B9D">
            <w:pPr>
              <w:rPr>
                <w:bCs/>
              </w:rPr>
            </w:pPr>
            <w:r w:rsidRPr="00C46B84">
              <w:rPr>
                <w:bCs/>
                <w:lang w:val="kk-KZ"/>
              </w:rPr>
              <w:t>- описать и освоить м</w:t>
            </w:r>
            <w:proofErr w:type="spellStart"/>
            <w:r w:rsidRPr="00C46B84">
              <w:rPr>
                <w:bCs/>
              </w:rPr>
              <w:t>етоды</w:t>
            </w:r>
            <w:proofErr w:type="spellEnd"/>
            <w:r w:rsidRPr="00C46B84">
              <w:rPr>
                <w:bCs/>
              </w:rPr>
              <w:t xml:space="preserve"> профилактики «профессионального выгорания» медперсонала при работе с пациентами пожилого возраста и больными в терминальной стадии жизни.</w:t>
            </w:r>
          </w:p>
          <w:p w14:paraId="34630D4D" w14:textId="0CC5B26D" w:rsidR="00301B9D" w:rsidRPr="00C46B84" w:rsidRDefault="00301B9D" w:rsidP="00301B9D">
            <w:pPr>
              <w:pStyle w:val="a7"/>
              <w:numPr>
                <w:ilvl w:val="0"/>
                <w:numId w:val="24"/>
              </w:numPr>
              <w:ind w:left="85" w:hanging="76"/>
              <w:rPr>
                <w:bCs/>
                <w:lang w:val="kk-KZ"/>
              </w:rPr>
            </w:pPr>
            <w:r w:rsidRPr="00C46B84">
              <w:rPr>
                <w:bCs/>
                <w:lang w:val="kk-KZ"/>
              </w:rPr>
              <w:t>- разработать  реабилитационные программы антистрессового характера.</w:t>
            </w:r>
          </w:p>
        </w:tc>
      </w:tr>
      <w:tr w:rsidR="00301B9D" w:rsidRPr="00C46B84" w14:paraId="407550C5" w14:textId="77777777" w:rsidTr="002012FB">
        <w:trPr>
          <w:cantSplit/>
          <w:trHeight w:val="59"/>
        </w:trPr>
        <w:tc>
          <w:tcPr>
            <w:tcW w:w="704" w:type="dxa"/>
            <w:vAlign w:val="center"/>
          </w:tcPr>
          <w:p w14:paraId="2AAF5114" w14:textId="77777777" w:rsidR="00301B9D" w:rsidRPr="00C46B84" w:rsidRDefault="00301B9D" w:rsidP="00301B9D">
            <w:pPr>
              <w:pStyle w:val="ab"/>
              <w:jc w:val="left"/>
              <w:rPr>
                <w:bCs/>
                <w:spacing w:val="-1"/>
                <w:sz w:val="24"/>
                <w:szCs w:val="24"/>
              </w:rPr>
            </w:pPr>
            <w:bookmarkStart w:id="3" w:name="_Hlk124243695"/>
            <w:r w:rsidRPr="00C46B84">
              <w:rPr>
                <w:bCs/>
                <w:spacing w:val="-1"/>
                <w:sz w:val="24"/>
                <w:szCs w:val="24"/>
              </w:rPr>
              <w:t>2.</w:t>
            </w:r>
          </w:p>
        </w:tc>
        <w:tc>
          <w:tcPr>
            <w:tcW w:w="2410" w:type="dxa"/>
            <w:vAlign w:val="center"/>
          </w:tcPr>
          <w:p w14:paraId="22C63B3E" w14:textId="4195EAEC" w:rsidR="00301B9D" w:rsidRPr="00C46B84" w:rsidRDefault="00301B9D" w:rsidP="00301B9D">
            <w:pPr>
              <w:pStyle w:val="ab"/>
              <w:jc w:val="left"/>
              <w:rPr>
                <w:b w:val="0"/>
                <w:sz w:val="24"/>
                <w:szCs w:val="24"/>
              </w:rPr>
            </w:pPr>
            <w:r w:rsidRPr="00C46B84">
              <w:rPr>
                <w:sz w:val="24"/>
                <w:szCs w:val="24"/>
                <w:lang w:val="kk-KZ"/>
              </w:rPr>
              <w:t xml:space="preserve">Модуль «Гериатрия» </w:t>
            </w:r>
          </w:p>
        </w:tc>
        <w:tc>
          <w:tcPr>
            <w:tcW w:w="539" w:type="dxa"/>
            <w:vAlign w:val="center"/>
          </w:tcPr>
          <w:p w14:paraId="29DB7E3C" w14:textId="134F9847" w:rsidR="00301B9D" w:rsidRPr="00C46B84" w:rsidRDefault="00301B9D" w:rsidP="00301B9D">
            <w:pPr>
              <w:rPr>
                <w:b/>
                <w:bCs/>
                <w:spacing w:val="-1"/>
              </w:rPr>
            </w:pPr>
            <w:r w:rsidRPr="00C46B84">
              <w:rPr>
                <w:b/>
                <w:bCs/>
                <w:spacing w:val="-1"/>
              </w:rPr>
              <w:t>12</w:t>
            </w:r>
          </w:p>
        </w:tc>
        <w:tc>
          <w:tcPr>
            <w:tcW w:w="539" w:type="dxa"/>
            <w:vAlign w:val="center"/>
          </w:tcPr>
          <w:p w14:paraId="64868CED" w14:textId="1F76FB7E" w:rsidR="00301B9D" w:rsidRPr="00C46B84" w:rsidRDefault="00301B9D" w:rsidP="00301B9D">
            <w:pPr>
              <w:rPr>
                <w:b/>
                <w:bCs/>
                <w:spacing w:val="-1"/>
              </w:rPr>
            </w:pPr>
            <w:r w:rsidRPr="00C46B84">
              <w:rPr>
                <w:b/>
                <w:bCs/>
                <w:spacing w:val="-1"/>
              </w:rPr>
              <w:t>24</w:t>
            </w:r>
          </w:p>
        </w:tc>
        <w:tc>
          <w:tcPr>
            <w:tcW w:w="567" w:type="dxa"/>
            <w:vAlign w:val="center"/>
          </w:tcPr>
          <w:p w14:paraId="18D944BB" w14:textId="6A03D3A3" w:rsidR="00301B9D" w:rsidRPr="00C46B84" w:rsidRDefault="00301B9D" w:rsidP="00301B9D">
            <w:pPr>
              <w:rPr>
                <w:b/>
                <w:bCs/>
                <w:spacing w:val="-1"/>
              </w:rPr>
            </w:pPr>
            <w:r w:rsidRPr="00C46B84">
              <w:rPr>
                <w:b/>
                <w:bCs/>
                <w:spacing w:val="-1"/>
              </w:rPr>
              <w:t>12</w:t>
            </w:r>
          </w:p>
        </w:tc>
        <w:tc>
          <w:tcPr>
            <w:tcW w:w="709" w:type="dxa"/>
            <w:vAlign w:val="center"/>
          </w:tcPr>
          <w:p w14:paraId="622E6B3C" w14:textId="6E59617D" w:rsidR="00301B9D" w:rsidRPr="00C46B84" w:rsidRDefault="00301B9D" w:rsidP="00301B9D">
            <w:pPr>
              <w:rPr>
                <w:b/>
                <w:bCs/>
                <w:spacing w:val="-1"/>
              </w:rPr>
            </w:pPr>
            <w:r w:rsidRPr="00C46B84">
              <w:rPr>
                <w:b/>
                <w:bCs/>
                <w:spacing w:val="-1"/>
              </w:rPr>
              <w:t>24</w:t>
            </w:r>
          </w:p>
        </w:tc>
        <w:tc>
          <w:tcPr>
            <w:tcW w:w="623" w:type="dxa"/>
            <w:vAlign w:val="center"/>
          </w:tcPr>
          <w:p w14:paraId="29D4CA92" w14:textId="40307661" w:rsidR="00301B9D" w:rsidRPr="00C46B84" w:rsidRDefault="00301B9D" w:rsidP="00301B9D">
            <w:pPr>
              <w:rPr>
                <w:b/>
                <w:bCs/>
                <w:spacing w:val="-1"/>
              </w:rPr>
            </w:pPr>
            <w:r w:rsidRPr="00C46B84">
              <w:rPr>
                <w:b/>
                <w:bCs/>
                <w:spacing w:val="-1"/>
              </w:rPr>
              <w:t>48</w:t>
            </w:r>
          </w:p>
        </w:tc>
        <w:tc>
          <w:tcPr>
            <w:tcW w:w="4110" w:type="dxa"/>
            <w:vAlign w:val="center"/>
          </w:tcPr>
          <w:p w14:paraId="636BFA7C" w14:textId="2BE27FE3" w:rsidR="00301B9D" w:rsidRPr="00C46B84" w:rsidRDefault="00301B9D" w:rsidP="00301B9D">
            <w:pPr>
              <w:rPr>
                <w:b/>
                <w:bCs/>
                <w:spacing w:val="-1"/>
              </w:rPr>
            </w:pPr>
            <w:r w:rsidRPr="00C46B84">
              <w:rPr>
                <w:b/>
                <w:bCs/>
                <w:lang w:val="kk-KZ"/>
              </w:rPr>
              <w:t>4 кредита (120ч.)</w:t>
            </w:r>
          </w:p>
        </w:tc>
      </w:tr>
      <w:bookmarkEnd w:id="3"/>
      <w:tr w:rsidR="00301B9D" w:rsidRPr="00C46B84" w14:paraId="12B5F9D7" w14:textId="77777777" w:rsidTr="002012FB">
        <w:trPr>
          <w:cantSplit/>
          <w:trHeight w:val="59"/>
        </w:trPr>
        <w:tc>
          <w:tcPr>
            <w:tcW w:w="704" w:type="dxa"/>
            <w:vAlign w:val="center"/>
          </w:tcPr>
          <w:p w14:paraId="301DA004" w14:textId="39C51EAD" w:rsidR="00301B9D" w:rsidRPr="00C46B84" w:rsidRDefault="00301B9D" w:rsidP="00301B9D">
            <w:pPr>
              <w:pStyle w:val="ab"/>
              <w:jc w:val="left"/>
              <w:rPr>
                <w:b w:val="0"/>
                <w:spacing w:val="-1"/>
                <w:sz w:val="24"/>
                <w:szCs w:val="24"/>
              </w:rPr>
            </w:pPr>
            <w:r w:rsidRPr="00C46B84">
              <w:rPr>
                <w:b w:val="0"/>
                <w:spacing w:val="-1"/>
                <w:sz w:val="24"/>
                <w:szCs w:val="24"/>
              </w:rPr>
              <w:t>2.1</w:t>
            </w:r>
          </w:p>
        </w:tc>
        <w:tc>
          <w:tcPr>
            <w:tcW w:w="2410" w:type="dxa"/>
          </w:tcPr>
          <w:p w14:paraId="7B907637" w14:textId="77777777" w:rsidR="00301B9D" w:rsidRPr="00C46B84" w:rsidRDefault="00301B9D" w:rsidP="00301B9D">
            <w:pPr>
              <w:pStyle w:val="ab"/>
              <w:jc w:val="left"/>
              <w:rPr>
                <w:b w:val="0"/>
                <w:bCs/>
                <w:sz w:val="24"/>
                <w:szCs w:val="24"/>
                <w:lang w:val="kk-KZ"/>
              </w:rPr>
            </w:pPr>
            <w:r w:rsidRPr="00C46B84">
              <w:rPr>
                <w:b w:val="0"/>
                <w:bCs/>
                <w:sz w:val="24"/>
                <w:szCs w:val="24"/>
              </w:rPr>
              <w:t>Методические основы работы гериатрического кабинета поликлиники. Гериатрическая составляющая в работе врача-терапевта, врача общей практики.</w:t>
            </w:r>
          </w:p>
        </w:tc>
        <w:tc>
          <w:tcPr>
            <w:tcW w:w="539" w:type="dxa"/>
            <w:vAlign w:val="center"/>
          </w:tcPr>
          <w:p w14:paraId="70142818" w14:textId="5DF43A3C" w:rsidR="00301B9D" w:rsidRPr="00C46B84" w:rsidRDefault="00301B9D" w:rsidP="00301B9D">
            <w:pPr>
              <w:rPr>
                <w:spacing w:val="-1"/>
              </w:rPr>
            </w:pPr>
            <w:r w:rsidRPr="00C46B84">
              <w:rPr>
                <w:bCs/>
                <w:spacing w:val="-1"/>
                <w:lang w:val="kk-KZ"/>
              </w:rPr>
              <w:t>1</w:t>
            </w:r>
          </w:p>
        </w:tc>
        <w:tc>
          <w:tcPr>
            <w:tcW w:w="539" w:type="dxa"/>
            <w:vAlign w:val="center"/>
          </w:tcPr>
          <w:p w14:paraId="50531455" w14:textId="0C4DD470" w:rsidR="00301B9D" w:rsidRPr="00C46B84" w:rsidRDefault="00301B9D" w:rsidP="00301B9D">
            <w:pPr>
              <w:rPr>
                <w:b/>
                <w:bCs/>
                <w:spacing w:val="-1"/>
              </w:rPr>
            </w:pPr>
            <w:r w:rsidRPr="00C46B84">
              <w:rPr>
                <w:bCs/>
                <w:spacing w:val="-1"/>
                <w:lang w:val="kk-KZ"/>
              </w:rPr>
              <w:t>2</w:t>
            </w:r>
          </w:p>
        </w:tc>
        <w:tc>
          <w:tcPr>
            <w:tcW w:w="567" w:type="dxa"/>
            <w:vAlign w:val="center"/>
          </w:tcPr>
          <w:p w14:paraId="1E3FE536" w14:textId="1F5DA21B" w:rsidR="00301B9D" w:rsidRPr="00C46B84" w:rsidRDefault="00301B9D" w:rsidP="00301B9D">
            <w:pPr>
              <w:rPr>
                <w:b/>
                <w:bCs/>
                <w:spacing w:val="-1"/>
              </w:rPr>
            </w:pPr>
            <w:r w:rsidRPr="00C46B84">
              <w:rPr>
                <w:bCs/>
                <w:spacing w:val="-1"/>
                <w:lang w:val="kk-KZ"/>
              </w:rPr>
              <w:t>1</w:t>
            </w:r>
          </w:p>
        </w:tc>
        <w:tc>
          <w:tcPr>
            <w:tcW w:w="709" w:type="dxa"/>
            <w:vAlign w:val="center"/>
          </w:tcPr>
          <w:p w14:paraId="1449046A" w14:textId="0D490450" w:rsidR="00301B9D" w:rsidRPr="00C46B84" w:rsidRDefault="00301B9D" w:rsidP="00301B9D">
            <w:pPr>
              <w:rPr>
                <w:b/>
                <w:bCs/>
                <w:spacing w:val="-1"/>
              </w:rPr>
            </w:pPr>
            <w:r w:rsidRPr="00C46B84">
              <w:rPr>
                <w:bCs/>
                <w:spacing w:val="-1"/>
                <w:lang w:val="kk-KZ"/>
              </w:rPr>
              <w:t>2</w:t>
            </w:r>
          </w:p>
        </w:tc>
        <w:tc>
          <w:tcPr>
            <w:tcW w:w="623" w:type="dxa"/>
            <w:vAlign w:val="center"/>
          </w:tcPr>
          <w:p w14:paraId="503B0809" w14:textId="7141FFA1" w:rsidR="00301B9D" w:rsidRPr="00C46B84" w:rsidRDefault="00301B9D" w:rsidP="00301B9D">
            <w:pPr>
              <w:rPr>
                <w:b/>
                <w:bCs/>
                <w:spacing w:val="-1"/>
              </w:rPr>
            </w:pPr>
            <w:r w:rsidRPr="00C46B84">
              <w:rPr>
                <w:bCs/>
                <w:spacing w:val="-1"/>
              </w:rPr>
              <w:t>4</w:t>
            </w:r>
          </w:p>
        </w:tc>
        <w:tc>
          <w:tcPr>
            <w:tcW w:w="4110" w:type="dxa"/>
          </w:tcPr>
          <w:p w14:paraId="03B01D96" w14:textId="77777777" w:rsidR="00301B9D" w:rsidRPr="00C46B84" w:rsidRDefault="00301B9D" w:rsidP="00301B9D">
            <w:pPr>
              <w:rPr>
                <w:bCs/>
                <w:lang w:val="kk-KZ"/>
              </w:rPr>
            </w:pPr>
            <w:r w:rsidRPr="00C46B84">
              <w:rPr>
                <w:bCs/>
                <w:lang w:val="kk-KZ"/>
              </w:rPr>
              <w:t xml:space="preserve">- Описать основные цели и задачи работы гериатрического кабинета. </w:t>
            </w:r>
          </w:p>
          <w:p w14:paraId="166BAE94" w14:textId="77777777" w:rsidR="00301B9D" w:rsidRPr="00C46B84" w:rsidRDefault="00301B9D" w:rsidP="00301B9D">
            <w:pPr>
              <w:rPr>
                <w:bCs/>
                <w:lang w:val="kk-KZ"/>
              </w:rPr>
            </w:pPr>
            <w:r w:rsidRPr="00C46B84">
              <w:rPr>
                <w:bCs/>
                <w:lang w:val="kk-KZ"/>
              </w:rPr>
              <w:t>- Рассмотрение документов по технике ведения гериатрических кабинетов, по взаимосвязи и преемственности ведений гериатрических кабинетов с другими структурными подразделениями поликлиники, стационарными и социальными учреждениями.</w:t>
            </w:r>
          </w:p>
          <w:p w14:paraId="3C152840" w14:textId="77777777" w:rsidR="00301B9D" w:rsidRPr="00C46B84" w:rsidRDefault="00301B9D" w:rsidP="00301B9D">
            <w:pPr>
              <w:rPr>
                <w:bCs/>
                <w:lang w:val="kk-KZ"/>
              </w:rPr>
            </w:pPr>
            <w:r w:rsidRPr="00C46B84">
              <w:rPr>
                <w:bCs/>
                <w:lang w:val="kk-KZ"/>
              </w:rPr>
              <w:t>- Ознакомление с положением о работе гериатрического кабинета, штатным расписанием и функциональными обязанностями медперсонала, оценкой способности пациентов к самообслуживанию, , планом организации стационара на дому.</w:t>
            </w:r>
          </w:p>
        </w:tc>
      </w:tr>
      <w:tr w:rsidR="00301B9D" w:rsidRPr="00C46B84" w14:paraId="198A44A5" w14:textId="77777777" w:rsidTr="002012FB">
        <w:trPr>
          <w:cantSplit/>
          <w:trHeight w:val="59"/>
        </w:trPr>
        <w:tc>
          <w:tcPr>
            <w:tcW w:w="704" w:type="dxa"/>
            <w:vAlign w:val="center"/>
          </w:tcPr>
          <w:p w14:paraId="6A3E77BB" w14:textId="475CBA12" w:rsidR="00301B9D" w:rsidRPr="00C46B84" w:rsidRDefault="00301B9D" w:rsidP="00301B9D">
            <w:pPr>
              <w:pStyle w:val="ab"/>
              <w:jc w:val="left"/>
              <w:rPr>
                <w:b w:val="0"/>
                <w:spacing w:val="-1"/>
                <w:sz w:val="24"/>
                <w:szCs w:val="24"/>
              </w:rPr>
            </w:pPr>
            <w:r w:rsidRPr="00C46B84">
              <w:rPr>
                <w:b w:val="0"/>
                <w:spacing w:val="-1"/>
                <w:sz w:val="24"/>
                <w:szCs w:val="24"/>
              </w:rPr>
              <w:t>2.2</w:t>
            </w:r>
          </w:p>
        </w:tc>
        <w:tc>
          <w:tcPr>
            <w:tcW w:w="2410" w:type="dxa"/>
          </w:tcPr>
          <w:p w14:paraId="79843DD6" w14:textId="77777777" w:rsidR="00301B9D" w:rsidRPr="00C46B84" w:rsidRDefault="00301B9D" w:rsidP="00301B9D">
            <w:pPr>
              <w:pStyle w:val="ab"/>
              <w:jc w:val="left"/>
              <w:rPr>
                <w:b w:val="0"/>
                <w:bCs/>
                <w:sz w:val="24"/>
                <w:szCs w:val="24"/>
                <w:lang w:val="kk-KZ"/>
              </w:rPr>
            </w:pPr>
            <w:r w:rsidRPr="00C46B84">
              <w:rPr>
                <w:b w:val="0"/>
                <w:bCs/>
                <w:sz w:val="24"/>
                <w:szCs w:val="24"/>
              </w:rPr>
              <w:t>Особенности ведения пациентов пожилого возраста врачом общей практики.</w:t>
            </w:r>
          </w:p>
        </w:tc>
        <w:tc>
          <w:tcPr>
            <w:tcW w:w="539" w:type="dxa"/>
            <w:vAlign w:val="center"/>
          </w:tcPr>
          <w:p w14:paraId="61453313" w14:textId="566CF697" w:rsidR="00301B9D" w:rsidRPr="00C46B84" w:rsidRDefault="00301B9D" w:rsidP="00301B9D">
            <w:pPr>
              <w:rPr>
                <w:b/>
                <w:bCs/>
                <w:spacing w:val="-1"/>
              </w:rPr>
            </w:pPr>
            <w:r w:rsidRPr="00C46B84">
              <w:rPr>
                <w:bCs/>
                <w:spacing w:val="-1"/>
                <w:lang w:val="kk-KZ"/>
              </w:rPr>
              <w:t>1</w:t>
            </w:r>
          </w:p>
        </w:tc>
        <w:tc>
          <w:tcPr>
            <w:tcW w:w="539" w:type="dxa"/>
            <w:vAlign w:val="center"/>
          </w:tcPr>
          <w:p w14:paraId="36C55551" w14:textId="13350C1F" w:rsidR="00301B9D" w:rsidRPr="00C46B84" w:rsidRDefault="00301B9D" w:rsidP="00301B9D">
            <w:pPr>
              <w:rPr>
                <w:b/>
                <w:bCs/>
                <w:spacing w:val="-1"/>
              </w:rPr>
            </w:pPr>
            <w:r w:rsidRPr="00C46B84">
              <w:rPr>
                <w:bCs/>
                <w:spacing w:val="-1"/>
                <w:lang w:val="kk-KZ"/>
              </w:rPr>
              <w:t>2</w:t>
            </w:r>
          </w:p>
        </w:tc>
        <w:tc>
          <w:tcPr>
            <w:tcW w:w="567" w:type="dxa"/>
            <w:vAlign w:val="center"/>
          </w:tcPr>
          <w:p w14:paraId="4B66D01A" w14:textId="38EB4719" w:rsidR="00301B9D" w:rsidRPr="00C46B84" w:rsidRDefault="00301B9D" w:rsidP="00301B9D">
            <w:pPr>
              <w:rPr>
                <w:b/>
                <w:bCs/>
                <w:spacing w:val="-1"/>
              </w:rPr>
            </w:pPr>
            <w:r w:rsidRPr="00C46B84">
              <w:rPr>
                <w:bCs/>
                <w:spacing w:val="-1"/>
                <w:lang w:val="kk-KZ"/>
              </w:rPr>
              <w:t>1</w:t>
            </w:r>
          </w:p>
        </w:tc>
        <w:tc>
          <w:tcPr>
            <w:tcW w:w="709" w:type="dxa"/>
            <w:vAlign w:val="center"/>
          </w:tcPr>
          <w:p w14:paraId="424A60D1" w14:textId="4060CF46" w:rsidR="00301B9D" w:rsidRPr="00C46B84" w:rsidRDefault="00301B9D" w:rsidP="00301B9D">
            <w:pPr>
              <w:rPr>
                <w:b/>
                <w:bCs/>
                <w:spacing w:val="-1"/>
              </w:rPr>
            </w:pPr>
            <w:r w:rsidRPr="00C46B84">
              <w:rPr>
                <w:bCs/>
                <w:spacing w:val="-1"/>
                <w:lang w:val="kk-KZ"/>
              </w:rPr>
              <w:t>2</w:t>
            </w:r>
          </w:p>
        </w:tc>
        <w:tc>
          <w:tcPr>
            <w:tcW w:w="623" w:type="dxa"/>
            <w:vAlign w:val="center"/>
          </w:tcPr>
          <w:p w14:paraId="3A7116EE" w14:textId="5EEF8F22" w:rsidR="00301B9D" w:rsidRPr="00C46B84" w:rsidRDefault="00301B9D" w:rsidP="00301B9D">
            <w:pPr>
              <w:rPr>
                <w:b/>
                <w:bCs/>
                <w:spacing w:val="-1"/>
              </w:rPr>
            </w:pPr>
            <w:r w:rsidRPr="00C46B84">
              <w:rPr>
                <w:bCs/>
                <w:spacing w:val="-1"/>
              </w:rPr>
              <w:t>4</w:t>
            </w:r>
          </w:p>
        </w:tc>
        <w:tc>
          <w:tcPr>
            <w:tcW w:w="4110" w:type="dxa"/>
          </w:tcPr>
          <w:p w14:paraId="1F897C9C" w14:textId="77777777" w:rsidR="00301B9D" w:rsidRPr="00C46B84" w:rsidRDefault="00301B9D" w:rsidP="00301B9D">
            <w:pPr>
              <w:rPr>
                <w:bCs/>
              </w:rPr>
            </w:pPr>
            <w:r w:rsidRPr="00C46B84">
              <w:rPr>
                <w:bCs/>
                <w:lang w:val="kk-KZ"/>
              </w:rPr>
              <w:t xml:space="preserve">- Описать основные требования к медикаментозному лечению гериатрических пациентов, меры, препятствующие полипрагмазии и гипердозировки лекарственных средств. </w:t>
            </w:r>
            <w:r w:rsidRPr="00C46B84">
              <w:rPr>
                <w:bCs/>
              </w:rPr>
              <w:t xml:space="preserve"> </w:t>
            </w:r>
          </w:p>
          <w:p w14:paraId="787E1F78" w14:textId="77777777" w:rsidR="00301B9D" w:rsidRPr="00C46B84" w:rsidRDefault="00301B9D" w:rsidP="00301B9D">
            <w:pPr>
              <w:rPr>
                <w:bCs/>
                <w:lang w:val="kk-KZ"/>
              </w:rPr>
            </w:pPr>
            <w:r w:rsidRPr="00C46B84">
              <w:rPr>
                <w:bCs/>
              </w:rPr>
              <w:t>-</w:t>
            </w:r>
            <w:r w:rsidRPr="00C46B84">
              <w:rPr>
                <w:bCs/>
                <w:lang w:val="kk-KZ"/>
              </w:rPr>
              <w:t>. Решить ситуационные задачи по применению медицинских препаратов при множественной хронической патологии у лиц пожилого возраста</w:t>
            </w:r>
          </w:p>
        </w:tc>
      </w:tr>
      <w:tr w:rsidR="00301B9D" w:rsidRPr="00C46B84" w14:paraId="223F516D" w14:textId="77777777" w:rsidTr="002012FB">
        <w:trPr>
          <w:cantSplit/>
          <w:trHeight w:val="59"/>
        </w:trPr>
        <w:tc>
          <w:tcPr>
            <w:tcW w:w="704" w:type="dxa"/>
            <w:vAlign w:val="center"/>
          </w:tcPr>
          <w:p w14:paraId="68781FC4" w14:textId="007E4E5D" w:rsidR="00301B9D" w:rsidRPr="00C46B84" w:rsidRDefault="00301B9D" w:rsidP="00301B9D">
            <w:pPr>
              <w:pStyle w:val="ab"/>
              <w:jc w:val="left"/>
              <w:rPr>
                <w:b w:val="0"/>
                <w:spacing w:val="-1"/>
                <w:sz w:val="24"/>
                <w:szCs w:val="24"/>
              </w:rPr>
            </w:pPr>
            <w:r w:rsidRPr="00C46B84">
              <w:rPr>
                <w:b w:val="0"/>
                <w:spacing w:val="-1"/>
                <w:sz w:val="24"/>
                <w:szCs w:val="24"/>
              </w:rPr>
              <w:t>2.3</w:t>
            </w:r>
          </w:p>
        </w:tc>
        <w:tc>
          <w:tcPr>
            <w:tcW w:w="2410" w:type="dxa"/>
          </w:tcPr>
          <w:p w14:paraId="63679A63" w14:textId="77777777" w:rsidR="00301B9D" w:rsidRPr="00C46B84" w:rsidRDefault="00301B9D" w:rsidP="00301B9D">
            <w:pPr>
              <w:pStyle w:val="ab"/>
              <w:jc w:val="left"/>
              <w:rPr>
                <w:b w:val="0"/>
                <w:bCs/>
                <w:sz w:val="24"/>
                <w:szCs w:val="24"/>
                <w:lang w:val="kk-KZ"/>
              </w:rPr>
            </w:pPr>
            <w:r w:rsidRPr="00C46B84">
              <w:rPr>
                <w:b w:val="0"/>
                <w:bCs/>
                <w:sz w:val="24"/>
                <w:szCs w:val="24"/>
                <w:shd w:val="clear" w:color="auto" w:fill="FAFAFA"/>
              </w:rPr>
              <w:t>Комплексная гериатрическая оценка пациента.</w:t>
            </w:r>
          </w:p>
        </w:tc>
        <w:tc>
          <w:tcPr>
            <w:tcW w:w="539" w:type="dxa"/>
            <w:vAlign w:val="center"/>
          </w:tcPr>
          <w:p w14:paraId="189AAF4B" w14:textId="20BDD8AF" w:rsidR="00301B9D" w:rsidRPr="00C46B84" w:rsidRDefault="00301B9D" w:rsidP="00301B9D">
            <w:pPr>
              <w:rPr>
                <w:b/>
                <w:bCs/>
                <w:spacing w:val="-1"/>
              </w:rPr>
            </w:pPr>
            <w:r w:rsidRPr="00C46B84">
              <w:rPr>
                <w:bCs/>
                <w:spacing w:val="-1"/>
                <w:lang w:val="kk-KZ"/>
              </w:rPr>
              <w:t>1</w:t>
            </w:r>
          </w:p>
        </w:tc>
        <w:tc>
          <w:tcPr>
            <w:tcW w:w="539" w:type="dxa"/>
            <w:vAlign w:val="center"/>
          </w:tcPr>
          <w:p w14:paraId="0143963C" w14:textId="460CA834" w:rsidR="00301B9D" w:rsidRPr="00C46B84" w:rsidRDefault="00301B9D" w:rsidP="00301B9D">
            <w:pPr>
              <w:rPr>
                <w:b/>
                <w:bCs/>
                <w:spacing w:val="-1"/>
              </w:rPr>
            </w:pPr>
            <w:r w:rsidRPr="00C46B84">
              <w:rPr>
                <w:bCs/>
                <w:spacing w:val="-1"/>
                <w:lang w:val="kk-KZ"/>
              </w:rPr>
              <w:t>2</w:t>
            </w:r>
          </w:p>
        </w:tc>
        <w:tc>
          <w:tcPr>
            <w:tcW w:w="567" w:type="dxa"/>
            <w:vAlign w:val="center"/>
          </w:tcPr>
          <w:p w14:paraId="18E721F0" w14:textId="3226518A" w:rsidR="00301B9D" w:rsidRPr="00C46B84" w:rsidRDefault="00301B9D" w:rsidP="00301B9D">
            <w:pPr>
              <w:rPr>
                <w:b/>
                <w:bCs/>
                <w:spacing w:val="-1"/>
              </w:rPr>
            </w:pPr>
            <w:r w:rsidRPr="00C46B84">
              <w:rPr>
                <w:bCs/>
                <w:spacing w:val="-1"/>
                <w:lang w:val="kk-KZ"/>
              </w:rPr>
              <w:t>1</w:t>
            </w:r>
          </w:p>
        </w:tc>
        <w:tc>
          <w:tcPr>
            <w:tcW w:w="709" w:type="dxa"/>
            <w:vAlign w:val="center"/>
          </w:tcPr>
          <w:p w14:paraId="760DB91F" w14:textId="051F763E" w:rsidR="00301B9D" w:rsidRPr="00C46B84" w:rsidRDefault="00301B9D" w:rsidP="00301B9D">
            <w:pPr>
              <w:rPr>
                <w:b/>
                <w:bCs/>
                <w:spacing w:val="-1"/>
              </w:rPr>
            </w:pPr>
            <w:r w:rsidRPr="00C46B84">
              <w:rPr>
                <w:bCs/>
                <w:spacing w:val="-1"/>
                <w:lang w:val="kk-KZ"/>
              </w:rPr>
              <w:t>2</w:t>
            </w:r>
          </w:p>
        </w:tc>
        <w:tc>
          <w:tcPr>
            <w:tcW w:w="623" w:type="dxa"/>
            <w:vAlign w:val="center"/>
          </w:tcPr>
          <w:p w14:paraId="0783C3CD" w14:textId="7F451806" w:rsidR="00301B9D" w:rsidRPr="00C46B84" w:rsidRDefault="00301B9D" w:rsidP="00301B9D">
            <w:pPr>
              <w:rPr>
                <w:b/>
                <w:bCs/>
                <w:spacing w:val="-1"/>
              </w:rPr>
            </w:pPr>
            <w:r w:rsidRPr="00C46B84">
              <w:rPr>
                <w:bCs/>
                <w:spacing w:val="-1"/>
              </w:rPr>
              <w:t>4</w:t>
            </w:r>
          </w:p>
        </w:tc>
        <w:tc>
          <w:tcPr>
            <w:tcW w:w="4110" w:type="dxa"/>
          </w:tcPr>
          <w:p w14:paraId="64FB5022" w14:textId="77777777" w:rsidR="00301B9D" w:rsidRPr="00C46B84" w:rsidRDefault="00301B9D" w:rsidP="00301B9D">
            <w:pPr>
              <w:rPr>
                <w:bCs/>
                <w:shd w:val="clear" w:color="auto" w:fill="FAFAFA"/>
              </w:rPr>
            </w:pPr>
            <w:r w:rsidRPr="00C46B84">
              <w:rPr>
                <w:bCs/>
                <w:lang w:val="kk-KZ"/>
              </w:rPr>
              <w:t>- Описать с</w:t>
            </w:r>
            <w:proofErr w:type="spellStart"/>
            <w:r w:rsidRPr="00C46B84">
              <w:rPr>
                <w:bCs/>
                <w:shd w:val="clear" w:color="auto" w:fill="FAFAFA"/>
              </w:rPr>
              <w:t>тратегии</w:t>
            </w:r>
            <w:proofErr w:type="spellEnd"/>
            <w:r w:rsidRPr="00C46B84">
              <w:rPr>
                <w:bCs/>
                <w:shd w:val="clear" w:color="auto" w:fill="FAFAFA"/>
              </w:rPr>
              <w:t xml:space="preserve"> комплексной гериатрической оценки пациента</w:t>
            </w:r>
          </w:p>
          <w:p w14:paraId="183E1F31" w14:textId="77777777" w:rsidR="00301B9D" w:rsidRPr="00C46B84" w:rsidRDefault="00301B9D" w:rsidP="00301B9D">
            <w:pPr>
              <w:rPr>
                <w:bCs/>
                <w:lang w:val="kk-KZ"/>
              </w:rPr>
            </w:pPr>
            <w:r w:rsidRPr="00C46B84">
              <w:rPr>
                <w:bCs/>
                <w:shd w:val="clear" w:color="auto" w:fill="FAFAFA"/>
              </w:rPr>
              <w:t xml:space="preserve">- </w:t>
            </w:r>
            <w:r w:rsidRPr="00C46B84">
              <w:rPr>
                <w:bCs/>
                <w:lang w:val="kk-KZ"/>
              </w:rPr>
              <w:t>С</w:t>
            </w:r>
            <w:r w:rsidRPr="00C46B84">
              <w:rPr>
                <w:bCs/>
              </w:rPr>
              <w:t xml:space="preserve">формировать и закрепить навык </w:t>
            </w:r>
            <w:r w:rsidRPr="00C46B84">
              <w:rPr>
                <w:bCs/>
                <w:shd w:val="clear" w:color="auto" w:fill="FAFAFA"/>
              </w:rPr>
              <w:t>комплексной гериатрической оценки пациента</w:t>
            </w:r>
          </w:p>
        </w:tc>
      </w:tr>
      <w:tr w:rsidR="00301B9D" w:rsidRPr="00C46B84" w14:paraId="5DDC1CF5" w14:textId="77777777" w:rsidTr="002012FB">
        <w:trPr>
          <w:cantSplit/>
          <w:trHeight w:val="59"/>
        </w:trPr>
        <w:tc>
          <w:tcPr>
            <w:tcW w:w="704" w:type="dxa"/>
            <w:vAlign w:val="center"/>
          </w:tcPr>
          <w:p w14:paraId="748C1236" w14:textId="4FF97F3E" w:rsidR="00301B9D" w:rsidRPr="00C46B84" w:rsidRDefault="00301B9D" w:rsidP="00301B9D">
            <w:pPr>
              <w:pStyle w:val="ab"/>
              <w:jc w:val="left"/>
              <w:rPr>
                <w:b w:val="0"/>
                <w:bCs/>
                <w:spacing w:val="-1"/>
                <w:sz w:val="24"/>
                <w:szCs w:val="24"/>
              </w:rPr>
            </w:pPr>
            <w:r w:rsidRPr="00C46B84">
              <w:rPr>
                <w:b w:val="0"/>
                <w:bCs/>
                <w:spacing w:val="-1"/>
                <w:sz w:val="24"/>
                <w:szCs w:val="24"/>
              </w:rPr>
              <w:lastRenderedPageBreak/>
              <w:t>2.4</w:t>
            </w:r>
          </w:p>
        </w:tc>
        <w:tc>
          <w:tcPr>
            <w:tcW w:w="2410" w:type="dxa"/>
          </w:tcPr>
          <w:p w14:paraId="3CA3959B" w14:textId="77777777" w:rsidR="00301B9D" w:rsidRPr="00C46B84" w:rsidRDefault="00301B9D" w:rsidP="00301B9D">
            <w:pPr>
              <w:pStyle w:val="ab"/>
              <w:jc w:val="left"/>
              <w:rPr>
                <w:b w:val="0"/>
                <w:bCs/>
                <w:sz w:val="24"/>
                <w:szCs w:val="24"/>
                <w:lang w:val="kk-KZ"/>
              </w:rPr>
            </w:pPr>
            <w:r w:rsidRPr="00C46B84">
              <w:rPr>
                <w:b w:val="0"/>
                <w:bCs/>
                <w:sz w:val="24"/>
                <w:szCs w:val="24"/>
              </w:rPr>
              <w:t>Ведущие состояния, определяющие старческую астению (</w:t>
            </w:r>
            <w:proofErr w:type="spellStart"/>
            <w:r w:rsidRPr="00C46B84">
              <w:rPr>
                <w:b w:val="0"/>
                <w:bCs/>
                <w:sz w:val="24"/>
                <w:szCs w:val="24"/>
              </w:rPr>
              <w:t>мальнутриция</w:t>
            </w:r>
            <w:proofErr w:type="spellEnd"/>
            <w:r w:rsidRPr="00C46B84">
              <w:rPr>
                <w:b w:val="0"/>
                <w:bCs/>
                <w:sz w:val="24"/>
                <w:szCs w:val="24"/>
              </w:rPr>
              <w:t xml:space="preserve">, </w:t>
            </w:r>
            <w:proofErr w:type="spellStart"/>
            <w:r w:rsidRPr="00C46B84">
              <w:rPr>
                <w:b w:val="0"/>
                <w:bCs/>
                <w:sz w:val="24"/>
                <w:szCs w:val="24"/>
              </w:rPr>
              <w:t>саркопения</w:t>
            </w:r>
            <w:proofErr w:type="spellEnd"/>
            <w:r w:rsidRPr="00C46B84">
              <w:rPr>
                <w:b w:val="0"/>
                <w:bCs/>
                <w:sz w:val="24"/>
                <w:szCs w:val="24"/>
              </w:rPr>
              <w:t xml:space="preserve"> и снижение метаболического индекса и физической активности).</w:t>
            </w:r>
          </w:p>
        </w:tc>
        <w:tc>
          <w:tcPr>
            <w:tcW w:w="539" w:type="dxa"/>
            <w:vAlign w:val="center"/>
          </w:tcPr>
          <w:p w14:paraId="6AAF3C0A" w14:textId="045F8C3A" w:rsidR="00301B9D" w:rsidRPr="00C46B84" w:rsidRDefault="00301B9D" w:rsidP="00301B9D">
            <w:pPr>
              <w:rPr>
                <w:bCs/>
                <w:spacing w:val="-1"/>
              </w:rPr>
            </w:pPr>
            <w:r w:rsidRPr="00C46B84">
              <w:rPr>
                <w:bCs/>
                <w:spacing w:val="-1"/>
                <w:lang w:val="kk-KZ"/>
              </w:rPr>
              <w:t>1</w:t>
            </w:r>
          </w:p>
        </w:tc>
        <w:tc>
          <w:tcPr>
            <w:tcW w:w="539" w:type="dxa"/>
            <w:vAlign w:val="center"/>
          </w:tcPr>
          <w:p w14:paraId="5F9F3894" w14:textId="099F0960" w:rsidR="00301B9D" w:rsidRPr="00C46B84" w:rsidRDefault="00301B9D" w:rsidP="00301B9D">
            <w:pPr>
              <w:rPr>
                <w:bCs/>
                <w:spacing w:val="-1"/>
              </w:rPr>
            </w:pPr>
            <w:r w:rsidRPr="00C46B84">
              <w:rPr>
                <w:bCs/>
                <w:spacing w:val="-1"/>
                <w:lang w:val="kk-KZ"/>
              </w:rPr>
              <w:t>2</w:t>
            </w:r>
          </w:p>
        </w:tc>
        <w:tc>
          <w:tcPr>
            <w:tcW w:w="567" w:type="dxa"/>
            <w:vAlign w:val="center"/>
          </w:tcPr>
          <w:p w14:paraId="7A4A63A6" w14:textId="2765011F" w:rsidR="00301B9D" w:rsidRPr="00C46B84" w:rsidRDefault="00301B9D" w:rsidP="00301B9D">
            <w:pPr>
              <w:rPr>
                <w:bCs/>
                <w:spacing w:val="-1"/>
              </w:rPr>
            </w:pPr>
            <w:r w:rsidRPr="00C46B84">
              <w:rPr>
                <w:bCs/>
                <w:spacing w:val="-1"/>
                <w:lang w:val="kk-KZ"/>
              </w:rPr>
              <w:t>1</w:t>
            </w:r>
          </w:p>
        </w:tc>
        <w:tc>
          <w:tcPr>
            <w:tcW w:w="709" w:type="dxa"/>
            <w:vAlign w:val="center"/>
          </w:tcPr>
          <w:p w14:paraId="12DDC800" w14:textId="43293E7A" w:rsidR="00301B9D" w:rsidRPr="00C46B84" w:rsidRDefault="00301B9D" w:rsidP="00301B9D">
            <w:pPr>
              <w:rPr>
                <w:bCs/>
                <w:spacing w:val="-1"/>
              </w:rPr>
            </w:pPr>
            <w:r w:rsidRPr="00C46B84">
              <w:rPr>
                <w:bCs/>
                <w:spacing w:val="-1"/>
                <w:lang w:val="kk-KZ"/>
              </w:rPr>
              <w:t>2</w:t>
            </w:r>
          </w:p>
        </w:tc>
        <w:tc>
          <w:tcPr>
            <w:tcW w:w="623" w:type="dxa"/>
            <w:vAlign w:val="center"/>
          </w:tcPr>
          <w:p w14:paraId="614E62AB" w14:textId="06480B0B" w:rsidR="00301B9D" w:rsidRPr="00C46B84" w:rsidRDefault="00301B9D" w:rsidP="00301B9D">
            <w:pPr>
              <w:rPr>
                <w:bCs/>
                <w:spacing w:val="-1"/>
              </w:rPr>
            </w:pPr>
            <w:r w:rsidRPr="00C46B84">
              <w:rPr>
                <w:bCs/>
                <w:spacing w:val="-1"/>
              </w:rPr>
              <w:t>4</w:t>
            </w:r>
          </w:p>
        </w:tc>
        <w:tc>
          <w:tcPr>
            <w:tcW w:w="4110" w:type="dxa"/>
          </w:tcPr>
          <w:p w14:paraId="172C1C94" w14:textId="77777777" w:rsidR="00301B9D" w:rsidRPr="00C46B84" w:rsidRDefault="00301B9D" w:rsidP="00301B9D">
            <w:pPr>
              <w:rPr>
                <w:bCs/>
              </w:rPr>
            </w:pPr>
            <w:r w:rsidRPr="00C46B84">
              <w:rPr>
                <w:bCs/>
              </w:rPr>
              <w:t xml:space="preserve">- </w:t>
            </w:r>
            <w:r w:rsidRPr="00C46B84">
              <w:rPr>
                <w:bCs/>
                <w:lang w:val="kk-KZ"/>
              </w:rPr>
              <w:t xml:space="preserve">Описать </w:t>
            </w:r>
            <w:r w:rsidRPr="00C46B84">
              <w:rPr>
                <w:bCs/>
              </w:rPr>
              <w:t xml:space="preserve">основные цели и задачи диагностики астенического синдрома.  </w:t>
            </w:r>
          </w:p>
          <w:p w14:paraId="1251272B" w14:textId="77777777" w:rsidR="00301B9D" w:rsidRPr="00C46B84" w:rsidRDefault="00301B9D" w:rsidP="00301B9D">
            <w:pPr>
              <w:rPr>
                <w:bCs/>
              </w:rPr>
            </w:pPr>
            <w:r w:rsidRPr="00C46B84">
              <w:rPr>
                <w:bCs/>
              </w:rPr>
              <w:t xml:space="preserve">-- </w:t>
            </w:r>
            <w:r w:rsidRPr="00C46B84">
              <w:rPr>
                <w:bCs/>
                <w:lang w:val="kk-KZ"/>
              </w:rPr>
              <w:t xml:space="preserve">Описать </w:t>
            </w:r>
            <w:r w:rsidRPr="00C46B84">
              <w:rPr>
                <w:bCs/>
              </w:rPr>
              <w:t xml:space="preserve">степени </w:t>
            </w:r>
            <w:proofErr w:type="spellStart"/>
            <w:r w:rsidRPr="00C46B84">
              <w:rPr>
                <w:bCs/>
              </w:rPr>
              <w:t>инволютивных</w:t>
            </w:r>
            <w:proofErr w:type="spellEnd"/>
            <w:r w:rsidRPr="00C46B84">
              <w:rPr>
                <w:bCs/>
              </w:rPr>
              <w:t xml:space="preserve"> изменений основных органов и систем.</w:t>
            </w:r>
          </w:p>
          <w:p w14:paraId="4E586873" w14:textId="77777777" w:rsidR="00301B9D" w:rsidRPr="00C46B84" w:rsidRDefault="00301B9D" w:rsidP="00301B9D">
            <w:pPr>
              <w:rPr>
                <w:bCs/>
                <w:lang w:val="kk-KZ"/>
              </w:rPr>
            </w:pPr>
            <w:r w:rsidRPr="00C46B84">
              <w:rPr>
                <w:bCs/>
              </w:rPr>
              <w:t>- Освоить методику определения индекса старческой</w:t>
            </w:r>
            <w:r w:rsidRPr="00C46B84">
              <w:rPr>
                <w:bCs/>
                <w:lang w:val="kk-KZ"/>
              </w:rPr>
              <w:t xml:space="preserve"> астении. </w:t>
            </w:r>
          </w:p>
          <w:p w14:paraId="30ABD6B9" w14:textId="77777777" w:rsidR="00301B9D" w:rsidRPr="00C46B84" w:rsidRDefault="00301B9D" w:rsidP="00301B9D">
            <w:pPr>
              <w:jc w:val="both"/>
              <w:rPr>
                <w:bCs/>
              </w:rPr>
            </w:pPr>
            <w:r w:rsidRPr="00C46B84">
              <w:rPr>
                <w:bCs/>
                <w:lang w:val="kk-KZ"/>
              </w:rPr>
              <w:t>- С</w:t>
            </w:r>
            <w:r w:rsidRPr="00C46B84">
              <w:rPr>
                <w:bCs/>
              </w:rPr>
              <w:t xml:space="preserve">формировать и закрепить навык </w:t>
            </w:r>
            <w:r w:rsidRPr="00C46B84">
              <w:rPr>
                <w:bCs/>
                <w:lang w:val="kk-KZ"/>
              </w:rPr>
              <w:t xml:space="preserve">диагностики астенического синдрома. </w:t>
            </w:r>
            <w:r w:rsidRPr="00C46B84">
              <w:rPr>
                <w:bCs/>
              </w:rPr>
              <w:t xml:space="preserve"> </w:t>
            </w:r>
          </w:p>
          <w:p w14:paraId="4B5953F8" w14:textId="77777777" w:rsidR="00301B9D" w:rsidRPr="00C46B84" w:rsidRDefault="00301B9D" w:rsidP="00301B9D">
            <w:pPr>
              <w:jc w:val="both"/>
              <w:rPr>
                <w:bCs/>
                <w:lang w:val="kk-KZ"/>
              </w:rPr>
            </w:pPr>
            <w:r w:rsidRPr="00C46B84">
              <w:rPr>
                <w:bCs/>
                <w:lang w:val="kk-KZ"/>
              </w:rPr>
              <w:t>- С</w:t>
            </w:r>
            <w:r w:rsidRPr="00C46B84">
              <w:rPr>
                <w:bCs/>
              </w:rPr>
              <w:t>формировать и закрепить навык</w:t>
            </w:r>
            <w:r w:rsidRPr="00C46B84">
              <w:rPr>
                <w:bCs/>
                <w:lang w:val="kk-KZ"/>
              </w:rPr>
              <w:t xml:space="preserve"> в</w:t>
            </w:r>
            <w:proofErr w:type="spellStart"/>
            <w:r w:rsidRPr="00C46B84">
              <w:rPr>
                <w:bCs/>
              </w:rPr>
              <w:t>ыявлени</w:t>
            </w:r>
            <w:proofErr w:type="spellEnd"/>
            <w:r w:rsidRPr="00C46B84">
              <w:rPr>
                <w:bCs/>
                <w:lang w:val="kk-KZ"/>
              </w:rPr>
              <w:t>я</w:t>
            </w:r>
            <w:r w:rsidRPr="00C46B84">
              <w:rPr>
                <w:bCs/>
              </w:rPr>
              <w:t xml:space="preserve"> степени </w:t>
            </w:r>
            <w:proofErr w:type="spellStart"/>
            <w:r w:rsidRPr="00C46B84">
              <w:rPr>
                <w:bCs/>
              </w:rPr>
              <w:t>инволютивных</w:t>
            </w:r>
            <w:proofErr w:type="spellEnd"/>
            <w:r w:rsidRPr="00C46B84">
              <w:rPr>
                <w:bCs/>
              </w:rPr>
              <w:t xml:space="preserve"> изменений основных органов и систем</w:t>
            </w:r>
            <w:r w:rsidRPr="00C46B84">
              <w:rPr>
                <w:bCs/>
                <w:lang w:val="kk-KZ"/>
              </w:rPr>
              <w:t>.</w:t>
            </w:r>
          </w:p>
          <w:p w14:paraId="3CF725FD" w14:textId="77777777" w:rsidR="00301B9D" w:rsidRPr="00C46B84" w:rsidRDefault="00301B9D" w:rsidP="00301B9D">
            <w:pPr>
              <w:jc w:val="both"/>
              <w:rPr>
                <w:bCs/>
                <w:shd w:val="clear" w:color="auto" w:fill="FFFFFF"/>
              </w:rPr>
            </w:pPr>
            <w:r w:rsidRPr="00C46B84">
              <w:rPr>
                <w:bCs/>
                <w:lang w:val="kk-KZ"/>
              </w:rPr>
              <w:t>- С</w:t>
            </w:r>
            <w:r w:rsidRPr="00C46B84">
              <w:rPr>
                <w:bCs/>
              </w:rPr>
              <w:t>формировать и закрепить навык</w:t>
            </w:r>
            <w:r w:rsidRPr="00C46B84">
              <w:rPr>
                <w:bCs/>
                <w:shd w:val="clear" w:color="auto" w:fill="FFFFFF"/>
              </w:rPr>
              <w:t xml:space="preserve"> </w:t>
            </w:r>
            <w:r w:rsidRPr="00C46B84">
              <w:rPr>
                <w:bCs/>
                <w:shd w:val="clear" w:color="auto" w:fill="FFFFFF"/>
                <w:lang w:val="kk-KZ"/>
              </w:rPr>
              <w:t xml:space="preserve">определения </w:t>
            </w:r>
            <w:r w:rsidRPr="00C46B84">
              <w:rPr>
                <w:bCs/>
                <w:shd w:val="clear" w:color="auto" w:fill="FFFFFF"/>
              </w:rPr>
              <w:t>способности пациента к самообслуживанию</w:t>
            </w:r>
          </w:p>
          <w:p w14:paraId="70792D07" w14:textId="77777777" w:rsidR="00301B9D" w:rsidRPr="00C46B84" w:rsidRDefault="00301B9D" w:rsidP="00301B9D">
            <w:pPr>
              <w:rPr>
                <w:b/>
                <w:bCs/>
                <w:spacing w:val="-1"/>
              </w:rPr>
            </w:pPr>
            <w:r w:rsidRPr="00C46B84">
              <w:rPr>
                <w:bCs/>
                <w:shd w:val="clear" w:color="auto" w:fill="FFFFFF"/>
              </w:rPr>
              <w:t xml:space="preserve">- </w:t>
            </w:r>
            <w:r w:rsidRPr="00C46B84">
              <w:rPr>
                <w:bCs/>
                <w:spacing w:val="-1"/>
              </w:rPr>
              <w:t>Интерпретировать результаты биохимического анализа крови</w:t>
            </w:r>
          </w:p>
          <w:p w14:paraId="73C168BD" w14:textId="77777777" w:rsidR="00301B9D" w:rsidRPr="00C46B84" w:rsidRDefault="00301B9D" w:rsidP="00301B9D">
            <w:pPr>
              <w:jc w:val="both"/>
              <w:rPr>
                <w:bCs/>
                <w:lang w:val="kk-KZ"/>
              </w:rPr>
            </w:pPr>
            <w:r w:rsidRPr="00C46B84">
              <w:rPr>
                <w:bCs/>
                <w:spacing w:val="-1"/>
              </w:rPr>
              <w:t>-</w:t>
            </w:r>
            <w:r w:rsidRPr="00C46B84">
              <w:rPr>
                <w:bCs/>
                <w:lang w:val="kk-KZ"/>
              </w:rPr>
              <w:t xml:space="preserve"> Описать </w:t>
            </w:r>
            <w:r w:rsidRPr="00C46B84">
              <w:rPr>
                <w:bCs/>
                <w:spacing w:val="-1"/>
              </w:rPr>
              <w:t>диагностические критерии</w:t>
            </w:r>
            <w:r w:rsidRPr="00C46B84">
              <w:rPr>
                <w:bCs/>
              </w:rPr>
              <w:t xml:space="preserve"> определяющие старческую астению</w:t>
            </w:r>
          </w:p>
        </w:tc>
      </w:tr>
      <w:tr w:rsidR="00301B9D" w:rsidRPr="00C46B84" w14:paraId="5265CB0A" w14:textId="77777777" w:rsidTr="002012FB">
        <w:trPr>
          <w:cantSplit/>
          <w:trHeight w:val="59"/>
        </w:trPr>
        <w:tc>
          <w:tcPr>
            <w:tcW w:w="704" w:type="dxa"/>
            <w:vAlign w:val="center"/>
          </w:tcPr>
          <w:p w14:paraId="604FDE69" w14:textId="7B6D0AA1" w:rsidR="00301B9D" w:rsidRPr="00C46B84" w:rsidRDefault="00301B9D" w:rsidP="00301B9D">
            <w:pPr>
              <w:pStyle w:val="ab"/>
              <w:jc w:val="left"/>
              <w:rPr>
                <w:b w:val="0"/>
                <w:bCs/>
                <w:spacing w:val="-1"/>
                <w:sz w:val="24"/>
                <w:szCs w:val="24"/>
              </w:rPr>
            </w:pPr>
            <w:r w:rsidRPr="00C46B84">
              <w:rPr>
                <w:b w:val="0"/>
                <w:bCs/>
                <w:spacing w:val="-1"/>
                <w:sz w:val="24"/>
                <w:szCs w:val="24"/>
              </w:rPr>
              <w:t>2.5</w:t>
            </w:r>
          </w:p>
        </w:tc>
        <w:tc>
          <w:tcPr>
            <w:tcW w:w="2410" w:type="dxa"/>
          </w:tcPr>
          <w:p w14:paraId="73144233" w14:textId="77777777" w:rsidR="00301B9D" w:rsidRPr="00C46B84" w:rsidRDefault="00301B9D" w:rsidP="00301B9D">
            <w:pPr>
              <w:pStyle w:val="ab"/>
              <w:jc w:val="left"/>
              <w:rPr>
                <w:b w:val="0"/>
                <w:bCs/>
                <w:sz w:val="24"/>
                <w:szCs w:val="24"/>
                <w:lang w:val="kk-KZ"/>
              </w:rPr>
            </w:pPr>
            <w:r w:rsidRPr="00C46B84">
              <w:rPr>
                <w:b w:val="0"/>
                <w:bCs/>
                <w:iCs/>
                <w:sz w:val="24"/>
                <w:szCs w:val="24"/>
              </w:rPr>
              <w:t xml:space="preserve">Тактика ведения пациента с </w:t>
            </w:r>
            <w:proofErr w:type="spellStart"/>
            <w:r w:rsidRPr="00C46B84">
              <w:rPr>
                <w:b w:val="0"/>
                <w:bCs/>
                <w:iCs/>
                <w:sz w:val="24"/>
                <w:szCs w:val="24"/>
              </w:rPr>
              <w:t>Frailty</w:t>
            </w:r>
            <w:proofErr w:type="spellEnd"/>
            <w:r w:rsidRPr="00C46B84">
              <w:rPr>
                <w:b w:val="0"/>
                <w:bCs/>
                <w:iCs/>
                <w:sz w:val="24"/>
                <w:szCs w:val="24"/>
              </w:rPr>
              <w:t xml:space="preserve">-синдромом </w:t>
            </w:r>
            <w:r w:rsidRPr="00C46B84">
              <w:rPr>
                <w:b w:val="0"/>
                <w:bCs/>
                <w:sz w:val="24"/>
                <w:szCs w:val="24"/>
              </w:rPr>
              <w:t xml:space="preserve"> .</w:t>
            </w:r>
          </w:p>
        </w:tc>
        <w:tc>
          <w:tcPr>
            <w:tcW w:w="539" w:type="dxa"/>
            <w:vAlign w:val="center"/>
          </w:tcPr>
          <w:p w14:paraId="6B3C997B" w14:textId="3207AAB3" w:rsidR="00301B9D" w:rsidRPr="00C46B84" w:rsidRDefault="00301B9D" w:rsidP="00301B9D">
            <w:pPr>
              <w:rPr>
                <w:bCs/>
                <w:spacing w:val="-1"/>
              </w:rPr>
            </w:pPr>
            <w:r w:rsidRPr="00C46B84">
              <w:rPr>
                <w:bCs/>
                <w:spacing w:val="-1"/>
                <w:lang w:val="kk-KZ"/>
              </w:rPr>
              <w:t>1</w:t>
            </w:r>
          </w:p>
        </w:tc>
        <w:tc>
          <w:tcPr>
            <w:tcW w:w="539" w:type="dxa"/>
            <w:vAlign w:val="center"/>
          </w:tcPr>
          <w:p w14:paraId="0ED906BD" w14:textId="1EE317A6" w:rsidR="00301B9D" w:rsidRPr="00C46B84" w:rsidRDefault="00301B9D" w:rsidP="00301B9D">
            <w:pPr>
              <w:rPr>
                <w:bCs/>
                <w:spacing w:val="-1"/>
              </w:rPr>
            </w:pPr>
            <w:r w:rsidRPr="00C46B84">
              <w:rPr>
                <w:bCs/>
                <w:spacing w:val="-1"/>
                <w:lang w:val="kk-KZ"/>
              </w:rPr>
              <w:t>2</w:t>
            </w:r>
          </w:p>
        </w:tc>
        <w:tc>
          <w:tcPr>
            <w:tcW w:w="567" w:type="dxa"/>
            <w:vAlign w:val="center"/>
          </w:tcPr>
          <w:p w14:paraId="36E4284C" w14:textId="1CC8C1E2" w:rsidR="00301B9D" w:rsidRPr="00C46B84" w:rsidRDefault="00301B9D" w:rsidP="00301B9D">
            <w:pPr>
              <w:rPr>
                <w:bCs/>
                <w:spacing w:val="-1"/>
              </w:rPr>
            </w:pPr>
            <w:r w:rsidRPr="00C46B84">
              <w:rPr>
                <w:bCs/>
                <w:spacing w:val="-1"/>
                <w:lang w:val="kk-KZ"/>
              </w:rPr>
              <w:t>1</w:t>
            </w:r>
          </w:p>
        </w:tc>
        <w:tc>
          <w:tcPr>
            <w:tcW w:w="709" w:type="dxa"/>
            <w:vAlign w:val="center"/>
          </w:tcPr>
          <w:p w14:paraId="69EAC8D1" w14:textId="35486313" w:rsidR="00301B9D" w:rsidRPr="00C46B84" w:rsidRDefault="00301B9D" w:rsidP="00301B9D">
            <w:pPr>
              <w:rPr>
                <w:bCs/>
                <w:spacing w:val="-1"/>
              </w:rPr>
            </w:pPr>
            <w:r w:rsidRPr="00C46B84">
              <w:rPr>
                <w:bCs/>
                <w:spacing w:val="-1"/>
                <w:lang w:val="kk-KZ"/>
              </w:rPr>
              <w:t>2</w:t>
            </w:r>
          </w:p>
        </w:tc>
        <w:tc>
          <w:tcPr>
            <w:tcW w:w="623" w:type="dxa"/>
            <w:vAlign w:val="center"/>
          </w:tcPr>
          <w:p w14:paraId="6F26F8A1" w14:textId="66AEC148" w:rsidR="00301B9D" w:rsidRPr="00C46B84" w:rsidRDefault="00301B9D" w:rsidP="00301B9D">
            <w:pPr>
              <w:rPr>
                <w:bCs/>
                <w:spacing w:val="-1"/>
              </w:rPr>
            </w:pPr>
            <w:r w:rsidRPr="00C46B84">
              <w:rPr>
                <w:bCs/>
                <w:spacing w:val="-1"/>
              </w:rPr>
              <w:t>4</w:t>
            </w:r>
          </w:p>
        </w:tc>
        <w:tc>
          <w:tcPr>
            <w:tcW w:w="4110" w:type="dxa"/>
          </w:tcPr>
          <w:p w14:paraId="451D183F" w14:textId="77777777" w:rsidR="00301B9D" w:rsidRPr="00C46B84" w:rsidRDefault="00301B9D" w:rsidP="00301B9D">
            <w:pPr>
              <w:rPr>
                <w:bCs/>
              </w:rPr>
            </w:pPr>
            <w:r w:rsidRPr="00C46B84">
              <w:rPr>
                <w:bCs/>
                <w:lang w:val="kk-KZ"/>
              </w:rPr>
              <w:t>- Описать с</w:t>
            </w:r>
            <w:proofErr w:type="spellStart"/>
            <w:r w:rsidRPr="00C46B84">
              <w:rPr>
                <w:bCs/>
                <w:shd w:val="clear" w:color="auto" w:fill="FAFAFA"/>
              </w:rPr>
              <w:t>тратегии</w:t>
            </w:r>
            <w:proofErr w:type="spellEnd"/>
            <w:r w:rsidRPr="00C46B84">
              <w:rPr>
                <w:bCs/>
                <w:shd w:val="clear" w:color="auto" w:fill="FAFAFA"/>
              </w:rPr>
              <w:t xml:space="preserve"> </w:t>
            </w:r>
            <w:r w:rsidRPr="00C46B84">
              <w:rPr>
                <w:bCs/>
                <w:iCs/>
              </w:rPr>
              <w:t xml:space="preserve">ведения пациента </w:t>
            </w:r>
            <w:r w:rsidRPr="00C46B84">
              <w:rPr>
                <w:bCs/>
              </w:rPr>
              <w:t>пожилого возраста</w:t>
            </w:r>
            <w:r w:rsidRPr="00C46B84">
              <w:rPr>
                <w:bCs/>
                <w:iCs/>
              </w:rPr>
              <w:t xml:space="preserve"> с </w:t>
            </w:r>
            <w:proofErr w:type="spellStart"/>
            <w:r w:rsidRPr="00C46B84">
              <w:rPr>
                <w:bCs/>
                <w:iCs/>
              </w:rPr>
              <w:t>Frailty</w:t>
            </w:r>
            <w:proofErr w:type="spellEnd"/>
            <w:r w:rsidRPr="00C46B84">
              <w:rPr>
                <w:bCs/>
                <w:iCs/>
              </w:rPr>
              <w:t>-синдромом.</w:t>
            </w:r>
            <w:r w:rsidRPr="00C46B84">
              <w:rPr>
                <w:bCs/>
              </w:rPr>
              <w:t xml:space="preserve"> </w:t>
            </w:r>
          </w:p>
          <w:p w14:paraId="08380820" w14:textId="77777777" w:rsidR="00301B9D" w:rsidRPr="00C46B84" w:rsidRDefault="00301B9D" w:rsidP="00301B9D">
            <w:pPr>
              <w:rPr>
                <w:bCs/>
                <w:shd w:val="clear" w:color="auto" w:fill="FFFFFF"/>
              </w:rPr>
            </w:pPr>
            <w:r w:rsidRPr="00C46B84">
              <w:rPr>
                <w:bCs/>
              </w:rPr>
              <w:t>- освоить м</w:t>
            </w:r>
            <w:r w:rsidRPr="00C46B84">
              <w:rPr>
                <w:bCs/>
                <w:lang w:val="kk-KZ"/>
              </w:rPr>
              <w:t>етодику</w:t>
            </w:r>
            <w:r w:rsidRPr="00C46B84">
              <w:rPr>
                <w:bCs/>
                <w:shd w:val="clear" w:color="auto" w:fill="FFFFFF"/>
              </w:rPr>
              <w:t xml:space="preserve"> </w:t>
            </w:r>
            <w:r w:rsidRPr="00C46B84">
              <w:rPr>
                <w:bCs/>
                <w:shd w:val="clear" w:color="auto" w:fill="FFFFFF"/>
                <w:lang w:val="kk-KZ"/>
              </w:rPr>
              <w:t xml:space="preserve">определения </w:t>
            </w:r>
            <w:r w:rsidRPr="00C46B84">
              <w:rPr>
                <w:bCs/>
                <w:shd w:val="clear" w:color="auto" w:fill="FFFFFF"/>
              </w:rPr>
              <w:t>способности пациента к самообслуживанию.</w:t>
            </w:r>
          </w:p>
          <w:p w14:paraId="689C61EE" w14:textId="77777777" w:rsidR="00301B9D" w:rsidRPr="00C46B84" w:rsidRDefault="00301B9D" w:rsidP="00301B9D">
            <w:pPr>
              <w:ind w:firstLine="31"/>
              <w:jc w:val="both"/>
              <w:rPr>
                <w:bCs/>
                <w:lang w:val="kk-KZ"/>
              </w:rPr>
            </w:pPr>
            <w:r w:rsidRPr="00C46B84">
              <w:rPr>
                <w:bCs/>
                <w:shd w:val="clear" w:color="auto" w:fill="FFFFFF"/>
              </w:rPr>
              <w:t xml:space="preserve">- </w:t>
            </w:r>
            <w:r w:rsidRPr="00C46B84">
              <w:rPr>
                <w:bCs/>
              </w:rPr>
              <w:t xml:space="preserve">Освоить практические навыки </w:t>
            </w:r>
            <w:r w:rsidRPr="00C46B84">
              <w:rPr>
                <w:bCs/>
                <w:lang w:val="kk-KZ"/>
              </w:rPr>
              <w:t xml:space="preserve">ведения пациентов с </w:t>
            </w:r>
            <w:proofErr w:type="spellStart"/>
            <w:r w:rsidRPr="00C46B84">
              <w:rPr>
                <w:bCs/>
                <w:iCs/>
              </w:rPr>
              <w:t>Frailty</w:t>
            </w:r>
            <w:proofErr w:type="spellEnd"/>
            <w:r w:rsidRPr="00C46B84">
              <w:rPr>
                <w:bCs/>
                <w:iCs/>
              </w:rPr>
              <w:t xml:space="preserve">-синдромом </w:t>
            </w:r>
            <w:r w:rsidRPr="00C46B84">
              <w:rPr>
                <w:bCs/>
              </w:rPr>
              <w:t xml:space="preserve"> </w:t>
            </w:r>
            <w:r w:rsidRPr="00C46B84">
              <w:rPr>
                <w:bCs/>
                <w:lang w:val="kk-KZ"/>
              </w:rPr>
              <w:t>.</w:t>
            </w:r>
          </w:p>
        </w:tc>
      </w:tr>
      <w:tr w:rsidR="00301B9D" w:rsidRPr="00C46B84" w14:paraId="1222467E" w14:textId="77777777" w:rsidTr="002012FB">
        <w:trPr>
          <w:cantSplit/>
          <w:trHeight w:val="59"/>
        </w:trPr>
        <w:tc>
          <w:tcPr>
            <w:tcW w:w="704" w:type="dxa"/>
            <w:vAlign w:val="center"/>
          </w:tcPr>
          <w:p w14:paraId="262B27D6" w14:textId="24DAD165" w:rsidR="00301B9D" w:rsidRPr="00C46B84" w:rsidRDefault="00301B9D" w:rsidP="00301B9D">
            <w:pPr>
              <w:pStyle w:val="ab"/>
              <w:jc w:val="left"/>
              <w:rPr>
                <w:b w:val="0"/>
                <w:bCs/>
                <w:spacing w:val="-1"/>
                <w:sz w:val="24"/>
                <w:szCs w:val="24"/>
              </w:rPr>
            </w:pPr>
            <w:r w:rsidRPr="00C46B84">
              <w:rPr>
                <w:b w:val="0"/>
                <w:bCs/>
                <w:spacing w:val="-1"/>
                <w:sz w:val="24"/>
                <w:szCs w:val="24"/>
              </w:rPr>
              <w:lastRenderedPageBreak/>
              <w:t>2.6</w:t>
            </w:r>
          </w:p>
        </w:tc>
        <w:tc>
          <w:tcPr>
            <w:tcW w:w="2410" w:type="dxa"/>
          </w:tcPr>
          <w:p w14:paraId="60A3F11E" w14:textId="058322E4" w:rsidR="00301B9D" w:rsidRPr="00C46B84" w:rsidRDefault="00301B9D" w:rsidP="00301B9D">
            <w:pPr>
              <w:pStyle w:val="ab"/>
              <w:jc w:val="left"/>
              <w:rPr>
                <w:b w:val="0"/>
                <w:bCs/>
                <w:sz w:val="24"/>
                <w:szCs w:val="24"/>
                <w:lang w:val="kk-KZ"/>
              </w:rPr>
            </w:pPr>
            <w:r w:rsidRPr="00C46B84">
              <w:rPr>
                <w:b w:val="0"/>
                <w:bCs/>
                <w:sz w:val="24"/>
                <w:szCs w:val="24"/>
              </w:rPr>
              <w:t xml:space="preserve">Когнитивные расстройства в пожилом возрасте.  </w:t>
            </w:r>
          </w:p>
        </w:tc>
        <w:tc>
          <w:tcPr>
            <w:tcW w:w="539" w:type="dxa"/>
            <w:vAlign w:val="center"/>
          </w:tcPr>
          <w:p w14:paraId="0C65E478" w14:textId="581CDE73" w:rsidR="00301B9D" w:rsidRPr="00C46B84" w:rsidRDefault="00301B9D" w:rsidP="00301B9D">
            <w:pPr>
              <w:rPr>
                <w:bCs/>
                <w:spacing w:val="-1"/>
              </w:rPr>
            </w:pPr>
            <w:r w:rsidRPr="00C46B84">
              <w:rPr>
                <w:bCs/>
                <w:spacing w:val="-1"/>
                <w:lang w:val="kk-KZ"/>
              </w:rPr>
              <w:t>1</w:t>
            </w:r>
          </w:p>
        </w:tc>
        <w:tc>
          <w:tcPr>
            <w:tcW w:w="539" w:type="dxa"/>
            <w:vAlign w:val="center"/>
          </w:tcPr>
          <w:p w14:paraId="3BFA7788" w14:textId="0D7865CC" w:rsidR="00301B9D" w:rsidRPr="00C46B84" w:rsidRDefault="00301B9D" w:rsidP="00301B9D">
            <w:pPr>
              <w:rPr>
                <w:bCs/>
                <w:spacing w:val="-1"/>
              </w:rPr>
            </w:pPr>
            <w:r w:rsidRPr="00C46B84">
              <w:rPr>
                <w:bCs/>
                <w:spacing w:val="-1"/>
                <w:lang w:val="kk-KZ"/>
              </w:rPr>
              <w:t>2</w:t>
            </w:r>
          </w:p>
        </w:tc>
        <w:tc>
          <w:tcPr>
            <w:tcW w:w="567" w:type="dxa"/>
            <w:vAlign w:val="center"/>
          </w:tcPr>
          <w:p w14:paraId="12C86F21" w14:textId="37D862AA" w:rsidR="00301B9D" w:rsidRPr="00C46B84" w:rsidRDefault="00301B9D" w:rsidP="00301B9D">
            <w:pPr>
              <w:rPr>
                <w:bCs/>
                <w:spacing w:val="-1"/>
              </w:rPr>
            </w:pPr>
            <w:r w:rsidRPr="00C46B84">
              <w:rPr>
                <w:bCs/>
                <w:spacing w:val="-1"/>
                <w:lang w:val="kk-KZ"/>
              </w:rPr>
              <w:t>1</w:t>
            </w:r>
          </w:p>
        </w:tc>
        <w:tc>
          <w:tcPr>
            <w:tcW w:w="709" w:type="dxa"/>
            <w:vAlign w:val="center"/>
          </w:tcPr>
          <w:p w14:paraId="2E5C0CD9" w14:textId="5E3C684A" w:rsidR="00301B9D" w:rsidRPr="00C46B84" w:rsidRDefault="00301B9D" w:rsidP="00301B9D">
            <w:pPr>
              <w:rPr>
                <w:bCs/>
                <w:spacing w:val="-1"/>
              </w:rPr>
            </w:pPr>
            <w:r w:rsidRPr="00C46B84">
              <w:rPr>
                <w:bCs/>
                <w:spacing w:val="-1"/>
                <w:lang w:val="kk-KZ"/>
              </w:rPr>
              <w:t>2</w:t>
            </w:r>
          </w:p>
        </w:tc>
        <w:tc>
          <w:tcPr>
            <w:tcW w:w="623" w:type="dxa"/>
            <w:vAlign w:val="center"/>
          </w:tcPr>
          <w:p w14:paraId="1C659BBA" w14:textId="3076A573" w:rsidR="00301B9D" w:rsidRPr="00C46B84" w:rsidRDefault="00301B9D" w:rsidP="00301B9D">
            <w:pPr>
              <w:rPr>
                <w:bCs/>
                <w:spacing w:val="-1"/>
              </w:rPr>
            </w:pPr>
            <w:r w:rsidRPr="00C46B84">
              <w:rPr>
                <w:bCs/>
                <w:spacing w:val="-1"/>
              </w:rPr>
              <w:t>4</w:t>
            </w:r>
          </w:p>
        </w:tc>
        <w:tc>
          <w:tcPr>
            <w:tcW w:w="4110" w:type="dxa"/>
          </w:tcPr>
          <w:p w14:paraId="0113FF92" w14:textId="77777777" w:rsidR="00301B9D" w:rsidRPr="00C46B84" w:rsidRDefault="00301B9D" w:rsidP="00301B9D">
            <w:pPr>
              <w:jc w:val="both"/>
              <w:rPr>
                <w:bCs/>
                <w:lang w:val="kk-KZ"/>
              </w:rPr>
            </w:pPr>
            <w:r w:rsidRPr="00C46B84">
              <w:rPr>
                <w:bCs/>
                <w:lang w:val="kk-KZ"/>
              </w:rPr>
              <w:t xml:space="preserve">- освоить основные тесты по определению когнитивных нарушений в пожилом возрасте и инновационных методик, направленных на торможение и устранение этого процесса. </w:t>
            </w:r>
          </w:p>
          <w:p w14:paraId="77404513" w14:textId="77777777" w:rsidR="00301B9D" w:rsidRPr="00C46B84" w:rsidRDefault="00301B9D" w:rsidP="00301B9D">
            <w:pPr>
              <w:rPr>
                <w:bCs/>
                <w:lang w:val="kk-KZ"/>
              </w:rPr>
            </w:pPr>
            <w:r w:rsidRPr="00C46B84">
              <w:rPr>
                <w:bCs/>
                <w:lang w:val="kk-KZ"/>
              </w:rPr>
              <w:t>- сформировать навыки по работе с тестами, определяющими различную степень выраженности когнитивных растройств, тестами на определение качества жизни пожилого пациента и выработка соответствующих</w:t>
            </w:r>
          </w:p>
          <w:p w14:paraId="77A6DD37" w14:textId="77777777" w:rsidR="00301B9D" w:rsidRPr="00C46B84" w:rsidRDefault="00301B9D" w:rsidP="00301B9D">
            <w:pPr>
              <w:jc w:val="both"/>
              <w:rPr>
                <w:bCs/>
                <w:lang w:val="kk-KZ"/>
              </w:rPr>
            </w:pPr>
            <w:r w:rsidRPr="00C46B84">
              <w:rPr>
                <w:bCs/>
                <w:lang w:val="kk-KZ"/>
              </w:rPr>
              <w:t xml:space="preserve"> - </w:t>
            </w:r>
            <w:r w:rsidRPr="00C46B84">
              <w:rPr>
                <w:bCs/>
              </w:rPr>
              <w:t>Освоить практические навыки выявления когнитивной дисфункции в кабинете ВОП,</w:t>
            </w:r>
            <w:r w:rsidRPr="00C46B84">
              <w:rPr>
                <w:bCs/>
                <w:lang w:val="kk-KZ"/>
              </w:rPr>
              <w:t xml:space="preserve"> гериатра.</w:t>
            </w:r>
          </w:p>
          <w:p w14:paraId="57818156" w14:textId="77777777" w:rsidR="00301B9D" w:rsidRPr="00C46B84" w:rsidRDefault="00301B9D" w:rsidP="00301B9D">
            <w:pPr>
              <w:jc w:val="both"/>
              <w:rPr>
                <w:bCs/>
                <w:lang w:val="kk-KZ"/>
              </w:rPr>
            </w:pPr>
            <w:r w:rsidRPr="00C46B84">
              <w:rPr>
                <w:bCs/>
                <w:lang w:val="kk-KZ"/>
              </w:rPr>
              <w:t>- С</w:t>
            </w:r>
            <w:r w:rsidRPr="00C46B84">
              <w:rPr>
                <w:bCs/>
              </w:rPr>
              <w:t xml:space="preserve">формировать и закрепить навык </w:t>
            </w:r>
            <w:r w:rsidRPr="00C46B84">
              <w:rPr>
                <w:bCs/>
                <w:lang w:val="kk-KZ"/>
              </w:rPr>
              <w:t>диагностики когнитивного дефицита.</w:t>
            </w:r>
          </w:p>
          <w:p w14:paraId="1E4BB1E9" w14:textId="77777777" w:rsidR="00301B9D" w:rsidRPr="00C46B84" w:rsidRDefault="00301B9D" w:rsidP="00301B9D">
            <w:pPr>
              <w:jc w:val="both"/>
              <w:rPr>
                <w:bCs/>
                <w:lang w:val="kk-KZ"/>
              </w:rPr>
            </w:pPr>
            <w:r w:rsidRPr="00C46B84">
              <w:rPr>
                <w:bCs/>
                <w:lang w:val="kk-KZ"/>
              </w:rPr>
              <w:t>- С</w:t>
            </w:r>
            <w:r w:rsidRPr="00C46B84">
              <w:rPr>
                <w:bCs/>
              </w:rPr>
              <w:t>формировать и закрепить навык</w:t>
            </w:r>
            <w:r w:rsidRPr="00C46B84">
              <w:rPr>
                <w:bCs/>
                <w:lang w:val="kk-KZ"/>
              </w:rPr>
              <w:t xml:space="preserve"> применения </w:t>
            </w:r>
            <w:r w:rsidRPr="00C46B84">
              <w:rPr>
                <w:bCs/>
                <w:lang w:val="en-US"/>
              </w:rPr>
              <w:t>MoCA</w:t>
            </w:r>
            <w:r w:rsidRPr="00C46B84">
              <w:rPr>
                <w:bCs/>
              </w:rPr>
              <w:t>-</w:t>
            </w:r>
            <w:r w:rsidRPr="00C46B84">
              <w:rPr>
                <w:bCs/>
                <w:lang w:val="kk-KZ"/>
              </w:rPr>
              <w:t>теста (Монреальская когнитивная оценка)</w:t>
            </w:r>
          </w:p>
          <w:p w14:paraId="58F5002D" w14:textId="77777777" w:rsidR="00301B9D" w:rsidRPr="00C46B84" w:rsidRDefault="00301B9D" w:rsidP="00301B9D">
            <w:pPr>
              <w:rPr>
                <w:bCs/>
                <w:shd w:val="clear" w:color="auto" w:fill="FFFFFF"/>
              </w:rPr>
            </w:pPr>
            <w:r w:rsidRPr="00C46B84">
              <w:rPr>
                <w:bCs/>
                <w:lang w:val="kk-KZ"/>
              </w:rPr>
              <w:t>- С</w:t>
            </w:r>
            <w:r w:rsidRPr="00C46B84">
              <w:rPr>
                <w:bCs/>
              </w:rPr>
              <w:t>формировать и закрепить навык</w:t>
            </w:r>
            <w:r w:rsidRPr="00C46B84">
              <w:rPr>
                <w:bCs/>
                <w:lang w:val="kk-KZ"/>
              </w:rPr>
              <w:t xml:space="preserve"> применения э</w:t>
            </w:r>
            <w:proofErr w:type="spellStart"/>
            <w:r w:rsidRPr="00C46B84">
              <w:rPr>
                <w:bCs/>
                <w:shd w:val="clear" w:color="auto" w:fill="FFFFFF"/>
              </w:rPr>
              <w:t>кспресс</w:t>
            </w:r>
            <w:proofErr w:type="spellEnd"/>
            <w:r w:rsidRPr="00C46B84">
              <w:rPr>
                <w:bCs/>
                <w:shd w:val="clear" w:color="auto" w:fill="FFFFFF"/>
              </w:rPr>
              <w:t>-шкал</w:t>
            </w:r>
            <w:r w:rsidRPr="00C46B84">
              <w:rPr>
                <w:bCs/>
                <w:shd w:val="clear" w:color="auto" w:fill="FFFFFF"/>
                <w:lang w:val="kk-KZ"/>
              </w:rPr>
              <w:t>ы</w:t>
            </w:r>
            <w:r w:rsidRPr="00C46B84">
              <w:rPr>
                <w:bCs/>
                <w:shd w:val="clear" w:color="auto" w:fill="FFFFFF"/>
              </w:rPr>
              <w:t xml:space="preserve"> для оценки деменции</w:t>
            </w:r>
          </w:p>
          <w:p w14:paraId="4A149198" w14:textId="77777777" w:rsidR="00301B9D" w:rsidRPr="00C46B84" w:rsidRDefault="00301B9D" w:rsidP="00301B9D">
            <w:pPr>
              <w:rPr>
                <w:bCs/>
                <w:lang w:val="kk-KZ"/>
              </w:rPr>
            </w:pPr>
          </w:p>
        </w:tc>
      </w:tr>
      <w:tr w:rsidR="00301B9D" w:rsidRPr="00C46B84" w14:paraId="72882E85" w14:textId="77777777" w:rsidTr="002012FB">
        <w:trPr>
          <w:cantSplit/>
          <w:trHeight w:val="59"/>
        </w:trPr>
        <w:tc>
          <w:tcPr>
            <w:tcW w:w="704" w:type="dxa"/>
            <w:vAlign w:val="center"/>
          </w:tcPr>
          <w:p w14:paraId="47F7142F" w14:textId="5AB824EF" w:rsidR="00301B9D" w:rsidRPr="00C46B84" w:rsidRDefault="00301B9D" w:rsidP="00301B9D">
            <w:pPr>
              <w:pStyle w:val="ab"/>
              <w:jc w:val="left"/>
              <w:rPr>
                <w:b w:val="0"/>
                <w:bCs/>
                <w:spacing w:val="-1"/>
                <w:sz w:val="24"/>
                <w:szCs w:val="24"/>
              </w:rPr>
            </w:pPr>
            <w:r w:rsidRPr="00C46B84">
              <w:rPr>
                <w:b w:val="0"/>
                <w:bCs/>
                <w:spacing w:val="-1"/>
                <w:sz w:val="24"/>
                <w:szCs w:val="24"/>
              </w:rPr>
              <w:t>2.7</w:t>
            </w:r>
          </w:p>
        </w:tc>
        <w:tc>
          <w:tcPr>
            <w:tcW w:w="2410" w:type="dxa"/>
          </w:tcPr>
          <w:p w14:paraId="6CCE22B1" w14:textId="77777777" w:rsidR="00301B9D" w:rsidRPr="00C46B84" w:rsidRDefault="00301B9D" w:rsidP="00301B9D">
            <w:pPr>
              <w:pStyle w:val="ab"/>
              <w:jc w:val="left"/>
              <w:rPr>
                <w:b w:val="0"/>
                <w:bCs/>
                <w:sz w:val="24"/>
                <w:szCs w:val="24"/>
                <w:lang w:val="kk-KZ"/>
              </w:rPr>
            </w:pPr>
            <w:r w:rsidRPr="00C46B84">
              <w:rPr>
                <w:b w:val="0"/>
                <w:bCs/>
                <w:sz w:val="24"/>
                <w:szCs w:val="24"/>
              </w:rPr>
              <w:t>Методы коррекции когнитивных расстройств у  пациентов пожилого возраста.</w:t>
            </w:r>
          </w:p>
        </w:tc>
        <w:tc>
          <w:tcPr>
            <w:tcW w:w="539" w:type="dxa"/>
            <w:vAlign w:val="center"/>
          </w:tcPr>
          <w:p w14:paraId="3B15D56A" w14:textId="7AE82C73" w:rsidR="00301B9D" w:rsidRPr="00C46B84" w:rsidRDefault="00301B9D" w:rsidP="00301B9D">
            <w:pPr>
              <w:rPr>
                <w:bCs/>
                <w:spacing w:val="-1"/>
              </w:rPr>
            </w:pPr>
            <w:r w:rsidRPr="00C46B84">
              <w:rPr>
                <w:bCs/>
                <w:spacing w:val="-1"/>
                <w:lang w:val="kk-KZ"/>
              </w:rPr>
              <w:t>1</w:t>
            </w:r>
          </w:p>
        </w:tc>
        <w:tc>
          <w:tcPr>
            <w:tcW w:w="539" w:type="dxa"/>
            <w:vAlign w:val="center"/>
          </w:tcPr>
          <w:p w14:paraId="4FA919C0" w14:textId="2DA27659" w:rsidR="00301B9D" w:rsidRPr="00C46B84" w:rsidRDefault="00301B9D" w:rsidP="00301B9D">
            <w:pPr>
              <w:rPr>
                <w:bCs/>
                <w:spacing w:val="-1"/>
              </w:rPr>
            </w:pPr>
            <w:r w:rsidRPr="00C46B84">
              <w:rPr>
                <w:bCs/>
                <w:spacing w:val="-1"/>
                <w:lang w:val="kk-KZ"/>
              </w:rPr>
              <w:t>2</w:t>
            </w:r>
          </w:p>
        </w:tc>
        <w:tc>
          <w:tcPr>
            <w:tcW w:w="567" w:type="dxa"/>
            <w:vAlign w:val="center"/>
          </w:tcPr>
          <w:p w14:paraId="254DB737" w14:textId="2369C1EE" w:rsidR="00301B9D" w:rsidRPr="00C46B84" w:rsidRDefault="00301B9D" w:rsidP="00301B9D">
            <w:pPr>
              <w:rPr>
                <w:bCs/>
                <w:spacing w:val="-1"/>
              </w:rPr>
            </w:pPr>
            <w:r w:rsidRPr="00C46B84">
              <w:rPr>
                <w:bCs/>
                <w:spacing w:val="-1"/>
                <w:lang w:val="kk-KZ"/>
              </w:rPr>
              <w:t>1</w:t>
            </w:r>
          </w:p>
        </w:tc>
        <w:tc>
          <w:tcPr>
            <w:tcW w:w="709" w:type="dxa"/>
            <w:vAlign w:val="center"/>
          </w:tcPr>
          <w:p w14:paraId="317A7201" w14:textId="0CB3DCBB" w:rsidR="00301B9D" w:rsidRPr="00C46B84" w:rsidRDefault="00301B9D" w:rsidP="00301B9D">
            <w:pPr>
              <w:rPr>
                <w:bCs/>
                <w:spacing w:val="-1"/>
              </w:rPr>
            </w:pPr>
            <w:r w:rsidRPr="00C46B84">
              <w:rPr>
                <w:bCs/>
                <w:spacing w:val="-1"/>
                <w:lang w:val="kk-KZ"/>
              </w:rPr>
              <w:t>2</w:t>
            </w:r>
          </w:p>
        </w:tc>
        <w:tc>
          <w:tcPr>
            <w:tcW w:w="623" w:type="dxa"/>
            <w:vAlign w:val="center"/>
          </w:tcPr>
          <w:p w14:paraId="41744C9B" w14:textId="6AC52188" w:rsidR="00301B9D" w:rsidRPr="00C46B84" w:rsidRDefault="00301B9D" w:rsidP="00301B9D">
            <w:pPr>
              <w:rPr>
                <w:bCs/>
                <w:spacing w:val="-1"/>
              </w:rPr>
            </w:pPr>
            <w:r w:rsidRPr="00C46B84">
              <w:rPr>
                <w:bCs/>
                <w:spacing w:val="-1"/>
              </w:rPr>
              <w:t>4</w:t>
            </w:r>
          </w:p>
        </w:tc>
        <w:tc>
          <w:tcPr>
            <w:tcW w:w="4110" w:type="dxa"/>
          </w:tcPr>
          <w:p w14:paraId="25ABB1A6" w14:textId="77777777" w:rsidR="00301B9D" w:rsidRPr="00C46B84" w:rsidRDefault="00301B9D" w:rsidP="00301B9D">
            <w:pPr>
              <w:rPr>
                <w:bCs/>
              </w:rPr>
            </w:pPr>
            <w:r w:rsidRPr="00C46B84">
              <w:rPr>
                <w:bCs/>
                <w:lang w:val="kk-KZ"/>
              </w:rPr>
              <w:t>- Описать с</w:t>
            </w:r>
            <w:proofErr w:type="spellStart"/>
            <w:r w:rsidRPr="00C46B84">
              <w:rPr>
                <w:bCs/>
                <w:shd w:val="clear" w:color="auto" w:fill="FAFAFA"/>
              </w:rPr>
              <w:t>тратегии</w:t>
            </w:r>
            <w:proofErr w:type="spellEnd"/>
            <w:r w:rsidRPr="00C46B84">
              <w:rPr>
                <w:bCs/>
                <w:shd w:val="clear" w:color="auto" w:fill="FAFAFA"/>
              </w:rPr>
              <w:t xml:space="preserve"> по </w:t>
            </w:r>
            <w:r w:rsidRPr="00C46B84">
              <w:rPr>
                <w:bCs/>
              </w:rPr>
              <w:t>реабилитации когнитивных расстройств у  пациентов пожилого возраста</w:t>
            </w:r>
          </w:p>
          <w:p w14:paraId="46CAF0E4" w14:textId="77777777" w:rsidR="00301B9D" w:rsidRPr="00C46B84" w:rsidRDefault="00301B9D" w:rsidP="00301B9D">
            <w:pPr>
              <w:rPr>
                <w:bCs/>
                <w:lang w:val="kk-KZ"/>
              </w:rPr>
            </w:pPr>
            <w:r w:rsidRPr="00C46B84">
              <w:rPr>
                <w:bCs/>
                <w:lang w:val="kk-KZ"/>
              </w:rPr>
              <w:t>- С</w:t>
            </w:r>
            <w:r w:rsidRPr="00C46B84">
              <w:rPr>
                <w:bCs/>
              </w:rPr>
              <w:t xml:space="preserve">формировать </w:t>
            </w:r>
            <w:r w:rsidRPr="00C46B84">
              <w:rPr>
                <w:bCs/>
                <w:lang w:val="kk-KZ"/>
              </w:rPr>
              <w:t>рекомендаций реабилитационного характера.</w:t>
            </w:r>
          </w:p>
        </w:tc>
      </w:tr>
      <w:tr w:rsidR="00301B9D" w:rsidRPr="00C46B84" w14:paraId="7D606037" w14:textId="77777777" w:rsidTr="002012FB">
        <w:trPr>
          <w:cantSplit/>
          <w:trHeight w:val="59"/>
        </w:trPr>
        <w:tc>
          <w:tcPr>
            <w:tcW w:w="704" w:type="dxa"/>
            <w:vAlign w:val="center"/>
          </w:tcPr>
          <w:p w14:paraId="6D6DA065" w14:textId="546D8699" w:rsidR="00301B9D" w:rsidRPr="00C46B84" w:rsidRDefault="00301B9D" w:rsidP="00301B9D">
            <w:pPr>
              <w:pStyle w:val="ab"/>
              <w:jc w:val="left"/>
              <w:rPr>
                <w:b w:val="0"/>
                <w:bCs/>
                <w:spacing w:val="-1"/>
                <w:sz w:val="24"/>
                <w:szCs w:val="24"/>
              </w:rPr>
            </w:pPr>
            <w:r w:rsidRPr="00C46B84">
              <w:rPr>
                <w:b w:val="0"/>
                <w:bCs/>
                <w:spacing w:val="-1"/>
                <w:sz w:val="24"/>
                <w:szCs w:val="24"/>
              </w:rPr>
              <w:lastRenderedPageBreak/>
              <w:t>2.8</w:t>
            </w:r>
          </w:p>
        </w:tc>
        <w:tc>
          <w:tcPr>
            <w:tcW w:w="2410" w:type="dxa"/>
          </w:tcPr>
          <w:p w14:paraId="21AF3B1A" w14:textId="6DF0A236" w:rsidR="00301B9D" w:rsidRPr="00C46B84" w:rsidRDefault="00301B9D" w:rsidP="00301B9D">
            <w:pPr>
              <w:pStyle w:val="ab"/>
              <w:jc w:val="left"/>
              <w:rPr>
                <w:b w:val="0"/>
                <w:bCs/>
                <w:sz w:val="24"/>
                <w:szCs w:val="24"/>
                <w:lang w:val="kk-KZ"/>
              </w:rPr>
            </w:pPr>
            <w:r w:rsidRPr="00C46B84">
              <w:rPr>
                <w:b w:val="0"/>
                <w:bCs/>
                <w:sz w:val="24"/>
                <w:szCs w:val="24"/>
              </w:rPr>
              <w:t>Особенности ведения пациента пожилого возраста с артериальной гипертензией, ХСН.</w:t>
            </w:r>
          </w:p>
        </w:tc>
        <w:tc>
          <w:tcPr>
            <w:tcW w:w="539" w:type="dxa"/>
            <w:vAlign w:val="center"/>
          </w:tcPr>
          <w:p w14:paraId="5A7B2A63" w14:textId="0C7A10EA" w:rsidR="00301B9D" w:rsidRPr="00C46B84" w:rsidRDefault="00301B9D" w:rsidP="00301B9D">
            <w:pPr>
              <w:rPr>
                <w:bCs/>
                <w:spacing w:val="-1"/>
              </w:rPr>
            </w:pPr>
            <w:r w:rsidRPr="00C46B84">
              <w:rPr>
                <w:bCs/>
                <w:spacing w:val="-1"/>
                <w:lang w:val="kk-KZ"/>
              </w:rPr>
              <w:t>1</w:t>
            </w:r>
          </w:p>
        </w:tc>
        <w:tc>
          <w:tcPr>
            <w:tcW w:w="539" w:type="dxa"/>
            <w:vAlign w:val="center"/>
          </w:tcPr>
          <w:p w14:paraId="4215FEEB" w14:textId="6B101809" w:rsidR="00301B9D" w:rsidRPr="00C46B84" w:rsidRDefault="00301B9D" w:rsidP="00301B9D">
            <w:pPr>
              <w:rPr>
                <w:bCs/>
                <w:spacing w:val="-1"/>
              </w:rPr>
            </w:pPr>
            <w:r w:rsidRPr="00C46B84">
              <w:rPr>
                <w:bCs/>
                <w:spacing w:val="-1"/>
                <w:lang w:val="kk-KZ"/>
              </w:rPr>
              <w:t>2</w:t>
            </w:r>
          </w:p>
        </w:tc>
        <w:tc>
          <w:tcPr>
            <w:tcW w:w="567" w:type="dxa"/>
            <w:vAlign w:val="center"/>
          </w:tcPr>
          <w:p w14:paraId="60E146E0" w14:textId="6A33BD49" w:rsidR="00301B9D" w:rsidRPr="00C46B84" w:rsidRDefault="00301B9D" w:rsidP="00301B9D">
            <w:pPr>
              <w:rPr>
                <w:bCs/>
                <w:spacing w:val="-1"/>
              </w:rPr>
            </w:pPr>
            <w:r w:rsidRPr="00C46B84">
              <w:rPr>
                <w:bCs/>
                <w:spacing w:val="-1"/>
                <w:lang w:val="kk-KZ"/>
              </w:rPr>
              <w:t>1</w:t>
            </w:r>
          </w:p>
        </w:tc>
        <w:tc>
          <w:tcPr>
            <w:tcW w:w="709" w:type="dxa"/>
            <w:vAlign w:val="center"/>
          </w:tcPr>
          <w:p w14:paraId="3D68E07C" w14:textId="157B6439" w:rsidR="00301B9D" w:rsidRPr="00C46B84" w:rsidRDefault="00301B9D" w:rsidP="00301B9D">
            <w:pPr>
              <w:rPr>
                <w:bCs/>
                <w:spacing w:val="-1"/>
              </w:rPr>
            </w:pPr>
            <w:r w:rsidRPr="00C46B84">
              <w:rPr>
                <w:bCs/>
                <w:spacing w:val="-1"/>
                <w:lang w:val="kk-KZ"/>
              </w:rPr>
              <w:t>2</w:t>
            </w:r>
          </w:p>
        </w:tc>
        <w:tc>
          <w:tcPr>
            <w:tcW w:w="623" w:type="dxa"/>
            <w:vAlign w:val="center"/>
          </w:tcPr>
          <w:p w14:paraId="7B78B81B" w14:textId="2CB4BB3D" w:rsidR="00301B9D" w:rsidRPr="00C46B84" w:rsidRDefault="00301B9D" w:rsidP="00301B9D">
            <w:pPr>
              <w:rPr>
                <w:bCs/>
                <w:spacing w:val="-1"/>
              </w:rPr>
            </w:pPr>
            <w:r w:rsidRPr="00C46B84">
              <w:rPr>
                <w:bCs/>
                <w:spacing w:val="-1"/>
              </w:rPr>
              <w:t>4</w:t>
            </w:r>
          </w:p>
        </w:tc>
        <w:tc>
          <w:tcPr>
            <w:tcW w:w="4110" w:type="dxa"/>
          </w:tcPr>
          <w:p w14:paraId="613BD373" w14:textId="121B7F92" w:rsidR="00301B9D" w:rsidRPr="00C46B84" w:rsidRDefault="00301B9D" w:rsidP="00301B9D">
            <w:pPr>
              <w:jc w:val="both"/>
              <w:rPr>
                <w:bCs/>
              </w:rPr>
            </w:pPr>
            <w:r w:rsidRPr="00C46B84">
              <w:rPr>
                <w:bCs/>
              </w:rPr>
              <w:t>- описать международные рекомендации ведения пациента пожилого возраста с артериальной гипертензией, ХСН.</w:t>
            </w:r>
          </w:p>
          <w:p w14:paraId="4F2BD57E" w14:textId="77777777" w:rsidR="00301B9D" w:rsidRPr="00C46B84" w:rsidRDefault="00301B9D" w:rsidP="00301B9D">
            <w:pPr>
              <w:jc w:val="both"/>
              <w:rPr>
                <w:bCs/>
              </w:rPr>
            </w:pPr>
            <w:r w:rsidRPr="00C46B84">
              <w:rPr>
                <w:bCs/>
              </w:rPr>
              <w:t xml:space="preserve">- описать механизмы развития гипертонического криза в пожилом возрасте. </w:t>
            </w:r>
          </w:p>
          <w:p w14:paraId="5FAA2022" w14:textId="77777777" w:rsidR="00301B9D" w:rsidRPr="00C46B84" w:rsidRDefault="00301B9D" w:rsidP="00301B9D">
            <w:pPr>
              <w:rPr>
                <w:bCs/>
                <w:lang w:val="kk-KZ"/>
              </w:rPr>
            </w:pPr>
            <w:r w:rsidRPr="00C46B84">
              <w:rPr>
                <w:bCs/>
                <w:lang w:val="kk-KZ"/>
              </w:rPr>
              <w:t xml:space="preserve">- описать первоочередные мероприятия, направленные на его купирование и определение тактики дальнейшего наблюдения. </w:t>
            </w:r>
          </w:p>
          <w:p w14:paraId="1C9F9EA2" w14:textId="77777777" w:rsidR="00301B9D" w:rsidRPr="00C46B84" w:rsidRDefault="00301B9D" w:rsidP="00301B9D">
            <w:pPr>
              <w:rPr>
                <w:bCs/>
              </w:rPr>
            </w:pPr>
            <w:r w:rsidRPr="00C46B84">
              <w:rPr>
                <w:bCs/>
                <w:lang w:val="kk-KZ"/>
              </w:rPr>
              <w:t xml:space="preserve">- </w:t>
            </w:r>
            <w:r w:rsidRPr="00C46B84">
              <w:rPr>
                <w:bCs/>
              </w:rPr>
              <w:t>Разобрать клинические примеры. Прогноз. Осложнения.</w:t>
            </w:r>
          </w:p>
          <w:p w14:paraId="32955E01" w14:textId="77777777" w:rsidR="00301B9D" w:rsidRPr="00C46B84" w:rsidRDefault="00301B9D" w:rsidP="00301B9D">
            <w:pPr>
              <w:rPr>
                <w:bCs/>
                <w:lang w:val="kk-KZ"/>
              </w:rPr>
            </w:pPr>
            <w:r w:rsidRPr="00C46B84">
              <w:rPr>
                <w:bCs/>
                <w:lang w:val="kk-KZ"/>
              </w:rPr>
              <w:t xml:space="preserve">- Решить ситуационные задачи по </w:t>
            </w:r>
            <w:r w:rsidRPr="00C46B84">
              <w:rPr>
                <w:bCs/>
              </w:rPr>
              <w:t xml:space="preserve">ведению пациента пожилого возраста с артериальной гипертензией и проведению </w:t>
            </w:r>
            <w:r w:rsidRPr="00C46B84">
              <w:rPr>
                <w:bCs/>
                <w:lang w:val="kk-KZ"/>
              </w:rPr>
              <w:t xml:space="preserve">первоочередных мероприятий, направленных на его купировнаие и определние тактики дальнейшего наблюдения. </w:t>
            </w:r>
          </w:p>
          <w:p w14:paraId="27442C33" w14:textId="77777777" w:rsidR="00301B9D" w:rsidRPr="00C46B84" w:rsidRDefault="00301B9D" w:rsidP="00301B9D">
            <w:pPr>
              <w:rPr>
                <w:bCs/>
                <w:lang w:val="kk-KZ"/>
              </w:rPr>
            </w:pPr>
            <w:r w:rsidRPr="00C46B84">
              <w:rPr>
                <w:bCs/>
                <w:lang w:val="kk-KZ"/>
              </w:rPr>
              <w:t xml:space="preserve">- </w:t>
            </w:r>
            <w:r w:rsidRPr="00C46B84">
              <w:rPr>
                <w:bCs/>
              </w:rPr>
              <w:t>Разобрать клинического примера.</w:t>
            </w:r>
          </w:p>
        </w:tc>
      </w:tr>
      <w:tr w:rsidR="00301B9D" w:rsidRPr="00C46B84" w14:paraId="33C77664" w14:textId="77777777" w:rsidTr="002012FB">
        <w:trPr>
          <w:cantSplit/>
          <w:trHeight w:val="59"/>
        </w:trPr>
        <w:tc>
          <w:tcPr>
            <w:tcW w:w="704" w:type="dxa"/>
            <w:vAlign w:val="center"/>
          </w:tcPr>
          <w:p w14:paraId="755806F4" w14:textId="6526A376" w:rsidR="00301B9D" w:rsidRPr="00C46B84" w:rsidRDefault="00301B9D" w:rsidP="00301B9D">
            <w:pPr>
              <w:pStyle w:val="ab"/>
              <w:jc w:val="left"/>
              <w:rPr>
                <w:b w:val="0"/>
                <w:bCs/>
                <w:spacing w:val="-1"/>
                <w:sz w:val="24"/>
                <w:szCs w:val="24"/>
              </w:rPr>
            </w:pPr>
            <w:r w:rsidRPr="00C46B84">
              <w:rPr>
                <w:b w:val="0"/>
                <w:bCs/>
                <w:spacing w:val="-1"/>
                <w:sz w:val="24"/>
                <w:szCs w:val="24"/>
              </w:rPr>
              <w:t>2.9</w:t>
            </w:r>
          </w:p>
        </w:tc>
        <w:tc>
          <w:tcPr>
            <w:tcW w:w="2410" w:type="dxa"/>
          </w:tcPr>
          <w:p w14:paraId="4D0FAAE9" w14:textId="75554B87" w:rsidR="00301B9D" w:rsidRPr="00C46B84" w:rsidRDefault="00301B9D" w:rsidP="00301B9D">
            <w:pPr>
              <w:pStyle w:val="ab"/>
              <w:jc w:val="left"/>
              <w:rPr>
                <w:b w:val="0"/>
                <w:bCs/>
                <w:sz w:val="24"/>
                <w:szCs w:val="24"/>
                <w:lang w:val="kk-KZ"/>
              </w:rPr>
            </w:pPr>
            <w:r w:rsidRPr="00C46B84">
              <w:rPr>
                <w:b w:val="0"/>
                <w:bCs/>
                <w:sz w:val="24"/>
                <w:szCs w:val="24"/>
              </w:rPr>
              <w:t>Особенности ведения пациента пожилого возраста с ОКС.   ЭКГ-диагностика инфаркта миокарда у  пациента пожилого возраста</w:t>
            </w:r>
          </w:p>
        </w:tc>
        <w:tc>
          <w:tcPr>
            <w:tcW w:w="539" w:type="dxa"/>
            <w:vAlign w:val="center"/>
          </w:tcPr>
          <w:p w14:paraId="6D1C989D" w14:textId="29446B2E" w:rsidR="00301B9D" w:rsidRPr="00C46B84" w:rsidRDefault="00301B9D" w:rsidP="00301B9D">
            <w:pPr>
              <w:rPr>
                <w:bCs/>
                <w:spacing w:val="-1"/>
              </w:rPr>
            </w:pPr>
            <w:r w:rsidRPr="00C46B84">
              <w:rPr>
                <w:bCs/>
                <w:spacing w:val="-1"/>
                <w:lang w:val="kk-KZ"/>
              </w:rPr>
              <w:t>1</w:t>
            </w:r>
          </w:p>
        </w:tc>
        <w:tc>
          <w:tcPr>
            <w:tcW w:w="539" w:type="dxa"/>
            <w:vAlign w:val="center"/>
          </w:tcPr>
          <w:p w14:paraId="7D17B56B" w14:textId="40D09396" w:rsidR="00301B9D" w:rsidRPr="00C46B84" w:rsidRDefault="00301B9D" w:rsidP="00301B9D">
            <w:pPr>
              <w:rPr>
                <w:bCs/>
                <w:spacing w:val="-1"/>
              </w:rPr>
            </w:pPr>
            <w:r w:rsidRPr="00C46B84">
              <w:rPr>
                <w:bCs/>
                <w:spacing w:val="-1"/>
                <w:lang w:val="kk-KZ"/>
              </w:rPr>
              <w:t>2</w:t>
            </w:r>
          </w:p>
        </w:tc>
        <w:tc>
          <w:tcPr>
            <w:tcW w:w="567" w:type="dxa"/>
            <w:vAlign w:val="center"/>
          </w:tcPr>
          <w:p w14:paraId="1197C9C7" w14:textId="1CBAAD19" w:rsidR="00301B9D" w:rsidRPr="00C46B84" w:rsidRDefault="00301B9D" w:rsidP="00301B9D">
            <w:pPr>
              <w:rPr>
                <w:bCs/>
                <w:spacing w:val="-1"/>
              </w:rPr>
            </w:pPr>
            <w:r w:rsidRPr="00C46B84">
              <w:rPr>
                <w:bCs/>
                <w:spacing w:val="-1"/>
                <w:lang w:val="kk-KZ"/>
              </w:rPr>
              <w:t>1</w:t>
            </w:r>
          </w:p>
        </w:tc>
        <w:tc>
          <w:tcPr>
            <w:tcW w:w="709" w:type="dxa"/>
            <w:vAlign w:val="center"/>
          </w:tcPr>
          <w:p w14:paraId="07248D2C" w14:textId="408F561F" w:rsidR="00301B9D" w:rsidRPr="00C46B84" w:rsidRDefault="00301B9D" w:rsidP="00301B9D">
            <w:pPr>
              <w:rPr>
                <w:bCs/>
                <w:spacing w:val="-1"/>
              </w:rPr>
            </w:pPr>
            <w:r w:rsidRPr="00C46B84">
              <w:rPr>
                <w:bCs/>
                <w:spacing w:val="-1"/>
                <w:lang w:val="kk-KZ"/>
              </w:rPr>
              <w:t>2</w:t>
            </w:r>
          </w:p>
        </w:tc>
        <w:tc>
          <w:tcPr>
            <w:tcW w:w="623" w:type="dxa"/>
            <w:vAlign w:val="center"/>
          </w:tcPr>
          <w:p w14:paraId="2048751A" w14:textId="55E7CC63" w:rsidR="00301B9D" w:rsidRPr="00C46B84" w:rsidRDefault="00301B9D" w:rsidP="00301B9D">
            <w:pPr>
              <w:rPr>
                <w:bCs/>
                <w:spacing w:val="-1"/>
              </w:rPr>
            </w:pPr>
            <w:r w:rsidRPr="00C46B84">
              <w:rPr>
                <w:bCs/>
                <w:spacing w:val="-1"/>
              </w:rPr>
              <w:t>4</w:t>
            </w:r>
          </w:p>
        </w:tc>
        <w:tc>
          <w:tcPr>
            <w:tcW w:w="4110" w:type="dxa"/>
          </w:tcPr>
          <w:p w14:paraId="10C06841" w14:textId="77777777" w:rsidR="00301B9D" w:rsidRPr="00C46B84" w:rsidRDefault="00301B9D" w:rsidP="00301B9D">
            <w:pPr>
              <w:jc w:val="both"/>
              <w:rPr>
                <w:shd w:val="clear" w:color="auto" w:fill="FAFAFA"/>
              </w:rPr>
            </w:pPr>
            <w:r w:rsidRPr="00C46B84">
              <w:rPr>
                <w:shd w:val="clear" w:color="auto" w:fill="FAFAFA"/>
              </w:rPr>
              <w:t>пациента пожилого возраста с ОКС.</w:t>
            </w:r>
          </w:p>
          <w:p w14:paraId="406C48AD" w14:textId="77777777" w:rsidR="00301B9D" w:rsidRPr="00C46B84" w:rsidRDefault="00301B9D" w:rsidP="00301B9D">
            <w:pPr>
              <w:jc w:val="both"/>
            </w:pPr>
            <w:r w:rsidRPr="00C46B84">
              <w:rPr>
                <w:lang w:val="kk-KZ"/>
              </w:rPr>
              <w:t xml:space="preserve">Обсуждение первоочередных мероприятий. </w:t>
            </w:r>
            <w:r w:rsidRPr="00C46B84">
              <w:t>Прогноз. Осложнения.</w:t>
            </w:r>
          </w:p>
          <w:p w14:paraId="152CDE21" w14:textId="77777777" w:rsidR="00301B9D" w:rsidRPr="00C46B84" w:rsidRDefault="00301B9D" w:rsidP="00301B9D">
            <w:pPr>
              <w:rPr>
                <w:bCs/>
              </w:rPr>
            </w:pPr>
            <w:r w:rsidRPr="00C46B84">
              <w:t xml:space="preserve">Разбор клинического примера. </w:t>
            </w:r>
          </w:p>
          <w:p w14:paraId="75526430" w14:textId="77777777" w:rsidR="00301B9D" w:rsidRPr="00C46B84" w:rsidRDefault="00301B9D" w:rsidP="00301B9D">
            <w:pPr>
              <w:rPr>
                <w:bCs/>
                <w:spacing w:val="-1"/>
              </w:rPr>
            </w:pPr>
            <w:r w:rsidRPr="00C46B84">
              <w:rPr>
                <w:bCs/>
                <w:spacing w:val="-1"/>
              </w:rPr>
              <w:t xml:space="preserve">- Разработать тактику ведения </w:t>
            </w:r>
            <w:r w:rsidRPr="00C46B84">
              <w:rPr>
                <w:bCs/>
                <w:lang w:val="kk-KZ"/>
              </w:rPr>
              <w:t xml:space="preserve">пациентов </w:t>
            </w:r>
          </w:p>
          <w:p w14:paraId="74DA7B39" w14:textId="77777777" w:rsidR="00301B9D" w:rsidRPr="00C46B84" w:rsidRDefault="00301B9D" w:rsidP="00301B9D">
            <w:pPr>
              <w:rPr>
                <w:bCs/>
              </w:rPr>
            </w:pPr>
            <w:r w:rsidRPr="00C46B84">
              <w:rPr>
                <w:bCs/>
                <w:spacing w:val="-1"/>
              </w:rPr>
              <w:t xml:space="preserve">- </w:t>
            </w:r>
            <w:r w:rsidRPr="00C46B84">
              <w:rPr>
                <w:bCs/>
              </w:rPr>
              <w:t>Овладеть комплексом медицинских вмешательств, направленных на улучшение качества жизни</w:t>
            </w:r>
          </w:p>
          <w:p w14:paraId="7CB62839" w14:textId="77777777" w:rsidR="00301B9D" w:rsidRPr="00C46B84" w:rsidRDefault="00301B9D" w:rsidP="00301B9D">
            <w:pPr>
              <w:rPr>
                <w:bCs/>
              </w:rPr>
            </w:pPr>
            <w:r w:rsidRPr="00C46B84">
              <w:rPr>
                <w:bCs/>
              </w:rPr>
              <w:t>- решить ситуационные задачи</w:t>
            </w:r>
          </w:p>
          <w:p w14:paraId="3039C857" w14:textId="73320FE9" w:rsidR="00301B9D" w:rsidRPr="00C46B84" w:rsidRDefault="00301B9D" w:rsidP="00301B9D">
            <w:pPr>
              <w:rPr>
                <w:bCs/>
                <w:lang w:val="kk-KZ"/>
              </w:rPr>
            </w:pPr>
            <w:r w:rsidRPr="00C46B84">
              <w:rPr>
                <w:bCs/>
              </w:rPr>
              <w:t xml:space="preserve">- </w:t>
            </w:r>
            <w:r w:rsidRPr="00C46B84">
              <w:t>Освоение навыков</w:t>
            </w:r>
            <w:r w:rsidRPr="00C46B84">
              <w:rPr>
                <w:b/>
              </w:rPr>
              <w:t xml:space="preserve"> </w:t>
            </w:r>
            <w:r w:rsidRPr="00C46B84">
              <w:t>ЭКГ-диагностики инфаркта миокарда у  пациента пожилого возраста</w:t>
            </w:r>
          </w:p>
        </w:tc>
      </w:tr>
      <w:tr w:rsidR="00301B9D" w:rsidRPr="00C46B84" w14:paraId="1B7D0A19" w14:textId="77777777" w:rsidTr="002012FB">
        <w:trPr>
          <w:cantSplit/>
          <w:trHeight w:val="59"/>
        </w:trPr>
        <w:tc>
          <w:tcPr>
            <w:tcW w:w="704" w:type="dxa"/>
            <w:vAlign w:val="center"/>
          </w:tcPr>
          <w:p w14:paraId="611C9352" w14:textId="526C52AA" w:rsidR="00301B9D" w:rsidRPr="00C46B84" w:rsidRDefault="00301B9D" w:rsidP="00301B9D">
            <w:pPr>
              <w:pStyle w:val="ab"/>
              <w:jc w:val="left"/>
              <w:rPr>
                <w:b w:val="0"/>
                <w:bCs/>
                <w:spacing w:val="-1"/>
                <w:sz w:val="24"/>
                <w:szCs w:val="24"/>
              </w:rPr>
            </w:pPr>
            <w:r w:rsidRPr="00C46B84">
              <w:rPr>
                <w:b w:val="0"/>
                <w:bCs/>
                <w:spacing w:val="-1"/>
                <w:sz w:val="24"/>
                <w:szCs w:val="24"/>
              </w:rPr>
              <w:lastRenderedPageBreak/>
              <w:t>2.10</w:t>
            </w:r>
          </w:p>
        </w:tc>
        <w:tc>
          <w:tcPr>
            <w:tcW w:w="2410" w:type="dxa"/>
          </w:tcPr>
          <w:p w14:paraId="204C8DC7" w14:textId="72958CA3" w:rsidR="00301B9D" w:rsidRPr="00C46B84" w:rsidRDefault="002012FB" w:rsidP="00301B9D">
            <w:pPr>
              <w:pStyle w:val="ab"/>
              <w:jc w:val="left"/>
              <w:rPr>
                <w:b w:val="0"/>
                <w:bCs/>
                <w:sz w:val="24"/>
                <w:szCs w:val="24"/>
              </w:rPr>
            </w:pPr>
            <w:r w:rsidRPr="00C46B84">
              <w:rPr>
                <w:b w:val="0"/>
                <w:bCs/>
                <w:sz w:val="24"/>
                <w:szCs w:val="24"/>
              </w:rPr>
              <w:t>Гериатрические синдромы,</w:t>
            </w:r>
            <w:r w:rsidR="00301B9D" w:rsidRPr="00C46B84">
              <w:rPr>
                <w:b w:val="0"/>
                <w:bCs/>
                <w:sz w:val="24"/>
                <w:szCs w:val="24"/>
              </w:rPr>
              <w:t xml:space="preserve"> ассоциированные с остеоартритом. Гериатрический статус пациентов в зависимости от наличия остеоартрита. Проблемы профилактики падений и переломов в гериатрической практике.</w:t>
            </w:r>
          </w:p>
        </w:tc>
        <w:tc>
          <w:tcPr>
            <w:tcW w:w="539" w:type="dxa"/>
            <w:vAlign w:val="center"/>
          </w:tcPr>
          <w:p w14:paraId="33E7CEBB" w14:textId="66EE6EFD" w:rsidR="00301B9D" w:rsidRPr="00C46B84" w:rsidRDefault="00301B9D" w:rsidP="00301B9D">
            <w:pPr>
              <w:rPr>
                <w:bCs/>
                <w:spacing w:val="-1"/>
              </w:rPr>
            </w:pPr>
            <w:r w:rsidRPr="00C46B84">
              <w:rPr>
                <w:bCs/>
                <w:spacing w:val="-1"/>
                <w:lang w:val="kk-KZ"/>
              </w:rPr>
              <w:t>1</w:t>
            </w:r>
          </w:p>
        </w:tc>
        <w:tc>
          <w:tcPr>
            <w:tcW w:w="539" w:type="dxa"/>
            <w:vAlign w:val="center"/>
          </w:tcPr>
          <w:p w14:paraId="5EF2A1B1" w14:textId="6424BF4B" w:rsidR="00301B9D" w:rsidRPr="00C46B84" w:rsidRDefault="00301B9D" w:rsidP="00301B9D">
            <w:pPr>
              <w:rPr>
                <w:bCs/>
                <w:spacing w:val="-1"/>
              </w:rPr>
            </w:pPr>
            <w:r w:rsidRPr="00C46B84">
              <w:rPr>
                <w:bCs/>
                <w:spacing w:val="-1"/>
                <w:lang w:val="kk-KZ"/>
              </w:rPr>
              <w:t>2</w:t>
            </w:r>
          </w:p>
        </w:tc>
        <w:tc>
          <w:tcPr>
            <w:tcW w:w="567" w:type="dxa"/>
            <w:vAlign w:val="center"/>
          </w:tcPr>
          <w:p w14:paraId="1D31E143" w14:textId="70CB82D9" w:rsidR="00301B9D" w:rsidRPr="00C46B84" w:rsidRDefault="00301B9D" w:rsidP="00301B9D">
            <w:pPr>
              <w:rPr>
                <w:bCs/>
                <w:spacing w:val="-1"/>
              </w:rPr>
            </w:pPr>
            <w:r w:rsidRPr="00C46B84">
              <w:rPr>
                <w:bCs/>
                <w:spacing w:val="-1"/>
                <w:lang w:val="kk-KZ"/>
              </w:rPr>
              <w:t>1</w:t>
            </w:r>
          </w:p>
        </w:tc>
        <w:tc>
          <w:tcPr>
            <w:tcW w:w="709" w:type="dxa"/>
            <w:vAlign w:val="center"/>
          </w:tcPr>
          <w:p w14:paraId="1D9B98A4" w14:textId="4A67C088" w:rsidR="00301B9D" w:rsidRPr="00C46B84" w:rsidRDefault="00301B9D" w:rsidP="00301B9D">
            <w:pPr>
              <w:rPr>
                <w:bCs/>
                <w:spacing w:val="-1"/>
              </w:rPr>
            </w:pPr>
            <w:r w:rsidRPr="00C46B84">
              <w:rPr>
                <w:bCs/>
                <w:spacing w:val="-1"/>
                <w:lang w:val="kk-KZ"/>
              </w:rPr>
              <w:t>2</w:t>
            </w:r>
          </w:p>
        </w:tc>
        <w:tc>
          <w:tcPr>
            <w:tcW w:w="623" w:type="dxa"/>
            <w:vAlign w:val="center"/>
          </w:tcPr>
          <w:p w14:paraId="753B821F" w14:textId="09520B6F" w:rsidR="00301B9D" w:rsidRPr="00C46B84" w:rsidRDefault="00301B9D" w:rsidP="00301B9D">
            <w:pPr>
              <w:rPr>
                <w:bCs/>
                <w:spacing w:val="-1"/>
              </w:rPr>
            </w:pPr>
            <w:r w:rsidRPr="00C46B84">
              <w:rPr>
                <w:bCs/>
                <w:spacing w:val="-1"/>
              </w:rPr>
              <w:t>4</w:t>
            </w:r>
          </w:p>
        </w:tc>
        <w:tc>
          <w:tcPr>
            <w:tcW w:w="4110" w:type="dxa"/>
          </w:tcPr>
          <w:p w14:paraId="00B58B23" w14:textId="77777777" w:rsidR="00301B9D" w:rsidRPr="00C46B84" w:rsidRDefault="00301B9D" w:rsidP="00301B9D">
            <w:pPr>
              <w:rPr>
                <w:bCs/>
              </w:rPr>
            </w:pPr>
            <w:r w:rsidRPr="00C46B84">
              <w:rPr>
                <w:bCs/>
              </w:rPr>
              <w:t>Разобрать клинические примеры.</w:t>
            </w:r>
          </w:p>
          <w:p w14:paraId="4FA775B0" w14:textId="77777777" w:rsidR="00301B9D" w:rsidRPr="00C46B84" w:rsidRDefault="00301B9D" w:rsidP="00301B9D">
            <w:pPr>
              <w:rPr>
                <w:bCs/>
                <w:spacing w:val="-1"/>
              </w:rPr>
            </w:pPr>
            <w:r w:rsidRPr="00C46B84">
              <w:rPr>
                <w:bCs/>
                <w:spacing w:val="-1"/>
              </w:rPr>
              <w:t xml:space="preserve">- Разработать тактику ведения </w:t>
            </w:r>
            <w:r w:rsidRPr="00C46B84">
              <w:rPr>
                <w:bCs/>
                <w:lang w:val="kk-KZ"/>
              </w:rPr>
              <w:t xml:space="preserve">пациентов </w:t>
            </w:r>
          </w:p>
          <w:p w14:paraId="665AAEB6" w14:textId="77777777" w:rsidR="00301B9D" w:rsidRPr="00C46B84" w:rsidRDefault="00301B9D" w:rsidP="00301B9D">
            <w:pPr>
              <w:rPr>
                <w:bCs/>
              </w:rPr>
            </w:pPr>
            <w:r w:rsidRPr="00C46B84">
              <w:rPr>
                <w:bCs/>
                <w:spacing w:val="-1"/>
              </w:rPr>
              <w:t xml:space="preserve">- </w:t>
            </w:r>
            <w:r w:rsidRPr="00C46B84">
              <w:rPr>
                <w:bCs/>
              </w:rPr>
              <w:t>Овладеть комплексом медицинских вмешательств, направленных на улучшение качества жизни</w:t>
            </w:r>
          </w:p>
          <w:p w14:paraId="3FED7640" w14:textId="77777777" w:rsidR="00301B9D" w:rsidRPr="00C46B84" w:rsidRDefault="00301B9D" w:rsidP="00301B9D">
            <w:pPr>
              <w:rPr>
                <w:bCs/>
              </w:rPr>
            </w:pPr>
            <w:r w:rsidRPr="00C46B84">
              <w:rPr>
                <w:bCs/>
              </w:rPr>
              <w:t>- решить ситуационные задачи</w:t>
            </w:r>
          </w:p>
          <w:p w14:paraId="361AECC8" w14:textId="77777777" w:rsidR="00392004" w:rsidRPr="00C46B84" w:rsidRDefault="00392004" w:rsidP="00392004">
            <w:pPr>
              <w:rPr>
                <w:bCs/>
                <w:shd w:val="clear" w:color="auto" w:fill="FAFAFA"/>
              </w:rPr>
            </w:pPr>
            <w:r w:rsidRPr="00C46B84">
              <w:rPr>
                <w:bCs/>
                <w:lang w:val="kk-KZ"/>
              </w:rPr>
              <w:t>-обсудить с</w:t>
            </w:r>
            <w:proofErr w:type="spellStart"/>
            <w:r w:rsidRPr="00C46B84">
              <w:rPr>
                <w:bCs/>
                <w:shd w:val="clear" w:color="auto" w:fill="FAFAFA"/>
              </w:rPr>
              <w:t>тратегии</w:t>
            </w:r>
            <w:proofErr w:type="spellEnd"/>
            <w:r w:rsidRPr="00C46B84">
              <w:rPr>
                <w:bCs/>
                <w:shd w:val="clear" w:color="auto" w:fill="FAFAFA"/>
              </w:rPr>
              <w:t xml:space="preserve"> по профилактике падений и переломов в гериатрической практике</w:t>
            </w:r>
          </w:p>
          <w:p w14:paraId="41FA746C" w14:textId="77777777" w:rsidR="00392004" w:rsidRPr="00C46B84" w:rsidRDefault="00392004" w:rsidP="00392004">
            <w:pPr>
              <w:rPr>
                <w:bCs/>
                <w:lang w:val="kk-KZ"/>
              </w:rPr>
            </w:pPr>
            <w:r w:rsidRPr="00C46B84">
              <w:rPr>
                <w:bCs/>
                <w:shd w:val="clear" w:color="auto" w:fill="FAFAFA"/>
              </w:rPr>
              <w:t xml:space="preserve">- </w:t>
            </w:r>
            <w:r w:rsidRPr="00C46B84">
              <w:rPr>
                <w:bCs/>
                <w:lang w:val="kk-KZ"/>
              </w:rPr>
              <w:t xml:space="preserve">Решить ситуационные задачи по </w:t>
            </w:r>
            <w:r w:rsidRPr="00C46B84">
              <w:rPr>
                <w:bCs/>
                <w:shd w:val="clear" w:color="auto" w:fill="FAFAFA"/>
              </w:rPr>
              <w:t>профилактике падений и переломов в гериатрической практике</w:t>
            </w:r>
            <w:r w:rsidRPr="00C46B84">
              <w:rPr>
                <w:bCs/>
                <w:lang w:val="kk-KZ"/>
              </w:rPr>
              <w:t xml:space="preserve">. </w:t>
            </w:r>
          </w:p>
          <w:p w14:paraId="66EFE04E" w14:textId="40511CD0" w:rsidR="00301B9D" w:rsidRPr="00C46B84" w:rsidRDefault="00392004" w:rsidP="00392004">
            <w:pPr>
              <w:pStyle w:val="a7"/>
              <w:numPr>
                <w:ilvl w:val="0"/>
                <w:numId w:val="24"/>
              </w:numPr>
              <w:ind w:left="85" w:hanging="76"/>
              <w:rPr>
                <w:bCs/>
                <w:lang w:val="kk-KZ"/>
              </w:rPr>
            </w:pPr>
            <w:r w:rsidRPr="00C46B84">
              <w:rPr>
                <w:bCs/>
                <w:lang w:val="kk-KZ"/>
              </w:rPr>
              <w:t xml:space="preserve">- </w:t>
            </w:r>
            <w:r w:rsidRPr="00C46B84">
              <w:rPr>
                <w:bCs/>
              </w:rPr>
              <w:t>Разобрать клинические примеры.</w:t>
            </w:r>
          </w:p>
        </w:tc>
      </w:tr>
      <w:tr w:rsidR="00301B9D" w:rsidRPr="00C46B84" w14:paraId="31A813E1" w14:textId="77777777" w:rsidTr="002012FB">
        <w:trPr>
          <w:cantSplit/>
          <w:trHeight w:val="59"/>
        </w:trPr>
        <w:tc>
          <w:tcPr>
            <w:tcW w:w="704" w:type="dxa"/>
            <w:vAlign w:val="center"/>
          </w:tcPr>
          <w:p w14:paraId="1A9773CD" w14:textId="795DE5E4" w:rsidR="00301B9D" w:rsidRPr="00C46B84" w:rsidRDefault="00301B9D" w:rsidP="00301B9D">
            <w:pPr>
              <w:pStyle w:val="ab"/>
              <w:jc w:val="left"/>
              <w:rPr>
                <w:b w:val="0"/>
                <w:bCs/>
                <w:spacing w:val="-1"/>
                <w:sz w:val="24"/>
                <w:szCs w:val="24"/>
              </w:rPr>
            </w:pPr>
            <w:r w:rsidRPr="00C46B84">
              <w:rPr>
                <w:b w:val="0"/>
                <w:bCs/>
                <w:spacing w:val="-1"/>
                <w:sz w:val="24"/>
                <w:szCs w:val="24"/>
              </w:rPr>
              <w:t>2.11</w:t>
            </w:r>
          </w:p>
        </w:tc>
        <w:tc>
          <w:tcPr>
            <w:tcW w:w="2410" w:type="dxa"/>
          </w:tcPr>
          <w:p w14:paraId="3F42429C" w14:textId="31B591C6" w:rsidR="00301B9D" w:rsidRPr="00C46B84" w:rsidRDefault="00392004" w:rsidP="00301B9D">
            <w:pPr>
              <w:pStyle w:val="ab"/>
              <w:jc w:val="left"/>
              <w:rPr>
                <w:b w:val="0"/>
                <w:bCs/>
                <w:sz w:val="24"/>
                <w:szCs w:val="24"/>
              </w:rPr>
            </w:pPr>
            <w:r w:rsidRPr="00C46B84">
              <w:rPr>
                <w:b w:val="0"/>
                <w:bCs/>
                <w:sz w:val="24"/>
                <w:szCs w:val="24"/>
                <w:shd w:val="clear" w:color="auto" w:fill="FAFAFA"/>
              </w:rPr>
              <w:t>Особенности ведения пациентов пожилого возраста с заболеваниями пищеварительной и мочевыделительной системы</w:t>
            </w:r>
          </w:p>
        </w:tc>
        <w:tc>
          <w:tcPr>
            <w:tcW w:w="539" w:type="dxa"/>
            <w:vAlign w:val="center"/>
          </w:tcPr>
          <w:p w14:paraId="6C022AEB" w14:textId="65CC6C1F" w:rsidR="00301B9D" w:rsidRPr="00C46B84" w:rsidRDefault="00301B9D" w:rsidP="00301B9D">
            <w:pPr>
              <w:rPr>
                <w:bCs/>
                <w:spacing w:val="-1"/>
                <w:lang w:val="kk-KZ"/>
              </w:rPr>
            </w:pPr>
            <w:r w:rsidRPr="00C46B84">
              <w:rPr>
                <w:bCs/>
                <w:spacing w:val="-1"/>
                <w:lang w:val="kk-KZ"/>
              </w:rPr>
              <w:t>1</w:t>
            </w:r>
          </w:p>
        </w:tc>
        <w:tc>
          <w:tcPr>
            <w:tcW w:w="539" w:type="dxa"/>
            <w:vAlign w:val="center"/>
          </w:tcPr>
          <w:p w14:paraId="2A3567D1" w14:textId="6E5CDE2A" w:rsidR="00301B9D" w:rsidRPr="00C46B84" w:rsidRDefault="00301B9D" w:rsidP="00301B9D">
            <w:pPr>
              <w:rPr>
                <w:bCs/>
                <w:spacing w:val="-1"/>
                <w:lang w:val="kk-KZ"/>
              </w:rPr>
            </w:pPr>
            <w:r w:rsidRPr="00C46B84">
              <w:rPr>
                <w:bCs/>
                <w:spacing w:val="-1"/>
                <w:lang w:val="kk-KZ"/>
              </w:rPr>
              <w:t>2</w:t>
            </w:r>
          </w:p>
        </w:tc>
        <w:tc>
          <w:tcPr>
            <w:tcW w:w="567" w:type="dxa"/>
            <w:vAlign w:val="center"/>
          </w:tcPr>
          <w:p w14:paraId="5DDC8CDF" w14:textId="7BC3E997" w:rsidR="00301B9D" w:rsidRPr="00C46B84" w:rsidRDefault="00301B9D" w:rsidP="00301B9D">
            <w:pPr>
              <w:rPr>
                <w:bCs/>
                <w:spacing w:val="-1"/>
                <w:lang w:val="kk-KZ"/>
              </w:rPr>
            </w:pPr>
            <w:r w:rsidRPr="00C46B84">
              <w:rPr>
                <w:bCs/>
                <w:spacing w:val="-1"/>
                <w:lang w:val="kk-KZ"/>
              </w:rPr>
              <w:t>1</w:t>
            </w:r>
          </w:p>
        </w:tc>
        <w:tc>
          <w:tcPr>
            <w:tcW w:w="709" w:type="dxa"/>
            <w:vAlign w:val="center"/>
          </w:tcPr>
          <w:p w14:paraId="71153FF1" w14:textId="25E53B45" w:rsidR="00301B9D" w:rsidRPr="00C46B84" w:rsidRDefault="00301B9D" w:rsidP="00301B9D">
            <w:pPr>
              <w:rPr>
                <w:bCs/>
                <w:spacing w:val="-1"/>
                <w:lang w:val="kk-KZ"/>
              </w:rPr>
            </w:pPr>
            <w:r w:rsidRPr="00C46B84">
              <w:rPr>
                <w:bCs/>
                <w:spacing w:val="-1"/>
                <w:lang w:val="kk-KZ"/>
              </w:rPr>
              <w:t>2</w:t>
            </w:r>
          </w:p>
        </w:tc>
        <w:tc>
          <w:tcPr>
            <w:tcW w:w="623" w:type="dxa"/>
            <w:vAlign w:val="center"/>
          </w:tcPr>
          <w:p w14:paraId="57430732" w14:textId="661F91D1" w:rsidR="00301B9D" w:rsidRPr="00C46B84" w:rsidRDefault="00301B9D" w:rsidP="00301B9D">
            <w:pPr>
              <w:rPr>
                <w:bCs/>
                <w:spacing w:val="-1"/>
              </w:rPr>
            </w:pPr>
            <w:r w:rsidRPr="00C46B84">
              <w:rPr>
                <w:bCs/>
                <w:spacing w:val="-1"/>
              </w:rPr>
              <w:t>4</w:t>
            </w:r>
          </w:p>
        </w:tc>
        <w:tc>
          <w:tcPr>
            <w:tcW w:w="4110" w:type="dxa"/>
          </w:tcPr>
          <w:p w14:paraId="55D4E98A" w14:textId="77777777" w:rsidR="00392004" w:rsidRPr="00C46B84" w:rsidRDefault="00392004" w:rsidP="00392004">
            <w:pPr>
              <w:rPr>
                <w:bCs/>
                <w:spacing w:val="-1"/>
              </w:rPr>
            </w:pPr>
            <w:r w:rsidRPr="00C46B84">
              <w:rPr>
                <w:bCs/>
                <w:spacing w:val="-1"/>
              </w:rPr>
              <w:t xml:space="preserve">Разработать тактику ведения </w:t>
            </w:r>
            <w:r w:rsidRPr="00C46B84">
              <w:rPr>
                <w:bCs/>
                <w:lang w:val="kk-KZ"/>
              </w:rPr>
              <w:t xml:space="preserve">пациентов </w:t>
            </w:r>
          </w:p>
          <w:p w14:paraId="64103523" w14:textId="77777777" w:rsidR="00392004" w:rsidRPr="00C46B84" w:rsidRDefault="00392004" w:rsidP="00392004">
            <w:pPr>
              <w:rPr>
                <w:bCs/>
              </w:rPr>
            </w:pPr>
            <w:r w:rsidRPr="00C46B84">
              <w:rPr>
                <w:bCs/>
                <w:spacing w:val="-1"/>
              </w:rPr>
              <w:t xml:space="preserve">- </w:t>
            </w:r>
            <w:r w:rsidRPr="00C46B84">
              <w:rPr>
                <w:bCs/>
              </w:rPr>
              <w:t>Овладеть комплексом медицинских вмешательств, направленных на улучшение качества жизни</w:t>
            </w:r>
          </w:p>
          <w:p w14:paraId="5CD37008" w14:textId="77777777" w:rsidR="00392004" w:rsidRPr="00C46B84" w:rsidRDefault="00392004" w:rsidP="00392004">
            <w:pPr>
              <w:rPr>
                <w:bCs/>
              </w:rPr>
            </w:pPr>
            <w:r w:rsidRPr="00C46B84">
              <w:rPr>
                <w:bCs/>
              </w:rPr>
              <w:t>- решить ситуационные задачи</w:t>
            </w:r>
          </w:p>
          <w:p w14:paraId="4177F2BD" w14:textId="3A2625E1" w:rsidR="00301B9D" w:rsidRPr="00C46B84" w:rsidRDefault="00392004" w:rsidP="00301B9D">
            <w:pPr>
              <w:pStyle w:val="a7"/>
              <w:numPr>
                <w:ilvl w:val="0"/>
                <w:numId w:val="24"/>
              </w:numPr>
              <w:ind w:left="85" w:hanging="76"/>
              <w:jc w:val="both"/>
              <w:rPr>
                <w:bCs/>
                <w:lang w:val="kk-KZ"/>
              </w:rPr>
            </w:pPr>
            <w:r w:rsidRPr="00C46B84">
              <w:rPr>
                <w:bCs/>
                <w:lang w:val="kk-KZ"/>
              </w:rPr>
              <w:t>Навыки ведения пациента с инконтиненцией</w:t>
            </w:r>
          </w:p>
        </w:tc>
      </w:tr>
      <w:tr w:rsidR="00301B9D" w:rsidRPr="00C46B84" w14:paraId="09BB9186" w14:textId="77777777" w:rsidTr="002012FB">
        <w:trPr>
          <w:cantSplit/>
          <w:trHeight w:val="59"/>
        </w:trPr>
        <w:tc>
          <w:tcPr>
            <w:tcW w:w="704" w:type="dxa"/>
            <w:vAlign w:val="center"/>
          </w:tcPr>
          <w:p w14:paraId="2E526C7B" w14:textId="388F7C03" w:rsidR="00301B9D" w:rsidRPr="00C46B84" w:rsidRDefault="00301B9D" w:rsidP="00301B9D">
            <w:pPr>
              <w:pStyle w:val="ab"/>
              <w:jc w:val="left"/>
              <w:rPr>
                <w:b w:val="0"/>
                <w:bCs/>
                <w:spacing w:val="-1"/>
                <w:sz w:val="24"/>
                <w:szCs w:val="24"/>
              </w:rPr>
            </w:pPr>
            <w:r w:rsidRPr="00C46B84">
              <w:rPr>
                <w:b w:val="0"/>
                <w:bCs/>
                <w:spacing w:val="-1"/>
                <w:sz w:val="24"/>
                <w:szCs w:val="24"/>
              </w:rPr>
              <w:lastRenderedPageBreak/>
              <w:t>2.12</w:t>
            </w:r>
          </w:p>
        </w:tc>
        <w:tc>
          <w:tcPr>
            <w:tcW w:w="2410" w:type="dxa"/>
          </w:tcPr>
          <w:p w14:paraId="2B188546" w14:textId="1AD5C032" w:rsidR="00301B9D" w:rsidRPr="00C46B84" w:rsidRDefault="00301B9D" w:rsidP="00301B9D">
            <w:pPr>
              <w:pStyle w:val="ab"/>
              <w:jc w:val="left"/>
              <w:rPr>
                <w:b w:val="0"/>
                <w:bCs/>
                <w:sz w:val="24"/>
                <w:szCs w:val="24"/>
              </w:rPr>
            </w:pPr>
            <w:r w:rsidRPr="00C46B84">
              <w:rPr>
                <w:b w:val="0"/>
                <w:bCs/>
                <w:sz w:val="24"/>
                <w:szCs w:val="24"/>
              </w:rPr>
              <w:t xml:space="preserve">Современные </w:t>
            </w:r>
            <w:r w:rsidR="00392004" w:rsidRPr="00C46B84">
              <w:rPr>
                <w:b w:val="0"/>
                <w:bCs/>
                <w:sz w:val="24"/>
                <w:szCs w:val="24"/>
              </w:rPr>
              <w:t>стратегии ведения пациента</w:t>
            </w:r>
            <w:r w:rsidRPr="00C46B84">
              <w:rPr>
                <w:b w:val="0"/>
                <w:bCs/>
                <w:sz w:val="24"/>
                <w:szCs w:val="24"/>
              </w:rPr>
              <w:t xml:space="preserve"> с </w:t>
            </w:r>
            <w:r w:rsidR="00392004" w:rsidRPr="00C46B84">
              <w:rPr>
                <w:b w:val="0"/>
                <w:bCs/>
                <w:sz w:val="24"/>
                <w:szCs w:val="24"/>
              </w:rPr>
              <w:t>деменцией и</w:t>
            </w:r>
            <w:r w:rsidRPr="00C46B84">
              <w:rPr>
                <w:b w:val="0"/>
                <w:bCs/>
                <w:sz w:val="24"/>
                <w:szCs w:val="24"/>
              </w:rPr>
              <w:t xml:space="preserve"> болезнью Альцгеймера (врач, пациент, семья).</w:t>
            </w:r>
          </w:p>
        </w:tc>
        <w:tc>
          <w:tcPr>
            <w:tcW w:w="539" w:type="dxa"/>
            <w:vAlign w:val="center"/>
          </w:tcPr>
          <w:p w14:paraId="66BD990E" w14:textId="08D41E99" w:rsidR="00301B9D" w:rsidRPr="00C46B84" w:rsidRDefault="00301B9D" w:rsidP="00301B9D">
            <w:pPr>
              <w:rPr>
                <w:bCs/>
                <w:spacing w:val="-1"/>
                <w:lang w:val="kk-KZ"/>
              </w:rPr>
            </w:pPr>
            <w:r w:rsidRPr="00C46B84">
              <w:rPr>
                <w:bCs/>
                <w:spacing w:val="-1"/>
                <w:lang w:val="kk-KZ"/>
              </w:rPr>
              <w:t>1</w:t>
            </w:r>
          </w:p>
        </w:tc>
        <w:tc>
          <w:tcPr>
            <w:tcW w:w="539" w:type="dxa"/>
            <w:vAlign w:val="center"/>
          </w:tcPr>
          <w:p w14:paraId="12A5AAFF" w14:textId="4CA6997D" w:rsidR="00301B9D" w:rsidRPr="00C46B84" w:rsidRDefault="00301B9D" w:rsidP="00301B9D">
            <w:pPr>
              <w:rPr>
                <w:bCs/>
                <w:spacing w:val="-1"/>
                <w:lang w:val="kk-KZ"/>
              </w:rPr>
            </w:pPr>
            <w:r w:rsidRPr="00C46B84">
              <w:rPr>
                <w:bCs/>
                <w:spacing w:val="-1"/>
                <w:lang w:val="kk-KZ"/>
              </w:rPr>
              <w:t>2</w:t>
            </w:r>
          </w:p>
        </w:tc>
        <w:tc>
          <w:tcPr>
            <w:tcW w:w="567" w:type="dxa"/>
            <w:vAlign w:val="center"/>
          </w:tcPr>
          <w:p w14:paraId="789DA43E" w14:textId="2E5B3C4F" w:rsidR="00301B9D" w:rsidRPr="00C46B84" w:rsidRDefault="00301B9D" w:rsidP="00301B9D">
            <w:pPr>
              <w:rPr>
                <w:bCs/>
                <w:spacing w:val="-1"/>
                <w:lang w:val="kk-KZ"/>
              </w:rPr>
            </w:pPr>
            <w:r w:rsidRPr="00C46B84">
              <w:rPr>
                <w:bCs/>
                <w:spacing w:val="-1"/>
                <w:lang w:val="kk-KZ"/>
              </w:rPr>
              <w:t>1</w:t>
            </w:r>
          </w:p>
        </w:tc>
        <w:tc>
          <w:tcPr>
            <w:tcW w:w="709" w:type="dxa"/>
            <w:vAlign w:val="center"/>
          </w:tcPr>
          <w:p w14:paraId="52B2D3C9" w14:textId="7D256BC0" w:rsidR="00301B9D" w:rsidRPr="00C46B84" w:rsidRDefault="00301B9D" w:rsidP="00301B9D">
            <w:pPr>
              <w:rPr>
                <w:bCs/>
                <w:spacing w:val="-1"/>
                <w:lang w:val="kk-KZ"/>
              </w:rPr>
            </w:pPr>
            <w:r w:rsidRPr="00C46B84">
              <w:rPr>
                <w:bCs/>
                <w:spacing w:val="-1"/>
                <w:lang w:val="kk-KZ"/>
              </w:rPr>
              <w:t>2</w:t>
            </w:r>
          </w:p>
        </w:tc>
        <w:tc>
          <w:tcPr>
            <w:tcW w:w="623" w:type="dxa"/>
            <w:vAlign w:val="center"/>
          </w:tcPr>
          <w:p w14:paraId="3173AA33" w14:textId="1FA3A8C7" w:rsidR="00301B9D" w:rsidRPr="00C46B84" w:rsidRDefault="00301B9D" w:rsidP="00301B9D">
            <w:pPr>
              <w:rPr>
                <w:bCs/>
                <w:spacing w:val="-1"/>
              </w:rPr>
            </w:pPr>
            <w:r w:rsidRPr="00C46B84">
              <w:rPr>
                <w:bCs/>
                <w:spacing w:val="-1"/>
              </w:rPr>
              <w:t>4</w:t>
            </w:r>
          </w:p>
        </w:tc>
        <w:tc>
          <w:tcPr>
            <w:tcW w:w="4110" w:type="dxa"/>
          </w:tcPr>
          <w:p w14:paraId="648E8FDD" w14:textId="77777777" w:rsidR="00301B9D" w:rsidRPr="00C46B84" w:rsidRDefault="00301B9D" w:rsidP="00301B9D">
            <w:pPr>
              <w:pStyle w:val="a7"/>
              <w:numPr>
                <w:ilvl w:val="0"/>
                <w:numId w:val="24"/>
              </w:numPr>
              <w:ind w:left="85" w:hanging="76"/>
              <w:jc w:val="both"/>
              <w:rPr>
                <w:bCs/>
                <w:lang w:val="kk-KZ"/>
              </w:rPr>
            </w:pPr>
            <w:r w:rsidRPr="00C46B84">
              <w:rPr>
                <w:bCs/>
                <w:lang w:val="kk-KZ"/>
              </w:rPr>
              <w:t>освоить работу с тестами, определяющими различную степень выраженности когнитивных растройств, тестами на определение качества жизни пожилого пациента и выработка соответствующих рекомендаций реабилитационного характера.</w:t>
            </w:r>
          </w:p>
          <w:p w14:paraId="4C320C9E" w14:textId="77777777" w:rsidR="00301B9D" w:rsidRPr="00C46B84" w:rsidRDefault="00301B9D" w:rsidP="00301B9D">
            <w:pPr>
              <w:pStyle w:val="a7"/>
              <w:numPr>
                <w:ilvl w:val="0"/>
                <w:numId w:val="24"/>
              </w:numPr>
              <w:ind w:left="85" w:hanging="76"/>
              <w:rPr>
                <w:bCs/>
                <w:lang w:val="kk-KZ"/>
              </w:rPr>
            </w:pPr>
            <w:proofErr w:type="spellStart"/>
            <w:r w:rsidRPr="00C46B84">
              <w:rPr>
                <w:bCs/>
              </w:rPr>
              <w:t>оцисать</w:t>
            </w:r>
            <w:proofErr w:type="spellEnd"/>
            <w:r w:rsidRPr="00C46B84">
              <w:rPr>
                <w:bCs/>
              </w:rPr>
              <w:t xml:space="preserve"> </w:t>
            </w:r>
            <w:r w:rsidRPr="00C46B84">
              <w:rPr>
                <w:bCs/>
                <w:lang w:val="kk-KZ"/>
              </w:rPr>
              <w:t xml:space="preserve">основные тесты по определению когнитивных нарушений в пожилом возрасте и инновационных методик, направленных на торможение и устранение этого процесса. </w:t>
            </w:r>
          </w:p>
          <w:p w14:paraId="371AE27D" w14:textId="77777777" w:rsidR="00301B9D" w:rsidRPr="00C46B84" w:rsidRDefault="00301B9D" w:rsidP="00301B9D">
            <w:pPr>
              <w:pStyle w:val="a7"/>
              <w:numPr>
                <w:ilvl w:val="0"/>
                <w:numId w:val="24"/>
              </w:numPr>
              <w:ind w:left="85" w:hanging="76"/>
              <w:rPr>
                <w:bCs/>
                <w:lang w:val="kk-KZ"/>
              </w:rPr>
            </w:pPr>
            <w:r w:rsidRPr="00C46B84">
              <w:rPr>
                <w:bCs/>
                <w:spacing w:val="-1"/>
              </w:rPr>
              <w:t xml:space="preserve">- Интерпретировать результаты МРТ головного мозга пациента с </w:t>
            </w:r>
            <w:r w:rsidRPr="00C46B84">
              <w:rPr>
                <w:bCs/>
              </w:rPr>
              <w:t>болезнью Альцгеймера</w:t>
            </w:r>
          </w:p>
          <w:p w14:paraId="1D6FAE21" w14:textId="77777777" w:rsidR="00301B9D" w:rsidRPr="00C46B84" w:rsidRDefault="00301B9D" w:rsidP="00301B9D">
            <w:pPr>
              <w:pStyle w:val="a7"/>
              <w:numPr>
                <w:ilvl w:val="0"/>
                <w:numId w:val="24"/>
              </w:numPr>
              <w:ind w:left="85" w:hanging="76"/>
              <w:rPr>
                <w:bCs/>
                <w:lang w:val="kk-KZ"/>
              </w:rPr>
            </w:pPr>
            <w:r w:rsidRPr="00C46B84">
              <w:rPr>
                <w:bCs/>
                <w:lang w:val="kk-KZ"/>
              </w:rPr>
              <w:t xml:space="preserve">Описать </w:t>
            </w:r>
            <w:r w:rsidRPr="00C46B84">
              <w:rPr>
                <w:bCs/>
                <w:spacing w:val="-1"/>
              </w:rPr>
              <w:t xml:space="preserve">критерии диагноза </w:t>
            </w:r>
            <w:r w:rsidRPr="00C46B84">
              <w:rPr>
                <w:bCs/>
              </w:rPr>
              <w:t>болезни Альцгеймера</w:t>
            </w:r>
          </w:p>
          <w:p w14:paraId="6077DDDC" w14:textId="77777777" w:rsidR="00301B9D" w:rsidRPr="00C46B84" w:rsidRDefault="00301B9D" w:rsidP="00301B9D">
            <w:pPr>
              <w:pStyle w:val="a7"/>
              <w:numPr>
                <w:ilvl w:val="0"/>
                <w:numId w:val="24"/>
              </w:numPr>
              <w:ind w:left="85" w:hanging="76"/>
              <w:rPr>
                <w:bCs/>
                <w:lang w:val="kk-KZ"/>
              </w:rPr>
            </w:pPr>
            <w:r w:rsidRPr="00C46B84">
              <w:rPr>
                <w:bCs/>
                <w:spacing w:val="-1"/>
              </w:rPr>
              <w:t>Разработайте тактику ведения пациента с</w:t>
            </w:r>
            <w:r w:rsidRPr="00C46B84">
              <w:rPr>
                <w:bCs/>
              </w:rPr>
              <w:t xml:space="preserve"> болезнью Альцгеймера </w:t>
            </w:r>
          </w:p>
          <w:p w14:paraId="718731C3" w14:textId="77777777" w:rsidR="00301B9D" w:rsidRPr="00C46B84" w:rsidRDefault="00301B9D" w:rsidP="00301B9D">
            <w:pPr>
              <w:pStyle w:val="a7"/>
              <w:numPr>
                <w:ilvl w:val="0"/>
                <w:numId w:val="24"/>
              </w:numPr>
              <w:ind w:left="85" w:hanging="76"/>
              <w:rPr>
                <w:bCs/>
                <w:lang w:val="kk-KZ"/>
              </w:rPr>
            </w:pPr>
            <w:r w:rsidRPr="00C46B84">
              <w:rPr>
                <w:bCs/>
                <w:lang w:val="kk-KZ"/>
              </w:rPr>
              <w:t>Описать европейские  подходы к организации школ памяти</w:t>
            </w:r>
          </w:p>
          <w:p w14:paraId="3D553ABF" w14:textId="6A8CF4CE" w:rsidR="00301B9D" w:rsidRPr="00C46B84" w:rsidRDefault="00301B9D" w:rsidP="00301B9D">
            <w:pPr>
              <w:pStyle w:val="a7"/>
              <w:numPr>
                <w:ilvl w:val="0"/>
                <w:numId w:val="24"/>
              </w:numPr>
              <w:ind w:left="85" w:hanging="76"/>
              <w:jc w:val="both"/>
              <w:rPr>
                <w:bCs/>
                <w:lang w:val="kk-KZ"/>
              </w:rPr>
            </w:pPr>
            <w:r w:rsidRPr="00C46B84">
              <w:rPr>
                <w:bCs/>
              </w:rPr>
              <w:t>Командная работа медицинского и социального работника, психолога, волонтера и членов семьи по уходу за больным болезнью Альцгеймера.</w:t>
            </w:r>
          </w:p>
        </w:tc>
      </w:tr>
      <w:tr w:rsidR="00236BFE" w:rsidRPr="00C46B84" w14:paraId="2798A72D" w14:textId="77777777" w:rsidTr="002012FB">
        <w:trPr>
          <w:cantSplit/>
          <w:trHeight w:val="59"/>
        </w:trPr>
        <w:tc>
          <w:tcPr>
            <w:tcW w:w="704" w:type="dxa"/>
            <w:vAlign w:val="center"/>
          </w:tcPr>
          <w:p w14:paraId="26F91AEE" w14:textId="1427D426" w:rsidR="00236BFE" w:rsidRPr="00C46B84" w:rsidRDefault="00236BFE" w:rsidP="00236BFE">
            <w:pPr>
              <w:rPr>
                <w:b/>
                <w:bCs/>
              </w:rPr>
            </w:pPr>
            <w:bookmarkStart w:id="4" w:name="_Hlk124243719"/>
            <w:r w:rsidRPr="00C46B84">
              <w:rPr>
                <w:b/>
                <w:bCs/>
              </w:rPr>
              <w:t>3</w:t>
            </w:r>
          </w:p>
        </w:tc>
        <w:tc>
          <w:tcPr>
            <w:tcW w:w="2410" w:type="dxa"/>
            <w:vAlign w:val="center"/>
          </w:tcPr>
          <w:p w14:paraId="3D8AD8A1" w14:textId="77777777" w:rsidR="00236BFE" w:rsidRPr="00C46B84" w:rsidRDefault="00236BFE" w:rsidP="00236BFE">
            <w:pPr>
              <w:rPr>
                <w:b/>
                <w:bCs/>
                <w:spacing w:val="-1"/>
              </w:rPr>
            </w:pPr>
            <w:r w:rsidRPr="00C46B84">
              <w:rPr>
                <w:b/>
                <w:bCs/>
                <w:lang w:val="kk-KZ"/>
              </w:rPr>
              <w:t xml:space="preserve">Модуль «Паллиативная помощь в гериатрической практике» </w:t>
            </w:r>
          </w:p>
        </w:tc>
        <w:tc>
          <w:tcPr>
            <w:tcW w:w="539" w:type="dxa"/>
          </w:tcPr>
          <w:p w14:paraId="12A56CDC" w14:textId="3D6F53A7" w:rsidR="00236BFE" w:rsidRPr="00C46B84" w:rsidRDefault="00236BFE" w:rsidP="00236BFE">
            <w:pPr>
              <w:rPr>
                <w:b/>
                <w:bCs/>
                <w:color w:val="FF0000"/>
                <w:spacing w:val="-1"/>
              </w:rPr>
            </w:pPr>
            <w:r w:rsidRPr="00C46B84">
              <w:rPr>
                <w:b/>
                <w:bCs/>
                <w:spacing w:val="-1"/>
              </w:rPr>
              <w:t>12</w:t>
            </w:r>
          </w:p>
        </w:tc>
        <w:tc>
          <w:tcPr>
            <w:tcW w:w="539" w:type="dxa"/>
          </w:tcPr>
          <w:p w14:paraId="6F4DFBA0" w14:textId="70D1D7E5" w:rsidR="00236BFE" w:rsidRPr="00C46B84" w:rsidRDefault="00236BFE" w:rsidP="00236BFE">
            <w:pPr>
              <w:rPr>
                <w:b/>
                <w:bCs/>
                <w:color w:val="FF0000"/>
                <w:spacing w:val="-1"/>
              </w:rPr>
            </w:pPr>
            <w:r w:rsidRPr="00C46B84">
              <w:rPr>
                <w:b/>
                <w:bCs/>
                <w:spacing w:val="-1"/>
              </w:rPr>
              <w:t>24</w:t>
            </w:r>
          </w:p>
        </w:tc>
        <w:tc>
          <w:tcPr>
            <w:tcW w:w="567" w:type="dxa"/>
          </w:tcPr>
          <w:p w14:paraId="1DBB22D0" w14:textId="6AC3B0F4" w:rsidR="00236BFE" w:rsidRPr="00C46B84" w:rsidRDefault="00236BFE" w:rsidP="00236BFE">
            <w:pPr>
              <w:rPr>
                <w:b/>
                <w:bCs/>
                <w:color w:val="FF0000"/>
                <w:spacing w:val="-1"/>
              </w:rPr>
            </w:pPr>
            <w:r w:rsidRPr="00C46B84">
              <w:rPr>
                <w:b/>
                <w:bCs/>
                <w:spacing w:val="-1"/>
              </w:rPr>
              <w:t>12</w:t>
            </w:r>
          </w:p>
        </w:tc>
        <w:tc>
          <w:tcPr>
            <w:tcW w:w="709" w:type="dxa"/>
          </w:tcPr>
          <w:p w14:paraId="2F333871" w14:textId="71D66AA6" w:rsidR="00236BFE" w:rsidRPr="00C46B84" w:rsidRDefault="00236BFE" w:rsidP="00236BFE">
            <w:pPr>
              <w:rPr>
                <w:b/>
                <w:bCs/>
                <w:color w:val="FF0000"/>
                <w:spacing w:val="-1"/>
              </w:rPr>
            </w:pPr>
            <w:r w:rsidRPr="00C46B84">
              <w:rPr>
                <w:b/>
                <w:bCs/>
                <w:spacing w:val="-1"/>
              </w:rPr>
              <w:t>24</w:t>
            </w:r>
          </w:p>
        </w:tc>
        <w:tc>
          <w:tcPr>
            <w:tcW w:w="623" w:type="dxa"/>
          </w:tcPr>
          <w:p w14:paraId="5B090757" w14:textId="5ACF2632" w:rsidR="00236BFE" w:rsidRPr="00C46B84" w:rsidRDefault="00236BFE" w:rsidP="00236BFE">
            <w:pPr>
              <w:rPr>
                <w:b/>
                <w:bCs/>
                <w:color w:val="FF0000"/>
                <w:spacing w:val="-1"/>
              </w:rPr>
            </w:pPr>
            <w:r w:rsidRPr="00C46B84">
              <w:rPr>
                <w:b/>
                <w:bCs/>
                <w:spacing w:val="-1"/>
              </w:rPr>
              <w:t>48</w:t>
            </w:r>
          </w:p>
        </w:tc>
        <w:tc>
          <w:tcPr>
            <w:tcW w:w="4110" w:type="dxa"/>
          </w:tcPr>
          <w:p w14:paraId="046B689B" w14:textId="0F390340" w:rsidR="00236BFE" w:rsidRPr="00C46B84" w:rsidRDefault="00236BFE" w:rsidP="00236BFE">
            <w:pPr>
              <w:rPr>
                <w:b/>
                <w:bCs/>
                <w:spacing w:val="-1"/>
              </w:rPr>
            </w:pPr>
            <w:r w:rsidRPr="00C46B84">
              <w:rPr>
                <w:b/>
                <w:bCs/>
                <w:lang w:val="kk-KZ"/>
              </w:rPr>
              <w:t>4 кредита (120ч.)</w:t>
            </w:r>
          </w:p>
        </w:tc>
      </w:tr>
      <w:bookmarkEnd w:id="4"/>
      <w:tr w:rsidR="00323C90" w:rsidRPr="00C46B84" w14:paraId="55BD05DC" w14:textId="77777777" w:rsidTr="002012FB">
        <w:trPr>
          <w:cantSplit/>
          <w:trHeight w:val="5386"/>
        </w:trPr>
        <w:tc>
          <w:tcPr>
            <w:tcW w:w="704" w:type="dxa"/>
            <w:vAlign w:val="center"/>
          </w:tcPr>
          <w:p w14:paraId="26522AE9" w14:textId="3171EEC1" w:rsidR="00323C90" w:rsidRPr="00C46B84" w:rsidRDefault="00323C90" w:rsidP="00323C90">
            <w:r w:rsidRPr="00C46B84">
              <w:lastRenderedPageBreak/>
              <w:t>3.1</w:t>
            </w:r>
          </w:p>
        </w:tc>
        <w:tc>
          <w:tcPr>
            <w:tcW w:w="2410" w:type="dxa"/>
            <w:vAlign w:val="center"/>
          </w:tcPr>
          <w:p w14:paraId="39450403" w14:textId="7E848590" w:rsidR="00323C90" w:rsidRPr="00C46B84" w:rsidRDefault="00323C90" w:rsidP="00323C90">
            <w:r w:rsidRPr="00C46B84">
              <w:t>Основные вопросы организации оказания п</w:t>
            </w:r>
            <w:r w:rsidRPr="00C46B84">
              <w:rPr>
                <w:rStyle w:val="s0"/>
                <w:rFonts w:eastAsia="Calibri"/>
                <w:color w:val="auto"/>
                <w:sz w:val="24"/>
                <w:szCs w:val="24"/>
              </w:rPr>
              <w:t>аллиативной помощи в гериатрической практике</w:t>
            </w:r>
            <w:r w:rsidRPr="00C46B84">
              <w:rPr>
                <w:bCs/>
              </w:rPr>
              <w:t xml:space="preserve">. </w:t>
            </w:r>
            <w:r w:rsidRPr="00C46B84">
              <w:rPr>
                <w:bCs/>
                <w:lang w:val="kk-KZ"/>
              </w:rPr>
              <w:t xml:space="preserve">Мультидисциплинарная командная работа </w:t>
            </w:r>
          </w:p>
        </w:tc>
        <w:tc>
          <w:tcPr>
            <w:tcW w:w="539" w:type="dxa"/>
            <w:vAlign w:val="center"/>
          </w:tcPr>
          <w:p w14:paraId="27B7B8FD" w14:textId="0A1E731D" w:rsidR="00323C90" w:rsidRPr="00C46B84" w:rsidRDefault="00323C90" w:rsidP="00323C90">
            <w:pPr>
              <w:rPr>
                <w:bCs/>
                <w:spacing w:val="-1"/>
              </w:rPr>
            </w:pPr>
            <w:r w:rsidRPr="00C46B84">
              <w:rPr>
                <w:bCs/>
                <w:spacing w:val="-1"/>
                <w:lang w:val="kk-KZ"/>
              </w:rPr>
              <w:t>1</w:t>
            </w:r>
          </w:p>
        </w:tc>
        <w:tc>
          <w:tcPr>
            <w:tcW w:w="539" w:type="dxa"/>
            <w:vAlign w:val="center"/>
          </w:tcPr>
          <w:p w14:paraId="4E4089D7" w14:textId="3345DB36" w:rsidR="00323C90" w:rsidRPr="00C46B84" w:rsidRDefault="00323C90" w:rsidP="00323C90">
            <w:pPr>
              <w:rPr>
                <w:bCs/>
                <w:spacing w:val="-1"/>
              </w:rPr>
            </w:pPr>
            <w:r w:rsidRPr="00C46B84">
              <w:rPr>
                <w:bCs/>
                <w:spacing w:val="-1"/>
                <w:lang w:val="kk-KZ"/>
              </w:rPr>
              <w:t>2</w:t>
            </w:r>
          </w:p>
        </w:tc>
        <w:tc>
          <w:tcPr>
            <w:tcW w:w="567" w:type="dxa"/>
            <w:vAlign w:val="center"/>
          </w:tcPr>
          <w:p w14:paraId="1CF4E555" w14:textId="42A6CC9D" w:rsidR="00323C90" w:rsidRPr="00C46B84" w:rsidRDefault="00323C90" w:rsidP="00323C90">
            <w:pPr>
              <w:rPr>
                <w:bCs/>
                <w:spacing w:val="-1"/>
              </w:rPr>
            </w:pPr>
            <w:r w:rsidRPr="00C46B84">
              <w:rPr>
                <w:bCs/>
                <w:spacing w:val="-1"/>
                <w:lang w:val="kk-KZ"/>
              </w:rPr>
              <w:t>1</w:t>
            </w:r>
          </w:p>
        </w:tc>
        <w:tc>
          <w:tcPr>
            <w:tcW w:w="709" w:type="dxa"/>
            <w:vAlign w:val="center"/>
          </w:tcPr>
          <w:p w14:paraId="7A0EBAC1" w14:textId="0A8AF6CF" w:rsidR="00323C90" w:rsidRPr="00C46B84" w:rsidRDefault="00323C90" w:rsidP="00323C90">
            <w:pPr>
              <w:rPr>
                <w:bCs/>
                <w:spacing w:val="-1"/>
              </w:rPr>
            </w:pPr>
            <w:r w:rsidRPr="00C46B84">
              <w:rPr>
                <w:bCs/>
                <w:spacing w:val="-1"/>
                <w:lang w:val="kk-KZ"/>
              </w:rPr>
              <w:t>2</w:t>
            </w:r>
          </w:p>
        </w:tc>
        <w:tc>
          <w:tcPr>
            <w:tcW w:w="623" w:type="dxa"/>
            <w:vAlign w:val="center"/>
          </w:tcPr>
          <w:p w14:paraId="221F65E4" w14:textId="628FDFCF" w:rsidR="00323C90" w:rsidRPr="00C46B84" w:rsidRDefault="00323C90" w:rsidP="00323C90">
            <w:pPr>
              <w:rPr>
                <w:b/>
                <w:bCs/>
                <w:spacing w:val="-1"/>
              </w:rPr>
            </w:pPr>
            <w:r w:rsidRPr="00C46B84">
              <w:rPr>
                <w:bCs/>
                <w:spacing w:val="-1"/>
              </w:rPr>
              <w:t>4</w:t>
            </w:r>
          </w:p>
        </w:tc>
        <w:tc>
          <w:tcPr>
            <w:tcW w:w="4110" w:type="dxa"/>
            <w:vAlign w:val="center"/>
          </w:tcPr>
          <w:p w14:paraId="2994A556" w14:textId="77777777" w:rsidR="00323C90" w:rsidRPr="00C46B84" w:rsidRDefault="00323C90" w:rsidP="00323C90">
            <w:pPr>
              <w:rPr>
                <w:bCs/>
                <w:lang w:val="kk-KZ"/>
              </w:rPr>
            </w:pPr>
            <w:r w:rsidRPr="00C46B84">
              <w:rPr>
                <w:bCs/>
                <w:lang w:val="kk-KZ"/>
              </w:rPr>
              <w:t>- Описать основные характеристики причин и форм проявления депрессивных состояний у пациентов пожилого возраста, страдающих тяжелыми хроническими заболеваниями, агрессивное поведение и тактика врача по его купированию.</w:t>
            </w:r>
          </w:p>
          <w:p w14:paraId="46978EFC" w14:textId="77777777" w:rsidR="00323C90" w:rsidRPr="00C46B84" w:rsidRDefault="00323C90" w:rsidP="00323C90">
            <w:pPr>
              <w:jc w:val="both"/>
              <w:rPr>
                <w:rStyle w:val="s0"/>
                <w:rFonts w:eastAsia="Calibri"/>
                <w:bCs/>
                <w:color w:val="auto"/>
                <w:sz w:val="24"/>
                <w:szCs w:val="24"/>
              </w:rPr>
            </w:pPr>
            <w:r w:rsidRPr="00C46B84">
              <w:rPr>
                <w:bCs/>
                <w:lang w:val="kk-KZ"/>
              </w:rPr>
              <w:t>- С</w:t>
            </w:r>
            <w:r w:rsidRPr="00C46B84">
              <w:rPr>
                <w:bCs/>
              </w:rPr>
              <w:t xml:space="preserve">формировать и закрепить навык </w:t>
            </w:r>
            <w:r w:rsidRPr="00C46B84">
              <w:rPr>
                <w:bCs/>
                <w:lang w:val="kk-KZ"/>
              </w:rPr>
              <w:t>м</w:t>
            </w:r>
            <w:proofErr w:type="spellStart"/>
            <w:r w:rsidRPr="00C46B84">
              <w:rPr>
                <w:bCs/>
              </w:rPr>
              <w:t>ультидисциплинарн</w:t>
            </w:r>
            <w:proofErr w:type="spellEnd"/>
            <w:r w:rsidRPr="00C46B84">
              <w:rPr>
                <w:bCs/>
                <w:lang w:val="kk-KZ"/>
              </w:rPr>
              <w:t>ой</w:t>
            </w:r>
            <w:r w:rsidRPr="00C46B84">
              <w:rPr>
                <w:bCs/>
              </w:rPr>
              <w:t xml:space="preserve"> </w:t>
            </w:r>
            <w:proofErr w:type="spellStart"/>
            <w:r w:rsidRPr="00C46B84">
              <w:rPr>
                <w:bCs/>
              </w:rPr>
              <w:t>командн</w:t>
            </w:r>
            <w:proofErr w:type="spellEnd"/>
            <w:r w:rsidRPr="00C46B84">
              <w:rPr>
                <w:bCs/>
                <w:lang w:val="kk-KZ"/>
              </w:rPr>
              <w:t>ой</w:t>
            </w:r>
            <w:r w:rsidRPr="00C46B84">
              <w:rPr>
                <w:bCs/>
              </w:rPr>
              <w:t xml:space="preserve"> работ</w:t>
            </w:r>
            <w:r w:rsidRPr="00C46B84">
              <w:rPr>
                <w:bCs/>
                <w:lang w:val="kk-KZ"/>
              </w:rPr>
              <w:t>ы (в учебной комнате)</w:t>
            </w:r>
            <w:r w:rsidRPr="00C46B84">
              <w:rPr>
                <w:bCs/>
              </w:rPr>
              <w:t xml:space="preserve"> оказания гериатрической п</w:t>
            </w:r>
            <w:r w:rsidRPr="00C46B84">
              <w:rPr>
                <w:rStyle w:val="s0"/>
                <w:rFonts w:eastAsia="Calibri"/>
                <w:bCs/>
                <w:color w:val="auto"/>
                <w:sz w:val="24"/>
                <w:szCs w:val="24"/>
              </w:rPr>
              <w:t>аллиативной помощи</w:t>
            </w:r>
          </w:p>
          <w:p w14:paraId="3F5542F9" w14:textId="77777777" w:rsidR="00323C90" w:rsidRPr="00C46B84" w:rsidRDefault="00323C90" w:rsidP="00323C90">
            <w:pPr>
              <w:jc w:val="both"/>
              <w:rPr>
                <w:bCs/>
              </w:rPr>
            </w:pPr>
            <w:r w:rsidRPr="00C46B84">
              <w:rPr>
                <w:bCs/>
                <w:lang w:val="kk-KZ"/>
              </w:rPr>
              <w:t>- С</w:t>
            </w:r>
            <w:r w:rsidRPr="00C46B84">
              <w:rPr>
                <w:bCs/>
              </w:rPr>
              <w:t xml:space="preserve">формировать навыки обоснования направления на консультацию к узкому специалисту или в стационар, в том числе дневной. </w:t>
            </w:r>
          </w:p>
          <w:p w14:paraId="42DB8A81" w14:textId="77777777" w:rsidR="00323C90" w:rsidRPr="00C46B84" w:rsidRDefault="00323C90" w:rsidP="00323C90">
            <w:pPr>
              <w:rPr>
                <w:bCs/>
              </w:rPr>
            </w:pPr>
            <w:r w:rsidRPr="00C46B84">
              <w:rPr>
                <w:bCs/>
                <w:lang w:val="kk-KZ"/>
              </w:rPr>
              <w:t>- С</w:t>
            </w:r>
            <w:r w:rsidRPr="00C46B84">
              <w:rPr>
                <w:bCs/>
              </w:rPr>
              <w:t xml:space="preserve">формировать </w:t>
            </w:r>
            <w:r w:rsidRPr="00C46B84">
              <w:rPr>
                <w:bCs/>
                <w:lang w:val="kk-KZ"/>
              </w:rPr>
              <w:t xml:space="preserve">навыков </w:t>
            </w:r>
            <w:r w:rsidRPr="00C46B84">
              <w:rPr>
                <w:bCs/>
              </w:rPr>
              <w:t>ведения амбулаторной учетно-отчетной медицинской документации, навыков заполнения документации.</w:t>
            </w:r>
          </w:p>
          <w:p w14:paraId="4CFAED22" w14:textId="77777777" w:rsidR="00323C90" w:rsidRPr="00C46B84" w:rsidRDefault="00323C90" w:rsidP="00323C90">
            <w:pPr>
              <w:rPr>
                <w:bCs/>
              </w:rPr>
            </w:pPr>
            <w:r w:rsidRPr="00C46B84">
              <w:rPr>
                <w:bCs/>
              </w:rPr>
              <w:t>Описать</w:t>
            </w:r>
            <w:r w:rsidRPr="00C46B84">
              <w:rPr>
                <w:bCs/>
                <w:lang w:val="kk-KZ"/>
              </w:rPr>
              <w:t xml:space="preserve"> </w:t>
            </w:r>
            <w:r w:rsidRPr="00C46B84">
              <w:rPr>
                <w:bCs/>
              </w:rPr>
              <w:t>организации мультидисциплинарной командной работы в гериатрии и гериатрической паллиативной помощи (ВОП, гериатр, медсестра, психолог, социальный работник).</w:t>
            </w:r>
          </w:p>
          <w:p w14:paraId="51680FFC" w14:textId="77777777" w:rsidR="00323C90" w:rsidRPr="00C46B84" w:rsidRDefault="00323C90" w:rsidP="00323C90">
            <w:pPr>
              <w:rPr>
                <w:bCs/>
              </w:rPr>
            </w:pPr>
            <w:r w:rsidRPr="00C46B84">
              <w:rPr>
                <w:bCs/>
              </w:rPr>
              <w:t>- Разобрать клинические примеры.</w:t>
            </w:r>
          </w:p>
          <w:p w14:paraId="44F713BD" w14:textId="203A2033" w:rsidR="00323C90" w:rsidRPr="00C46B84" w:rsidRDefault="00323C90" w:rsidP="00323C90">
            <w:pPr>
              <w:rPr>
                <w:bCs/>
                <w:spacing w:val="-1"/>
              </w:rPr>
            </w:pPr>
            <w:r w:rsidRPr="00C46B84">
              <w:rPr>
                <w:bCs/>
                <w:spacing w:val="-1"/>
              </w:rPr>
              <w:t>- Разработать тактику ведения пациента м</w:t>
            </w:r>
            <w:r w:rsidRPr="00C46B84">
              <w:rPr>
                <w:bCs/>
                <w:lang w:val="kk-KZ"/>
              </w:rPr>
              <w:t>ультидисциплинарной командой специалистов</w:t>
            </w:r>
          </w:p>
        </w:tc>
      </w:tr>
      <w:tr w:rsidR="00323C90" w:rsidRPr="00C46B84" w14:paraId="1F989544" w14:textId="77777777" w:rsidTr="002012FB">
        <w:trPr>
          <w:cantSplit/>
          <w:trHeight w:val="59"/>
        </w:trPr>
        <w:tc>
          <w:tcPr>
            <w:tcW w:w="704" w:type="dxa"/>
            <w:vAlign w:val="center"/>
          </w:tcPr>
          <w:p w14:paraId="4F96BEB5" w14:textId="2A72F798" w:rsidR="00323C90" w:rsidRPr="00C46B84" w:rsidRDefault="00323C90" w:rsidP="00323C90">
            <w:pPr>
              <w:rPr>
                <w:bCs/>
              </w:rPr>
            </w:pPr>
            <w:r w:rsidRPr="00C46B84">
              <w:rPr>
                <w:bCs/>
              </w:rPr>
              <w:t>3.2</w:t>
            </w:r>
          </w:p>
        </w:tc>
        <w:tc>
          <w:tcPr>
            <w:tcW w:w="2410" w:type="dxa"/>
          </w:tcPr>
          <w:p w14:paraId="651F1445" w14:textId="3B2B766B" w:rsidR="00323C90" w:rsidRPr="00C46B84" w:rsidRDefault="00323C90" w:rsidP="00323C90">
            <w:pPr>
              <w:rPr>
                <w:bCs/>
                <w:lang w:val="kk-KZ"/>
              </w:rPr>
            </w:pPr>
            <w:r w:rsidRPr="00C46B84">
              <w:rPr>
                <w:bCs/>
                <w:lang w:val="kk-KZ"/>
              </w:rPr>
              <w:t>Боль. Схемы купирования боли.</w:t>
            </w:r>
            <w:r w:rsidRPr="00C46B84">
              <w:rPr>
                <w:bCs/>
              </w:rPr>
              <w:t xml:space="preserve"> Комплекс медицинских вмешательств, направленных на избавление от боли в целях улучшения качества жизни.</w:t>
            </w:r>
          </w:p>
        </w:tc>
        <w:tc>
          <w:tcPr>
            <w:tcW w:w="539" w:type="dxa"/>
            <w:vAlign w:val="center"/>
          </w:tcPr>
          <w:p w14:paraId="74599832" w14:textId="0AD6CB6C" w:rsidR="00323C90" w:rsidRPr="00C46B84" w:rsidRDefault="00323C90" w:rsidP="00323C90">
            <w:pPr>
              <w:rPr>
                <w:b/>
                <w:bCs/>
                <w:spacing w:val="-1"/>
              </w:rPr>
            </w:pPr>
            <w:r w:rsidRPr="00C46B84">
              <w:rPr>
                <w:bCs/>
                <w:spacing w:val="-1"/>
                <w:lang w:val="kk-KZ"/>
              </w:rPr>
              <w:t>1</w:t>
            </w:r>
          </w:p>
        </w:tc>
        <w:tc>
          <w:tcPr>
            <w:tcW w:w="539" w:type="dxa"/>
            <w:vAlign w:val="center"/>
          </w:tcPr>
          <w:p w14:paraId="2C309D0B" w14:textId="480A480F" w:rsidR="00323C90" w:rsidRPr="00C46B84" w:rsidRDefault="00323C90" w:rsidP="00323C90">
            <w:pPr>
              <w:rPr>
                <w:b/>
                <w:bCs/>
                <w:spacing w:val="-1"/>
              </w:rPr>
            </w:pPr>
            <w:r w:rsidRPr="00C46B84">
              <w:rPr>
                <w:bCs/>
                <w:spacing w:val="-1"/>
                <w:lang w:val="kk-KZ"/>
              </w:rPr>
              <w:t>2</w:t>
            </w:r>
          </w:p>
        </w:tc>
        <w:tc>
          <w:tcPr>
            <w:tcW w:w="567" w:type="dxa"/>
            <w:vAlign w:val="center"/>
          </w:tcPr>
          <w:p w14:paraId="6005719B" w14:textId="0C7EC5D1" w:rsidR="00323C90" w:rsidRPr="00C46B84" w:rsidRDefault="00323C90" w:rsidP="00323C90">
            <w:pPr>
              <w:rPr>
                <w:b/>
                <w:bCs/>
                <w:spacing w:val="-1"/>
              </w:rPr>
            </w:pPr>
            <w:r w:rsidRPr="00C46B84">
              <w:rPr>
                <w:bCs/>
                <w:spacing w:val="-1"/>
                <w:lang w:val="kk-KZ"/>
              </w:rPr>
              <w:t>1</w:t>
            </w:r>
          </w:p>
        </w:tc>
        <w:tc>
          <w:tcPr>
            <w:tcW w:w="709" w:type="dxa"/>
            <w:vAlign w:val="center"/>
          </w:tcPr>
          <w:p w14:paraId="4BE43381" w14:textId="65FCB1A3" w:rsidR="00323C90" w:rsidRPr="00C46B84" w:rsidRDefault="00323C90" w:rsidP="00323C90">
            <w:pPr>
              <w:rPr>
                <w:b/>
                <w:bCs/>
                <w:spacing w:val="-1"/>
              </w:rPr>
            </w:pPr>
            <w:r w:rsidRPr="00C46B84">
              <w:rPr>
                <w:bCs/>
                <w:spacing w:val="-1"/>
                <w:lang w:val="kk-KZ"/>
              </w:rPr>
              <w:t>2</w:t>
            </w:r>
          </w:p>
        </w:tc>
        <w:tc>
          <w:tcPr>
            <w:tcW w:w="623" w:type="dxa"/>
            <w:vAlign w:val="center"/>
          </w:tcPr>
          <w:p w14:paraId="0C98C0CC" w14:textId="35EEF871" w:rsidR="00323C90" w:rsidRPr="00C46B84" w:rsidRDefault="00323C90" w:rsidP="00323C90">
            <w:pPr>
              <w:rPr>
                <w:bCs/>
                <w:spacing w:val="-1"/>
              </w:rPr>
            </w:pPr>
            <w:r w:rsidRPr="00C46B84">
              <w:rPr>
                <w:bCs/>
                <w:spacing w:val="-1"/>
              </w:rPr>
              <w:t>4</w:t>
            </w:r>
          </w:p>
        </w:tc>
        <w:tc>
          <w:tcPr>
            <w:tcW w:w="4110" w:type="dxa"/>
            <w:vAlign w:val="center"/>
          </w:tcPr>
          <w:p w14:paraId="2788493C" w14:textId="77777777" w:rsidR="00323C90" w:rsidRPr="00C46B84" w:rsidRDefault="00323C90" w:rsidP="00323C90">
            <w:pPr>
              <w:rPr>
                <w:bCs/>
              </w:rPr>
            </w:pPr>
            <w:r w:rsidRPr="00C46B84">
              <w:rPr>
                <w:bCs/>
              </w:rPr>
              <w:t>- Разобрать клинические примеры.</w:t>
            </w:r>
          </w:p>
          <w:p w14:paraId="326E5272" w14:textId="77777777" w:rsidR="00323C90" w:rsidRPr="00C46B84" w:rsidRDefault="00323C90" w:rsidP="00323C90">
            <w:pPr>
              <w:rPr>
                <w:bCs/>
                <w:spacing w:val="-1"/>
              </w:rPr>
            </w:pPr>
            <w:r w:rsidRPr="00C46B84">
              <w:rPr>
                <w:bCs/>
                <w:spacing w:val="-1"/>
              </w:rPr>
              <w:t>- Разработать тактику ведения пациента с болевым синдромом</w:t>
            </w:r>
          </w:p>
          <w:p w14:paraId="4D5DBC79" w14:textId="77777777" w:rsidR="00323C90" w:rsidRPr="00C46B84" w:rsidRDefault="00323C90" w:rsidP="00323C90">
            <w:pPr>
              <w:rPr>
                <w:bCs/>
              </w:rPr>
            </w:pPr>
            <w:r w:rsidRPr="00C46B84">
              <w:rPr>
                <w:bCs/>
                <w:spacing w:val="-1"/>
              </w:rPr>
              <w:t xml:space="preserve">- </w:t>
            </w:r>
            <w:r w:rsidRPr="00C46B84">
              <w:rPr>
                <w:bCs/>
              </w:rPr>
              <w:t>Овладеть с</w:t>
            </w:r>
            <w:r w:rsidRPr="00C46B84">
              <w:rPr>
                <w:bCs/>
                <w:lang w:val="kk-KZ"/>
              </w:rPr>
              <w:t>хемами купирования боли.</w:t>
            </w:r>
            <w:r w:rsidRPr="00C46B84">
              <w:rPr>
                <w:bCs/>
              </w:rPr>
              <w:t xml:space="preserve"> </w:t>
            </w:r>
          </w:p>
          <w:p w14:paraId="20145EBA" w14:textId="77777777" w:rsidR="00323C90" w:rsidRPr="00C46B84" w:rsidRDefault="00323C90" w:rsidP="00323C90">
            <w:pPr>
              <w:rPr>
                <w:bCs/>
              </w:rPr>
            </w:pPr>
            <w:r w:rsidRPr="00C46B84">
              <w:rPr>
                <w:bCs/>
              </w:rPr>
              <w:t>- Овладеть комплексом медицинских вмешательств, направленных на избавление от боли</w:t>
            </w:r>
          </w:p>
          <w:p w14:paraId="7E97C61F" w14:textId="4882C735" w:rsidR="00323C90" w:rsidRPr="00C46B84" w:rsidRDefault="00323C90" w:rsidP="00323C90">
            <w:pPr>
              <w:rPr>
                <w:b/>
                <w:bCs/>
                <w:lang w:val="kk-KZ"/>
              </w:rPr>
            </w:pPr>
            <w:r w:rsidRPr="00C46B84">
              <w:rPr>
                <w:bCs/>
              </w:rPr>
              <w:t>- решить ситуационные задачи</w:t>
            </w:r>
          </w:p>
        </w:tc>
      </w:tr>
      <w:tr w:rsidR="00323C90" w:rsidRPr="00C46B84" w14:paraId="73B4C52A" w14:textId="77777777" w:rsidTr="002012FB">
        <w:trPr>
          <w:cantSplit/>
          <w:trHeight w:val="59"/>
        </w:trPr>
        <w:tc>
          <w:tcPr>
            <w:tcW w:w="704" w:type="dxa"/>
            <w:vAlign w:val="center"/>
          </w:tcPr>
          <w:p w14:paraId="4A117AA8" w14:textId="10192341" w:rsidR="00323C90" w:rsidRPr="00C46B84" w:rsidRDefault="00323C90" w:rsidP="00323C90">
            <w:pPr>
              <w:rPr>
                <w:bCs/>
              </w:rPr>
            </w:pPr>
            <w:r w:rsidRPr="00C46B84">
              <w:rPr>
                <w:bCs/>
              </w:rPr>
              <w:lastRenderedPageBreak/>
              <w:t>3.3</w:t>
            </w:r>
          </w:p>
        </w:tc>
        <w:tc>
          <w:tcPr>
            <w:tcW w:w="2410" w:type="dxa"/>
          </w:tcPr>
          <w:p w14:paraId="1B9B5739" w14:textId="77777777" w:rsidR="00323C90" w:rsidRPr="00C46B84" w:rsidRDefault="00323C90" w:rsidP="00323C90">
            <w:pPr>
              <w:rPr>
                <w:b/>
                <w:bCs/>
                <w:lang w:val="kk-KZ"/>
              </w:rPr>
            </w:pPr>
            <w:r w:rsidRPr="00C46B84">
              <w:rPr>
                <w:bCs/>
                <w:lang w:val="kk-KZ"/>
              </w:rPr>
              <w:t>Реабилитация качества жизни паллиативных пациентов пожилого и стаческого возраста. Ха</w:t>
            </w:r>
            <w:proofErr w:type="spellStart"/>
            <w:r w:rsidRPr="00C46B84">
              <w:rPr>
                <w:bCs/>
              </w:rPr>
              <w:t>рактерные</w:t>
            </w:r>
            <w:proofErr w:type="spellEnd"/>
            <w:r w:rsidRPr="00C46B84">
              <w:rPr>
                <w:bCs/>
              </w:rPr>
              <w:t xml:space="preserve"> симптомы, которые испытывают пациенты с опасным для жизни заболеванием</w:t>
            </w:r>
            <w:r w:rsidRPr="00C46B84">
              <w:rPr>
                <w:bCs/>
                <w:lang w:val="kk-KZ"/>
              </w:rPr>
              <w:t xml:space="preserve"> </w:t>
            </w:r>
          </w:p>
        </w:tc>
        <w:tc>
          <w:tcPr>
            <w:tcW w:w="539" w:type="dxa"/>
            <w:vAlign w:val="center"/>
          </w:tcPr>
          <w:p w14:paraId="316DF788" w14:textId="61E75842" w:rsidR="00323C90" w:rsidRPr="00C46B84" w:rsidRDefault="00323C90" w:rsidP="00323C90">
            <w:pPr>
              <w:rPr>
                <w:b/>
                <w:bCs/>
                <w:spacing w:val="-1"/>
              </w:rPr>
            </w:pPr>
            <w:r w:rsidRPr="00C46B84">
              <w:rPr>
                <w:bCs/>
                <w:spacing w:val="-1"/>
                <w:lang w:val="kk-KZ"/>
              </w:rPr>
              <w:t>1</w:t>
            </w:r>
          </w:p>
        </w:tc>
        <w:tc>
          <w:tcPr>
            <w:tcW w:w="539" w:type="dxa"/>
            <w:vAlign w:val="center"/>
          </w:tcPr>
          <w:p w14:paraId="62BDDD5E" w14:textId="24DF6730" w:rsidR="00323C90" w:rsidRPr="00C46B84" w:rsidRDefault="00323C90" w:rsidP="00323C90">
            <w:pPr>
              <w:rPr>
                <w:b/>
                <w:bCs/>
                <w:spacing w:val="-1"/>
              </w:rPr>
            </w:pPr>
            <w:r w:rsidRPr="00C46B84">
              <w:rPr>
                <w:bCs/>
                <w:spacing w:val="-1"/>
                <w:lang w:val="kk-KZ"/>
              </w:rPr>
              <w:t>2</w:t>
            </w:r>
          </w:p>
        </w:tc>
        <w:tc>
          <w:tcPr>
            <w:tcW w:w="567" w:type="dxa"/>
            <w:vAlign w:val="center"/>
          </w:tcPr>
          <w:p w14:paraId="28E24B7F" w14:textId="217DE3A2" w:rsidR="00323C90" w:rsidRPr="00C46B84" w:rsidRDefault="00323C90" w:rsidP="00323C90">
            <w:pPr>
              <w:rPr>
                <w:b/>
                <w:bCs/>
                <w:spacing w:val="-1"/>
              </w:rPr>
            </w:pPr>
            <w:r w:rsidRPr="00C46B84">
              <w:rPr>
                <w:bCs/>
                <w:spacing w:val="-1"/>
                <w:lang w:val="kk-KZ"/>
              </w:rPr>
              <w:t>1</w:t>
            </w:r>
          </w:p>
        </w:tc>
        <w:tc>
          <w:tcPr>
            <w:tcW w:w="709" w:type="dxa"/>
            <w:vAlign w:val="center"/>
          </w:tcPr>
          <w:p w14:paraId="0C7713A4" w14:textId="0F6885CD" w:rsidR="00323C90" w:rsidRPr="00C46B84" w:rsidRDefault="00323C90" w:rsidP="00323C90">
            <w:pPr>
              <w:rPr>
                <w:b/>
                <w:bCs/>
                <w:spacing w:val="-1"/>
              </w:rPr>
            </w:pPr>
            <w:r w:rsidRPr="00C46B84">
              <w:rPr>
                <w:bCs/>
                <w:spacing w:val="-1"/>
                <w:lang w:val="kk-KZ"/>
              </w:rPr>
              <w:t>2</w:t>
            </w:r>
          </w:p>
        </w:tc>
        <w:tc>
          <w:tcPr>
            <w:tcW w:w="623" w:type="dxa"/>
            <w:vAlign w:val="center"/>
          </w:tcPr>
          <w:p w14:paraId="4F393F83" w14:textId="6B4B3A3D" w:rsidR="00323C90" w:rsidRPr="00C46B84" w:rsidRDefault="00323C90" w:rsidP="00323C90">
            <w:pPr>
              <w:rPr>
                <w:bCs/>
                <w:spacing w:val="-1"/>
              </w:rPr>
            </w:pPr>
            <w:r w:rsidRPr="00C46B84">
              <w:rPr>
                <w:bCs/>
                <w:spacing w:val="-1"/>
              </w:rPr>
              <w:t>4</w:t>
            </w:r>
          </w:p>
        </w:tc>
        <w:tc>
          <w:tcPr>
            <w:tcW w:w="4110" w:type="dxa"/>
            <w:vAlign w:val="center"/>
          </w:tcPr>
          <w:p w14:paraId="624662A0" w14:textId="77777777" w:rsidR="00323C90" w:rsidRPr="00C46B84" w:rsidRDefault="00323C90" w:rsidP="00323C90">
            <w:pPr>
              <w:rPr>
                <w:bCs/>
              </w:rPr>
            </w:pPr>
            <w:r w:rsidRPr="00C46B84">
              <w:rPr>
                <w:bCs/>
              </w:rPr>
              <w:t>- Разобрать клинические примеры.</w:t>
            </w:r>
          </w:p>
          <w:p w14:paraId="41426C64" w14:textId="77777777" w:rsidR="00323C90" w:rsidRPr="00C46B84" w:rsidRDefault="00323C90" w:rsidP="00323C90">
            <w:pPr>
              <w:rPr>
                <w:bCs/>
                <w:spacing w:val="-1"/>
              </w:rPr>
            </w:pPr>
            <w:r w:rsidRPr="00C46B84">
              <w:rPr>
                <w:bCs/>
                <w:spacing w:val="-1"/>
              </w:rPr>
              <w:t xml:space="preserve">- Разработать тактику ведения </w:t>
            </w:r>
            <w:r w:rsidRPr="00C46B84">
              <w:rPr>
                <w:bCs/>
                <w:lang w:val="kk-KZ"/>
              </w:rPr>
              <w:t>паллиативных пациентов пожилого и стаческого возраста</w:t>
            </w:r>
          </w:p>
          <w:p w14:paraId="2C45111F" w14:textId="77777777" w:rsidR="00323C90" w:rsidRPr="00C46B84" w:rsidRDefault="00323C90" w:rsidP="00323C90">
            <w:pPr>
              <w:rPr>
                <w:bCs/>
              </w:rPr>
            </w:pPr>
            <w:r w:rsidRPr="00C46B84">
              <w:rPr>
                <w:bCs/>
                <w:spacing w:val="-1"/>
              </w:rPr>
              <w:t xml:space="preserve">- </w:t>
            </w:r>
            <w:r w:rsidRPr="00C46B84">
              <w:rPr>
                <w:bCs/>
              </w:rPr>
              <w:t>Овладеть комплексом медицинских вмешательств, направленных на улучшение качества жизни</w:t>
            </w:r>
          </w:p>
          <w:p w14:paraId="70AE8F1A" w14:textId="77777777" w:rsidR="00323C90" w:rsidRPr="00C46B84" w:rsidRDefault="00323C90" w:rsidP="00323C90">
            <w:pPr>
              <w:rPr>
                <w:bCs/>
                <w:lang w:val="kk-KZ"/>
              </w:rPr>
            </w:pPr>
            <w:r w:rsidRPr="00C46B84">
              <w:rPr>
                <w:bCs/>
              </w:rPr>
              <w:t>- решить ситуационные задачи</w:t>
            </w:r>
          </w:p>
        </w:tc>
      </w:tr>
      <w:tr w:rsidR="00323C90" w:rsidRPr="00C46B84" w14:paraId="2FC180F8" w14:textId="77777777" w:rsidTr="002012FB">
        <w:trPr>
          <w:cantSplit/>
          <w:trHeight w:val="59"/>
        </w:trPr>
        <w:tc>
          <w:tcPr>
            <w:tcW w:w="704" w:type="dxa"/>
            <w:vAlign w:val="center"/>
          </w:tcPr>
          <w:p w14:paraId="5871717B" w14:textId="34D25E4D" w:rsidR="00323C90" w:rsidRPr="00C46B84" w:rsidRDefault="00323C90" w:rsidP="00323C90">
            <w:pPr>
              <w:rPr>
                <w:bCs/>
              </w:rPr>
            </w:pPr>
            <w:r w:rsidRPr="00C46B84">
              <w:rPr>
                <w:bCs/>
              </w:rPr>
              <w:t>3.4</w:t>
            </w:r>
          </w:p>
        </w:tc>
        <w:tc>
          <w:tcPr>
            <w:tcW w:w="2410" w:type="dxa"/>
            <w:vAlign w:val="center"/>
          </w:tcPr>
          <w:p w14:paraId="131B7093" w14:textId="03303E69" w:rsidR="00323C90" w:rsidRPr="00C46B84" w:rsidRDefault="00323C90" w:rsidP="00323C90">
            <w:pPr>
              <w:rPr>
                <w:b/>
                <w:bCs/>
                <w:lang w:val="kk-KZ"/>
              </w:rPr>
            </w:pPr>
            <w:r w:rsidRPr="00C46B84">
              <w:rPr>
                <w:bCs/>
              </w:rPr>
              <w:t>Современные стратегии лечения пролежней.</w:t>
            </w:r>
          </w:p>
        </w:tc>
        <w:tc>
          <w:tcPr>
            <w:tcW w:w="539" w:type="dxa"/>
            <w:vAlign w:val="center"/>
          </w:tcPr>
          <w:p w14:paraId="1EBA78AB" w14:textId="18621B8F" w:rsidR="00323C90" w:rsidRPr="00C46B84" w:rsidRDefault="00323C90" w:rsidP="00323C90">
            <w:pPr>
              <w:rPr>
                <w:bCs/>
                <w:spacing w:val="-1"/>
              </w:rPr>
            </w:pPr>
            <w:r w:rsidRPr="00C46B84">
              <w:rPr>
                <w:bCs/>
                <w:spacing w:val="-1"/>
                <w:lang w:val="kk-KZ"/>
              </w:rPr>
              <w:t>1</w:t>
            </w:r>
          </w:p>
        </w:tc>
        <w:tc>
          <w:tcPr>
            <w:tcW w:w="539" w:type="dxa"/>
            <w:vAlign w:val="center"/>
          </w:tcPr>
          <w:p w14:paraId="72B3F39D" w14:textId="435049E0" w:rsidR="00323C90" w:rsidRPr="00C46B84" w:rsidRDefault="00323C90" w:rsidP="00323C90">
            <w:pPr>
              <w:rPr>
                <w:bCs/>
                <w:spacing w:val="-1"/>
              </w:rPr>
            </w:pPr>
            <w:r w:rsidRPr="00C46B84">
              <w:rPr>
                <w:bCs/>
                <w:spacing w:val="-1"/>
                <w:lang w:val="kk-KZ"/>
              </w:rPr>
              <w:t>2</w:t>
            </w:r>
          </w:p>
        </w:tc>
        <w:tc>
          <w:tcPr>
            <w:tcW w:w="567" w:type="dxa"/>
            <w:vAlign w:val="center"/>
          </w:tcPr>
          <w:p w14:paraId="7C95B06A" w14:textId="77630CE6" w:rsidR="00323C90" w:rsidRPr="00C46B84" w:rsidRDefault="00323C90" w:rsidP="00323C90">
            <w:pPr>
              <w:rPr>
                <w:bCs/>
                <w:spacing w:val="-1"/>
              </w:rPr>
            </w:pPr>
            <w:r w:rsidRPr="00C46B84">
              <w:rPr>
                <w:bCs/>
                <w:spacing w:val="-1"/>
                <w:lang w:val="kk-KZ"/>
              </w:rPr>
              <w:t>1</w:t>
            </w:r>
          </w:p>
        </w:tc>
        <w:tc>
          <w:tcPr>
            <w:tcW w:w="709" w:type="dxa"/>
            <w:vAlign w:val="center"/>
          </w:tcPr>
          <w:p w14:paraId="159DBF62" w14:textId="54543205" w:rsidR="00323C90" w:rsidRPr="00C46B84" w:rsidRDefault="00323C90" w:rsidP="00323C90">
            <w:pPr>
              <w:rPr>
                <w:bCs/>
                <w:spacing w:val="-1"/>
              </w:rPr>
            </w:pPr>
            <w:r w:rsidRPr="00C46B84">
              <w:rPr>
                <w:bCs/>
                <w:spacing w:val="-1"/>
                <w:lang w:val="kk-KZ"/>
              </w:rPr>
              <w:t>2</w:t>
            </w:r>
          </w:p>
        </w:tc>
        <w:tc>
          <w:tcPr>
            <w:tcW w:w="623" w:type="dxa"/>
            <w:vAlign w:val="center"/>
          </w:tcPr>
          <w:p w14:paraId="5FC3C33A" w14:textId="23195B74" w:rsidR="00323C90" w:rsidRPr="00C46B84" w:rsidRDefault="00323C90" w:rsidP="00323C90">
            <w:pPr>
              <w:rPr>
                <w:b/>
                <w:bCs/>
                <w:spacing w:val="-1"/>
              </w:rPr>
            </w:pPr>
            <w:r w:rsidRPr="00C46B84">
              <w:rPr>
                <w:bCs/>
                <w:spacing w:val="-1"/>
              </w:rPr>
              <w:t>4</w:t>
            </w:r>
          </w:p>
        </w:tc>
        <w:tc>
          <w:tcPr>
            <w:tcW w:w="4110" w:type="dxa"/>
          </w:tcPr>
          <w:p w14:paraId="742583D9" w14:textId="77777777" w:rsidR="00323C90" w:rsidRPr="00C46B84" w:rsidRDefault="00323C90" w:rsidP="00323C90">
            <w:pPr>
              <w:rPr>
                <w:bCs/>
              </w:rPr>
            </w:pPr>
            <w:r w:rsidRPr="00C46B84">
              <w:rPr>
                <w:bCs/>
                <w:lang w:val="kk-KZ"/>
              </w:rPr>
              <w:t>- С</w:t>
            </w:r>
            <w:r w:rsidRPr="00C46B84">
              <w:rPr>
                <w:bCs/>
              </w:rPr>
              <w:t>формировать и закрепить навыки профилактики и лечения пролежней</w:t>
            </w:r>
          </w:p>
          <w:p w14:paraId="5E401EBB" w14:textId="77777777" w:rsidR="00323C90" w:rsidRPr="00C46B84" w:rsidRDefault="00323C90" w:rsidP="00323C90">
            <w:pPr>
              <w:rPr>
                <w:bCs/>
              </w:rPr>
            </w:pPr>
            <w:r w:rsidRPr="00C46B84">
              <w:rPr>
                <w:bCs/>
              </w:rPr>
              <w:t xml:space="preserve">- </w:t>
            </w:r>
            <w:r w:rsidRPr="00C46B84">
              <w:rPr>
                <w:bCs/>
                <w:lang w:val="kk-KZ"/>
              </w:rPr>
              <w:t>Решить ситуационные задачи</w:t>
            </w:r>
          </w:p>
          <w:p w14:paraId="5CE7D25C" w14:textId="77777777" w:rsidR="00323C90" w:rsidRPr="00C46B84" w:rsidRDefault="00323C90" w:rsidP="00323C90">
            <w:pPr>
              <w:rPr>
                <w:bCs/>
              </w:rPr>
            </w:pPr>
          </w:p>
          <w:p w14:paraId="447DF8E0" w14:textId="77777777" w:rsidR="00323C90" w:rsidRPr="00C46B84" w:rsidRDefault="00323C90" w:rsidP="00323C90">
            <w:pPr>
              <w:rPr>
                <w:bCs/>
                <w:lang w:val="kk-KZ"/>
              </w:rPr>
            </w:pPr>
          </w:p>
        </w:tc>
      </w:tr>
      <w:tr w:rsidR="00323C90" w:rsidRPr="00C46B84" w14:paraId="6F4367DB" w14:textId="77777777" w:rsidTr="002012FB">
        <w:trPr>
          <w:cantSplit/>
          <w:trHeight w:val="59"/>
        </w:trPr>
        <w:tc>
          <w:tcPr>
            <w:tcW w:w="704" w:type="dxa"/>
            <w:vAlign w:val="center"/>
          </w:tcPr>
          <w:p w14:paraId="2D7D6A89" w14:textId="41609EA1" w:rsidR="00323C90" w:rsidRPr="00C46B84" w:rsidRDefault="00323C90" w:rsidP="00323C90">
            <w:pPr>
              <w:rPr>
                <w:bCs/>
              </w:rPr>
            </w:pPr>
            <w:r w:rsidRPr="00C46B84">
              <w:rPr>
                <w:bCs/>
              </w:rPr>
              <w:t>3.5</w:t>
            </w:r>
          </w:p>
        </w:tc>
        <w:tc>
          <w:tcPr>
            <w:tcW w:w="2410" w:type="dxa"/>
          </w:tcPr>
          <w:p w14:paraId="3F6CC556" w14:textId="5CC6624D" w:rsidR="00323C90" w:rsidRPr="00C46B84" w:rsidRDefault="00323C90" w:rsidP="00323C90">
            <w:pPr>
              <w:rPr>
                <w:b/>
                <w:bCs/>
                <w:lang w:val="kk-KZ"/>
              </w:rPr>
            </w:pPr>
            <w:r w:rsidRPr="00C46B84">
              <w:rPr>
                <w:rStyle w:val="apple-converted-space"/>
                <w:bCs/>
                <w:shd w:val="clear" w:color="auto" w:fill="FFFFFF"/>
              </w:rPr>
              <w:t xml:space="preserve">Проблемы </w:t>
            </w:r>
            <w:proofErr w:type="spellStart"/>
            <w:r w:rsidRPr="00C46B84">
              <w:rPr>
                <w:rStyle w:val="apple-converted-space"/>
                <w:bCs/>
                <w:shd w:val="clear" w:color="auto" w:fill="FFFFFF"/>
              </w:rPr>
              <w:t>энтерального</w:t>
            </w:r>
            <w:proofErr w:type="spellEnd"/>
            <w:r w:rsidRPr="00C46B84">
              <w:rPr>
                <w:rStyle w:val="apple-converted-space"/>
                <w:bCs/>
                <w:shd w:val="clear" w:color="auto" w:fill="FFFFFF"/>
              </w:rPr>
              <w:t xml:space="preserve"> и парентерального питания в гериатрической практике.</w:t>
            </w:r>
          </w:p>
        </w:tc>
        <w:tc>
          <w:tcPr>
            <w:tcW w:w="539" w:type="dxa"/>
            <w:vAlign w:val="center"/>
          </w:tcPr>
          <w:p w14:paraId="4ADB5D97" w14:textId="7B0A3193" w:rsidR="00323C90" w:rsidRPr="00C46B84" w:rsidRDefault="00323C90" w:rsidP="00323C90">
            <w:pPr>
              <w:rPr>
                <w:bCs/>
                <w:spacing w:val="-1"/>
              </w:rPr>
            </w:pPr>
            <w:r w:rsidRPr="00C46B84">
              <w:rPr>
                <w:bCs/>
                <w:spacing w:val="-1"/>
                <w:lang w:val="kk-KZ"/>
              </w:rPr>
              <w:t>1</w:t>
            </w:r>
          </w:p>
        </w:tc>
        <w:tc>
          <w:tcPr>
            <w:tcW w:w="539" w:type="dxa"/>
            <w:vAlign w:val="center"/>
          </w:tcPr>
          <w:p w14:paraId="5CA25287" w14:textId="587FC25D" w:rsidR="00323C90" w:rsidRPr="00C46B84" w:rsidRDefault="00323C90" w:rsidP="00323C90">
            <w:pPr>
              <w:rPr>
                <w:bCs/>
                <w:spacing w:val="-1"/>
              </w:rPr>
            </w:pPr>
            <w:r w:rsidRPr="00C46B84">
              <w:rPr>
                <w:bCs/>
                <w:spacing w:val="-1"/>
                <w:lang w:val="kk-KZ"/>
              </w:rPr>
              <w:t>2</w:t>
            </w:r>
          </w:p>
        </w:tc>
        <w:tc>
          <w:tcPr>
            <w:tcW w:w="567" w:type="dxa"/>
            <w:vAlign w:val="center"/>
          </w:tcPr>
          <w:p w14:paraId="5A44FBBA" w14:textId="7D1C21D1" w:rsidR="00323C90" w:rsidRPr="00C46B84" w:rsidRDefault="00323C90" w:rsidP="00323C90">
            <w:pPr>
              <w:rPr>
                <w:bCs/>
                <w:spacing w:val="-1"/>
              </w:rPr>
            </w:pPr>
            <w:r w:rsidRPr="00C46B84">
              <w:rPr>
                <w:bCs/>
                <w:spacing w:val="-1"/>
                <w:lang w:val="kk-KZ"/>
              </w:rPr>
              <w:t>1</w:t>
            </w:r>
          </w:p>
        </w:tc>
        <w:tc>
          <w:tcPr>
            <w:tcW w:w="709" w:type="dxa"/>
            <w:vAlign w:val="center"/>
          </w:tcPr>
          <w:p w14:paraId="237A03FC" w14:textId="2A77716F" w:rsidR="00323C90" w:rsidRPr="00C46B84" w:rsidRDefault="00323C90" w:rsidP="00323C90">
            <w:pPr>
              <w:rPr>
                <w:bCs/>
                <w:spacing w:val="-1"/>
              </w:rPr>
            </w:pPr>
            <w:r w:rsidRPr="00C46B84">
              <w:rPr>
                <w:bCs/>
                <w:spacing w:val="-1"/>
                <w:lang w:val="kk-KZ"/>
              </w:rPr>
              <w:t>2</w:t>
            </w:r>
          </w:p>
        </w:tc>
        <w:tc>
          <w:tcPr>
            <w:tcW w:w="623" w:type="dxa"/>
            <w:vAlign w:val="center"/>
          </w:tcPr>
          <w:p w14:paraId="1AF7A63A" w14:textId="25F0B546" w:rsidR="00323C90" w:rsidRPr="00C46B84" w:rsidRDefault="00323C90" w:rsidP="00323C90">
            <w:pPr>
              <w:rPr>
                <w:b/>
                <w:bCs/>
                <w:spacing w:val="-1"/>
              </w:rPr>
            </w:pPr>
            <w:r w:rsidRPr="00C46B84">
              <w:rPr>
                <w:bCs/>
                <w:spacing w:val="-1"/>
              </w:rPr>
              <w:t>4</w:t>
            </w:r>
          </w:p>
        </w:tc>
        <w:tc>
          <w:tcPr>
            <w:tcW w:w="4110" w:type="dxa"/>
            <w:vAlign w:val="center"/>
          </w:tcPr>
          <w:p w14:paraId="29B0C415" w14:textId="77777777" w:rsidR="00323C90" w:rsidRPr="00C46B84" w:rsidRDefault="00323C90" w:rsidP="00323C90">
            <w:pPr>
              <w:rPr>
                <w:bCs/>
                <w:lang w:val="kk-KZ"/>
              </w:rPr>
            </w:pPr>
            <w:r w:rsidRPr="00C46B84">
              <w:rPr>
                <w:bCs/>
                <w:lang w:val="kk-KZ"/>
              </w:rPr>
              <w:t>- Решить ситуационные задачи по методике определения индекса массы тела</w:t>
            </w:r>
          </w:p>
          <w:p w14:paraId="7D5F1844" w14:textId="77777777" w:rsidR="00323C90" w:rsidRPr="00C46B84" w:rsidRDefault="00323C90" w:rsidP="00323C90">
            <w:pPr>
              <w:rPr>
                <w:bCs/>
                <w:lang w:val="kk-KZ"/>
              </w:rPr>
            </w:pPr>
            <w:r w:rsidRPr="00C46B84">
              <w:rPr>
                <w:bCs/>
                <w:lang w:val="kk-KZ"/>
              </w:rPr>
              <w:t>- С</w:t>
            </w:r>
            <w:r w:rsidRPr="00C46B84">
              <w:rPr>
                <w:bCs/>
              </w:rPr>
              <w:t>формировать и закрепить навык</w:t>
            </w:r>
            <w:r w:rsidRPr="00C46B84">
              <w:rPr>
                <w:bCs/>
                <w:lang w:val="kk-KZ"/>
              </w:rPr>
              <w:t xml:space="preserve"> разработки рациона питания</w:t>
            </w:r>
          </w:p>
          <w:p w14:paraId="7CC0E400" w14:textId="77777777" w:rsidR="008A0E37" w:rsidRDefault="00323C90" w:rsidP="00323C90">
            <w:pPr>
              <w:rPr>
                <w:bCs/>
              </w:rPr>
            </w:pPr>
            <w:r w:rsidRPr="00C46B84">
              <w:rPr>
                <w:bCs/>
                <w:lang w:val="kk-KZ"/>
              </w:rPr>
              <w:t xml:space="preserve">- </w:t>
            </w:r>
            <w:r w:rsidRPr="00C46B84">
              <w:rPr>
                <w:bCs/>
              </w:rPr>
              <w:t xml:space="preserve">Овладеть методикой расчетов и особенностей применения </w:t>
            </w:r>
            <w:proofErr w:type="spellStart"/>
            <w:r w:rsidRPr="00C46B84">
              <w:rPr>
                <w:rStyle w:val="apple-converted-space"/>
                <w:bCs/>
                <w:shd w:val="clear" w:color="auto" w:fill="FFFFFF"/>
              </w:rPr>
              <w:t>энтерального</w:t>
            </w:r>
            <w:proofErr w:type="spellEnd"/>
            <w:r w:rsidRPr="00C46B84">
              <w:rPr>
                <w:rStyle w:val="apple-converted-space"/>
                <w:bCs/>
                <w:shd w:val="clear" w:color="auto" w:fill="FFFFFF"/>
              </w:rPr>
              <w:t xml:space="preserve"> питания в гериатрической практике.</w:t>
            </w:r>
            <w:r w:rsidRPr="00C46B84">
              <w:rPr>
                <w:bCs/>
              </w:rPr>
              <w:t xml:space="preserve"> </w:t>
            </w:r>
          </w:p>
          <w:p w14:paraId="4432E336" w14:textId="50FCCA05" w:rsidR="00323C90" w:rsidRPr="00C46B84" w:rsidRDefault="008A0E37" w:rsidP="00323C90">
            <w:pPr>
              <w:rPr>
                <w:bCs/>
                <w:lang w:val="kk-KZ"/>
              </w:rPr>
            </w:pPr>
            <w:r>
              <w:rPr>
                <w:bCs/>
              </w:rPr>
              <w:t xml:space="preserve">- </w:t>
            </w:r>
            <w:r w:rsidR="00323C90" w:rsidRPr="00C46B84">
              <w:rPr>
                <w:bCs/>
              </w:rPr>
              <w:t>Овладеть методикой расчетов и особенностей применения паре</w:t>
            </w:r>
            <w:r w:rsidR="00323C90" w:rsidRPr="00C46B84">
              <w:rPr>
                <w:rStyle w:val="apple-converted-space"/>
                <w:bCs/>
                <w:shd w:val="clear" w:color="auto" w:fill="FFFFFF"/>
              </w:rPr>
              <w:t>нтерального питания в гериатрической практике.</w:t>
            </w:r>
          </w:p>
        </w:tc>
      </w:tr>
      <w:tr w:rsidR="00236BFE" w:rsidRPr="00C46B84" w14:paraId="202B9121" w14:textId="77777777" w:rsidTr="002012FB">
        <w:trPr>
          <w:cantSplit/>
          <w:trHeight w:val="59"/>
        </w:trPr>
        <w:tc>
          <w:tcPr>
            <w:tcW w:w="704" w:type="dxa"/>
            <w:vAlign w:val="center"/>
          </w:tcPr>
          <w:p w14:paraId="4F6E39E4" w14:textId="158D260D" w:rsidR="00236BFE" w:rsidRPr="00C46B84" w:rsidRDefault="00236BFE" w:rsidP="00236BFE">
            <w:pPr>
              <w:rPr>
                <w:bCs/>
              </w:rPr>
            </w:pPr>
            <w:r w:rsidRPr="00C46B84">
              <w:rPr>
                <w:bCs/>
              </w:rPr>
              <w:t>3.6</w:t>
            </w:r>
          </w:p>
        </w:tc>
        <w:tc>
          <w:tcPr>
            <w:tcW w:w="2410" w:type="dxa"/>
            <w:vAlign w:val="center"/>
          </w:tcPr>
          <w:p w14:paraId="52AFBFCF" w14:textId="48F41BC2" w:rsidR="00236BFE" w:rsidRPr="00C46B84" w:rsidRDefault="00236BFE" w:rsidP="00236BFE">
            <w:pPr>
              <w:rPr>
                <w:rStyle w:val="apple-converted-space"/>
                <w:bCs/>
                <w:shd w:val="clear" w:color="auto" w:fill="FFFFFF"/>
              </w:rPr>
            </w:pPr>
            <w:r w:rsidRPr="00C46B84">
              <w:rPr>
                <w:bCs/>
              </w:rPr>
              <w:t>Основные вопросы организации оказания долговременного ухода</w:t>
            </w:r>
            <w:r w:rsidRPr="00C46B84">
              <w:rPr>
                <w:rStyle w:val="s0"/>
                <w:rFonts w:eastAsia="Calibri"/>
                <w:bCs/>
                <w:color w:val="auto"/>
                <w:sz w:val="24"/>
                <w:szCs w:val="24"/>
              </w:rPr>
              <w:t xml:space="preserve"> </w:t>
            </w:r>
            <w:r w:rsidR="00940148" w:rsidRPr="00C46B84">
              <w:rPr>
                <w:rStyle w:val="s0"/>
                <w:rFonts w:eastAsia="Calibri"/>
                <w:bCs/>
                <w:color w:val="auto"/>
                <w:sz w:val="24"/>
                <w:szCs w:val="24"/>
              </w:rPr>
              <w:t xml:space="preserve">на дому </w:t>
            </w:r>
            <w:r w:rsidRPr="00C46B84">
              <w:rPr>
                <w:rStyle w:val="s0"/>
                <w:rFonts w:eastAsia="Calibri"/>
                <w:bCs/>
                <w:color w:val="auto"/>
                <w:sz w:val="24"/>
                <w:szCs w:val="24"/>
              </w:rPr>
              <w:t>в гериатрической практике</w:t>
            </w:r>
            <w:r w:rsidR="00940148" w:rsidRPr="00C46B84">
              <w:rPr>
                <w:rStyle w:val="s0"/>
                <w:rFonts w:eastAsia="Calibri"/>
                <w:bCs/>
                <w:color w:val="auto"/>
                <w:sz w:val="24"/>
                <w:szCs w:val="24"/>
              </w:rPr>
              <w:t xml:space="preserve"> ПМСП</w:t>
            </w:r>
            <w:r w:rsidRPr="00C46B84">
              <w:rPr>
                <w:bCs/>
              </w:rPr>
              <w:t xml:space="preserve">. </w:t>
            </w:r>
          </w:p>
        </w:tc>
        <w:tc>
          <w:tcPr>
            <w:tcW w:w="539" w:type="dxa"/>
            <w:vAlign w:val="center"/>
          </w:tcPr>
          <w:p w14:paraId="3B5E5C30" w14:textId="3BF20F44" w:rsidR="00236BFE" w:rsidRPr="00C46B84" w:rsidRDefault="00BC672A" w:rsidP="00236BFE">
            <w:pPr>
              <w:rPr>
                <w:spacing w:val="-1"/>
                <w:lang w:val="kk-KZ"/>
              </w:rPr>
            </w:pPr>
            <w:r w:rsidRPr="00C46B84">
              <w:rPr>
                <w:spacing w:val="-1"/>
              </w:rPr>
              <w:t>4</w:t>
            </w:r>
          </w:p>
        </w:tc>
        <w:tc>
          <w:tcPr>
            <w:tcW w:w="539" w:type="dxa"/>
            <w:vAlign w:val="center"/>
          </w:tcPr>
          <w:p w14:paraId="2E037E2C" w14:textId="77E43AC4" w:rsidR="00236BFE" w:rsidRPr="00C46B84" w:rsidRDefault="00236BFE" w:rsidP="00236BFE">
            <w:pPr>
              <w:rPr>
                <w:spacing w:val="-1"/>
                <w:lang w:val="kk-KZ"/>
              </w:rPr>
            </w:pPr>
            <w:r w:rsidRPr="00C46B84">
              <w:rPr>
                <w:spacing w:val="-1"/>
              </w:rPr>
              <w:t>1</w:t>
            </w:r>
            <w:r w:rsidR="00BC672A" w:rsidRPr="00C46B84">
              <w:rPr>
                <w:spacing w:val="-1"/>
              </w:rPr>
              <w:t>0</w:t>
            </w:r>
          </w:p>
        </w:tc>
        <w:tc>
          <w:tcPr>
            <w:tcW w:w="567" w:type="dxa"/>
            <w:vAlign w:val="center"/>
          </w:tcPr>
          <w:p w14:paraId="570C2491" w14:textId="65AB2D66" w:rsidR="00236BFE" w:rsidRPr="00C46B84" w:rsidRDefault="00BC672A" w:rsidP="00236BFE">
            <w:pPr>
              <w:rPr>
                <w:spacing w:val="-1"/>
                <w:lang w:val="kk-KZ"/>
              </w:rPr>
            </w:pPr>
            <w:r w:rsidRPr="00C46B84">
              <w:rPr>
                <w:spacing w:val="-1"/>
              </w:rPr>
              <w:t>4</w:t>
            </w:r>
          </w:p>
        </w:tc>
        <w:tc>
          <w:tcPr>
            <w:tcW w:w="709" w:type="dxa"/>
            <w:vAlign w:val="center"/>
          </w:tcPr>
          <w:p w14:paraId="07E3AC91" w14:textId="14E1E661" w:rsidR="00236BFE" w:rsidRPr="00C46B84" w:rsidRDefault="00236BFE" w:rsidP="00236BFE">
            <w:pPr>
              <w:rPr>
                <w:spacing w:val="-1"/>
                <w:lang w:val="kk-KZ"/>
              </w:rPr>
            </w:pPr>
            <w:r w:rsidRPr="00C46B84">
              <w:rPr>
                <w:spacing w:val="-1"/>
              </w:rPr>
              <w:t>1</w:t>
            </w:r>
            <w:r w:rsidR="00BC672A" w:rsidRPr="00C46B84">
              <w:rPr>
                <w:spacing w:val="-1"/>
              </w:rPr>
              <w:t>0</w:t>
            </w:r>
          </w:p>
        </w:tc>
        <w:tc>
          <w:tcPr>
            <w:tcW w:w="623" w:type="dxa"/>
            <w:vAlign w:val="center"/>
          </w:tcPr>
          <w:p w14:paraId="445FDAA4" w14:textId="36CFCE47" w:rsidR="00236BFE" w:rsidRPr="00C46B84" w:rsidRDefault="00BC672A" w:rsidP="00236BFE">
            <w:pPr>
              <w:rPr>
                <w:spacing w:val="-1"/>
              </w:rPr>
            </w:pPr>
            <w:r w:rsidRPr="00C46B84">
              <w:rPr>
                <w:spacing w:val="-1"/>
              </w:rPr>
              <w:t>16</w:t>
            </w:r>
          </w:p>
        </w:tc>
        <w:tc>
          <w:tcPr>
            <w:tcW w:w="4110" w:type="dxa"/>
          </w:tcPr>
          <w:p w14:paraId="49C89346" w14:textId="77777777" w:rsidR="008A0E37" w:rsidRDefault="00236BFE" w:rsidP="00236BFE">
            <w:pPr>
              <w:rPr>
                <w:bCs/>
              </w:rPr>
            </w:pPr>
            <w:r w:rsidRPr="00C46B84">
              <w:rPr>
                <w:bCs/>
                <w:lang w:val="kk-KZ"/>
              </w:rPr>
              <w:t>- С</w:t>
            </w:r>
            <w:r w:rsidRPr="00C46B84">
              <w:rPr>
                <w:bCs/>
              </w:rPr>
              <w:t xml:space="preserve">формировать и закрепить навыки </w:t>
            </w:r>
            <w:r w:rsidRPr="00C46B84">
              <w:rPr>
                <w:bCs/>
                <w:lang w:val="kk-KZ"/>
              </w:rPr>
              <w:t>м</w:t>
            </w:r>
            <w:proofErr w:type="spellStart"/>
            <w:r w:rsidRPr="00C46B84">
              <w:rPr>
                <w:bCs/>
              </w:rPr>
              <w:t>ультидисциплинарн</w:t>
            </w:r>
            <w:proofErr w:type="spellEnd"/>
            <w:r w:rsidRPr="00C46B84">
              <w:rPr>
                <w:bCs/>
                <w:lang w:val="kk-KZ"/>
              </w:rPr>
              <w:t>ой</w:t>
            </w:r>
            <w:r w:rsidRPr="00C46B84">
              <w:rPr>
                <w:bCs/>
              </w:rPr>
              <w:t xml:space="preserve"> </w:t>
            </w:r>
            <w:proofErr w:type="spellStart"/>
            <w:r w:rsidRPr="00C46B84">
              <w:rPr>
                <w:bCs/>
              </w:rPr>
              <w:t>командн</w:t>
            </w:r>
            <w:proofErr w:type="spellEnd"/>
            <w:r w:rsidRPr="00C46B84">
              <w:rPr>
                <w:bCs/>
                <w:lang w:val="kk-KZ"/>
              </w:rPr>
              <w:t>ой</w:t>
            </w:r>
            <w:r w:rsidRPr="00C46B84">
              <w:rPr>
                <w:bCs/>
              </w:rPr>
              <w:t xml:space="preserve"> работ</w:t>
            </w:r>
            <w:r w:rsidRPr="00C46B84">
              <w:rPr>
                <w:bCs/>
                <w:lang w:val="kk-KZ"/>
              </w:rPr>
              <w:t xml:space="preserve">ы </w:t>
            </w:r>
            <w:r w:rsidRPr="00C46B84">
              <w:rPr>
                <w:bCs/>
              </w:rPr>
              <w:t xml:space="preserve">оказания долговременного ухода. </w:t>
            </w:r>
          </w:p>
          <w:p w14:paraId="52D75CF2" w14:textId="5673B891" w:rsidR="00236BFE" w:rsidRPr="00C46B84" w:rsidRDefault="008A0E37" w:rsidP="00236BFE">
            <w:pPr>
              <w:rPr>
                <w:bCs/>
              </w:rPr>
            </w:pPr>
            <w:r>
              <w:rPr>
                <w:bCs/>
              </w:rPr>
              <w:t>- обсуждение м</w:t>
            </w:r>
            <w:r w:rsidR="00236BFE" w:rsidRPr="00C46B84">
              <w:rPr>
                <w:bCs/>
              </w:rPr>
              <w:t>едико-социальны</w:t>
            </w:r>
            <w:r>
              <w:rPr>
                <w:bCs/>
              </w:rPr>
              <w:t>х</w:t>
            </w:r>
            <w:r w:rsidR="00236BFE" w:rsidRPr="00C46B84">
              <w:rPr>
                <w:bCs/>
              </w:rPr>
              <w:t xml:space="preserve"> аспект</w:t>
            </w:r>
            <w:r>
              <w:rPr>
                <w:bCs/>
              </w:rPr>
              <w:t xml:space="preserve">ов организации </w:t>
            </w:r>
            <w:r w:rsidRPr="00C46B84">
              <w:rPr>
                <w:bCs/>
              </w:rPr>
              <w:t>долговременного ухода</w:t>
            </w:r>
            <w:r w:rsidRPr="00C46B84">
              <w:rPr>
                <w:rStyle w:val="s0"/>
                <w:rFonts w:eastAsia="Calibri"/>
                <w:bCs/>
                <w:color w:val="auto"/>
                <w:sz w:val="24"/>
                <w:szCs w:val="24"/>
              </w:rPr>
              <w:t xml:space="preserve"> на дом</w:t>
            </w:r>
            <w:r>
              <w:rPr>
                <w:rStyle w:val="s0"/>
                <w:rFonts w:eastAsia="Calibri"/>
                <w:bCs/>
                <w:color w:val="auto"/>
                <w:sz w:val="24"/>
                <w:szCs w:val="24"/>
              </w:rPr>
              <w:t xml:space="preserve">у, вопросов интеграции </w:t>
            </w:r>
            <w:r w:rsidRPr="00C46B84">
              <w:rPr>
                <w:bCs/>
              </w:rPr>
              <w:t>долговременного ухода</w:t>
            </w:r>
            <w:r w:rsidRPr="00C46B84">
              <w:rPr>
                <w:rStyle w:val="s0"/>
                <w:rFonts w:eastAsia="Calibri"/>
                <w:bCs/>
                <w:color w:val="auto"/>
                <w:sz w:val="24"/>
                <w:szCs w:val="24"/>
              </w:rPr>
              <w:t xml:space="preserve"> на дому </w:t>
            </w:r>
            <w:r>
              <w:rPr>
                <w:rStyle w:val="s0"/>
                <w:rFonts w:eastAsia="Calibri"/>
                <w:bCs/>
                <w:color w:val="auto"/>
                <w:sz w:val="24"/>
                <w:szCs w:val="24"/>
              </w:rPr>
              <w:t xml:space="preserve">между сферами здравоохранения и социальной помощи </w:t>
            </w:r>
          </w:p>
          <w:p w14:paraId="2C53A69D" w14:textId="1E1962D3" w:rsidR="00236BFE" w:rsidRPr="00C46B84" w:rsidRDefault="00236BFE" w:rsidP="00236BFE">
            <w:pPr>
              <w:rPr>
                <w:bCs/>
                <w:lang w:val="kk-KZ"/>
              </w:rPr>
            </w:pPr>
          </w:p>
        </w:tc>
      </w:tr>
      <w:tr w:rsidR="00BC672A" w:rsidRPr="00C46B84" w14:paraId="1E43ABFC" w14:textId="77777777" w:rsidTr="002012FB">
        <w:trPr>
          <w:cantSplit/>
          <w:trHeight w:val="59"/>
        </w:trPr>
        <w:tc>
          <w:tcPr>
            <w:tcW w:w="704" w:type="dxa"/>
            <w:vAlign w:val="center"/>
          </w:tcPr>
          <w:p w14:paraId="1FE627E0" w14:textId="7CF5B673" w:rsidR="00BC672A" w:rsidRPr="00C46B84" w:rsidRDefault="00BC672A" w:rsidP="00BC672A">
            <w:pPr>
              <w:rPr>
                <w:bCs/>
              </w:rPr>
            </w:pPr>
            <w:r w:rsidRPr="00C46B84">
              <w:rPr>
                <w:bCs/>
              </w:rPr>
              <w:lastRenderedPageBreak/>
              <w:t>3.7</w:t>
            </w:r>
          </w:p>
        </w:tc>
        <w:tc>
          <w:tcPr>
            <w:tcW w:w="2410" w:type="dxa"/>
            <w:vAlign w:val="center"/>
          </w:tcPr>
          <w:p w14:paraId="5B947312" w14:textId="210256C4" w:rsidR="00BC672A" w:rsidRPr="00C46B84" w:rsidRDefault="00BC672A" w:rsidP="00BC672A">
            <w:pPr>
              <w:rPr>
                <w:bCs/>
              </w:rPr>
            </w:pPr>
            <w:r w:rsidRPr="00C46B84">
              <w:rPr>
                <w:bCs/>
              </w:rPr>
              <w:t>Здоровьесберегающие технологий для оказания долговременного ухода</w:t>
            </w:r>
            <w:r w:rsidRPr="00C46B84">
              <w:rPr>
                <w:rStyle w:val="s0"/>
                <w:rFonts w:eastAsia="Calibri"/>
                <w:bCs/>
                <w:color w:val="auto"/>
                <w:sz w:val="24"/>
                <w:szCs w:val="24"/>
              </w:rPr>
              <w:t xml:space="preserve"> на дому</w:t>
            </w:r>
          </w:p>
        </w:tc>
        <w:tc>
          <w:tcPr>
            <w:tcW w:w="539" w:type="dxa"/>
            <w:vAlign w:val="center"/>
          </w:tcPr>
          <w:p w14:paraId="690F6A4E" w14:textId="47C08DBB" w:rsidR="00BC672A" w:rsidRPr="00C46B84" w:rsidRDefault="00BC672A" w:rsidP="00BC672A">
            <w:pPr>
              <w:rPr>
                <w:spacing w:val="-1"/>
              </w:rPr>
            </w:pPr>
            <w:r w:rsidRPr="00C46B84">
              <w:rPr>
                <w:bCs/>
                <w:spacing w:val="-1"/>
                <w:lang w:val="kk-KZ"/>
              </w:rPr>
              <w:t>2</w:t>
            </w:r>
          </w:p>
        </w:tc>
        <w:tc>
          <w:tcPr>
            <w:tcW w:w="539" w:type="dxa"/>
            <w:vAlign w:val="center"/>
          </w:tcPr>
          <w:p w14:paraId="0F6E1A57" w14:textId="7198AF46" w:rsidR="00BC672A" w:rsidRPr="00C46B84" w:rsidRDefault="00BC672A" w:rsidP="00BC672A">
            <w:pPr>
              <w:rPr>
                <w:spacing w:val="-1"/>
              </w:rPr>
            </w:pPr>
            <w:r w:rsidRPr="00C46B84">
              <w:rPr>
                <w:bCs/>
                <w:spacing w:val="-1"/>
                <w:lang w:val="kk-KZ"/>
              </w:rPr>
              <w:t>2</w:t>
            </w:r>
          </w:p>
        </w:tc>
        <w:tc>
          <w:tcPr>
            <w:tcW w:w="567" w:type="dxa"/>
            <w:vAlign w:val="center"/>
          </w:tcPr>
          <w:p w14:paraId="0DF53395" w14:textId="72F97FF0" w:rsidR="00BC672A" w:rsidRPr="00C46B84" w:rsidRDefault="00BC672A" w:rsidP="00BC672A">
            <w:pPr>
              <w:rPr>
                <w:spacing w:val="-1"/>
              </w:rPr>
            </w:pPr>
            <w:r w:rsidRPr="00C46B84">
              <w:rPr>
                <w:spacing w:val="-1"/>
              </w:rPr>
              <w:t>2</w:t>
            </w:r>
          </w:p>
        </w:tc>
        <w:tc>
          <w:tcPr>
            <w:tcW w:w="709" w:type="dxa"/>
            <w:vAlign w:val="center"/>
          </w:tcPr>
          <w:p w14:paraId="12C8828B" w14:textId="66001A42" w:rsidR="00BC672A" w:rsidRPr="00C46B84" w:rsidRDefault="00BC672A" w:rsidP="00BC672A">
            <w:pPr>
              <w:rPr>
                <w:spacing w:val="-1"/>
              </w:rPr>
            </w:pPr>
            <w:r w:rsidRPr="00C46B84">
              <w:rPr>
                <w:bCs/>
                <w:spacing w:val="-1"/>
                <w:lang w:val="kk-KZ"/>
              </w:rPr>
              <w:t>2</w:t>
            </w:r>
          </w:p>
        </w:tc>
        <w:tc>
          <w:tcPr>
            <w:tcW w:w="623" w:type="dxa"/>
            <w:vAlign w:val="center"/>
          </w:tcPr>
          <w:p w14:paraId="3144D6CE" w14:textId="2CFC3FED" w:rsidR="00BC672A" w:rsidRPr="00C46B84" w:rsidRDefault="00BC672A" w:rsidP="00BC672A">
            <w:pPr>
              <w:rPr>
                <w:spacing w:val="-1"/>
              </w:rPr>
            </w:pPr>
            <w:r w:rsidRPr="00C46B84">
              <w:rPr>
                <w:bCs/>
                <w:spacing w:val="-1"/>
              </w:rPr>
              <w:t>4</w:t>
            </w:r>
          </w:p>
        </w:tc>
        <w:tc>
          <w:tcPr>
            <w:tcW w:w="4110" w:type="dxa"/>
          </w:tcPr>
          <w:p w14:paraId="079A1B75" w14:textId="77777777" w:rsidR="00BC672A" w:rsidRDefault="008A0E37" w:rsidP="00BC672A">
            <w:pPr>
              <w:rPr>
                <w:bCs/>
              </w:rPr>
            </w:pPr>
            <w:r w:rsidRPr="00C46B84">
              <w:rPr>
                <w:bCs/>
              </w:rPr>
              <w:t xml:space="preserve">- </w:t>
            </w:r>
            <w:r w:rsidRPr="00C46B84">
              <w:rPr>
                <w:bCs/>
                <w:lang w:val="kk-KZ"/>
              </w:rPr>
              <w:t>Описать и подобрать</w:t>
            </w:r>
            <w:r w:rsidRPr="00C46B84">
              <w:rPr>
                <w:bCs/>
              </w:rPr>
              <w:t xml:space="preserve"> средства ухода, двигательной активности.</w:t>
            </w:r>
          </w:p>
          <w:p w14:paraId="38F15B2D" w14:textId="11054038" w:rsidR="008A0E37" w:rsidRPr="00C46B84" w:rsidRDefault="008A0E37" w:rsidP="00BC672A">
            <w:pPr>
              <w:rPr>
                <w:bCs/>
                <w:highlight w:val="yellow"/>
                <w:lang w:val="kk-KZ"/>
              </w:rPr>
            </w:pPr>
            <w:r>
              <w:rPr>
                <w:bCs/>
              </w:rPr>
              <w:t xml:space="preserve">- освоить технику применения </w:t>
            </w:r>
            <w:proofErr w:type="spellStart"/>
            <w:r>
              <w:rPr>
                <w:bCs/>
              </w:rPr>
              <w:t>з</w:t>
            </w:r>
            <w:r w:rsidRPr="00C46B84">
              <w:rPr>
                <w:bCs/>
              </w:rPr>
              <w:t>доровьесберегающи</w:t>
            </w:r>
            <w:r>
              <w:rPr>
                <w:bCs/>
              </w:rPr>
              <w:t>х</w:t>
            </w:r>
            <w:proofErr w:type="spellEnd"/>
            <w:r w:rsidRPr="00C46B84">
              <w:rPr>
                <w:bCs/>
              </w:rPr>
              <w:t xml:space="preserve"> технологий для оказания долговременного ухода</w:t>
            </w:r>
            <w:r w:rsidRPr="00C46B84">
              <w:rPr>
                <w:rStyle w:val="s0"/>
                <w:rFonts w:eastAsia="Calibri"/>
                <w:bCs/>
                <w:color w:val="auto"/>
                <w:sz w:val="24"/>
                <w:szCs w:val="24"/>
              </w:rPr>
              <w:t xml:space="preserve"> на дому</w:t>
            </w:r>
          </w:p>
        </w:tc>
      </w:tr>
      <w:tr w:rsidR="00BC672A" w:rsidRPr="00C46B84" w14:paraId="746C0FAB" w14:textId="77777777" w:rsidTr="002012FB">
        <w:trPr>
          <w:cantSplit/>
          <w:trHeight w:val="59"/>
        </w:trPr>
        <w:tc>
          <w:tcPr>
            <w:tcW w:w="704" w:type="dxa"/>
            <w:vAlign w:val="center"/>
          </w:tcPr>
          <w:p w14:paraId="329480C3" w14:textId="49CBBA90" w:rsidR="00BC672A" w:rsidRPr="00C46B84" w:rsidRDefault="00BC672A" w:rsidP="00BC672A">
            <w:pPr>
              <w:rPr>
                <w:bCs/>
              </w:rPr>
            </w:pPr>
            <w:r w:rsidRPr="00C46B84">
              <w:rPr>
                <w:bCs/>
              </w:rPr>
              <w:t>3.8</w:t>
            </w:r>
          </w:p>
        </w:tc>
        <w:tc>
          <w:tcPr>
            <w:tcW w:w="2410" w:type="dxa"/>
          </w:tcPr>
          <w:p w14:paraId="061C802D" w14:textId="08FEE1B9" w:rsidR="00BC672A" w:rsidRPr="00C46B84" w:rsidRDefault="00BC672A" w:rsidP="00BC672A">
            <w:r w:rsidRPr="00C46B84">
              <w:t xml:space="preserve">Танатология. </w:t>
            </w:r>
          </w:p>
        </w:tc>
        <w:tc>
          <w:tcPr>
            <w:tcW w:w="539" w:type="dxa"/>
            <w:vAlign w:val="center"/>
          </w:tcPr>
          <w:p w14:paraId="0E6DEED4" w14:textId="38EB4FC5" w:rsidR="00BC672A" w:rsidRPr="00C46B84" w:rsidRDefault="00BC672A" w:rsidP="00BC672A">
            <w:pPr>
              <w:rPr>
                <w:bCs/>
                <w:spacing w:val="-1"/>
                <w:lang w:val="kk-KZ"/>
              </w:rPr>
            </w:pPr>
            <w:r w:rsidRPr="00C46B84">
              <w:rPr>
                <w:bCs/>
                <w:spacing w:val="-1"/>
                <w:lang w:val="kk-KZ"/>
              </w:rPr>
              <w:t>1</w:t>
            </w:r>
          </w:p>
        </w:tc>
        <w:tc>
          <w:tcPr>
            <w:tcW w:w="539" w:type="dxa"/>
            <w:vAlign w:val="center"/>
          </w:tcPr>
          <w:p w14:paraId="2A700280" w14:textId="36600D29" w:rsidR="00BC672A" w:rsidRPr="00C46B84" w:rsidRDefault="00BC672A" w:rsidP="00BC672A">
            <w:pPr>
              <w:rPr>
                <w:bCs/>
                <w:spacing w:val="-1"/>
                <w:lang w:val="kk-KZ"/>
              </w:rPr>
            </w:pPr>
            <w:r w:rsidRPr="00C46B84">
              <w:rPr>
                <w:bCs/>
                <w:spacing w:val="-1"/>
                <w:lang w:val="kk-KZ"/>
              </w:rPr>
              <w:t>2</w:t>
            </w:r>
          </w:p>
        </w:tc>
        <w:tc>
          <w:tcPr>
            <w:tcW w:w="567" w:type="dxa"/>
            <w:vAlign w:val="center"/>
          </w:tcPr>
          <w:p w14:paraId="261CA6EB" w14:textId="1DE5BA82" w:rsidR="00BC672A" w:rsidRPr="00C46B84" w:rsidRDefault="00BC672A" w:rsidP="00BC672A">
            <w:pPr>
              <w:rPr>
                <w:bCs/>
                <w:spacing w:val="-1"/>
                <w:lang w:val="kk-KZ"/>
              </w:rPr>
            </w:pPr>
            <w:r w:rsidRPr="00C46B84">
              <w:rPr>
                <w:bCs/>
                <w:spacing w:val="-1"/>
                <w:lang w:val="kk-KZ"/>
              </w:rPr>
              <w:t>1</w:t>
            </w:r>
          </w:p>
        </w:tc>
        <w:tc>
          <w:tcPr>
            <w:tcW w:w="709" w:type="dxa"/>
            <w:vAlign w:val="center"/>
          </w:tcPr>
          <w:p w14:paraId="343C449D" w14:textId="1130D430" w:rsidR="00BC672A" w:rsidRPr="00C46B84" w:rsidRDefault="00BC672A" w:rsidP="00BC672A">
            <w:pPr>
              <w:rPr>
                <w:bCs/>
                <w:spacing w:val="-1"/>
                <w:lang w:val="kk-KZ"/>
              </w:rPr>
            </w:pPr>
            <w:r w:rsidRPr="00C46B84">
              <w:rPr>
                <w:bCs/>
                <w:spacing w:val="-1"/>
                <w:lang w:val="kk-KZ"/>
              </w:rPr>
              <w:t>2</w:t>
            </w:r>
          </w:p>
        </w:tc>
        <w:tc>
          <w:tcPr>
            <w:tcW w:w="623" w:type="dxa"/>
            <w:vAlign w:val="center"/>
          </w:tcPr>
          <w:p w14:paraId="0720FA34" w14:textId="21D6BE11" w:rsidR="00BC672A" w:rsidRPr="00C46B84" w:rsidRDefault="00BC672A" w:rsidP="00BC672A">
            <w:pPr>
              <w:rPr>
                <w:bCs/>
                <w:spacing w:val="-1"/>
              </w:rPr>
            </w:pPr>
            <w:r w:rsidRPr="00C46B84">
              <w:rPr>
                <w:bCs/>
                <w:spacing w:val="-1"/>
              </w:rPr>
              <w:t>8</w:t>
            </w:r>
          </w:p>
        </w:tc>
        <w:tc>
          <w:tcPr>
            <w:tcW w:w="4110" w:type="dxa"/>
            <w:vAlign w:val="center"/>
          </w:tcPr>
          <w:p w14:paraId="108C7756" w14:textId="482555EF" w:rsidR="00BC672A" w:rsidRPr="008A0E37" w:rsidRDefault="008A0E37" w:rsidP="008A0E37">
            <w:pPr>
              <w:pStyle w:val="a7"/>
              <w:numPr>
                <w:ilvl w:val="0"/>
                <w:numId w:val="24"/>
              </w:numPr>
              <w:rPr>
                <w:bCs/>
                <w:lang w:val="kk-KZ"/>
              </w:rPr>
            </w:pPr>
            <w:r>
              <w:rPr>
                <w:bCs/>
                <w:lang w:val="kk-KZ"/>
              </w:rPr>
              <w:t>Знание основ</w:t>
            </w:r>
            <w:r w:rsidR="00BC672A" w:rsidRPr="008A0E37">
              <w:rPr>
                <w:bCs/>
                <w:lang w:val="kk-KZ"/>
              </w:rPr>
              <w:t xml:space="preserve"> танатологии</w:t>
            </w:r>
          </w:p>
          <w:p w14:paraId="608B13D5" w14:textId="6D205442" w:rsidR="00BC672A" w:rsidRPr="00C46B84" w:rsidRDefault="008A0E37" w:rsidP="00BC672A">
            <w:pPr>
              <w:rPr>
                <w:bCs/>
                <w:lang w:val="kk-KZ"/>
              </w:rPr>
            </w:pPr>
            <w:r>
              <w:t>- о</w:t>
            </w:r>
            <w:r w:rsidR="00BC672A" w:rsidRPr="00C46B84">
              <w:rPr>
                <w:bCs/>
                <w:lang w:val="kk-KZ"/>
              </w:rPr>
              <w:t xml:space="preserve">собенности ведения пациента </w:t>
            </w:r>
            <w:r>
              <w:rPr>
                <w:bCs/>
                <w:lang w:val="kk-KZ"/>
              </w:rPr>
              <w:t>в терминальной стадии</w:t>
            </w:r>
          </w:p>
          <w:p w14:paraId="172B5517" w14:textId="2C032DA7" w:rsidR="00BC672A" w:rsidRPr="00C46B84" w:rsidRDefault="008A0E37" w:rsidP="00BC672A">
            <w:pPr>
              <w:rPr>
                <w:bCs/>
                <w:lang w:val="kk-KZ"/>
              </w:rPr>
            </w:pPr>
            <w:r>
              <w:rPr>
                <w:bCs/>
                <w:lang w:val="kk-KZ"/>
              </w:rPr>
              <w:t>- освоение навыков организации и р</w:t>
            </w:r>
            <w:r w:rsidR="00BC672A" w:rsidRPr="00C46B84">
              <w:rPr>
                <w:bCs/>
                <w:lang w:val="kk-KZ"/>
              </w:rPr>
              <w:t>абот</w:t>
            </w:r>
            <w:r>
              <w:rPr>
                <w:bCs/>
                <w:lang w:val="kk-KZ"/>
              </w:rPr>
              <w:t>ы</w:t>
            </w:r>
            <w:r w:rsidR="00BC672A" w:rsidRPr="00C46B84">
              <w:rPr>
                <w:bCs/>
                <w:lang w:val="kk-KZ"/>
              </w:rPr>
              <w:t xml:space="preserve"> мультидисциплинарной команды паллиативной помощи</w:t>
            </w:r>
          </w:p>
        </w:tc>
      </w:tr>
      <w:tr w:rsidR="00BC672A" w:rsidRPr="00C46B84" w14:paraId="4840DDA0" w14:textId="77777777" w:rsidTr="002012FB">
        <w:trPr>
          <w:cantSplit/>
          <w:trHeight w:val="59"/>
        </w:trPr>
        <w:tc>
          <w:tcPr>
            <w:tcW w:w="704" w:type="dxa"/>
            <w:vAlign w:val="center"/>
          </w:tcPr>
          <w:p w14:paraId="10029DC6" w14:textId="77777777" w:rsidR="00BC672A" w:rsidRPr="00C46B84" w:rsidRDefault="00BC672A" w:rsidP="00BC672A">
            <w:pPr>
              <w:rPr>
                <w:b/>
              </w:rPr>
            </w:pPr>
          </w:p>
        </w:tc>
        <w:tc>
          <w:tcPr>
            <w:tcW w:w="2410" w:type="dxa"/>
          </w:tcPr>
          <w:p w14:paraId="4F6B75AB" w14:textId="691ECA11" w:rsidR="00BC672A" w:rsidRPr="00C46B84" w:rsidRDefault="00BC672A" w:rsidP="00BC672A">
            <w:pPr>
              <w:rPr>
                <w:b/>
              </w:rPr>
            </w:pPr>
          </w:p>
        </w:tc>
        <w:tc>
          <w:tcPr>
            <w:tcW w:w="539" w:type="dxa"/>
            <w:vAlign w:val="center"/>
          </w:tcPr>
          <w:p w14:paraId="688DF88F" w14:textId="7E760C08" w:rsidR="00BC672A" w:rsidRPr="00C46B84" w:rsidRDefault="00BC672A" w:rsidP="00BC672A">
            <w:pPr>
              <w:rPr>
                <w:b/>
                <w:spacing w:val="-1"/>
                <w:lang w:val="kk-KZ"/>
              </w:rPr>
            </w:pPr>
            <w:r w:rsidRPr="00C46B84">
              <w:rPr>
                <w:b/>
                <w:spacing w:val="-1"/>
                <w:lang w:val="kk-KZ"/>
              </w:rPr>
              <w:t>30</w:t>
            </w:r>
          </w:p>
        </w:tc>
        <w:tc>
          <w:tcPr>
            <w:tcW w:w="539" w:type="dxa"/>
            <w:vAlign w:val="center"/>
          </w:tcPr>
          <w:p w14:paraId="2985852E" w14:textId="1C71802E" w:rsidR="00BC672A" w:rsidRPr="00C46B84" w:rsidRDefault="00BC672A" w:rsidP="00BC672A">
            <w:pPr>
              <w:rPr>
                <w:b/>
                <w:spacing w:val="-1"/>
                <w:lang w:val="kk-KZ"/>
              </w:rPr>
            </w:pPr>
            <w:r w:rsidRPr="00C46B84">
              <w:rPr>
                <w:b/>
                <w:spacing w:val="-1"/>
                <w:lang w:val="kk-KZ"/>
              </w:rPr>
              <w:t>60</w:t>
            </w:r>
          </w:p>
        </w:tc>
        <w:tc>
          <w:tcPr>
            <w:tcW w:w="567" w:type="dxa"/>
            <w:vAlign w:val="center"/>
          </w:tcPr>
          <w:p w14:paraId="0252F986" w14:textId="6258AB2D" w:rsidR="00BC672A" w:rsidRPr="00C46B84" w:rsidRDefault="00BC672A" w:rsidP="00BC672A">
            <w:pPr>
              <w:rPr>
                <w:b/>
                <w:spacing w:val="-1"/>
                <w:lang w:val="kk-KZ"/>
              </w:rPr>
            </w:pPr>
            <w:r w:rsidRPr="00C46B84">
              <w:rPr>
                <w:b/>
                <w:spacing w:val="-1"/>
                <w:lang w:val="kk-KZ"/>
              </w:rPr>
              <w:t>30</w:t>
            </w:r>
          </w:p>
        </w:tc>
        <w:tc>
          <w:tcPr>
            <w:tcW w:w="709" w:type="dxa"/>
            <w:vAlign w:val="center"/>
          </w:tcPr>
          <w:p w14:paraId="443B4BEB" w14:textId="63411D97" w:rsidR="00BC672A" w:rsidRPr="00C46B84" w:rsidRDefault="00BC672A" w:rsidP="00BC672A">
            <w:pPr>
              <w:rPr>
                <w:b/>
                <w:spacing w:val="-1"/>
                <w:lang w:val="kk-KZ"/>
              </w:rPr>
            </w:pPr>
            <w:r w:rsidRPr="00C46B84">
              <w:rPr>
                <w:b/>
                <w:spacing w:val="-1"/>
                <w:lang w:val="kk-KZ"/>
              </w:rPr>
              <w:t>60</w:t>
            </w:r>
          </w:p>
        </w:tc>
        <w:tc>
          <w:tcPr>
            <w:tcW w:w="623" w:type="dxa"/>
            <w:vAlign w:val="center"/>
          </w:tcPr>
          <w:p w14:paraId="31DC3FBB" w14:textId="1A136B6E" w:rsidR="00BC672A" w:rsidRPr="00C46B84" w:rsidRDefault="00BC672A" w:rsidP="00BC672A">
            <w:pPr>
              <w:rPr>
                <w:b/>
                <w:spacing w:val="-1"/>
              </w:rPr>
            </w:pPr>
            <w:r w:rsidRPr="00C46B84">
              <w:rPr>
                <w:b/>
                <w:spacing w:val="-1"/>
              </w:rPr>
              <w:t>120</w:t>
            </w:r>
          </w:p>
        </w:tc>
        <w:tc>
          <w:tcPr>
            <w:tcW w:w="4110" w:type="dxa"/>
            <w:vAlign w:val="center"/>
          </w:tcPr>
          <w:p w14:paraId="6985ACBE" w14:textId="77777777" w:rsidR="00BC672A" w:rsidRPr="00C46B84" w:rsidRDefault="00BC672A" w:rsidP="00BC672A">
            <w:pPr>
              <w:rPr>
                <w:b/>
                <w:lang w:val="kk-KZ"/>
              </w:rPr>
            </w:pPr>
          </w:p>
        </w:tc>
      </w:tr>
      <w:tr w:rsidR="003F05FB" w:rsidRPr="00C46B84" w14:paraId="065CD801" w14:textId="77777777" w:rsidTr="003F05FB">
        <w:trPr>
          <w:cantSplit/>
          <w:trHeight w:val="59"/>
        </w:trPr>
        <w:tc>
          <w:tcPr>
            <w:tcW w:w="704" w:type="dxa"/>
            <w:vAlign w:val="center"/>
          </w:tcPr>
          <w:p w14:paraId="54E4D7F8" w14:textId="77777777" w:rsidR="003F05FB" w:rsidRPr="00C46B84" w:rsidRDefault="003F05FB" w:rsidP="00BC672A">
            <w:pPr>
              <w:rPr>
                <w:b/>
              </w:rPr>
            </w:pPr>
          </w:p>
        </w:tc>
        <w:tc>
          <w:tcPr>
            <w:tcW w:w="2410" w:type="dxa"/>
            <w:vAlign w:val="center"/>
          </w:tcPr>
          <w:p w14:paraId="6A3E2BF8" w14:textId="7AB4A6ED" w:rsidR="003F05FB" w:rsidRPr="00C46B84" w:rsidRDefault="003F05FB" w:rsidP="003F05FB">
            <w:pPr>
              <w:jc w:val="right"/>
              <w:rPr>
                <w:b/>
              </w:rPr>
            </w:pPr>
            <w:r w:rsidRPr="00C46B84">
              <w:rPr>
                <w:b/>
              </w:rPr>
              <w:t>Всего:</w:t>
            </w:r>
          </w:p>
        </w:tc>
        <w:tc>
          <w:tcPr>
            <w:tcW w:w="2977" w:type="dxa"/>
            <w:gridSpan w:val="5"/>
            <w:vAlign w:val="center"/>
          </w:tcPr>
          <w:p w14:paraId="30CFFFE1" w14:textId="203899DB" w:rsidR="003F05FB" w:rsidRPr="00C46B84" w:rsidRDefault="003F05FB" w:rsidP="003F05FB">
            <w:pPr>
              <w:jc w:val="center"/>
              <w:rPr>
                <w:b/>
                <w:spacing w:val="-1"/>
              </w:rPr>
            </w:pPr>
            <w:r w:rsidRPr="00C46B84">
              <w:rPr>
                <w:b/>
                <w:spacing w:val="-1"/>
              </w:rPr>
              <w:t>300 часов</w:t>
            </w:r>
          </w:p>
        </w:tc>
        <w:tc>
          <w:tcPr>
            <w:tcW w:w="4110" w:type="dxa"/>
            <w:vAlign w:val="center"/>
          </w:tcPr>
          <w:p w14:paraId="369828AA" w14:textId="77777777" w:rsidR="003F05FB" w:rsidRPr="00C46B84" w:rsidRDefault="003F05FB" w:rsidP="00BC672A">
            <w:pPr>
              <w:rPr>
                <w:b/>
                <w:lang w:val="kk-KZ"/>
              </w:rPr>
            </w:pPr>
          </w:p>
        </w:tc>
      </w:tr>
    </w:tbl>
    <w:p w14:paraId="38B6D6F7" w14:textId="6C13F646" w:rsidR="00A31E5C" w:rsidRPr="00C46B84" w:rsidRDefault="00A31E5C" w:rsidP="00416A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54DBBDCF" w14:textId="77777777" w:rsidR="00564319" w:rsidRPr="00C46B84" w:rsidRDefault="00564319" w:rsidP="00416A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05C0271D" w14:textId="7CC93271" w:rsidR="009834FF" w:rsidRPr="00C36A24" w:rsidRDefault="00613FF7" w:rsidP="009834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C36A24">
        <w:rPr>
          <w:b/>
          <w:bCs/>
          <w:sz w:val="28"/>
          <w:szCs w:val="28"/>
        </w:rPr>
        <w:t>Оценка учебных достижений слушателей</w:t>
      </w:r>
    </w:p>
    <w:tbl>
      <w:tblPr>
        <w:tblStyle w:val="14"/>
        <w:tblW w:w="9776" w:type="dxa"/>
        <w:tblLayout w:type="fixed"/>
        <w:tblLook w:val="04A0" w:firstRow="1" w:lastRow="0" w:firstColumn="1" w:lastColumn="0" w:noHBand="0" w:noVBand="1"/>
      </w:tblPr>
      <w:tblGrid>
        <w:gridCol w:w="3085"/>
        <w:gridCol w:w="6691"/>
      </w:tblGrid>
      <w:tr w:rsidR="00613FF7" w:rsidRPr="00C46B84" w14:paraId="34DF0458" w14:textId="77777777" w:rsidTr="007F06B7">
        <w:tc>
          <w:tcPr>
            <w:tcW w:w="3085" w:type="dxa"/>
          </w:tcPr>
          <w:p w14:paraId="37A93BBB" w14:textId="77777777" w:rsidR="00613FF7" w:rsidRPr="00C46B84" w:rsidRDefault="00613FF7"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6B84">
              <w:t>Вид контроля</w:t>
            </w:r>
          </w:p>
        </w:tc>
        <w:tc>
          <w:tcPr>
            <w:tcW w:w="6691" w:type="dxa"/>
          </w:tcPr>
          <w:p w14:paraId="7265579D" w14:textId="77777777" w:rsidR="00613FF7" w:rsidRPr="00C46B84" w:rsidRDefault="00613FF7"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6B84">
              <w:t>Методы оценки</w:t>
            </w:r>
          </w:p>
        </w:tc>
      </w:tr>
      <w:tr w:rsidR="00613FF7" w:rsidRPr="00C46B84" w14:paraId="219E8DE4" w14:textId="77777777" w:rsidTr="007F06B7">
        <w:tc>
          <w:tcPr>
            <w:tcW w:w="3085" w:type="dxa"/>
          </w:tcPr>
          <w:p w14:paraId="6AB6636E" w14:textId="77777777" w:rsidR="00613FF7" w:rsidRPr="00C46B84" w:rsidRDefault="00613FF7"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46B84">
              <w:t>Текущий</w:t>
            </w:r>
          </w:p>
        </w:tc>
        <w:tc>
          <w:tcPr>
            <w:tcW w:w="6691" w:type="dxa"/>
          </w:tcPr>
          <w:p w14:paraId="72116D64" w14:textId="7BD506FC" w:rsidR="00613FF7" w:rsidRPr="00C46B84" w:rsidRDefault="000B13CE"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46B84">
              <w:t xml:space="preserve">Оценка </w:t>
            </w:r>
            <w:r w:rsidR="00F55AEF" w:rsidRPr="00C46B84">
              <w:t xml:space="preserve">заданий </w:t>
            </w:r>
            <w:r w:rsidRPr="00C46B84">
              <w:t>слушателей</w:t>
            </w:r>
          </w:p>
        </w:tc>
      </w:tr>
      <w:tr w:rsidR="009834FF" w:rsidRPr="00C46B84" w14:paraId="200EDC78" w14:textId="77777777" w:rsidTr="007F06B7">
        <w:tc>
          <w:tcPr>
            <w:tcW w:w="3085" w:type="dxa"/>
          </w:tcPr>
          <w:p w14:paraId="5AB62158" w14:textId="77777777" w:rsidR="009834FF" w:rsidRPr="00C46B84" w:rsidRDefault="009834FF"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46B84">
              <w:t>Рубежный (при необходимости)</w:t>
            </w:r>
          </w:p>
        </w:tc>
        <w:tc>
          <w:tcPr>
            <w:tcW w:w="6691" w:type="dxa"/>
          </w:tcPr>
          <w:p w14:paraId="182A0BAE" w14:textId="34252A34" w:rsidR="009834FF" w:rsidRPr="00C46B84" w:rsidRDefault="000B13CE"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46B84">
              <w:t>Оценка знаний и навыков по завершении каждого модуля</w:t>
            </w:r>
            <w:r w:rsidR="00665C55" w:rsidRPr="00C46B84">
              <w:t>/раздела/дисциплины</w:t>
            </w:r>
            <w:r w:rsidR="00F55AEF" w:rsidRPr="00C46B84">
              <w:t>. Допуск к Итоговой аттестации.</w:t>
            </w:r>
          </w:p>
        </w:tc>
      </w:tr>
      <w:tr w:rsidR="00613FF7" w:rsidRPr="00C46B84" w14:paraId="1B97D5C2" w14:textId="77777777" w:rsidTr="007F06B7">
        <w:tc>
          <w:tcPr>
            <w:tcW w:w="3085" w:type="dxa"/>
          </w:tcPr>
          <w:p w14:paraId="752C9B4B" w14:textId="77777777" w:rsidR="00613FF7" w:rsidRPr="00C46B84" w:rsidRDefault="00613FF7" w:rsidP="0086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46B84">
              <w:t>Итоговый</w:t>
            </w:r>
            <w:r w:rsidR="009834FF" w:rsidRPr="00C46B84">
              <w:t>**</w:t>
            </w:r>
          </w:p>
        </w:tc>
        <w:tc>
          <w:tcPr>
            <w:tcW w:w="6691" w:type="dxa"/>
          </w:tcPr>
          <w:p w14:paraId="4B4E72D3" w14:textId="2A52DC36" w:rsidR="001D5807" w:rsidRPr="00C46B84" w:rsidRDefault="00BB11C2" w:rsidP="000B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46B84">
              <w:rPr>
                <w:color w:val="000000"/>
                <w:shd w:val="clear" w:color="auto" w:fill="FFFFFF"/>
              </w:rPr>
              <w:t>Первый этап - оценка знаний по заявляемой специальности путем автоматизированным компьютерным тестированием с помощью тестовых вопросов.</w:t>
            </w:r>
            <w:r w:rsidRPr="00C46B84">
              <w:rPr>
                <w:color w:val="000000"/>
              </w:rPr>
              <w:br/>
            </w:r>
            <w:r w:rsidRPr="00C46B84">
              <w:rPr>
                <w:color w:val="000000"/>
                <w:shd w:val="clear" w:color="auto" w:fill="FFFFFF"/>
              </w:rPr>
              <w:t>В</w:t>
            </w:r>
            <w:bookmarkStart w:id="5" w:name="z179"/>
            <w:bookmarkEnd w:id="5"/>
            <w:r w:rsidRPr="00C46B84">
              <w:rPr>
                <w:color w:val="000000"/>
                <w:shd w:val="clear" w:color="auto" w:fill="FFFFFF"/>
              </w:rPr>
              <w:t>торой этап - оценка навыков путем демонстрации выполнения навыков, в том числе с применением симуляционных технологий.</w:t>
            </w:r>
          </w:p>
        </w:tc>
      </w:tr>
    </w:tbl>
    <w:p w14:paraId="598C1664" w14:textId="77777777" w:rsidR="009834FF" w:rsidRPr="00C46B84" w:rsidRDefault="009834FF" w:rsidP="009834FF">
      <w:pPr>
        <w:pStyle w:val="Default"/>
        <w:widowControl w:val="0"/>
        <w:rPr>
          <w:b/>
          <w:bCs/>
          <w:color w:val="auto"/>
        </w:rPr>
      </w:pPr>
    </w:p>
    <w:p w14:paraId="6E43D597" w14:textId="46ED96E7" w:rsidR="00613FF7" w:rsidRPr="00C36A24" w:rsidRDefault="00613FF7" w:rsidP="009834FF">
      <w:pPr>
        <w:pStyle w:val="Default"/>
        <w:widowControl w:val="0"/>
        <w:jc w:val="both"/>
        <w:rPr>
          <w:b/>
          <w:color w:val="auto"/>
          <w:sz w:val="28"/>
          <w:szCs w:val="28"/>
        </w:rPr>
      </w:pPr>
      <w:proofErr w:type="spellStart"/>
      <w:r w:rsidRPr="00C36A24">
        <w:rPr>
          <w:b/>
          <w:color w:val="auto"/>
          <w:sz w:val="28"/>
          <w:szCs w:val="28"/>
        </w:rPr>
        <w:t>Балльно</w:t>
      </w:r>
      <w:proofErr w:type="spellEnd"/>
      <w:r w:rsidRPr="00C36A24">
        <w:rPr>
          <w:b/>
          <w:color w:val="auto"/>
          <w:sz w:val="28"/>
          <w:szCs w:val="28"/>
        </w:rPr>
        <w:t>-рейтинговая буквенная система оценки учебных достижений слушателей</w:t>
      </w:r>
    </w:p>
    <w:tbl>
      <w:tblPr>
        <w:tblStyle w:val="af1"/>
        <w:tblW w:w="9776" w:type="dxa"/>
        <w:tblLayout w:type="fixed"/>
        <w:tblLook w:val="04A0" w:firstRow="1" w:lastRow="0" w:firstColumn="1" w:lastColumn="0" w:noHBand="0" w:noVBand="1"/>
      </w:tblPr>
      <w:tblGrid>
        <w:gridCol w:w="2263"/>
        <w:gridCol w:w="2297"/>
        <w:gridCol w:w="2410"/>
        <w:gridCol w:w="2806"/>
      </w:tblGrid>
      <w:tr w:rsidR="00613FF7" w:rsidRPr="00C46B84" w14:paraId="45143C3D" w14:textId="77777777" w:rsidTr="00576A3E">
        <w:tc>
          <w:tcPr>
            <w:tcW w:w="2263" w:type="dxa"/>
          </w:tcPr>
          <w:p w14:paraId="3B65E4D6" w14:textId="77777777" w:rsidR="00613FF7" w:rsidRPr="00C46B84" w:rsidRDefault="00613FF7" w:rsidP="00860436">
            <w:pPr>
              <w:pStyle w:val="Default"/>
              <w:widowControl w:val="0"/>
              <w:jc w:val="center"/>
              <w:rPr>
                <w:color w:val="auto"/>
              </w:rPr>
            </w:pPr>
            <w:r w:rsidRPr="00C46B84">
              <w:rPr>
                <w:color w:val="auto"/>
              </w:rPr>
              <w:t>Оценка по буквенной системе</w:t>
            </w:r>
          </w:p>
        </w:tc>
        <w:tc>
          <w:tcPr>
            <w:tcW w:w="2297" w:type="dxa"/>
          </w:tcPr>
          <w:p w14:paraId="4F08BDA2" w14:textId="77777777" w:rsidR="00613FF7" w:rsidRPr="00C46B84" w:rsidRDefault="00613FF7" w:rsidP="00860436">
            <w:pPr>
              <w:pStyle w:val="Default"/>
              <w:widowControl w:val="0"/>
              <w:jc w:val="center"/>
              <w:rPr>
                <w:color w:val="auto"/>
              </w:rPr>
            </w:pPr>
            <w:r w:rsidRPr="00C46B84">
              <w:rPr>
                <w:color w:val="auto"/>
              </w:rPr>
              <w:t>Цифровой эквивалент оценки</w:t>
            </w:r>
          </w:p>
        </w:tc>
        <w:tc>
          <w:tcPr>
            <w:tcW w:w="2410" w:type="dxa"/>
          </w:tcPr>
          <w:p w14:paraId="1D5FCC2A" w14:textId="77777777" w:rsidR="00613FF7" w:rsidRPr="00C46B84" w:rsidRDefault="00613FF7" w:rsidP="00860436">
            <w:pPr>
              <w:pStyle w:val="Default"/>
              <w:widowControl w:val="0"/>
              <w:jc w:val="center"/>
              <w:rPr>
                <w:color w:val="auto"/>
              </w:rPr>
            </w:pPr>
            <w:r w:rsidRPr="00C46B84">
              <w:rPr>
                <w:color w:val="auto"/>
              </w:rPr>
              <w:t>Процентное содержание оценки</w:t>
            </w:r>
          </w:p>
        </w:tc>
        <w:tc>
          <w:tcPr>
            <w:tcW w:w="2806" w:type="dxa"/>
          </w:tcPr>
          <w:p w14:paraId="7F2838B4" w14:textId="77777777" w:rsidR="00613FF7" w:rsidRPr="00C46B84" w:rsidRDefault="00613FF7" w:rsidP="00860436">
            <w:pPr>
              <w:pStyle w:val="Default"/>
              <w:widowControl w:val="0"/>
              <w:jc w:val="center"/>
              <w:rPr>
                <w:color w:val="auto"/>
              </w:rPr>
            </w:pPr>
            <w:r w:rsidRPr="00C46B84">
              <w:rPr>
                <w:color w:val="auto"/>
              </w:rPr>
              <w:t>Оценка по традиционной системе</w:t>
            </w:r>
          </w:p>
        </w:tc>
      </w:tr>
      <w:tr w:rsidR="00613FF7" w:rsidRPr="00C46B84" w14:paraId="3DD05120" w14:textId="77777777" w:rsidTr="00576A3E">
        <w:tc>
          <w:tcPr>
            <w:tcW w:w="2263" w:type="dxa"/>
          </w:tcPr>
          <w:p w14:paraId="3457CAE6" w14:textId="77777777" w:rsidR="00613FF7" w:rsidRPr="00C46B84" w:rsidRDefault="00613FF7" w:rsidP="00860436">
            <w:pPr>
              <w:widowControl w:val="0"/>
              <w:jc w:val="center"/>
              <w:rPr>
                <w:rFonts w:eastAsia="Courier New"/>
                <w:color w:val="000000"/>
              </w:rPr>
            </w:pPr>
            <w:r w:rsidRPr="00C46B84">
              <w:rPr>
                <w:rFonts w:eastAsia="Courier New"/>
                <w:color w:val="000000"/>
              </w:rPr>
              <w:t>А</w:t>
            </w:r>
          </w:p>
        </w:tc>
        <w:tc>
          <w:tcPr>
            <w:tcW w:w="2297" w:type="dxa"/>
          </w:tcPr>
          <w:p w14:paraId="270FB21F" w14:textId="77777777" w:rsidR="00613FF7" w:rsidRPr="00C46B84" w:rsidRDefault="00613FF7" w:rsidP="00860436">
            <w:pPr>
              <w:widowControl w:val="0"/>
              <w:jc w:val="center"/>
              <w:rPr>
                <w:rFonts w:eastAsia="Courier New"/>
                <w:color w:val="000000"/>
              </w:rPr>
            </w:pPr>
            <w:r w:rsidRPr="00C46B84">
              <w:rPr>
                <w:rFonts w:eastAsia="Courier New"/>
                <w:color w:val="000000"/>
              </w:rPr>
              <w:t>4,0</w:t>
            </w:r>
          </w:p>
        </w:tc>
        <w:tc>
          <w:tcPr>
            <w:tcW w:w="2410" w:type="dxa"/>
          </w:tcPr>
          <w:p w14:paraId="20311D90" w14:textId="77777777" w:rsidR="00613FF7" w:rsidRPr="00C46B84" w:rsidRDefault="00613FF7" w:rsidP="00860436">
            <w:pPr>
              <w:widowControl w:val="0"/>
              <w:jc w:val="center"/>
              <w:rPr>
                <w:rFonts w:eastAsia="Courier New"/>
                <w:color w:val="000000"/>
              </w:rPr>
            </w:pPr>
            <w:r w:rsidRPr="00C46B84">
              <w:rPr>
                <w:rFonts w:eastAsia="Courier New"/>
                <w:color w:val="000000"/>
              </w:rPr>
              <w:t>95-100</w:t>
            </w:r>
          </w:p>
        </w:tc>
        <w:tc>
          <w:tcPr>
            <w:tcW w:w="2806" w:type="dxa"/>
            <w:vMerge w:val="restart"/>
            <w:vAlign w:val="center"/>
          </w:tcPr>
          <w:p w14:paraId="1747F009" w14:textId="77777777" w:rsidR="00613FF7" w:rsidRPr="00C46B84" w:rsidRDefault="009834FF" w:rsidP="007F06B7">
            <w:pPr>
              <w:widowControl w:val="0"/>
              <w:jc w:val="center"/>
              <w:rPr>
                <w:rFonts w:eastAsia="Courier New"/>
                <w:color w:val="000000"/>
              </w:rPr>
            </w:pPr>
            <w:r w:rsidRPr="00C46B84">
              <w:rPr>
                <w:rFonts w:eastAsia="Courier New"/>
                <w:color w:val="000000"/>
              </w:rPr>
              <w:t>отлично</w:t>
            </w:r>
          </w:p>
        </w:tc>
      </w:tr>
      <w:tr w:rsidR="00613FF7" w:rsidRPr="00C46B84" w14:paraId="277FF646" w14:textId="77777777" w:rsidTr="00576A3E">
        <w:tc>
          <w:tcPr>
            <w:tcW w:w="2263" w:type="dxa"/>
          </w:tcPr>
          <w:p w14:paraId="7BC519E1" w14:textId="77777777" w:rsidR="00613FF7" w:rsidRPr="00C46B84" w:rsidRDefault="00613FF7" w:rsidP="00860436">
            <w:pPr>
              <w:widowControl w:val="0"/>
              <w:jc w:val="center"/>
              <w:rPr>
                <w:rFonts w:eastAsia="Courier New"/>
                <w:color w:val="000000"/>
              </w:rPr>
            </w:pPr>
            <w:r w:rsidRPr="00C46B84">
              <w:rPr>
                <w:rFonts w:eastAsia="Courier New"/>
                <w:color w:val="000000"/>
              </w:rPr>
              <w:t>А-</w:t>
            </w:r>
          </w:p>
        </w:tc>
        <w:tc>
          <w:tcPr>
            <w:tcW w:w="2297" w:type="dxa"/>
          </w:tcPr>
          <w:p w14:paraId="537EC419" w14:textId="77777777" w:rsidR="00613FF7" w:rsidRPr="00C46B84" w:rsidRDefault="00613FF7" w:rsidP="00860436">
            <w:pPr>
              <w:widowControl w:val="0"/>
              <w:jc w:val="center"/>
              <w:rPr>
                <w:rFonts w:eastAsia="Courier New"/>
                <w:color w:val="000000"/>
              </w:rPr>
            </w:pPr>
            <w:r w:rsidRPr="00C46B84">
              <w:rPr>
                <w:rFonts w:eastAsia="Courier New"/>
                <w:color w:val="000000"/>
              </w:rPr>
              <w:t>3,67</w:t>
            </w:r>
          </w:p>
        </w:tc>
        <w:tc>
          <w:tcPr>
            <w:tcW w:w="2410" w:type="dxa"/>
          </w:tcPr>
          <w:p w14:paraId="4135DA8F" w14:textId="77777777" w:rsidR="00613FF7" w:rsidRPr="00C46B84" w:rsidRDefault="00613FF7" w:rsidP="00860436">
            <w:pPr>
              <w:widowControl w:val="0"/>
              <w:jc w:val="center"/>
              <w:rPr>
                <w:rFonts w:eastAsia="Courier New"/>
                <w:color w:val="000000"/>
              </w:rPr>
            </w:pPr>
            <w:r w:rsidRPr="00C46B84">
              <w:rPr>
                <w:rFonts w:eastAsia="Courier New"/>
                <w:color w:val="000000"/>
              </w:rPr>
              <w:t>90-94</w:t>
            </w:r>
          </w:p>
        </w:tc>
        <w:tc>
          <w:tcPr>
            <w:tcW w:w="2806" w:type="dxa"/>
            <w:vMerge/>
            <w:vAlign w:val="center"/>
          </w:tcPr>
          <w:p w14:paraId="4A0E73DE" w14:textId="77777777" w:rsidR="00613FF7" w:rsidRPr="00C46B84" w:rsidRDefault="00613FF7" w:rsidP="007F06B7">
            <w:pPr>
              <w:pStyle w:val="Default"/>
              <w:widowControl w:val="0"/>
              <w:jc w:val="center"/>
              <w:rPr>
                <w:color w:val="auto"/>
              </w:rPr>
            </w:pPr>
          </w:p>
        </w:tc>
      </w:tr>
      <w:tr w:rsidR="00613FF7" w:rsidRPr="00C46B84" w14:paraId="6B74BE03" w14:textId="77777777" w:rsidTr="00576A3E">
        <w:tc>
          <w:tcPr>
            <w:tcW w:w="2263" w:type="dxa"/>
          </w:tcPr>
          <w:p w14:paraId="7317A11C" w14:textId="77777777" w:rsidR="00613FF7" w:rsidRPr="00C46B84" w:rsidRDefault="00613FF7" w:rsidP="00860436">
            <w:pPr>
              <w:widowControl w:val="0"/>
              <w:jc w:val="center"/>
              <w:rPr>
                <w:rFonts w:eastAsia="Courier New"/>
                <w:color w:val="000000"/>
              </w:rPr>
            </w:pPr>
            <w:r w:rsidRPr="00C46B84">
              <w:rPr>
                <w:rFonts w:eastAsia="Courier New"/>
                <w:color w:val="000000"/>
              </w:rPr>
              <w:t>В+</w:t>
            </w:r>
          </w:p>
        </w:tc>
        <w:tc>
          <w:tcPr>
            <w:tcW w:w="2297" w:type="dxa"/>
          </w:tcPr>
          <w:p w14:paraId="6C8CAC86" w14:textId="77777777" w:rsidR="00613FF7" w:rsidRPr="00C46B84" w:rsidRDefault="00613FF7" w:rsidP="00860436">
            <w:pPr>
              <w:widowControl w:val="0"/>
              <w:jc w:val="center"/>
              <w:rPr>
                <w:rFonts w:eastAsia="Courier New"/>
                <w:color w:val="000000"/>
              </w:rPr>
            </w:pPr>
            <w:r w:rsidRPr="00C46B84">
              <w:rPr>
                <w:rFonts w:eastAsia="Courier New"/>
                <w:color w:val="000000"/>
              </w:rPr>
              <w:t>3,33</w:t>
            </w:r>
          </w:p>
        </w:tc>
        <w:tc>
          <w:tcPr>
            <w:tcW w:w="2410" w:type="dxa"/>
          </w:tcPr>
          <w:p w14:paraId="6BC38C89" w14:textId="77777777" w:rsidR="00613FF7" w:rsidRPr="00C46B84" w:rsidRDefault="00613FF7" w:rsidP="00860436">
            <w:pPr>
              <w:widowControl w:val="0"/>
              <w:jc w:val="center"/>
              <w:rPr>
                <w:rFonts w:eastAsia="Courier New"/>
                <w:color w:val="000000"/>
              </w:rPr>
            </w:pPr>
            <w:r w:rsidRPr="00C46B84">
              <w:rPr>
                <w:rFonts w:eastAsia="Courier New"/>
                <w:color w:val="000000"/>
              </w:rPr>
              <w:t>85-89</w:t>
            </w:r>
          </w:p>
        </w:tc>
        <w:tc>
          <w:tcPr>
            <w:tcW w:w="2806" w:type="dxa"/>
            <w:vMerge w:val="restart"/>
            <w:vAlign w:val="center"/>
          </w:tcPr>
          <w:p w14:paraId="5B050A9B" w14:textId="77777777" w:rsidR="00613FF7" w:rsidRPr="00C46B84" w:rsidRDefault="009834FF" w:rsidP="007F06B7">
            <w:pPr>
              <w:widowControl w:val="0"/>
              <w:jc w:val="center"/>
              <w:rPr>
                <w:rFonts w:eastAsia="Courier New"/>
                <w:color w:val="000000"/>
              </w:rPr>
            </w:pPr>
            <w:r w:rsidRPr="00C46B84">
              <w:rPr>
                <w:rFonts w:eastAsia="Courier New"/>
                <w:color w:val="000000"/>
              </w:rPr>
              <w:t>хорошо</w:t>
            </w:r>
          </w:p>
        </w:tc>
      </w:tr>
      <w:tr w:rsidR="00613FF7" w:rsidRPr="00C46B84" w14:paraId="2584A975" w14:textId="77777777" w:rsidTr="00576A3E">
        <w:tc>
          <w:tcPr>
            <w:tcW w:w="2263" w:type="dxa"/>
          </w:tcPr>
          <w:p w14:paraId="78AA73E5" w14:textId="77777777" w:rsidR="00613FF7" w:rsidRPr="00C46B84" w:rsidRDefault="00613FF7" w:rsidP="00860436">
            <w:pPr>
              <w:widowControl w:val="0"/>
              <w:jc w:val="center"/>
              <w:rPr>
                <w:rFonts w:eastAsia="Courier New"/>
                <w:color w:val="000000"/>
              </w:rPr>
            </w:pPr>
            <w:r w:rsidRPr="00C46B84">
              <w:rPr>
                <w:rFonts w:eastAsia="Courier New"/>
                <w:color w:val="000000"/>
              </w:rPr>
              <w:t>В</w:t>
            </w:r>
          </w:p>
        </w:tc>
        <w:tc>
          <w:tcPr>
            <w:tcW w:w="2297" w:type="dxa"/>
          </w:tcPr>
          <w:p w14:paraId="3E2D0D4E" w14:textId="77777777" w:rsidR="00613FF7" w:rsidRPr="00C46B84" w:rsidRDefault="00613FF7" w:rsidP="00860436">
            <w:pPr>
              <w:widowControl w:val="0"/>
              <w:jc w:val="center"/>
              <w:rPr>
                <w:rFonts w:eastAsia="Courier New"/>
                <w:color w:val="000000"/>
              </w:rPr>
            </w:pPr>
            <w:r w:rsidRPr="00C46B84">
              <w:rPr>
                <w:rFonts w:eastAsia="Courier New"/>
                <w:color w:val="000000"/>
              </w:rPr>
              <w:t>3,0</w:t>
            </w:r>
          </w:p>
        </w:tc>
        <w:tc>
          <w:tcPr>
            <w:tcW w:w="2410" w:type="dxa"/>
          </w:tcPr>
          <w:p w14:paraId="61643F94" w14:textId="77777777" w:rsidR="00613FF7" w:rsidRPr="00C46B84" w:rsidRDefault="00613FF7" w:rsidP="00860436">
            <w:pPr>
              <w:widowControl w:val="0"/>
              <w:jc w:val="center"/>
              <w:rPr>
                <w:rFonts w:eastAsia="Courier New"/>
                <w:color w:val="000000"/>
              </w:rPr>
            </w:pPr>
            <w:r w:rsidRPr="00C46B84">
              <w:rPr>
                <w:rFonts w:eastAsia="Courier New"/>
                <w:color w:val="000000"/>
              </w:rPr>
              <w:t>80-84</w:t>
            </w:r>
          </w:p>
        </w:tc>
        <w:tc>
          <w:tcPr>
            <w:tcW w:w="2806" w:type="dxa"/>
            <w:vMerge/>
            <w:vAlign w:val="center"/>
          </w:tcPr>
          <w:p w14:paraId="5DE7ED3A" w14:textId="77777777" w:rsidR="00613FF7" w:rsidRPr="00C46B84" w:rsidRDefault="00613FF7" w:rsidP="007F06B7">
            <w:pPr>
              <w:pStyle w:val="Default"/>
              <w:widowControl w:val="0"/>
              <w:jc w:val="center"/>
              <w:rPr>
                <w:color w:val="auto"/>
              </w:rPr>
            </w:pPr>
          </w:p>
        </w:tc>
      </w:tr>
      <w:tr w:rsidR="00613FF7" w:rsidRPr="00C46B84" w14:paraId="6EBD708C" w14:textId="77777777" w:rsidTr="00576A3E">
        <w:tc>
          <w:tcPr>
            <w:tcW w:w="2263" w:type="dxa"/>
          </w:tcPr>
          <w:p w14:paraId="6D65A9BE" w14:textId="77777777" w:rsidR="00613FF7" w:rsidRPr="00C46B84" w:rsidRDefault="00613FF7" w:rsidP="00860436">
            <w:pPr>
              <w:widowControl w:val="0"/>
              <w:jc w:val="center"/>
              <w:rPr>
                <w:rFonts w:eastAsia="Courier New"/>
                <w:color w:val="000000"/>
              </w:rPr>
            </w:pPr>
            <w:r w:rsidRPr="00C46B84">
              <w:rPr>
                <w:rFonts w:eastAsia="Courier New"/>
                <w:color w:val="000000"/>
              </w:rPr>
              <w:t>В-</w:t>
            </w:r>
          </w:p>
        </w:tc>
        <w:tc>
          <w:tcPr>
            <w:tcW w:w="2297" w:type="dxa"/>
          </w:tcPr>
          <w:p w14:paraId="702DDFB9" w14:textId="77777777" w:rsidR="00613FF7" w:rsidRPr="00C46B84" w:rsidRDefault="00613FF7" w:rsidP="00860436">
            <w:pPr>
              <w:widowControl w:val="0"/>
              <w:jc w:val="center"/>
              <w:rPr>
                <w:rFonts w:eastAsia="Courier New"/>
                <w:color w:val="000000"/>
              </w:rPr>
            </w:pPr>
            <w:r w:rsidRPr="00C46B84">
              <w:rPr>
                <w:rFonts w:eastAsia="Courier New"/>
                <w:color w:val="000000"/>
              </w:rPr>
              <w:t>2,67</w:t>
            </w:r>
          </w:p>
        </w:tc>
        <w:tc>
          <w:tcPr>
            <w:tcW w:w="2410" w:type="dxa"/>
          </w:tcPr>
          <w:p w14:paraId="2AECA63B" w14:textId="77777777" w:rsidR="00613FF7" w:rsidRPr="00C46B84" w:rsidRDefault="00613FF7" w:rsidP="00860436">
            <w:pPr>
              <w:widowControl w:val="0"/>
              <w:jc w:val="center"/>
              <w:rPr>
                <w:rFonts w:eastAsia="Courier New"/>
                <w:color w:val="000000"/>
              </w:rPr>
            </w:pPr>
            <w:r w:rsidRPr="00C46B84">
              <w:rPr>
                <w:rFonts w:eastAsia="Courier New"/>
                <w:color w:val="000000"/>
              </w:rPr>
              <w:t>75-79</w:t>
            </w:r>
          </w:p>
        </w:tc>
        <w:tc>
          <w:tcPr>
            <w:tcW w:w="2806" w:type="dxa"/>
            <w:vMerge/>
            <w:vAlign w:val="center"/>
          </w:tcPr>
          <w:p w14:paraId="53B2002C" w14:textId="77777777" w:rsidR="00613FF7" w:rsidRPr="00C46B84" w:rsidRDefault="00613FF7" w:rsidP="007F06B7">
            <w:pPr>
              <w:pStyle w:val="Default"/>
              <w:widowControl w:val="0"/>
              <w:jc w:val="center"/>
              <w:rPr>
                <w:color w:val="auto"/>
              </w:rPr>
            </w:pPr>
          </w:p>
        </w:tc>
      </w:tr>
      <w:tr w:rsidR="00613FF7" w:rsidRPr="00C46B84" w14:paraId="6D173F4B" w14:textId="77777777" w:rsidTr="00576A3E">
        <w:tc>
          <w:tcPr>
            <w:tcW w:w="2263" w:type="dxa"/>
          </w:tcPr>
          <w:p w14:paraId="74939F85" w14:textId="77777777" w:rsidR="00613FF7" w:rsidRPr="00C46B84" w:rsidRDefault="00613FF7" w:rsidP="00860436">
            <w:pPr>
              <w:widowControl w:val="0"/>
              <w:jc w:val="center"/>
              <w:rPr>
                <w:rFonts w:eastAsia="Courier New"/>
                <w:color w:val="000000"/>
              </w:rPr>
            </w:pPr>
            <w:r w:rsidRPr="00C46B84">
              <w:rPr>
                <w:rFonts w:eastAsia="Courier New"/>
                <w:color w:val="000000"/>
              </w:rPr>
              <w:t>С+</w:t>
            </w:r>
          </w:p>
        </w:tc>
        <w:tc>
          <w:tcPr>
            <w:tcW w:w="2297" w:type="dxa"/>
          </w:tcPr>
          <w:p w14:paraId="5E5BAA79" w14:textId="77777777" w:rsidR="00613FF7" w:rsidRPr="00C46B84" w:rsidRDefault="00613FF7" w:rsidP="00860436">
            <w:pPr>
              <w:widowControl w:val="0"/>
              <w:jc w:val="center"/>
              <w:rPr>
                <w:rFonts w:eastAsia="Courier New"/>
                <w:color w:val="000000"/>
              </w:rPr>
            </w:pPr>
            <w:r w:rsidRPr="00C46B84">
              <w:rPr>
                <w:rFonts w:eastAsia="Courier New"/>
                <w:color w:val="000000"/>
              </w:rPr>
              <w:t>2,33</w:t>
            </w:r>
          </w:p>
        </w:tc>
        <w:tc>
          <w:tcPr>
            <w:tcW w:w="2410" w:type="dxa"/>
          </w:tcPr>
          <w:p w14:paraId="7DA7D937" w14:textId="77777777" w:rsidR="00613FF7" w:rsidRPr="00C46B84" w:rsidRDefault="00613FF7" w:rsidP="00860436">
            <w:pPr>
              <w:widowControl w:val="0"/>
              <w:jc w:val="center"/>
              <w:rPr>
                <w:rFonts w:eastAsia="Courier New"/>
                <w:color w:val="000000"/>
              </w:rPr>
            </w:pPr>
            <w:r w:rsidRPr="00C46B84">
              <w:rPr>
                <w:rFonts w:eastAsia="Courier New"/>
                <w:color w:val="000000"/>
              </w:rPr>
              <w:t>70-74</w:t>
            </w:r>
          </w:p>
        </w:tc>
        <w:tc>
          <w:tcPr>
            <w:tcW w:w="2806" w:type="dxa"/>
            <w:vMerge w:val="restart"/>
            <w:vAlign w:val="center"/>
          </w:tcPr>
          <w:p w14:paraId="0CF9FACD" w14:textId="77777777" w:rsidR="00613FF7" w:rsidRPr="00C46B84" w:rsidRDefault="009834FF" w:rsidP="007F06B7">
            <w:pPr>
              <w:widowControl w:val="0"/>
              <w:jc w:val="center"/>
              <w:rPr>
                <w:rFonts w:eastAsia="Courier New"/>
                <w:color w:val="000000"/>
              </w:rPr>
            </w:pPr>
            <w:r w:rsidRPr="00C46B84">
              <w:rPr>
                <w:rFonts w:eastAsia="Courier New"/>
                <w:color w:val="000000"/>
              </w:rPr>
              <w:t>удовлетворительно</w:t>
            </w:r>
          </w:p>
        </w:tc>
      </w:tr>
      <w:tr w:rsidR="00613FF7" w:rsidRPr="00C46B84" w14:paraId="52B97749" w14:textId="77777777" w:rsidTr="00576A3E">
        <w:tc>
          <w:tcPr>
            <w:tcW w:w="2263" w:type="dxa"/>
          </w:tcPr>
          <w:p w14:paraId="2FE4229F" w14:textId="77777777" w:rsidR="00613FF7" w:rsidRPr="00C46B84" w:rsidRDefault="00613FF7" w:rsidP="00860436">
            <w:pPr>
              <w:widowControl w:val="0"/>
              <w:jc w:val="center"/>
              <w:rPr>
                <w:rFonts w:eastAsia="Courier New"/>
                <w:color w:val="000000"/>
              </w:rPr>
            </w:pPr>
            <w:r w:rsidRPr="00C46B84">
              <w:rPr>
                <w:rFonts w:eastAsia="Courier New"/>
                <w:color w:val="000000"/>
              </w:rPr>
              <w:t>С</w:t>
            </w:r>
          </w:p>
        </w:tc>
        <w:tc>
          <w:tcPr>
            <w:tcW w:w="2297" w:type="dxa"/>
          </w:tcPr>
          <w:p w14:paraId="5E1109B2" w14:textId="77777777" w:rsidR="00613FF7" w:rsidRPr="00C46B84" w:rsidRDefault="00613FF7" w:rsidP="00860436">
            <w:pPr>
              <w:widowControl w:val="0"/>
              <w:jc w:val="center"/>
              <w:rPr>
                <w:rFonts w:eastAsia="Courier New"/>
                <w:color w:val="000000"/>
              </w:rPr>
            </w:pPr>
            <w:r w:rsidRPr="00C46B84">
              <w:rPr>
                <w:rFonts w:eastAsia="Courier New"/>
                <w:color w:val="000000"/>
              </w:rPr>
              <w:t>2,0</w:t>
            </w:r>
          </w:p>
        </w:tc>
        <w:tc>
          <w:tcPr>
            <w:tcW w:w="2410" w:type="dxa"/>
          </w:tcPr>
          <w:p w14:paraId="4EADECFF" w14:textId="77777777" w:rsidR="00613FF7" w:rsidRPr="00C46B84" w:rsidRDefault="00613FF7" w:rsidP="00860436">
            <w:pPr>
              <w:widowControl w:val="0"/>
              <w:jc w:val="center"/>
              <w:rPr>
                <w:rFonts w:eastAsia="Courier New"/>
                <w:color w:val="000000"/>
              </w:rPr>
            </w:pPr>
            <w:r w:rsidRPr="00C46B84">
              <w:rPr>
                <w:rFonts w:eastAsia="Courier New"/>
                <w:color w:val="000000"/>
              </w:rPr>
              <w:t>65-69</w:t>
            </w:r>
          </w:p>
        </w:tc>
        <w:tc>
          <w:tcPr>
            <w:tcW w:w="2806" w:type="dxa"/>
            <w:vMerge/>
            <w:vAlign w:val="center"/>
          </w:tcPr>
          <w:p w14:paraId="0169CBBB" w14:textId="77777777" w:rsidR="00613FF7" w:rsidRPr="00C46B84" w:rsidRDefault="00613FF7" w:rsidP="007F06B7">
            <w:pPr>
              <w:pStyle w:val="Default"/>
              <w:widowControl w:val="0"/>
              <w:jc w:val="center"/>
              <w:rPr>
                <w:color w:val="auto"/>
              </w:rPr>
            </w:pPr>
          </w:p>
        </w:tc>
      </w:tr>
      <w:tr w:rsidR="00613FF7" w:rsidRPr="00C46B84" w14:paraId="62798DA3" w14:textId="77777777" w:rsidTr="00576A3E">
        <w:tc>
          <w:tcPr>
            <w:tcW w:w="2263" w:type="dxa"/>
          </w:tcPr>
          <w:p w14:paraId="302207C2" w14:textId="77777777" w:rsidR="00613FF7" w:rsidRPr="00C46B84" w:rsidRDefault="00613FF7" w:rsidP="00860436">
            <w:pPr>
              <w:widowControl w:val="0"/>
              <w:jc w:val="center"/>
              <w:rPr>
                <w:rFonts w:eastAsia="Courier New"/>
                <w:color w:val="000000"/>
              </w:rPr>
            </w:pPr>
            <w:r w:rsidRPr="00C46B84">
              <w:rPr>
                <w:rFonts w:eastAsia="Courier New"/>
                <w:color w:val="000000"/>
              </w:rPr>
              <w:t>С-</w:t>
            </w:r>
          </w:p>
        </w:tc>
        <w:tc>
          <w:tcPr>
            <w:tcW w:w="2297" w:type="dxa"/>
          </w:tcPr>
          <w:p w14:paraId="2490736C" w14:textId="77777777" w:rsidR="00613FF7" w:rsidRPr="00C46B84" w:rsidRDefault="00613FF7" w:rsidP="00860436">
            <w:pPr>
              <w:widowControl w:val="0"/>
              <w:jc w:val="center"/>
              <w:rPr>
                <w:rFonts w:eastAsia="Courier New"/>
                <w:color w:val="000000"/>
              </w:rPr>
            </w:pPr>
            <w:r w:rsidRPr="00C46B84">
              <w:rPr>
                <w:rFonts w:eastAsia="Courier New"/>
                <w:color w:val="000000"/>
              </w:rPr>
              <w:t>1,67</w:t>
            </w:r>
          </w:p>
        </w:tc>
        <w:tc>
          <w:tcPr>
            <w:tcW w:w="2410" w:type="dxa"/>
          </w:tcPr>
          <w:p w14:paraId="54A8B6D2" w14:textId="77777777" w:rsidR="00613FF7" w:rsidRPr="00C46B84" w:rsidRDefault="00613FF7" w:rsidP="00860436">
            <w:pPr>
              <w:widowControl w:val="0"/>
              <w:jc w:val="center"/>
              <w:rPr>
                <w:rFonts w:eastAsia="Courier New"/>
                <w:color w:val="000000"/>
              </w:rPr>
            </w:pPr>
            <w:r w:rsidRPr="00C46B84">
              <w:rPr>
                <w:rFonts w:eastAsia="Courier New"/>
                <w:color w:val="000000"/>
              </w:rPr>
              <w:t>60-64</w:t>
            </w:r>
          </w:p>
        </w:tc>
        <w:tc>
          <w:tcPr>
            <w:tcW w:w="2806" w:type="dxa"/>
            <w:vMerge/>
            <w:vAlign w:val="center"/>
          </w:tcPr>
          <w:p w14:paraId="677A8628" w14:textId="77777777" w:rsidR="00613FF7" w:rsidRPr="00C46B84" w:rsidRDefault="00613FF7" w:rsidP="007F06B7">
            <w:pPr>
              <w:pStyle w:val="Default"/>
              <w:widowControl w:val="0"/>
              <w:jc w:val="center"/>
              <w:rPr>
                <w:color w:val="auto"/>
              </w:rPr>
            </w:pPr>
          </w:p>
        </w:tc>
      </w:tr>
      <w:tr w:rsidR="00613FF7" w:rsidRPr="00C46B84" w14:paraId="05694CAA" w14:textId="77777777" w:rsidTr="00576A3E">
        <w:tc>
          <w:tcPr>
            <w:tcW w:w="2263" w:type="dxa"/>
          </w:tcPr>
          <w:p w14:paraId="6C3B8FA3" w14:textId="77777777" w:rsidR="00613FF7" w:rsidRPr="00C46B84" w:rsidRDefault="00613FF7" w:rsidP="00860436">
            <w:pPr>
              <w:widowControl w:val="0"/>
              <w:jc w:val="center"/>
              <w:rPr>
                <w:rFonts w:eastAsia="Courier New"/>
                <w:color w:val="000000"/>
              </w:rPr>
            </w:pPr>
            <w:r w:rsidRPr="00C46B84">
              <w:rPr>
                <w:rFonts w:eastAsia="Courier New"/>
                <w:color w:val="000000"/>
                <w:lang w:val="en-US"/>
              </w:rPr>
              <w:t>D+</w:t>
            </w:r>
          </w:p>
        </w:tc>
        <w:tc>
          <w:tcPr>
            <w:tcW w:w="2297" w:type="dxa"/>
          </w:tcPr>
          <w:p w14:paraId="44024FDC" w14:textId="77777777" w:rsidR="00613FF7" w:rsidRPr="00C46B84" w:rsidRDefault="00613FF7" w:rsidP="00860436">
            <w:pPr>
              <w:widowControl w:val="0"/>
              <w:jc w:val="center"/>
              <w:rPr>
                <w:rFonts w:eastAsia="Courier New"/>
                <w:color w:val="000000"/>
              </w:rPr>
            </w:pPr>
            <w:r w:rsidRPr="00C46B84">
              <w:rPr>
                <w:rFonts w:eastAsia="Courier New"/>
                <w:color w:val="000000"/>
              </w:rPr>
              <w:t>1,33</w:t>
            </w:r>
          </w:p>
        </w:tc>
        <w:tc>
          <w:tcPr>
            <w:tcW w:w="2410" w:type="dxa"/>
          </w:tcPr>
          <w:p w14:paraId="27BE7747" w14:textId="77777777" w:rsidR="00613FF7" w:rsidRPr="00C46B84" w:rsidRDefault="00613FF7" w:rsidP="00860436">
            <w:pPr>
              <w:widowControl w:val="0"/>
              <w:jc w:val="center"/>
              <w:rPr>
                <w:rFonts w:eastAsia="Courier New"/>
                <w:color w:val="000000"/>
              </w:rPr>
            </w:pPr>
            <w:r w:rsidRPr="00C46B84">
              <w:rPr>
                <w:rFonts w:eastAsia="Courier New"/>
                <w:color w:val="000000"/>
              </w:rPr>
              <w:t>55-59</w:t>
            </w:r>
          </w:p>
        </w:tc>
        <w:tc>
          <w:tcPr>
            <w:tcW w:w="2806" w:type="dxa"/>
            <w:vMerge/>
            <w:vAlign w:val="center"/>
          </w:tcPr>
          <w:p w14:paraId="50F295CA" w14:textId="77777777" w:rsidR="00613FF7" w:rsidRPr="00C46B84" w:rsidRDefault="00613FF7" w:rsidP="007F06B7">
            <w:pPr>
              <w:pStyle w:val="Default"/>
              <w:widowControl w:val="0"/>
              <w:jc w:val="center"/>
              <w:rPr>
                <w:color w:val="auto"/>
              </w:rPr>
            </w:pPr>
          </w:p>
        </w:tc>
      </w:tr>
      <w:tr w:rsidR="00613FF7" w:rsidRPr="00C46B84" w14:paraId="3D03A83E" w14:textId="77777777" w:rsidTr="00576A3E">
        <w:tc>
          <w:tcPr>
            <w:tcW w:w="2263" w:type="dxa"/>
          </w:tcPr>
          <w:p w14:paraId="33AEC6E9" w14:textId="77777777" w:rsidR="00613FF7" w:rsidRPr="00C46B84" w:rsidRDefault="00613FF7" w:rsidP="00860436">
            <w:pPr>
              <w:widowControl w:val="0"/>
              <w:jc w:val="center"/>
              <w:rPr>
                <w:rFonts w:eastAsia="Courier New"/>
                <w:color w:val="000000"/>
              </w:rPr>
            </w:pPr>
            <w:r w:rsidRPr="00C46B84">
              <w:rPr>
                <w:rFonts w:eastAsia="Courier New"/>
                <w:color w:val="000000"/>
                <w:lang w:val="en-US"/>
              </w:rPr>
              <w:t>D</w:t>
            </w:r>
          </w:p>
        </w:tc>
        <w:tc>
          <w:tcPr>
            <w:tcW w:w="2297" w:type="dxa"/>
          </w:tcPr>
          <w:p w14:paraId="5311B87A" w14:textId="77777777" w:rsidR="00613FF7" w:rsidRPr="00C46B84" w:rsidRDefault="00613FF7" w:rsidP="00860436">
            <w:pPr>
              <w:widowControl w:val="0"/>
              <w:jc w:val="center"/>
              <w:rPr>
                <w:rFonts w:eastAsia="Courier New"/>
                <w:color w:val="000000"/>
              </w:rPr>
            </w:pPr>
            <w:r w:rsidRPr="00C46B84">
              <w:rPr>
                <w:rFonts w:eastAsia="Courier New"/>
                <w:color w:val="000000"/>
              </w:rPr>
              <w:t>1,0</w:t>
            </w:r>
          </w:p>
        </w:tc>
        <w:tc>
          <w:tcPr>
            <w:tcW w:w="2410" w:type="dxa"/>
          </w:tcPr>
          <w:p w14:paraId="69DF065F" w14:textId="77777777" w:rsidR="00613FF7" w:rsidRPr="00C46B84" w:rsidRDefault="00613FF7" w:rsidP="00860436">
            <w:pPr>
              <w:widowControl w:val="0"/>
              <w:jc w:val="center"/>
              <w:rPr>
                <w:rFonts w:eastAsia="Courier New"/>
                <w:color w:val="000000"/>
              </w:rPr>
            </w:pPr>
            <w:r w:rsidRPr="00C46B84">
              <w:rPr>
                <w:rFonts w:eastAsia="Courier New"/>
                <w:color w:val="000000"/>
              </w:rPr>
              <w:t>50-54</w:t>
            </w:r>
          </w:p>
        </w:tc>
        <w:tc>
          <w:tcPr>
            <w:tcW w:w="2806" w:type="dxa"/>
            <w:vMerge/>
            <w:vAlign w:val="center"/>
          </w:tcPr>
          <w:p w14:paraId="2C04537D" w14:textId="77777777" w:rsidR="00613FF7" w:rsidRPr="00C46B84" w:rsidRDefault="00613FF7" w:rsidP="007F06B7">
            <w:pPr>
              <w:pStyle w:val="Default"/>
              <w:widowControl w:val="0"/>
              <w:jc w:val="center"/>
              <w:rPr>
                <w:color w:val="auto"/>
              </w:rPr>
            </w:pPr>
          </w:p>
        </w:tc>
      </w:tr>
      <w:tr w:rsidR="00613FF7" w:rsidRPr="00C46B84" w14:paraId="48E8743C" w14:textId="77777777" w:rsidTr="00576A3E">
        <w:tc>
          <w:tcPr>
            <w:tcW w:w="2263" w:type="dxa"/>
          </w:tcPr>
          <w:p w14:paraId="505A3774" w14:textId="77777777" w:rsidR="00613FF7" w:rsidRPr="00C46B84" w:rsidRDefault="00613FF7" w:rsidP="00860436">
            <w:pPr>
              <w:widowControl w:val="0"/>
              <w:jc w:val="center"/>
              <w:rPr>
                <w:rFonts w:eastAsia="Courier New"/>
                <w:color w:val="000000"/>
              </w:rPr>
            </w:pPr>
            <w:r w:rsidRPr="00C46B84">
              <w:rPr>
                <w:rFonts w:eastAsia="Courier New"/>
                <w:color w:val="000000"/>
                <w:lang w:val="en-US"/>
              </w:rPr>
              <w:t>F</w:t>
            </w:r>
          </w:p>
        </w:tc>
        <w:tc>
          <w:tcPr>
            <w:tcW w:w="2297" w:type="dxa"/>
          </w:tcPr>
          <w:p w14:paraId="300E2A51" w14:textId="77777777" w:rsidR="00613FF7" w:rsidRPr="00C46B84" w:rsidRDefault="00613FF7" w:rsidP="00860436">
            <w:pPr>
              <w:widowControl w:val="0"/>
              <w:jc w:val="center"/>
              <w:rPr>
                <w:rFonts w:eastAsia="Courier New"/>
                <w:color w:val="000000"/>
              </w:rPr>
            </w:pPr>
            <w:r w:rsidRPr="00C46B84">
              <w:rPr>
                <w:rFonts w:eastAsia="Courier New"/>
                <w:color w:val="000000"/>
              </w:rPr>
              <w:t>0</w:t>
            </w:r>
          </w:p>
        </w:tc>
        <w:tc>
          <w:tcPr>
            <w:tcW w:w="2410" w:type="dxa"/>
          </w:tcPr>
          <w:p w14:paraId="2A7A42B7" w14:textId="77777777" w:rsidR="00613FF7" w:rsidRPr="00C46B84" w:rsidRDefault="00613FF7" w:rsidP="00860436">
            <w:pPr>
              <w:widowControl w:val="0"/>
              <w:jc w:val="center"/>
              <w:rPr>
                <w:rFonts w:eastAsia="Courier New"/>
                <w:color w:val="000000"/>
              </w:rPr>
            </w:pPr>
            <w:r w:rsidRPr="00C46B84">
              <w:rPr>
                <w:rFonts w:eastAsia="Courier New"/>
                <w:color w:val="000000"/>
              </w:rPr>
              <w:t>0-49</w:t>
            </w:r>
          </w:p>
        </w:tc>
        <w:tc>
          <w:tcPr>
            <w:tcW w:w="2806" w:type="dxa"/>
            <w:vAlign w:val="center"/>
          </w:tcPr>
          <w:p w14:paraId="2F5E1F6D" w14:textId="77777777" w:rsidR="00613FF7" w:rsidRPr="00C46B84" w:rsidRDefault="009834FF" w:rsidP="007F06B7">
            <w:pPr>
              <w:widowControl w:val="0"/>
              <w:jc w:val="center"/>
              <w:rPr>
                <w:rFonts w:eastAsia="Courier New"/>
                <w:color w:val="000000"/>
              </w:rPr>
            </w:pPr>
            <w:r w:rsidRPr="00C46B84">
              <w:rPr>
                <w:rFonts w:eastAsia="Courier New"/>
                <w:color w:val="000000"/>
              </w:rPr>
              <w:t>неудовлетворительно</w:t>
            </w:r>
          </w:p>
        </w:tc>
      </w:tr>
    </w:tbl>
    <w:p w14:paraId="5138FCFE" w14:textId="77777777" w:rsidR="00613FF7" w:rsidRPr="00C46B84" w:rsidRDefault="00613FF7" w:rsidP="00802B16">
      <w:pPr>
        <w:jc w:val="center"/>
        <w:rPr>
          <w:rFonts w:eastAsia="Calibri"/>
          <w:b/>
        </w:rPr>
      </w:pPr>
    </w:p>
    <w:p w14:paraId="57D40E4E" w14:textId="12E95BBE" w:rsidR="001D5807" w:rsidRPr="00C36A24" w:rsidRDefault="0038101D" w:rsidP="001D5807">
      <w:pPr>
        <w:tabs>
          <w:tab w:val="right" w:pos="426"/>
        </w:tabs>
        <w:autoSpaceDE w:val="0"/>
        <w:autoSpaceDN w:val="0"/>
        <w:adjustRightInd w:val="0"/>
        <w:jc w:val="both"/>
        <w:rPr>
          <w:b/>
          <w:sz w:val="28"/>
          <w:szCs w:val="28"/>
        </w:rPr>
      </w:pPr>
      <w:r w:rsidRPr="00C36A24">
        <w:rPr>
          <w:rFonts w:eastAsia="Calibri"/>
          <w:b/>
          <w:sz w:val="28"/>
          <w:szCs w:val="28"/>
        </w:rPr>
        <w:t>Рекомендуемая литература:</w:t>
      </w:r>
    </w:p>
    <w:p w14:paraId="41CA56BF" w14:textId="77777777" w:rsidR="00320279" w:rsidRPr="00C36A24" w:rsidRDefault="00613FF7" w:rsidP="006D7EB4">
      <w:pPr>
        <w:jc w:val="both"/>
        <w:rPr>
          <w:rFonts w:eastAsia="Calibri"/>
          <w:b/>
          <w:sz w:val="28"/>
          <w:szCs w:val="28"/>
        </w:rPr>
      </w:pPr>
      <w:r w:rsidRPr="00C36A24">
        <w:rPr>
          <w:rFonts w:eastAsia="Calibri"/>
          <w:b/>
          <w:sz w:val="28"/>
          <w:szCs w:val="28"/>
        </w:rPr>
        <w:lastRenderedPageBreak/>
        <w:t>Основная:</w:t>
      </w:r>
    </w:p>
    <w:p w14:paraId="74E77C60" w14:textId="77777777" w:rsidR="00676115" w:rsidRPr="00C36A24" w:rsidRDefault="00676115"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Основы гериатрии для врачей первичного звена. Седова Е.В., Палеев Ф.Н., Старцева О.Н. учебно-методическое пособие. / Москва. 2019</w:t>
      </w:r>
    </w:p>
    <w:p w14:paraId="3282FE5F" w14:textId="77777777" w:rsidR="00841EF1" w:rsidRPr="00C36A24"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Журавлева Т.П. Основы гериатрии: Учебное пособие /. - М.: Форум, 2016. - 271 c.</w:t>
      </w:r>
    </w:p>
    <w:p w14:paraId="672A23AC" w14:textId="601220D9" w:rsidR="00841EF1" w:rsidRPr="00C36A24"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Национальное руководство. Гериатрия. 2-е изд., </w:t>
      </w:r>
      <w:proofErr w:type="spellStart"/>
      <w:r w:rsidRPr="00C36A24">
        <w:rPr>
          <w:sz w:val="28"/>
          <w:szCs w:val="28"/>
        </w:rPr>
        <w:t>перераб</w:t>
      </w:r>
      <w:proofErr w:type="spellEnd"/>
      <w:proofErr w:type="gramStart"/>
      <w:r w:rsidRPr="00C36A24">
        <w:rPr>
          <w:sz w:val="28"/>
          <w:szCs w:val="28"/>
        </w:rPr>
        <w:t>.</w:t>
      </w:r>
      <w:proofErr w:type="gramEnd"/>
      <w:r w:rsidRPr="00C36A24">
        <w:rPr>
          <w:sz w:val="28"/>
          <w:szCs w:val="28"/>
        </w:rPr>
        <w:t xml:space="preserve"> и доп.  (Серия "Национальные руководства") Под ред. Г.М. Савельевой, Г.Т. Сухих, В.Н. Серова, В.Е. Радзинского-ГЭОТАР-Медиа-2019</w:t>
      </w:r>
    </w:p>
    <w:p w14:paraId="56A76EED" w14:textId="77777777" w:rsidR="00841EF1" w:rsidRPr="00C36A24"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Конев Ю.В., Лазебник Л.Б., Ефремов Л.И. Клиническая геронтология. // - 2018. - Т.24, №1/2. - С.53-56. </w:t>
      </w:r>
    </w:p>
    <w:p w14:paraId="70575415" w14:textId="77777777" w:rsidR="00841EF1" w:rsidRPr="00C36A24"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Новокрещенова И.Г., Новокрещенов И.В., Сенченко И.К. // Клиническая геронтология. Амбулаторно-поликлиническая помощь лицам пожилого и старческого возраста / - 2017. - Т.23, №3/4. - С.13-18. </w:t>
      </w:r>
    </w:p>
    <w:p w14:paraId="4E7DC980" w14:textId="107B6E6A" w:rsidR="00841EF1" w:rsidRPr="00C36A24"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Погодина А.Б., </w:t>
      </w:r>
      <w:proofErr w:type="spellStart"/>
      <w:r w:rsidRPr="00C36A24">
        <w:rPr>
          <w:sz w:val="28"/>
          <w:szCs w:val="28"/>
        </w:rPr>
        <w:t>Газимов</w:t>
      </w:r>
      <w:proofErr w:type="spellEnd"/>
      <w:r w:rsidRPr="00C36A24">
        <w:rPr>
          <w:sz w:val="28"/>
          <w:szCs w:val="28"/>
        </w:rPr>
        <w:t xml:space="preserve"> А.Х.</w:t>
      </w:r>
      <w:r w:rsidR="00576A3E" w:rsidRPr="00C36A24">
        <w:rPr>
          <w:sz w:val="28"/>
          <w:szCs w:val="28"/>
        </w:rPr>
        <w:t xml:space="preserve"> </w:t>
      </w:r>
      <w:r w:rsidRPr="00C36A24">
        <w:rPr>
          <w:sz w:val="28"/>
          <w:szCs w:val="28"/>
        </w:rPr>
        <w:t xml:space="preserve">Основы геронтологии и гериатрии. - М.: Феникс, 2015. </w:t>
      </w:r>
      <w:r w:rsidR="00576A3E" w:rsidRPr="00C36A24">
        <w:rPr>
          <w:sz w:val="28"/>
          <w:szCs w:val="28"/>
        </w:rPr>
        <w:t>–</w:t>
      </w:r>
      <w:r w:rsidRPr="00C36A24">
        <w:rPr>
          <w:sz w:val="28"/>
          <w:szCs w:val="28"/>
        </w:rPr>
        <w:t xml:space="preserve"> 256</w:t>
      </w:r>
      <w:r w:rsidR="00576A3E" w:rsidRPr="00C36A24">
        <w:rPr>
          <w:sz w:val="28"/>
          <w:szCs w:val="28"/>
        </w:rPr>
        <w:t xml:space="preserve"> </w:t>
      </w:r>
      <w:r w:rsidRPr="00C36A24">
        <w:rPr>
          <w:sz w:val="28"/>
          <w:szCs w:val="28"/>
        </w:rPr>
        <w:t>c.</w:t>
      </w:r>
    </w:p>
    <w:p w14:paraId="43ACF984" w14:textId="17B65C44" w:rsidR="00AB1957" w:rsidRPr="00C36A24"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Седова Е.В., Палеев Ф.Н., Старцева О.Н. </w:t>
      </w:r>
      <w:r w:rsidR="00AB1957" w:rsidRPr="00C36A24">
        <w:rPr>
          <w:sz w:val="28"/>
          <w:szCs w:val="28"/>
        </w:rPr>
        <w:t>Основы гериатрии для врачей первичного звена. учебно-методическое пособие. / Москва. 2019</w:t>
      </w:r>
    </w:p>
    <w:p w14:paraId="5DED1A3D" w14:textId="00BEB2E3" w:rsidR="00AB1957" w:rsidRPr="00C36A24" w:rsidRDefault="00AB1957"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Ткачева</w:t>
      </w:r>
      <w:r w:rsidR="00841EF1" w:rsidRPr="00C36A24">
        <w:rPr>
          <w:sz w:val="28"/>
          <w:szCs w:val="28"/>
        </w:rPr>
        <w:t xml:space="preserve"> О.Н.</w:t>
      </w:r>
      <w:r w:rsidRPr="00C36A24">
        <w:rPr>
          <w:sz w:val="28"/>
          <w:szCs w:val="28"/>
        </w:rPr>
        <w:t>, Фролова</w:t>
      </w:r>
      <w:r w:rsidR="00841EF1" w:rsidRPr="00C36A24">
        <w:rPr>
          <w:sz w:val="28"/>
          <w:szCs w:val="28"/>
        </w:rPr>
        <w:t xml:space="preserve"> Е.В.</w:t>
      </w:r>
      <w:r w:rsidRPr="00C36A24">
        <w:rPr>
          <w:sz w:val="28"/>
          <w:szCs w:val="28"/>
        </w:rPr>
        <w:t>, Яхно</w:t>
      </w:r>
      <w:r w:rsidR="00841EF1" w:rsidRPr="00C36A24">
        <w:rPr>
          <w:sz w:val="28"/>
          <w:szCs w:val="28"/>
        </w:rPr>
        <w:t xml:space="preserve"> </w:t>
      </w:r>
      <w:proofErr w:type="gramStart"/>
      <w:r w:rsidR="00841EF1" w:rsidRPr="00C36A24">
        <w:rPr>
          <w:sz w:val="28"/>
          <w:szCs w:val="28"/>
        </w:rPr>
        <w:t>Н.Н.</w:t>
      </w:r>
      <w:r w:rsidRPr="00C36A24">
        <w:rPr>
          <w:sz w:val="28"/>
          <w:szCs w:val="28"/>
        </w:rPr>
        <w:t>.</w:t>
      </w:r>
      <w:proofErr w:type="gramEnd"/>
      <w:r w:rsidRPr="00C36A24">
        <w:rPr>
          <w:sz w:val="28"/>
          <w:szCs w:val="28"/>
        </w:rPr>
        <w:t xml:space="preserve"> </w:t>
      </w:r>
      <w:r w:rsidR="00841EF1" w:rsidRPr="00C36A24">
        <w:rPr>
          <w:sz w:val="28"/>
          <w:szCs w:val="28"/>
        </w:rPr>
        <w:t xml:space="preserve">Гериатрия. Национальное руководство </w:t>
      </w:r>
      <w:smartTag w:uri="urn:schemas-microsoft-com:office:smarttags" w:element="metricconverter">
        <w:smartTagPr>
          <w:attr w:name="ProductID" w:val="2018 г"/>
        </w:smartTagPr>
        <w:r w:rsidRPr="00C36A24">
          <w:rPr>
            <w:sz w:val="28"/>
            <w:szCs w:val="28"/>
          </w:rPr>
          <w:t>2018 г</w:t>
        </w:r>
      </w:smartTag>
    </w:p>
    <w:p w14:paraId="02F77BD3" w14:textId="5F6E5146" w:rsidR="00AB1957" w:rsidRPr="00C36A24"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Ярыгин В.Н., Мелентьев А.С. </w:t>
      </w:r>
      <w:r w:rsidR="00AB1957" w:rsidRPr="00C36A24">
        <w:rPr>
          <w:sz w:val="28"/>
          <w:szCs w:val="28"/>
        </w:rPr>
        <w:t>Введение в клиническую гериатрию /. - М.: ГЭОТАР-Медиа, 2016. - 784 c.</w:t>
      </w:r>
    </w:p>
    <w:p w14:paraId="6B56004D" w14:textId="03A10D8C" w:rsidR="00AB1957" w:rsidRPr="00C36A24" w:rsidRDefault="00841EF1"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Ярыгин В.Н., Мелентьев А.С. </w:t>
      </w:r>
      <w:r w:rsidR="00AB1957" w:rsidRPr="00C36A24">
        <w:rPr>
          <w:sz w:val="28"/>
          <w:szCs w:val="28"/>
        </w:rPr>
        <w:t>Руководство по геронтологии и гериатрии. В 4 томах. Том 3. Клиническая гериатрия. - М.: ГЭОТАР-Медиа, 2015. - 900 c.</w:t>
      </w:r>
    </w:p>
    <w:p w14:paraId="66C37C1B" w14:textId="77777777" w:rsidR="0030314D" w:rsidRPr="00C36A24" w:rsidRDefault="0030314D"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Риск развития сердечно-сосудистых осложнений и гериатрические синдромы у женщин пожилого и старческого возраста / В. Н. Ларина [и др.] // Кардиология. - 2017. - Т. 57, № 3. - С. 58-64. </w:t>
      </w:r>
    </w:p>
    <w:p w14:paraId="259E0D7B" w14:textId="77777777" w:rsidR="0030314D" w:rsidRPr="00C36A24" w:rsidRDefault="0030314D"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Образовательные программы для пациентов и лиц, осуществляющих паллиативный уход, как один из путей повышения его качества в гериатрии / И.П. Пономарева, Е.В. Ткаченко // Казанский медицинский журнал. - 2015. - Т.96, №4. - С.567-571. </w:t>
      </w:r>
    </w:p>
    <w:p w14:paraId="5256B96C" w14:textId="77777777" w:rsidR="0030314D" w:rsidRPr="00C36A24" w:rsidRDefault="0030314D"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Современная стратегия паллиативной помощи в гериатрии/ И.П. Пономарева // Медицинская сестра. - 2015. - №4. - С.4-7. </w:t>
      </w:r>
    </w:p>
    <w:p w14:paraId="48A25F91" w14:textId="77777777" w:rsidR="0030314D" w:rsidRPr="00C36A24" w:rsidRDefault="0030314D"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 xml:space="preserve">Амбулаторно-поликлиническая помощь лицам пожилого и старческого возраста / И.Г. Новокрещенова, И.В. Новокрещенов, И.К. Сенченко // Клиническая геронтология. - 2017. - Т.23, №3/4. - С.13-18. </w:t>
      </w:r>
    </w:p>
    <w:p w14:paraId="4FEC3A56" w14:textId="77777777" w:rsidR="00676115" w:rsidRPr="00C36A24" w:rsidRDefault="00676115" w:rsidP="00576A3E">
      <w:pPr>
        <w:pStyle w:val="a7"/>
        <w:numPr>
          <w:ilvl w:val="0"/>
          <w:numId w:val="16"/>
        </w:numPr>
        <w:tabs>
          <w:tab w:val="clear" w:pos="720"/>
          <w:tab w:val="num" w:pos="426"/>
        </w:tabs>
        <w:autoSpaceDE w:val="0"/>
        <w:autoSpaceDN w:val="0"/>
        <w:adjustRightInd w:val="0"/>
        <w:ind w:left="0" w:firstLine="0"/>
        <w:jc w:val="both"/>
        <w:rPr>
          <w:sz w:val="28"/>
          <w:szCs w:val="28"/>
        </w:rPr>
      </w:pPr>
      <w:proofErr w:type="spellStart"/>
      <w:r w:rsidRPr="00C36A24">
        <w:rPr>
          <w:sz w:val="28"/>
          <w:szCs w:val="28"/>
        </w:rPr>
        <w:t>Мальнутриция</w:t>
      </w:r>
      <w:proofErr w:type="spellEnd"/>
      <w:r w:rsidRPr="00C36A24">
        <w:rPr>
          <w:sz w:val="28"/>
          <w:szCs w:val="28"/>
        </w:rPr>
        <w:t xml:space="preserve"> и другие гериатрические синдромы / О. </w:t>
      </w:r>
      <w:proofErr w:type="spellStart"/>
      <w:r w:rsidRPr="00C36A24">
        <w:rPr>
          <w:sz w:val="28"/>
          <w:szCs w:val="28"/>
        </w:rPr>
        <w:t>Кичатая</w:t>
      </w:r>
      <w:proofErr w:type="spellEnd"/>
      <w:r w:rsidRPr="00C36A24">
        <w:rPr>
          <w:sz w:val="28"/>
          <w:szCs w:val="28"/>
        </w:rPr>
        <w:t xml:space="preserve"> [и др.] // Врач. - 2015. - №6. - С.38-40 </w:t>
      </w:r>
    </w:p>
    <w:p w14:paraId="2ECA4BD6" w14:textId="77777777" w:rsidR="001A44EA" w:rsidRPr="00C36A24" w:rsidRDefault="00676115"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rPr>
        <w:t>Хронический запор у пожилых / Е.В. Голованова // Клиническая геронтология. - 2018. - Т.24, №1/2. - С. 57-61</w:t>
      </w:r>
      <w:r w:rsidR="001A44EA" w:rsidRPr="00C36A24">
        <w:rPr>
          <w:sz w:val="28"/>
          <w:szCs w:val="28"/>
        </w:rPr>
        <w:t xml:space="preserve">. </w:t>
      </w:r>
    </w:p>
    <w:p w14:paraId="69C0DC26" w14:textId="3D34D488" w:rsidR="00494CE3" w:rsidRPr="00C36A24" w:rsidRDefault="00494CE3"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lang w:val="en-US"/>
        </w:rPr>
        <w:t xml:space="preserve">Brocklehurst's Textbook of Geriatric Medicine and Gerontology 8th Edition by </w:t>
      </w:r>
      <w:hyperlink r:id="rId10" w:history="1">
        <w:r w:rsidRPr="00C36A24">
          <w:rPr>
            <w:sz w:val="28"/>
            <w:szCs w:val="28"/>
            <w:lang w:val="en-US"/>
          </w:rPr>
          <w:t xml:space="preserve">Howard M. </w:t>
        </w:r>
        <w:proofErr w:type="spellStart"/>
        <w:r w:rsidRPr="00C36A24">
          <w:rPr>
            <w:sz w:val="28"/>
            <w:szCs w:val="28"/>
            <w:lang w:val="en-US"/>
          </w:rPr>
          <w:t>Fillit</w:t>
        </w:r>
        <w:proofErr w:type="spellEnd"/>
        <w:r w:rsidRPr="00C36A24">
          <w:rPr>
            <w:sz w:val="28"/>
            <w:szCs w:val="28"/>
            <w:lang w:val="en-US"/>
          </w:rPr>
          <w:t xml:space="preserve"> MD</w:t>
        </w:r>
      </w:hyperlink>
      <w:r w:rsidRPr="00C36A24">
        <w:rPr>
          <w:sz w:val="28"/>
          <w:szCs w:val="28"/>
          <w:lang w:val="en-US"/>
        </w:rPr>
        <w:t xml:space="preserve"> (Author), </w:t>
      </w:r>
      <w:hyperlink r:id="rId11" w:history="1">
        <w:r w:rsidRPr="00C36A24">
          <w:rPr>
            <w:sz w:val="28"/>
            <w:szCs w:val="28"/>
            <w:lang w:val="en-US"/>
          </w:rPr>
          <w:t>Kenneth Rockwood</w:t>
        </w:r>
        <w:r w:rsidR="00D061FB" w:rsidRPr="00C36A24">
          <w:rPr>
            <w:sz w:val="28"/>
            <w:szCs w:val="28"/>
            <w:lang w:val="en-US"/>
          </w:rPr>
          <w:t xml:space="preserve">, </w:t>
        </w:r>
      </w:hyperlink>
      <w:hyperlink r:id="rId12" w:history="1">
        <w:r w:rsidR="00D061FB" w:rsidRPr="00C36A24">
          <w:rPr>
            <w:sz w:val="28"/>
            <w:szCs w:val="28"/>
            <w:lang w:val="en-US"/>
          </w:rPr>
          <w:t>John B. Young</w:t>
        </w:r>
      </w:hyperlink>
      <w:r w:rsidR="00D061FB" w:rsidRPr="00C36A24">
        <w:rPr>
          <w:sz w:val="28"/>
          <w:szCs w:val="28"/>
          <w:lang w:val="en-US"/>
        </w:rPr>
        <w:t xml:space="preserve">. </w:t>
      </w:r>
      <w:r w:rsidR="00D061FB" w:rsidRPr="00C36A24">
        <w:rPr>
          <w:sz w:val="28"/>
          <w:szCs w:val="28"/>
        </w:rPr>
        <w:t xml:space="preserve">ISBN: 9780702061851. Publication Date: 2016-06-30. </w:t>
      </w:r>
    </w:p>
    <w:p w14:paraId="7ED033FB" w14:textId="77777777" w:rsidR="001A44EA" w:rsidRPr="00C36A24" w:rsidRDefault="00494CE3"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lang w:val="en-US"/>
        </w:rPr>
        <w:t xml:space="preserve">Oxford Textbook of Geriatric Medicine. 3rd Edition. Edited by </w:t>
      </w:r>
      <w:hyperlink r:id="rId13" w:history="1">
        <w:r w:rsidRPr="00C36A24">
          <w:rPr>
            <w:sz w:val="28"/>
            <w:szCs w:val="28"/>
            <w:lang w:val="en-US"/>
          </w:rPr>
          <w:t>Jean-Pierre Michel</w:t>
        </w:r>
      </w:hyperlink>
      <w:r w:rsidRPr="00C36A24">
        <w:rPr>
          <w:sz w:val="28"/>
          <w:szCs w:val="28"/>
          <w:lang w:val="en-US"/>
        </w:rPr>
        <w:t xml:space="preserve">, </w:t>
      </w:r>
      <w:hyperlink r:id="rId14" w:history="1">
        <w:r w:rsidRPr="00C36A24">
          <w:rPr>
            <w:sz w:val="28"/>
            <w:szCs w:val="28"/>
            <w:lang w:val="en-US"/>
          </w:rPr>
          <w:t>B. Lynn Beattie</w:t>
        </w:r>
      </w:hyperlink>
      <w:r w:rsidRPr="00C36A24">
        <w:rPr>
          <w:sz w:val="28"/>
          <w:szCs w:val="28"/>
          <w:lang w:val="en-US"/>
        </w:rPr>
        <w:t xml:space="preserve">, </w:t>
      </w:r>
      <w:proofErr w:type="spellStart"/>
      <w:r w:rsidRPr="00C36A24">
        <w:rPr>
          <w:sz w:val="28"/>
          <w:szCs w:val="28"/>
          <w:lang w:val="en-US"/>
        </w:rPr>
        <w:t>Finbarr</w:t>
      </w:r>
      <w:proofErr w:type="spellEnd"/>
      <w:r w:rsidRPr="00C36A24">
        <w:rPr>
          <w:sz w:val="28"/>
          <w:szCs w:val="28"/>
          <w:lang w:val="en-US"/>
        </w:rPr>
        <w:t xml:space="preserve"> </w:t>
      </w:r>
      <w:proofErr w:type="spellStart"/>
      <w:r w:rsidRPr="00C36A24">
        <w:rPr>
          <w:sz w:val="28"/>
          <w:szCs w:val="28"/>
          <w:lang w:val="en-US"/>
        </w:rPr>
        <w:t>C.Martin</w:t>
      </w:r>
      <w:proofErr w:type="spellEnd"/>
      <w:r w:rsidRPr="00C36A24">
        <w:rPr>
          <w:sz w:val="28"/>
          <w:szCs w:val="28"/>
          <w:lang w:val="en-US"/>
        </w:rPr>
        <w:t xml:space="preserve">, Jeremy </w:t>
      </w:r>
      <w:proofErr w:type="spellStart"/>
      <w:r w:rsidRPr="00C36A24">
        <w:rPr>
          <w:sz w:val="28"/>
          <w:szCs w:val="28"/>
          <w:lang w:val="en-US"/>
        </w:rPr>
        <w:t>D.Walston</w:t>
      </w:r>
      <w:proofErr w:type="spellEnd"/>
      <w:r w:rsidRPr="00C36A24">
        <w:rPr>
          <w:sz w:val="28"/>
          <w:szCs w:val="28"/>
          <w:lang w:val="en-US"/>
        </w:rPr>
        <w:t xml:space="preserve">. Oxford. </w:t>
      </w:r>
      <w:r w:rsidRPr="00C36A24">
        <w:rPr>
          <w:sz w:val="28"/>
          <w:szCs w:val="28"/>
        </w:rPr>
        <w:t>2018</w:t>
      </w:r>
      <w:r w:rsidR="001A44EA" w:rsidRPr="00C36A24">
        <w:rPr>
          <w:sz w:val="28"/>
          <w:szCs w:val="28"/>
        </w:rPr>
        <w:t xml:space="preserve">. </w:t>
      </w:r>
    </w:p>
    <w:p w14:paraId="1CD40595" w14:textId="473607A6" w:rsidR="00D061FB" w:rsidRPr="00C36A24" w:rsidRDefault="00D061FB"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lang w:val="en-US"/>
        </w:rPr>
        <w:lastRenderedPageBreak/>
        <w:t xml:space="preserve">Current Diagnosis and Treatment: Geriatrics, 3/e (Current Geriatric Diagnosis and Treatment). 3rd Edition. Edited by </w:t>
      </w:r>
      <w:hyperlink r:id="rId15" w:history="1">
        <w:r w:rsidRPr="00C36A24">
          <w:rPr>
            <w:sz w:val="28"/>
            <w:szCs w:val="28"/>
            <w:lang w:val="en-US"/>
          </w:rPr>
          <w:t>Louise Walter</w:t>
        </w:r>
      </w:hyperlink>
      <w:r w:rsidRPr="00C36A24">
        <w:rPr>
          <w:sz w:val="28"/>
          <w:szCs w:val="28"/>
          <w:lang w:val="en-US"/>
        </w:rPr>
        <w:t xml:space="preserve"> (Author), </w:t>
      </w:r>
      <w:hyperlink r:id="rId16" w:history="1">
        <w:r w:rsidRPr="00C36A24">
          <w:rPr>
            <w:sz w:val="28"/>
            <w:szCs w:val="28"/>
            <w:lang w:val="en-US"/>
          </w:rPr>
          <w:t>Anna Chang</w:t>
        </w:r>
      </w:hyperlink>
      <w:r w:rsidRPr="00C36A24">
        <w:rPr>
          <w:sz w:val="28"/>
          <w:szCs w:val="28"/>
          <w:lang w:val="en-US"/>
        </w:rPr>
        <w:t xml:space="preserve"> (Author). </w:t>
      </w:r>
      <w:r w:rsidRPr="00C36A24">
        <w:rPr>
          <w:sz w:val="28"/>
          <w:szCs w:val="28"/>
        </w:rPr>
        <w:t>2021. ISBN: 9781260457087</w:t>
      </w:r>
      <w:r w:rsidR="001A44EA" w:rsidRPr="00C36A24">
        <w:rPr>
          <w:sz w:val="28"/>
          <w:szCs w:val="28"/>
        </w:rPr>
        <w:t xml:space="preserve">. </w:t>
      </w:r>
      <w:r w:rsidRPr="00C36A24">
        <w:rPr>
          <w:sz w:val="28"/>
          <w:szCs w:val="28"/>
        </w:rPr>
        <w:t>Publication Date: 2020-10-21</w:t>
      </w:r>
    </w:p>
    <w:p w14:paraId="4E547653" w14:textId="35AD4358" w:rsidR="00D061FB" w:rsidRPr="00C36A24" w:rsidRDefault="001A44EA"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lang w:val="en-US"/>
        </w:rPr>
        <w:t xml:space="preserve"> </w:t>
      </w:r>
      <w:hyperlink r:id="rId17" w:history="1">
        <w:r w:rsidR="00D061FB" w:rsidRPr="00C36A24">
          <w:rPr>
            <w:sz w:val="28"/>
            <w:szCs w:val="28"/>
            <w:lang w:val="en-US"/>
          </w:rPr>
          <w:t>Adult-Gerontology Practice Guidelines by Jill C. Cash; Cheryl A. Glass</w:t>
        </w:r>
      </w:hyperlink>
      <w:r w:rsidR="00D061FB" w:rsidRPr="00C36A24">
        <w:rPr>
          <w:sz w:val="28"/>
          <w:szCs w:val="28"/>
          <w:lang w:val="en-US"/>
        </w:rPr>
        <w:t xml:space="preserve">. </w:t>
      </w:r>
      <w:r w:rsidR="00D061FB" w:rsidRPr="00C36A24">
        <w:rPr>
          <w:sz w:val="28"/>
          <w:szCs w:val="28"/>
        </w:rPr>
        <w:t>ISBN: 9780826195180. Publication Date: 2018-12-01.</w:t>
      </w:r>
    </w:p>
    <w:p w14:paraId="24AE315B" w14:textId="7A3C5F29" w:rsidR="00D061FB" w:rsidRPr="00C36A24" w:rsidRDefault="00356B65" w:rsidP="00576A3E">
      <w:pPr>
        <w:pStyle w:val="a7"/>
        <w:numPr>
          <w:ilvl w:val="0"/>
          <w:numId w:val="16"/>
        </w:numPr>
        <w:tabs>
          <w:tab w:val="clear" w:pos="720"/>
          <w:tab w:val="num" w:pos="426"/>
        </w:tabs>
        <w:autoSpaceDE w:val="0"/>
        <w:autoSpaceDN w:val="0"/>
        <w:adjustRightInd w:val="0"/>
        <w:ind w:left="0" w:firstLine="0"/>
        <w:jc w:val="both"/>
        <w:rPr>
          <w:sz w:val="28"/>
          <w:szCs w:val="28"/>
        </w:rPr>
      </w:pPr>
      <w:hyperlink r:id="rId18" w:history="1">
        <w:r w:rsidR="00D061FB" w:rsidRPr="00C36A24">
          <w:rPr>
            <w:sz w:val="28"/>
            <w:szCs w:val="28"/>
            <w:lang w:val="en-US"/>
          </w:rPr>
          <w:t xml:space="preserve">Essentials of Clinical Geriatrics, Eighth Edition by Robert L. Kane; Joseph G. </w:t>
        </w:r>
        <w:proofErr w:type="spellStart"/>
        <w:r w:rsidR="00D061FB" w:rsidRPr="00C36A24">
          <w:rPr>
            <w:sz w:val="28"/>
            <w:szCs w:val="28"/>
            <w:lang w:val="en-US"/>
          </w:rPr>
          <w:t>Ouslander</w:t>
        </w:r>
        <w:proofErr w:type="spellEnd"/>
        <w:r w:rsidR="00D061FB" w:rsidRPr="00C36A24">
          <w:rPr>
            <w:sz w:val="28"/>
            <w:szCs w:val="28"/>
            <w:lang w:val="en-US"/>
          </w:rPr>
          <w:t>; Barbara Resnick; Michael L. Malone</w:t>
        </w:r>
      </w:hyperlink>
      <w:r w:rsidR="001A44EA" w:rsidRPr="00C36A24">
        <w:rPr>
          <w:sz w:val="28"/>
          <w:szCs w:val="28"/>
          <w:lang w:val="en-US"/>
        </w:rPr>
        <w:t xml:space="preserve">. </w:t>
      </w:r>
      <w:r w:rsidR="00D061FB" w:rsidRPr="00C36A24">
        <w:rPr>
          <w:sz w:val="28"/>
          <w:szCs w:val="28"/>
        </w:rPr>
        <w:t>ISBN: 9781259860515</w:t>
      </w:r>
      <w:r w:rsidR="001A44EA" w:rsidRPr="00C36A24">
        <w:rPr>
          <w:sz w:val="28"/>
          <w:szCs w:val="28"/>
        </w:rPr>
        <w:t xml:space="preserve">. </w:t>
      </w:r>
      <w:proofErr w:type="spellStart"/>
      <w:r w:rsidR="00D061FB" w:rsidRPr="00C36A24">
        <w:rPr>
          <w:sz w:val="28"/>
          <w:szCs w:val="28"/>
        </w:rPr>
        <w:t>Publication</w:t>
      </w:r>
      <w:proofErr w:type="spellEnd"/>
      <w:r w:rsidR="00D061FB" w:rsidRPr="00C36A24">
        <w:rPr>
          <w:sz w:val="28"/>
          <w:szCs w:val="28"/>
        </w:rPr>
        <w:t xml:space="preserve"> </w:t>
      </w:r>
      <w:proofErr w:type="spellStart"/>
      <w:r w:rsidR="00D061FB" w:rsidRPr="00C36A24">
        <w:rPr>
          <w:sz w:val="28"/>
          <w:szCs w:val="28"/>
        </w:rPr>
        <w:t>Date</w:t>
      </w:r>
      <w:proofErr w:type="spellEnd"/>
      <w:r w:rsidR="00D061FB" w:rsidRPr="00C36A24">
        <w:rPr>
          <w:sz w:val="28"/>
          <w:szCs w:val="28"/>
        </w:rPr>
        <w:t>: 2017-09-28</w:t>
      </w:r>
    </w:p>
    <w:p w14:paraId="27D106AD" w14:textId="4A92B8D1" w:rsidR="00D061FB" w:rsidRPr="00C36A24" w:rsidRDefault="001A44EA"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lang w:val="en-US"/>
        </w:rPr>
        <w:t xml:space="preserve"> </w:t>
      </w:r>
      <w:hyperlink r:id="rId19" w:history="1">
        <w:r w:rsidR="00D061FB" w:rsidRPr="00C36A24">
          <w:rPr>
            <w:sz w:val="28"/>
            <w:szCs w:val="28"/>
            <w:lang w:val="en-US"/>
          </w:rPr>
          <w:t>Geriatrics for Specialists</w:t>
        </w:r>
        <w:r w:rsidRPr="00C36A24">
          <w:rPr>
            <w:sz w:val="28"/>
            <w:szCs w:val="28"/>
            <w:lang w:val="en-US"/>
          </w:rPr>
          <w:t xml:space="preserve"> </w:t>
        </w:r>
        <w:r w:rsidR="00D061FB" w:rsidRPr="00C36A24">
          <w:rPr>
            <w:sz w:val="28"/>
            <w:szCs w:val="28"/>
            <w:lang w:val="en-US"/>
          </w:rPr>
          <w:t>by</w:t>
        </w:r>
        <w:r w:rsidRPr="00C36A24">
          <w:rPr>
            <w:sz w:val="28"/>
            <w:szCs w:val="28"/>
            <w:lang w:val="en-US"/>
          </w:rPr>
          <w:t xml:space="preserve"> </w:t>
        </w:r>
        <w:r w:rsidR="00D061FB" w:rsidRPr="00C36A24">
          <w:rPr>
            <w:sz w:val="28"/>
            <w:szCs w:val="28"/>
            <w:lang w:val="en-US"/>
          </w:rPr>
          <w:t>Andrew G. Lee (Editor); Jane F. Potter (Editor); G. Michael Harper (Editor)</w:t>
        </w:r>
      </w:hyperlink>
      <w:r w:rsidRPr="00C36A24">
        <w:rPr>
          <w:sz w:val="28"/>
          <w:szCs w:val="28"/>
          <w:lang w:val="en-US"/>
        </w:rPr>
        <w:t xml:space="preserve">. </w:t>
      </w:r>
      <w:r w:rsidR="00D061FB" w:rsidRPr="00C36A24">
        <w:rPr>
          <w:sz w:val="28"/>
          <w:szCs w:val="28"/>
        </w:rPr>
        <w:t>ISBN: 9783030762704</w:t>
      </w:r>
      <w:r w:rsidRPr="00C36A24">
        <w:rPr>
          <w:sz w:val="28"/>
          <w:szCs w:val="28"/>
        </w:rPr>
        <w:t xml:space="preserve">. </w:t>
      </w:r>
      <w:proofErr w:type="spellStart"/>
      <w:r w:rsidR="00D061FB" w:rsidRPr="00C36A24">
        <w:rPr>
          <w:sz w:val="28"/>
          <w:szCs w:val="28"/>
        </w:rPr>
        <w:t>Publication</w:t>
      </w:r>
      <w:proofErr w:type="spellEnd"/>
      <w:r w:rsidR="00D061FB" w:rsidRPr="00C36A24">
        <w:rPr>
          <w:sz w:val="28"/>
          <w:szCs w:val="28"/>
        </w:rPr>
        <w:t xml:space="preserve"> </w:t>
      </w:r>
      <w:proofErr w:type="spellStart"/>
      <w:r w:rsidR="00D061FB" w:rsidRPr="00C36A24">
        <w:rPr>
          <w:sz w:val="28"/>
          <w:szCs w:val="28"/>
        </w:rPr>
        <w:t>Date</w:t>
      </w:r>
      <w:proofErr w:type="spellEnd"/>
      <w:r w:rsidR="00D061FB" w:rsidRPr="00C36A24">
        <w:rPr>
          <w:sz w:val="28"/>
          <w:szCs w:val="28"/>
        </w:rPr>
        <w:t>: 2021-09-01</w:t>
      </w:r>
    </w:p>
    <w:p w14:paraId="6BF966E7" w14:textId="0702BA77" w:rsidR="00D061FB" w:rsidRPr="00C36A24" w:rsidRDefault="001A44EA"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lang w:val="en-US"/>
        </w:rPr>
        <w:t xml:space="preserve"> </w:t>
      </w:r>
      <w:hyperlink r:id="rId20" w:history="1">
        <w:r w:rsidR="00D061FB" w:rsidRPr="00C36A24">
          <w:rPr>
            <w:sz w:val="28"/>
            <w:szCs w:val="28"/>
            <w:lang w:val="en-US"/>
          </w:rPr>
          <w:t>Assessment and Treatment of Older Adults: A Guide for Mental Health Professionals</w:t>
        </w:r>
        <w:r w:rsidRPr="00C36A24">
          <w:rPr>
            <w:sz w:val="28"/>
            <w:szCs w:val="28"/>
            <w:lang w:val="en-US"/>
          </w:rPr>
          <w:t xml:space="preserve"> </w:t>
        </w:r>
        <w:r w:rsidR="00D061FB" w:rsidRPr="00C36A24">
          <w:rPr>
            <w:sz w:val="28"/>
            <w:szCs w:val="28"/>
            <w:lang w:val="en-US"/>
          </w:rPr>
          <w:t>by</w:t>
        </w:r>
        <w:r w:rsidRPr="00C36A24">
          <w:rPr>
            <w:sz w:val="28"/>
            <w:szCs w:val="28"/>
            <w:lang w:val="en-US"/>
          </w:rPr>
          <w:t xml:space="preserve"> </w:t>
        </w:r>
        <w:r w:rsidR="00D061FB" w:rsidRPr="00C36A24">
          <w:rPr>
            <w:sz w:val="28"/>
            <w:szCs w:val="28"/>
            <w:lang w:val="en-US"/>
          </w:rPr>
          <w:t xml:space="preserve">Gregory A. </w:t>
        </w:r>
        <w:proofErr w:type="spellStart"/>
        <w:r w:rsidR="00D061FB" w:rsidRPr="00C36A24">
          <w:rPr>
            <w:sz w:val="28"/>
            <w:szCs w:val="28"/>
            <w:lang w:val="en-US"/>
          </w:rPr>
          <w:t>Hinrichsen</w:t>
        </w:r>
        <w:proofErr w:type="spellEnd"/>
      </w:hyperlink>
      <w:r w:rsidRPr="00C36A24">
        <w:rPr>
          <w:sz w:val="28"/>
          <w:szCs w:val="28"/>
          <w:lang w:val="en-US"/>
        </w:rPr>
        <w:t xml:space="preserve">. </w:t>
      </w:r>
      <w:r w:rsidR="00D061FB" w:rsidRPr="00C36A24">
        <w:rPr>
          <w:sz w:val="28"/>
          <w:szCs w:val="28"/>
        </w:rPr>
        <w:t>ISBN: 9781433831102</w:t>
      </w:r>
      <w:r w:rsidRPr="00C36A24">
        <w:rPr>
          <w:sz w:val="28"/>
          <w:szCs w:val="28"/>
        </w:rPr>
        <w:t xml:space="preserve">. </w:t>
      </w:r>
      <w:proofErr w:type="spellStart"/>
      <w:r w:rsidR="00D061FB" w:rsidRPr="00C36A24">
        <w:rPr>
          <w:sz w:val="28"/>
          <w:szCs w:val="28"/>
        </w:rPr>
        <w:t>Publication</w:t>
      </w:r>
      <w:proofErr w:type="spellEnd"/>
      <w:r w:rsidR="00D061FB" w:rsidRPr="00C36A24">
        <w:rPr>
          <w:sz w:val="28"/>
          <w:szCs w:val="28"/>
        </w:rPr>
        <w:t xml:space="preserve"> </w:t>
      </w:r>
      <w:proofErr w:type="spellStart"/>
      <w:r w:rsidR="00D061FB" w:rsidRPr="00C36A24">
        <w:rPr>
          <w:sz w:val="28"/>
          <w:szCs w:val="28"/>
        </w:rPr>
        <w:t>Date</w:t>
      </w:r>
      <w:proofErr w:type="spellEnd"/>
      <w:r w:rsidR="00D061FB" w:rsidRPr="00C36A24">
        <w:rPr>
          <w:sz w:val="28"/>
          <w:szCs w:val="28"/>
        </w:rPr>
        <w:t>: 2019-08-01</w:t>
      </w:r>
    </w:p>
    <w:p w14:paraId="07B51B56" w14:textId="00D61FE9" w:rsidR="00D061FB" w:rsidRPr="00C36A24" w:rsidRDefault="001A44EA" w:rsidP="00576A3E">
      <w:pPr>
        <w:pStyle w:val="a7"/>
        <w:numPr>
          <w:ilvl w:val="0"/>
          <w:numId w:val="16"/>
        </w:numPr>
        <w:tabs>
          <w:tab w:val="clear" w:pos="720"/>
          <w:tab w:val="num" w:pos="426"/>
        </w:tabs>
        <w:autoSpaceDE w:val="0"/>
        <w:autoSpaceDN w:val="0"/>
        <w:adjustRightInd w:val="0"/>
        <w:ind w:left="0" w:firstLine="0"/>
        <w:jc w:val="both"/>
        <w:rPr>
          <w:sz w:val="28"/>
          <w:szCs w:val="28"/>
        </w:rPr>
      </w:pPr>
      <w:r w:rsidRPr="00C36A24">
        <w:rPr>
          <w:sz w:val="28"/>
          <w:szCs w:val="28"/>
          <w:lang w:val="en-US"/>
        </w:rPr>
        <w:t xml:space="preserve"> </w:t>
      </w:r>
      <w:hyperlink r:id="rId21" w:history="1">
        <w:r w:rsidR="00D061FB" w:rsidRPr="00C36A24">
          <w:rPr>
            <w:sz w:val="28"/>
            <w:szCs w:val="28"/>
            <w:lang w:val="en-US"/>
          </w:rPr>
          <w:t>Evidence-Based Geriatric Nursing Protocols for Best Practice</w:t>
        </w:r>
        <w:r w:rsidRPr="00C36A24">
          <w:rPr>
            <w:sz w:val="28"/>
            <w:szCs w:val="28"/>
            <w:lang w:val="en-US"/>
          </w:rPr>
          <w:t xml:space="preserve"> </w:t>
        </w:r>
        <w:r w:rsidR="00D061FB" w:rsidRPr="00C36A24">
          <w:rPr>
            <w:sz w:val="28"/>
            <w:szCs w:val="28"/>
            <w:lang w:val="en-US"/>
          </w:rPr>
          <w:t>by</w:t>
        </w:r>
        <w:r w:rsidRPr="00C36A24">
          <w:rPr>
            <w:sz w:val="28"/>
            <w:szCs w:val="28"/>
            <w:lang w:val="en-US"/>
          </w:rPr>
          <w:t xml:space="preserve"> </w:t>
        </w:r>
        <w:r w:rsidR="00D061FB" w:rsidRPr="00C36A24">
          <w:rPr>
            <w:sz w:val="28"/>
            <w:szCs w:val="28"/>
            <w:lang w:val="en-US"/>
          </w:rPr>
          <w:t xml:space="preserve">Marie </w:t>
        </w:r>
        <w:proofErr w:type="spellStart"/>
        <w:r w:rsidR="00D061FB" w:rsidRPr="00C36A24">
          <w:rPr>
            <w:sz w:val="28"/>
            <w:szCs w:val="28"/>
            <w:lang w:val="en-US"/>
          </w:rPr>
          <w:t>Boltz</w:t>
        </w:r>
        <w:proofErr w:type="spellEnd"/>
        <w:r w:rsidR="00D061FB" w:rsidRPr="00C36A24">
          <w:rPr>
            <w:sz w:val="28"/>
            <w:szCs w:val="28"/>
            <w:lang w:val="en-US"/>
          </w:rPr>
          <w:t xml:space="preserve"> (Editor); Elizabeth </w:t>
        </w:r>
        <w:proofErr w:type="spellStart"/>
        <w:r w:rsidR="00D061FB" w:rsidRPr="00C36A24">
          <w:rPr>
            <w:sz w:val="28"/>
            <w:szCs w:val="28"/>
            <w:lang w:val="en-US"/>
          </w:rPr>
          <w:t>Capezuti</w:t>
        </w:r>
        <w:proofErr w:type="spellEnd"/>
        <w:r w:rsidR="00D061FB" w:rsidRPr="00C36A24">
          <w:rPr>
            <w:sz w:val="28"/>
            <w:szCs w:val="28"/>
            <w:lang w:val="en-US"/>
          </w:rPr>
          <w:t xml:space="preserve"> (Editor); </w:t>
        </w:r>
        <w:proofErr w:type="spellStart"/>
        <w:r w:rsidR="00D061FB" w:rsidRPr="00C36A24">
          <w:rPr>
            <w:sz w:val="28"/>
            <w:szCs w:val="28"/>
            <w:lang w:val="en-US"/>
          </w:rPr>
          <w:t>DeAnne</w:t>
        </w:r>
        <w:proofErr w:type="spellEnd"/>
        <w:r w:rsidR="00D061FB" w:rsidRPr="00C36A24">
          <w:rPr>
            <w:sz w:val="28"/>
            <w:szCs w:val="28"/>
            <w:lang w:val="en-US"/>
          </w:rPr>
          <w:t xml:space="preserve"> </w:t>
        </w:r>
        <w:proofErr w:type="spellStart"/>
        <w:r w:rsidR="00D061FB" w:rsidRPr="00C36A24">
          <w:rPr>
            <w:sz w:val="28"/>
            <w:szCs w:val="28"/>
            <w:lang w:val="en-US"/>
          </w:rPr>
          <w:t>Zwicker</w:t>
        </w:r>
        <w:proofErr w:type="spellEnd"/>
        <w:r w:rsidR="00D061FB" w:rsidRPr="00C36A24">
          <w:rPr>
            <w:sz w:val="28"/>
            <w:szCs w:val="28"/>
            <w:lang w:val="en-US"/>
          </w:rPr>
          <w:t xml:space="preserve"> (Editor); Terry T. Fulmer (Editor)</w:t>
        </w:r>
      </w:hyperlink>
      <w:r w:rsidRPr="00C36A24">
        <w:rPr>
          <w:sz w:val="28"/>
          <w:szCs w:val="28"/>
          <w:lang w:val="en-US"/>
        </w:rPr>
        <w:t xml:space="preserve">. </w:t>
      </w:r>
      <w:r w:rsidR="00D061FB" w:rsidRPr="00C36A24">
        <w:rPr>
          <w:sz w:val="28"/>
          <w:szCs w:val="28"/>
        </w:rPr>
        <w:t>ISBN: 9780826188144</w:t>
      </w:r>
      <w:r w:rsidRPr="00C36A24">
        <w:rPr>
          <w:sz w:val="28"/>
          <w:szCs w:val="28"/>
        </w:rPr>
        <w:t xml:space="preserve">. </w:t>
      </w:r>
      <w:proofErr w:type="spellStart"/>
      <w:r w:rsidR="00D061FB" w:rsidRPr="00C36A24">
        <w:rPr>
          <w:sz w:val="28"/>
          <w:szCs w:val="28"/>
        </w:rPr>
        <w:t>Publication</w:t>
      </w:r>
      <w:proofErr w:type="spellEnd"/>
      <w:r w:rsidR="00D061FB" w:rsidRPr="00C36A24">
        <w:rPr>
          <w:sz w:val="28"/>
          <w:szCs w:val="28"/>
        </w:rPr>
        <w:t xml:space="preserve"> </w:t>
      </w:r>
      <w:proofErr w:type="spellStart"/>
      <w:r w:rsidR="00D061FB" w:rsidRPr="00C36A24">
        <w:rPr>
          <w:sz w:val="28"/>
          <w:szCs w:val="28"/>
        </w:rPr>
        <w:t>Date</w:t>
      </w:r>
      <w:proofErr w:type="spellEnd"/>
      <w:r w:rsidR="00D061FB" w:rsidRPr="00C36A24">
        <w:rPr>
          <w:sz w:val="28"/>
          <w:szCs w:val="28"/>
        </w:rPr>
        <w:t>: 2020-03-28</w:t>
      </w:r>
      <w:r w:rsidRPr="00C36A24">
        <w:rPr>
          <w:sz w:val="28"/>
          <w:szCs w:val="28"/>
        </w:rPr>
        <w:t>.</w:t>
      </w:r>
    </w:p>
    <w:p w14:paraId="55088A42" w14:textId="77777777" w:rsidR="00AB1957" w:rsidRPr="00C36A24" w:rsidRDefault="00AB1957" w:rsidP="00576A3E">
      <w:pPr>
        <w:pStyle w:val="a7"/>
        <w:autoSpaceDE w:val="0"/>
        <w:autoSpaceDN w:val="0"/>
        <w:adjustRightInd w:val="0"/>
        <w:ind w:left="0"/>
        <w:jc w:val="both"/>
        <w:rPr>
          <w:sz w:val="28"/>
          <w:szCs w:val="28"/>
          <w:lang w:val="en-US"/>
        </w:rPr>
      </w:pPr>
    </w:p>
    <w:p w14:paraId="64A85E73" w14:textId="7D6AB126" w:rsidR="001D5807" w:rsidRPr="00C36A24" w:rsidRDefault="00613FF7" w:rsidP="00576A3E">
      <w:pPr>
        <w:pStyle w:val="a7"/>
        <w:ind w:left="0"/>
        <w:jc w:val="both"/>
        <w:rPr>
          <w:b/>
          <w:sz w:val="28"/>
          <w:szCs w:val="28"/>
        </w:rPr>
      </w:pPr>
      <w:r w:rsidRPr="00C36A24">
        <w:rPr>
          <w:b/>
          <w:sz w:val="28"/>
          <w:szCs w:val="28"/>
        </w:rPr>
        <w:t>Дополнительная:</w:t>
      </w:r>
      <w:r w:rsidR="003F05FB" w:rsidRPr="00C36A24">
        <w:rPr>
          <w:b/>
          <w:sz w:val="28"/>
          <w:szCs w:val="28"/>
        </w:rPr>
        <w:t xml:space="preserve"> </w:t>
      </w:r>
    </w:p>
    <w:p w14:paraId="581EFBC7" w14:textId="0146FE45" w:rsidR="009F185E" w:rsidRPr="00C36A24" w:rsidRDefault="009F185E" w:rsidP="00576A3E">
      <w:pPr>
        <w:numPr>
          <w:ilvl w:val="0"/>
          <w:numId w:val="17"/>
        </w:numPr>
        <w:tabs>
          <w:tab w:val="clear" w:pos="720"/>
          <w:tab w:val="num" w:pos="567"/>
        </w:tabs>
        <w:ind w:left="0" w:firstLine="0"/>
        <w:jc w:val="both"/>
        <w:rPr>
          <w:color w:val="333333"/>
          <w:sz w:val="28"/>
          <w:szCs w:val="28"/>
          <w:shd w:val="clear" w:color="auto" w:fill="FFFFFF"/>
          <w:lang w:val="en-US"/>
        </w:rPr>
      </w:pPr>
      <w:r w:rsidRPr="00C36A24">
        <w:rPr>
          <w:sz w:val="28"/>
          <w:szCs w:val="28"/>
          <w:lang w:val="kk-KZ"/>
        </w:rPr>
        <w:t>Sidorenko A.V</w:t>
      </w:r>
      <w:r w:rsidRPr="00C36A24">
        <w:rPr>
          <w:sz w:val="28"/>
          <w:szCs w:val="28"/>
          <w:lang w:val="en-US"/>
        </w:rPr>
        <w:t xml:space="preserve">., </w:t>
      </w:r>
      <w:r w:rsidRPr="00C36A24">
        <w:rPr>
          <w:sz w:val="28"/>
          <w:szCs w:val="28"/>
          <w:lang w:val="kk-KZ"/>
        </w:rPr>
        <w:t>Eshmanova A.K., Abikulova A.K.</w:t>
      </w:r>
      <w:r w:rsidRPr="00C36A24">
        <w:rPr>
          <w:sz w:val="28"/>
          <w:szCs w:val="28"/>
          <w:lang w:val="en-US"/>
        </w:rPr>
        <w:t xml:space="preserve"> </w:t>
      </w:r>
      <w:r w:rsidRPr="00C36A24">
        <w:rPr>
          <w:sz w:val="28"/>
          <w:szCs w:val="28"/>
          <w:lang w:val="kk-KZ"/>
        </w:rPr>
        <w:t xml:space="preserve">Aging of the Population in Kazakhstan. 1. Problems and Opportunities. Advances in Gerontology, 2018, Vol. 8, No. 1, pp. 12–21.  </w:t>
      </w:r>
    </w:p>
    <w:p w14:paraId="46BD919D" w14:textId="32328B83" w:rsidR="009F185E" w:rsidRPr="00C36A24" w:rsidRDefault="009F185E" w:rsidP="00576A3E">
      <w:pPr>
        <w:numPr>
          <w:ilvl w:val="0"/>
          <w:numId w:val="17"/>
        </w:numPr>
        <w:tabs>
          <w:tab w:val="clear" w:pos="720"/>
          <w:tab w:val="num" w:pos="567"/>
        </w:tabs>
        <w:ind w:left="0" w:firstLine="0"/>
        <w:jc w:val="both"/>
        <w:rPr>
          <w:color w:val="333333"/>
          <w:sz w:val="28"/>
          <w:szCs w:val="28"/>
          <w:shd w:val="clear" w:color="auto" w:fill="FFFFFF"/>
          <w:lang w:val="en-US"/>
        </w:rPr>
      </w:pPr>
      <w:r w:rsidRPr="00C36A24">
        <w:rPr>
          <w:sz w:val="28"/>
          <w:szCs w:val="28"/>
          <w:lang w:val="kk-KZ"/>
        </w:rPr>
        <w:t>Sidorenko A.V</w:t>
      </w:r>
      <w:r w:rsidRPr="00C36A24">
        <w:rPr>
          <w:sz w:val="28"/>
          <w:szCs w:val="28"/>
          <w:lang w:val="en-US"/>
        </w:rPr>
        <w:t xml:space="preserve">., </w:t>
      </w:r>
      <w:r w:rsidRPr="00C36A24">
        <w:rPr>
          <w:sz w:val="28"/>
          <w:szCs w:val="28"/>
          <w:lang w:val="kk-KZ"/>
        </w:rPr>
        <w:t>Eshmanova A.K., Abikulova A.K.</w:t>
      </w:r>
      <w:r w:rsidRPr="00C36A24">
        <w:rPr>
          <w:sz w:val="28"/>
          <w:szCs w:val="28"/>
          <w:lang w:val="en-US"/>
        </w:rPr>
        <w:t xml:space="preserve"> </w:t>
      </w:r>
      <w:r w:rsidRPr="00C36A24">
        <w:rPr>
          <w:sz w:val="28"/>
          <w:szCs w:val="28"/>
          <w:lang w:val="kk-KZ"/>
        </w:rPr>
        <w:t>Population aging in Kazakhstan. 2. Public policy responses</w:t>
      </w:r>
      <w:r w:rsidRPr="00C36A24">
        <w:rPr>
          <w:sz w:val="28"/>
          <w:szCs w:val="28"/>
          <w:lang w:val="en-US"/>
        </w:rPr>
        <w:t xml:space="preserve">. </w:t>
      </w:r>
      <w:r w:rsidRPr="00C36A24">
        <w:rPr>
          <w:sz w:val="28"/>
          <w:szCs w:val="28"/>
          <w:lang w:val="kk-KZ"/>
        </w:rPr>
        <w:t>Advances in Gerontology, 2017, Vol. 30, No. 5, pp. 644–651.</w:t>
      </w:r>
    </w:p>
    <w:p w14:paraId="3F067111" w14:textId="77777777" w:rsidR="009F185E" w:rsidRPr="00C36A24" w:rsidRDefault="009F185E" w:rsidP="00576A3E">
      <w:pPr>
        <w:numPr>
          <w:ilvl w:val="0"/>
          <w:numId w:val="17"/>
        </w:numPr>
        <w:tabs>
          <w:tab w:val="clear" w:pos="720"/>
          <w:tab w:val="num" w:pos="567"/>
        </w:tabs>
        <w:ind w:left="0" w:firstLine="0"/>
        <w:jc w:val="both"/>
        <w:rPr>
          <w:color w:val="333333"/>
          <w:sz w:val="28"/>
          <w:szCs w:val="28"/>
          <w:shd w:val="clear" w:color="auto" w:fill="FFFFFF"/>
        </w:rPr>
      </w:pPr>
      <w:r w:rsidRPr="00C36A24">
        <w:rPr>
          <w:bCs/>
          <w:sz w:val="28"/>
          <w:szCs w:val="28"/>
          <w:lang w:val="kk-KZ"/>
        </w:rPr>
        <w:t>Абдирова Т.М., Ешманова А.К., Чайковская В.В. Современная модель интегрированной паллиативной помощи в неонкологической гериатрической практике. Вестник КазНМУ. 2020. №2. С.428-434.</w:t>
      </w:r>
      <w:r w:rsidRPr="00C36A24">
        <w:rPr>
          <w:color w:val="333333"/>
          <w:sz w:val="28"/>
          <w:szCs w:val="28"/>
          <w:shd w:val="clear" w:color="auto" w:fill="FFFFFF"/>
        </w:rPr>
        <w:t xml:space="preserve"> </w:t>
      </w:r>
    </w:p>
    <w:p w14:paraId="03C9CCCA" w14:textId="77777777" w:rsidR="00136857" w:rsidRPr="00C36A24" w:rsidRDefault="009F185E" w:rsidP="00576A3E">
      <w:pPr>
        <w:numPr>
          <w:ilvl w:val="0"/>
          <w:numId w:val="17"/>
        </w:numPr>
        <w:tabs>
          <w:tab w:val="clear" w:pos="720"/>
          <w:tab w:val="num" w:pos="567"/>
        </w:tabs>
        <w:ind w:left="0" w:firstLine="0"/>
        <w:jc w:val="both"/>
        <w:rPr>
          <w:color w:val="333333"/>
          <w:sz w:val="28"/>
          <w:szCs w:val="28"/>
          <w:shd w:val="clear" w:color="auto" w:fill="FFFFFF"/>
        </w:rPr>
      </w:pPr>
      <w:proofErr w:type="spellStart"/>
      <w:r w:rsidRPr="00C36A24">
        <w:rPr>
          <w:sz w:val="28"/>
          <w:szCs w:val="28"/>
        </w:rPr>
        <w:t>Ешманова</w:t>
      </w:r>
      <w:proofErr w:type="spellEnd"/>
      <w:r w:rsidRPr="00C36A24">
        <w:rPr>
          <w:sz w:val="28"/>
          <w:szCs w:val="28"/>
        </w:rPr>
        <w:t xml:space="preserve"> А.К. </w:t>
      </w:r>
      <w:r w:rsidRPr="00C36A24">
        <w:rPr>
          <w:sz w:val="28"/>
          <w:szCs w:val="28"/>
          <w:lang w:val="kk-KZ"/>
        </w:rPr>
        <w:t>«Казакстанда пренозологиялык скрининг тәжірибесi»</w:t>
      </w:r>
      <w:r w:rsidRPr="00C36A24">
        <w:rPr>
          <w:sz w:val="28"/>
          <w:szCs w:val="28"/>
        </w:rPr>
        <w:t xml:space="preserve"> («Практика </w:t>
      </w:r>
      <w:proofErr w:type="spellStart"/>
      <w:r w:rsidRPr="00C36A24">
        <w:rPr>
          <w:sz w:val="28"/>
          <w:szCs w:val="28"/>
        </w:rPr>
        <w:t>донозологического</w:t>
      </w:r>
      <w:proofErr w:type="spellEnd"/>
      <w:r w:rsidRPr="00C36A24">
        <w:rPr>
          <w:sz w:val="28"/>
          <w:szCs w:val="28"/>
        </w:rPr>
        <w:t xml:space="preserve"> скрининга в Казахстане»). </w:t>
      </w:r>
      <w:r w:rsidRPr="00C36A24">
        <w:rPr>
          <w:sz w:val="28"/>
          <w:szCs w:val="28"/>
          <w:lang w:val="kk-KZ"/>
        </w:rPr>
        <w:t>Рекомендована и утверждена Ученым советом Республиканского Центра Развития  Здравоохранения МЗ РК №7 от 12.06.2017</w:t>
      </w:r>
      <w:r w:rsidR="00136857" w:rsidRPr="00C36A24">
        <w:rPr>
          <w:sz w:val="28"/>
          <w:szCs w:val="28"/>
          <w:lang w:val="kk-KZ"/>
        </w:rPr>
        <w:t>.</w:t>
      </w:r>
      <w:r w:rsidR="00136857" w:rsidRPr="00C36A24">
        <w:rPr>
          <w:color w:val="333333"/>
          <w:sz w:val="28"/>
          <w:szCs w:val="28"/>
          <w:shd w:val="clear" w:color="auto" w:fill="FFFFFF"/>
        </w:rPr>
        <w:t xml:space="preserve"> </w:t>
      </w:r>
    </w:p>
    <w:p w14:paraId="2910D16C" w14:textId="202C229E" w:rsidR="00136857" w:rsidRPr="00C36A24" w:rsidRDefault="00136857" w:rsidP="00576A3E">
      <w:pPr>
        <w:numPr>
          <w:ilvl w:val="0"/>
          <w:numId w:val="17"/>
        </w:numPr>
        <w:tabs>
          <w:tab w:val="clear" w:pos="720"/>
          <w:tab w:val="num" w:pos="567"/>
        </w:tabs>
        <w:ind w:left="0" w:firstLine="0"/>
        <w:jc w:val="both"/>
        <w:rPr>
          <w:color w:val="333333"/>
          <w:sz w:val="28"/>
          <w:szCs w:val="28"/>
          <w:shd w:val="clear" w:color="auto" w:fill="FFFFFF"/>
        </w:rPr>
      </w:pPr>
      <w:r w:rsidRPr="00C36A24">
        <w:rPr>
          <w:bCs/>
          <w:sz w:val="28"/>
          <w:szCs w:val="28"/>
          <w:lang w:val="kk-KZ"/>
        </w:rPr>
        <w:t>Ешманова АК и др. Синдром эмоционального выгорания у медицинского персонала на примере учреждений здравоохранения города Алматы. Фармация Казахстана. №8 , 08.08.2019, стр 23.</w:t>
      </w:r>
    </w:p>
    <w:p w14:paraId="5838CE48" w14:textId="0209FCC7" w:rsidR="00136857" w:rsidRPr="00C36A24" w:rsidRDefault="00136857" w:rsidP="00576A3E">
      <w:pPr>
        <w:numPr>
          <w:ilvl w:val="0"/>
          <w:numId w:val="17"/>
        </w:numPr>
        <w:tabs>
          <w:tab w:val="clear" w:pos="720"/>
          <w:tab w:val="num" w:pos="567"/>
        </w:tabs>
        <w:ind w:left="0" w:firstLine="0"/>
        <w:jc w:val="both"/>
        <w:rPr>
          <w:color w:val="333333"/>
          <w:sz w:val="28"/>
          <w:szCs w:val="28"/>
          <w:shd w:val="clear" w:color="auto" w:fill="FFFFFF"/>
        </w:rPr>
      </w:pPr>
      <w:proofErr w:type="spellStart"/>
      <w:r w:rsidRPr="00C36A24">
        <w:rPr>
          <w:sz w:val="28"/>
          <w:szCs w:val="28"/>
        </w:rPr>
        <w:t>Аканов</w:t>
      </w:r>
      <w:proofErr w:type="spellEnd"/>
      <w:r w:rsidRPr="00C36A24">
        <w:rPr>
          <w:sz w:val="28"/>
          <w:szCs w:val="28"/>
        </w:rPr>
        <w:t xml:space="preserve"> А.А., Тулебаев К.А., </w:t>
      </w:r>
      <w:proofErr w:type="spellStart"/>
      <w:r w:rsidRPr="00C36A24">
        <w:rPr>
          <w:sz w:val="28"/>
          <w:szCs w:val="28"/>
        </w:rPr>
        <w:t>Ешманова</w:t>
      </w:r>
      <w:proofErr w:type="spellEnd"/>
      <w:r w:rsidRPr="00C36A24">
        <w:rPr>
          <w:sz w:val="28"/>
          <w:szCs w:val="28"/>
        </w:rPr>
        <w:t xml:space="preserve"> А.К. и др. Анализ состояния и перспективы развития гериатрической помощи населению РК</w:t>
      </w:r>
      <w:r w:rsidRPr="00C36A24">
        <w:rPr>
          <w:sz w:val="28"/>
          <w:szCs w:val="28"/>
          <w:lang w:val="en-US"/>
        </w:rPr>
        <w:t>.</w:t>
      </w:r>
      <w:r w:rsidRPr="00C36A24">
        <w:rPr>
          <w:sz w:val="28"/>
          <w:szCs w:val="28"/>
        </w:rPr>
        <w:t xml:space="preserve"> </w:t>
      </w:r>
      <w:r w:rsidRPr="00C36A24">
        <w:rPr>
          <w:sz w:val="28"/>
          <w:szCs w:val="28"/>
          <w:lang w:val="kk-KZ"/>
        </w:rPr>
        <w:t>Журнал «</w:t>
      </w:r>
      <w:r w:rsidRPr="00C36A24">
        <w:rPr>
          <w:sz w:val="28"/>
          <w:szCs w:val="28"/>
        </w:rPr>
        <w:t>Успехи</w:t>
      </w:r>
      <w:r w:rsidRPr="00C36A24">
        <w:rPr>
          <w:sz w:val="28"/>
          <w:szCs w:val="28"/>
          <w:lang w:val="en-US"/>
        </w:rPr>
        <w:t xml:space="preserve"> </w:t>
      </w:r>
      <w:r w:rsidRPr="00C36A24">
        <w:rPr>
          <w:sz w:val="28"/>
          <w:szCs w:val="28"/>
        </w:rPr>
        <w:t>геронтологии</w:t>
      </w:r>
      <w:r w:rsidRPr="00C36A24">
        <w:rPr>
          <w:sz w:val="28"/>
          <w:szCs w:val="28"/>
          <w:lang w:val="en-US"/>
        </w:rPr>
        <w:t xml:space="preserve">»  №3, </w:t>
      </w:r>
      <w:r w:rsidRPr="00C36A24">
        <w:rPr>
          <w:sz w:val="28"/>
          <w:szCs w:val="28"/>
        </w:rPr>
        <w:t>Т</w:t>
      </w:r>
      <w:r w:rsidRPr="00C36A24">
        <w:rPr>
          <w:sz w:val="28"/>
          <w:szCs w:val="28"/>
          <w:lang w:val="en-US"/>
        </w:rPr>
        <w:t xml:space="preserve">.27. 2014. </w:t>
      </w:r>
      <w:r w:rsidRPr="00C36A24">
        <w:rPr>
          <w:sz w:val="28"/>
          <w:szCs w:val="28"/>
        </w:rPr>
        <w:t>С</w:t>
      </w:r>
      <w:r w:rsidRPr="00C36A24">
        <w:rPr>
          <w:sz w:val="28"/>
          <w:szCs w:val="28"/>
          <w:lang w:val="en-US"/>
        </w:rPr>
        <w:t>.589-595</w:t>
      </w:r>
      <w:r w:rsidRPr="00C36A24">
        <w:rPr>
          <w:sz w:val="28"/>
          <w:szCs w:val="28"/>
        </w:rPr>
        <w:t>.</w:t>
      </w:r>
    </w:p>
    <w:p w14:paraId="543319A3" w14:textId="6B3C4FF7" w:rsidR="00136857" w:rsidRPr="00C36A24" w:rsidRDefault="00136857" w:rsidP="00576A3E">
      <w:pPr>
        <w:numPr>
          <w:ilvl w:val="0"/>
          <w:numId w:val="17"/>
        </w:numPr>
        <w:tabs>
          <w:tab w:val="clear" w:pos="720"/>
          <w:tab w:val="num" w:pos="567"/>
        </w:tabs>
        <w:ind w:left="0" w:firstLine="0"/>
        <w:jc w:val="both"/>
        <w:rPr>
          <w:sz w:val="28"/>
          <w:szCs w:val="28"/>
        </w:rPr>
      </w:pPr>
      <w:r w:rsidRPr="00C36A24">
        <w:rPr>
          <w:rStyle w:val="word"/>
          <w:spacing w:val="-4"/>
          <w:sz w:val="28"/>
          <w:szCs w:val="28"/>
          <w:lang w:val="en-US"/>
        </w:rPr>
        <w:t>David</w:t>
      </w:r>
      <w:r w:rsidRPr="00C36A24">
        <w:rPr>
          <w:rStyle w:val="whitespace"/>
          <w:spacing w:val="1"/>
          <w:sz w:val="28"/>
          <w:szCs w:val="28"/>
          <w:lang w:val="en-US"/>
        </w:rPr>
        <w:t xml:space="preserve"> </w:t>
      </w:r>
      <w:r w:rsidRPr="00C36A24">
        <w:rPr>
          <w:rStyle w:val="word"/>
          <w:spacing w:val="39"/>
          <w:sz w:val="28"/>
          <w:szCs w:val="28"/>
          <w:lang w:val="en-US"/>
        </w:rPr>
        <w:t>W</w:t>
      </w:r>
      <w:r w:rsidRPr="00C36A24">
        <w:rPr>
          <w:rStyle w:val="whitespace"/>
          <w:spacing w:val="9"/>
          <w:sz w:val="28"/>
          <w:szCs w:val="28"/>
          <w:lang w:val="en-US"/>
        </w:rPr>
        <w:t xml:space="preserve"> </w:t>
      </w:r>
      <w:r w:rsidRPr="00C36A24">
        <w:rPr>
          <w:bCs/>
          <w:sz w:val="28"/>
          <w:szCs w:val="28"/>
          <w:lang w:val="kk-KZ"/>
        </w:rPr>
        <w:t xml:space="preserve">Thomas, Ainur Yeshmanova et all. Development of a memory center for older adults in </w:t>
      </w:r>
      <w:r w:rsidRPr="00C36A24">
        <w:rPr>
          <w:sz w:val="28"/>
          <w:szCs w:val="28"/>
          <w:lang w:val="en-US"/>
        </w:rPr>
        <w:t xml:space="preserve">Almaty, Kazakhstan. </w:t>
      </w:r>
      <w:proofErr w:type="spellStart"/>
      <w:r w:rsidRPr="00C36A24">
        <w:rPr>
          <w:sz w:val="28"/>
          <w:szCs w:val="28"/>
        </w:rPr>
        <w:t>Dementia</w:t>
      </w:r>
      <w:proofErr w:type="spellEnd"/>
      <w:r w:rsidRPr="00C36A24">
        <w:rPr>
          <w:sz w:val="28"/>
          <w:szCs w:val="28"/>
        </w:rPr>
        <w:t>, 03.2016.</w:t>
      </w:r>
    </w:p>
    <w:p w14:paraId="03D4A8B3" w14:textId="583BCC8B" w:rsidR="00136857" w:rsidRPr="00C36A24" w:rsidRDefault="00136857" w:rsidP="00576A3E">
      <w:pPr>
        <w:numPr>
          <w:ilvl w:val="0"/>
          <w:numId w:val="17"/>
        </w:numPr>
        <w:tabs>
          <w:tab w:val="clear" w:pos="720"/>
          <w:tab w:val="num" w:pos="567"/>
        </w:tabs>
        <w:ind w:left="0" w:firstLine="0"/>
        <w:jc w:val="both"/>
        <w:rPr>
          <w:bCs/>
          <w:sz w:val="28"/>
          <w:szCs w:val="28"/>
          <w:lang w:val="kk-KZ"/>
        </w:rPr>
      </w:pPr>
      <w:r w:rsidRPr="00C36A24">
        <w:rPr>
          <w:sz w:val="28"/>
          <w:szCs w:val="28"/>
        </w:rPr>
        <w:t>Анаятова З.К., Маншарипова А.Т., Ешманова А.К. Эффективность влияния технологий медицинской реабилитации в комплексной терапии хронической сердечной недостаточности. Вестник</w:t>
      </w:r>
      <w:r w:rsidRPr="00C36A24">
        <w:rPr>
          <w:bCs/>
          <w:sz w:val="28"/>
          <w:szCs w:val="28"/>
          <w:lang w:val="kk-KZ"/>
        </w:rPr>
        <w:t xml:space="preserve"> Медицинского Центра Управления Делами Президента Республики Казахстан, №4 (77), 2019. – С. 120-124.</w:t>
      </w:r>
    </w:p>
    <w:p w14:paraId="26CC8913" w14:textId="337265F1" w:rsidR="00E756CF" w:rsidRPr="00C36A24" w:rsidRDefault="00E756CF" w:rsidP="00576A3E">
      <w:pPr>
        <w:numPr>
          <w:ilvl w:val="0"/>
          <w:numId w:val="17"/>
        </w:numPr>
        <w:tabs>
          <w:tab w:val="clear" w:pos="720"/>
          <w:tab w:val="num" w:pos="567"/>
        </w:tabs>
        <w:ind w:left="0" w:firstLine="0"/>
        <w:jc w:val="both"/>
        <w:rPr>
          <w:bCs/>
          <w:sz w:val="28"/>
          <w:szCs w:val="28"/>
          <w:lang w:val="kk-KZ"/>
        </w:rPr>
      </w:pPr>
      <w:r w:rsidRPr="00C36A24">
        <w:rPr>
          <w:bCs/>
          <w:sz w:val="28"/>
          <w:szCs w:val="28"/>
          <w:lang w:val="kk-KZ"/>
        </w:rPr>
        <w:lastRenderedPageBreak/>
        <w:t xml:space="preserve">Бейлина Н.И. Клиническое значение возрастных особенностей системы органов пищеварения в гериатрической практике/ // Клиническая геронтология. - 2017. - Т.23, №5/6. - С.60-63. 3. </w:t>
      </w:r>
    </w:p>
    <w:p w14:paraId="33051CC1" w14:textId="2968713A" w:rsidR="00597284" w:rsidRPr="00C36A24" w:rsidRDefault="00841EF1" w:rsidP="00576A3E">
      <w:pPr>
        <w:numPr>
          <w:ilvl w:val="0"/>
          <w:numId w:val="17"/>
        </w:numPr>
        <w:tabs>
          <w:tab w:val="clear" w:pos="720"/>
          <w:tab w:val="num" w:pos="567"/>
        </w:tabs>
        <w:ind w:left="0" w:firstLine="0"/>
        <w:jc w:val="both"/>
        <w:rPr>
          <w:color w:val="333333"/>
          <w:sz w:val="28"/>
          <w:szCs w:val="28"/>
          <w:shd w:val="clear" w:color="auto" w:fill="FFFFFF"/>
        </w:rPr>
      </w:pPr>
      <w:r w:rsidRPr="00C36A24">
        <w:rPr>
          <w:bCs/>
          <w:sz w:val="28"/>
          <w:szCs w:val="28"/>
          <w:lang w:val="kk-KZ"/>
        </w:rPr>
        <w:t xml:space="preserve">Валенкевич Л.Н. </w:t>
      </w:r>
      <w:r w:rsidR="00597284" w:rsidRPr="00C36A24">
        <w:rPr>
          <w:bCs/>
          <w:sz w:val="28"/>
          <w:szCs w:val="28"/>
          <w:lang w:val="kk-KZ"/>
        </w:rPr>
        <w:t>Гастроэнтерология</w:t>
      </w:r>
      <w:r w:rsidR="00597284" w:rsidRPr="00C36A24">
        <w:rPr>
          <w:color w:val="333333"/>
          <w:sz w:val="28"/>
          <w:szCs w:val="28"/>
          <w:shd w:val="clear" w:color="auto" w:fill="FFFFFF"/>
        </w:rPr>
        <w:t xml:space="preserve"> в </w:t>
      </w:r>
      <w:r w:rsidR="00597284" w:rsidRPr="00C36A24">
        <w:rPr>
          <w:bCs/>
          <w:color w:val="333333"/>
          <w:sz w:val="28"/>
          <w:szCs w:val="28"/>
          <w:shd w:val="clear" w:color="auto" w:fill="FFFFFF"/>
        </w:rPr>
        <w:t>гериатрии</w:t>
      </w:r>
      <w:r w:rsidR="00597284" w:rsidRPr="00C36A24">
        <w:rPr>
          <w:color w:val="333333"/>
          <w:sz w:val="28"/>
          <w:szCs w:val="28"/>
          <w:shd w:val="clear" w:color="auto" w:fill="FFFFFF"/>
        </w:rPr>
        <w:t xml:space="preserve"> /. - М.: Медицина, 2017. - 234 c. 2. </w:t>
      </w:r>
    </w:p>
    <w:p w14:paraId="69334EE5" w14:textId="2BB2482A" w:rsidR="00597284" w:rsidRPr="00C36A24" w:rsidRDefault="00841EF1" w:rsidP="00576A3E">
      <w:pPr>
        <w:numPr>
          <w:ilvl w:val="0"/>
          <w:numId w:val="17"/>
        </w:numPr>
        <w:tabs>
          <w:tab w:val="clear" w:pos="720"/>
          <w:tab w:val="num" w:pos="567"/>
        </w:tabs>
        <w:ind w:left="0" w:firstLine="0"/>
        <w:jc w:val="both"/>
        <w:rPr>
          <w:sz w:val="28"/>
          <w:szCs w:val="28"/>
        </w:rPr>
      </w:pPr>
      <w:r w:rsidRPr="00C36A24">
        <w:rPr>
          <w:sz w:val="28"/>
          <w:szCs w:val="28"/>
        </w:rPr>
        <w:t xml:space="preserve">Власова А.В., Мартынов А.А. </w:t>
      </w:r>
      <w:r w:rsidR="00597284" w:rsidRPr="00C36A24">
        <w:rPr>
          <w:sz w:val="28"/>
          <w:szCs w:val="28"/>
        </w:rPr>
        <w:t xml:space="preserve">Дерматозы в практике врача-гериатра / // Клиническая </w:t>
      </w:r>
      <w:proofErr w:type="gramStart"/>
      <w:r w:rsidR="00597284" w:rsidRPr="00C36A24">
        <w:rPr>
          <w:sz w:val="28"/>
          <w:szCs w:val="28"/>
        </w:rPr>
        <w:t>геронтология .</w:t>
      </w:r>
      <w:proofErr w:type="gramEnd"/>
      <w:r w:rsidR="00597284" w:rsidRPr="00C36A24">
        <w:rPr>
          <w:sz w:val="28"/>
          <w:szCs w:val="28"/>
        </w:rPr>
        <w:t xml:space="preserve"> - 2018. - Т.24, №1/2. - С.39-45. </w:t>
      </w:r>
    </w:p>
    <w:p w14:paraId="0F7A5560" w14:textId="77777777" w:rsidR="00E756CF" w:rsidRPr="00C36A24" w:rsidRDefault="00E756CF" w:rsidP="00576A3E">
      <w:pPr>
        <w:numPr>
          <w:ilvl w:val="0"/>
          <w:numId w:val="17"/>
        </w:numPr>
        <w:tabs>
          <w:tab w:val="clear" w:pos="720"/>
          <w:tab w:val="num" w:pos="567"/>
        </w:tabs>
        <w:ind w:left="0" w:firstLine="0"/>
        <w:jc w:val="both"/>
        <w:rPr>
          <w:color w:val="333333"/>
          <w:sz w:val="28"/>
          <w:szCs w:val="28"/>
          <w:shd w:val="clear" w:color="auto" w:fill="FFFFFF"/>
        </w:rPr>
      </w:pPr>
      <w:r w:rsidRPr="00C36A24">
        <w:rPr>
          <w:color w:val="333333"/>
          <w:sz w:val="28"/>
          <w:szCs w:val="28"/>
          <w:shd w:val="clear" w:color="auto" w:fill="FFFFFF"/>
        </w:rPr>
        <w:t xml:space="preserve">Голованова Е.В. Хронический запор у пожилых // Клиническая геронтология. - 2018. - Т.24, №1/2. - С. 57-61 </w:t>
      </w:r>
    </w:p>
    <w:p w14:paraId="632A08CF" w14:textId="77777777" w:rsidR="00E756CF" w:rsidRPr="00C36A24" w:rsidRDefault="00E756CF" w:rsidP="00576A3E">
      <w:pPr>
        <w:numPr>
          <w:ilvl w:val="0"/>
          <w:numId w:val="17"/>
        </w:numPr>
        <w:tabs>
          <w:tab w:val="clear" w:pos="720"/>
          <w:tab w:val="num" w:pos="567"/>
        </w:tabs>
        <w:ind w:left="0" w:firstLine="0"/>
        <w:jc w:val="both"/>
        <w:rPr>
          <w:color w:val="333333"/>
          <w:sz w:val="28"/>
          <w:szCs w:val="28"/>
          <w:shd w:val="clear" w:color="auto" w:fill="FFFFFF"/>
        </w:rPr>
      </w:pPr>
      <w:r w:rsidRPr="00C36A24">
        <w:rPr>
          <w:color w:val="333333"/>
          <w:sz w:val="28"/>
          <w:szCs w:val="28"/>
          <w:shd w:val="clear" w:color="auto" w:fill="FFFFFF"/>
        </w:rPr>
        <w:t xml:space="preserve">Ильницкий А.Н. Медсестра и реабилитация в гериатрии // Медицинская сестра. - 2017. - №5. - С.4-7. </w:t>
      </w:r>
    </w:p>
    <w:p w14:paraId="15E416F1" w14:textId="77777777" w:rsidR="00E756CF" w:rsidRPr="00C36A24" w:rsidRDefault="00E756CF" w:rsidP="00576A3E">
      <w:pPr>
        <w:numPr>
          <w:ilvl w:val="0"/>
          <w:numId w:val="17"/>
        </w:numPr>
        <w:tabs>
          <w:tab w:val="clear" w:pos="720"/>
          <w:tab w:val="num" w:pos="567"/>
        </w:tabs>
        <w:ind w:left="0" w:firstLine="0"/>
        <w:jc w:val="both"/>
        <w:rPr>
          <w:color w:val="333333"/>
          <w:sz w:val="28"/>
          <w:szCs w:val="28"/>
          <w:shd w:val="clear" w:color="auto" w:fill="FFFFFF"/>
        </w:rPr>
      </w:pPr>
      <w:r w:rsidRPr="00C36A24">
        <w:rPr>
          <w:color w:val="333333"/>
          <w:sz w:val="28"/>
          <w:szCs w:val="28"/>
          <w:shd w:val="clear" w:color="auto" w:fill="FFFFFF"/>
        </w:rPr>
        <w:t xml:space="preserve">Ларина В. Н. Риск развития сердечно-сосудистых осложнений и гериатрические синдромы у женщин пожилого и старческого возраста // Кардиология. - 2017. - Т. 57, № 3. - С. 58-64. </w:t>
      </w:r>
    </w:p>
    <w:p w14:paraId="29456C80" w14:textId="15885464" w:rsidR="00597284" w:rsidRPr="00C36A24" w:rsidRDefault="00841EF1" w:rsidP="00576A3E">
      <w:pPr>
        <w:numPr>
          <w:ilvl w:val="0"/>
          <w:numId w:val="17"/>
        </w:numPr>
        <w:tabs>
          <w:tab w:val="clear" w:pos="720"/>
          <w:tab w:val="num" w:pos="567"/>
        </w:tabs>
        <w:ind w:left="0" w:firstLine="0"/>
        <w:jc w:val="both"/>
        <w:rPr>
          <w:sz w:val="28"/>
          <w:szCs w:val="28"/>
        </w:rPr>
      </w:pPr>
      <w:proofErr w:type="spellStart"/>
      <w:r w:rsidRPr="00C36A24">
        <w:rPr>
          <w:sz w:val="28"/>
          <w:szCs w:val="28"/>
        </w:rPr>
        <w:t>Оленская</w:t>
      </w:r>
      <w:proofErr w:type="spellEnd"/>
      <w:r w:rsidRPr="00C36A24">
        <w:rPr>
          <w:sz w:val="28"/>
          <w:szCs w:val="28"/>
        </w:rPr>
        <w:t xml:space="preserve"> Т. </w:t>
      </w:r>
      <w:r w:rsidR="00597284" w:rsidRPr="00C36A24">
        <w:rPr>
          <w:sz w:val="28"/>
          <w:szCs w:val="28"/>
        </w:rPr>
        <w:t xml:space="preserve">Возможности индивидуализации лечебно-реабилитационных программ в гериатрии // Врач. – 2017. – №6. – С. 7-51. </w:t>
      </w:r>
    </w:p>
    <w:p w14:paraId="32AC0C72" w14:textId="39BE823A" w:rsidR="00597284" w:rsidRPr="00C36A24" w:rsidRDefault="00E756CF" w:rsidP="00576A3E">
      <w:pPr>
        <w:numPr>
          <w:ilvl w:val="0"/>
          <w:numId w:val="17"/>
        </w:numPr>
        <w:tabs>
          <w:tab w:val="clear" w:pos="720"/>
          <w:tab w:val="num" w:pos="567"/>
        </w:tabs>
        <w:ind w:left="0" w:firstLine="0"/>
        <w:jc w:val="both"/>
        <w:rPr>
          <w:color w:val="333333"/>
          <w:sz w:val="28"/>
          <w:szCs w:val="28"/>
          <w:shd w:val="clear" w:color="auto" w:fill="FFFFFF"/>
        </w:rPr>
      </w:pPr>
      <w:r w:rsidRPr="00C36A24">
        <w:rPr>
          <w:color w:val="333333"/>
          <w:sz w:val="28"/>
          <w:szCs w:val="28"/>
          <w:shd w:val="clear" w:color="auto" w:fill="FFFFFF"/>
        </w:rPr>
        <w:t xml:space="preserve">Пономарева И.П., </w:t>
      </w:r>
      <w:proofErr w:type="spellStart"/>
      <w:r w:rsidRPr="00C36A24">
        <w:rPr>
          <w:color w:val="333333"/>
          <w:sz w:val="28"/>
          <w:szCs w:val="28"/>
          <w:shd w:val="clear" w:color="auto" w:fill="FFFFFF"/>
        </w:rPr>
        <w:t>Прощаев</w:t>
      </w:r>
      <w:proofErr w:type="spellEnd"/>
      <w:r w:rsidRPr="00C36A24">
        <w:rPr>
          <w:color w:val="333333"/>
          <w:sz w:val="28"/>
          <w:szCs w:val="28"/>
          <w:shd w:val="clear" w:color="auto" w:fill="FFFFFF"/>
        </w:rPr>
        <w:t xml:space="preserve"> К.И., </w:t>
      </w:r>
      <w:proofErr w:type="spellStart"/>
      <w:r w:rsidRPr="00C36A24">
        <w:rPr>
          <w:color w:val="333333"/>
          <w:sz w:val="28"/>
          <w:szCs w:val="28"/>
          <w:shd w:val="clear" w:color="auto" w:fill="FFFFFF"/>
        </w:rPr>
        <w:t>Ильницкий</w:t>
      </w:r>
      <w:proofErr w:type="spellEnd"/>
      <w:r w:rsidRPr="00C36A24">
        <w:rPr>
          <w:color w:val="333333"/>
          <w:sz w:val="28"/>
          <w:szCs w:val="28"/>
          <w:shd w:val="clear" w:color="auto" w:fill="FFFFFF"/>
        </w:rPr>
        <w:t xml:space="preserve"> А.Н. </w:t>
      </w:r>
      <w:r w:rsidR="00597284" w:rsidRPr="00C36A24">
        <w:rPr>
          <w:color w:val="333333"/>
          <w:sz w:val="28"/>
          <w:szCs w:val="28"/>
          <w:shd w:val="clear" w:color="auto" w:fill="FFFFFF"/>
        </w:rPr>
        <w:t>Особенности паллиативной помощи лицам пожилого и старческого возраста с точки зрения современной концепции гериатрии</w:t>
      </w:r>
      <w:r w:rsidRPr="00C36A24">
        <w:rPr>
          <w:color w:val="333333"/>
          <w:sz w:val="28"/>
          <w:szCs w:val="28"/>
          <w:shd w:val="clear" w:color="auto" w:fill="FFFFFF"/>
        </w:rPr>
        <w:t xml:space="preserve"> </w:t>
      </w:r>
      <w:r w:rsidR="00597284" w:rsidRPr="00C36A24">
        <w:rPr>
          <w:color w:val="333333"/>
          <w:sz w:val="28"/>
          <w:szCs w:val="28"/>
          <w:shd w:val="clear" w:color="auto" w:fill="FFFFFF"/>
        </w:rPr>
        <w:t xml:space="preserve">// Паллиативная медицина и реабилитация. - 2017. - №1. - С.21-25. </w:t>
      </w:r>
    </w:p>
    <w:p w14:paraId="30AEE449" w14:textId="77777777" w:rsidR="00E756CF" w:rsidRPr="00C36A24" w:rsidRDefault="00E756CF" w:rsidP="00576A3E">
      <w:pPr>
        <w:numPr>
          <w:ilvl w:val="0"/>
          <w:numId w:val="17"/>
        </w:numPr>
        <w:tabs>
          <w:tab w:val="clear" w:pos="720"/>
          <w:tab w:val="num" w:pos="567"/>
        </w:tabs>
        <w:ind w:left="0" w:firstLine="0"/>
        <w:jc w:val="both"/>
        <w:rPr>
          <w:sz w:val="28"/>
          <w:szCs w:val="28"/>
        </w:rPr>
      </w:pPr>
      <w:r w:rsidRPr="00C36A24">
        <w:rPr>
          <w:sz w:val="28"/>
          <w:szCs w:val="28"/>
        </w:rPr>
        <w:t xml:space="preserve">Седова Е.В. Влияние острого коронарного синдрома на формирование и прогрессирование синдрома старческой астении / // Клиническая геронтология. - 2017. - Т.23, №3/4. - С.23-31. </w:t>
      </w:r>
    </w:p>
    <w:p w14:paraId="324DB1AB" w14:textId="77777777" w:rsidR="00597284" w:rsidRPr="00C36A24" w:rsidRDefault="00597284" w:rsidP="001D5807">
      <w:pPr>
        <w:tabs>
          <w:tab w:val="right" w:pos="426"/>
        </w:tabs>
        <w:autoSpaceDE w:val="0"/>
        <w:autoSpaceDN w:val="0"/>
        <w:adjustRightInd w:val="0"/>
        <w:jc w:val="both"/>
        <w:rPr>
          <w:i/>
          <w:sz w:val="28"/>
          <w:szCs w:val="28"/>
        </w:rPr>
      </w:pPr>
    </w:p>
    <w:p w14:paraId="2C791533" w14:textId="68AEFAED" w:rsidR="00613FF7" w:rsidRPr="00C36A24" w:rsidRDefault="003F05FB" w:rsidP="006D7EB4">
      <w:pPr>
        <w:pStyle w:val="a7"/>
        <w:ind w:left="0"/>
        <w:rPr>
          <w:b/>
          <w:sz w:val="28"/>
          <w:szCs w:val="28"/>
        </w:rPr>
      </w:pPr>
      <w:r w:rsidRPr="00C36A24">
        <w:rPr>
          <w:b/>
          <w:sz w:val="28"/>
          <w:szCs w:val="28"/>
        </w:rPr>
        <w:t>Интернет ресурсы</w:t>
      </w:r>
      <w:r w:rsidR="001D5807" w:rsidRPr="00C36A24">
        <w:rPr>
          <w:b/>
          <w:sz w:val="28"/>
          <w:szCs w:val="28"/>
        </w:rPr>
        <w:t>:</w:t>
      </w:r>
    </w:p>
    <w:p w14:paraId="448B79D4" w14:textId="42CC1C92" w:rsidR="001D5807" w:rsidRPr="00C36A24" w:rsidRDefault="001D5807" w:rsidP="001D5807">
      <w:pPr>
        <w:tabs>
          <w:tab w:val="right" w:pos="426"/>
        </w:tabs>
        <w:autoSpaceDE w:val="0"/>
        <w:autoSpaceDN w:val="0"/>
        <w:adjustRightInd w:val="0"/>
        <w:jc w:val="both"/>
        <w:rPr>
          <w:i/>
          <w:sz w:val="28"/>
          <w:szCs w:val="28"/>
        </w:rPr>
      </w:pPr>
    </w:p>
    <w:p w14:paraId="3C332AB6" w14:textId="77777777" w:rsidR="00066A8F" w:rsidRPr="00C36A24" w:rsidRDefault="00066A8F" w:rsidP="003F05FB">
      <w:pPr>
        <w:widowControl w:val="0"/>
        <w:numPr>
          <w:ilvl w:val="0"/>
          <w:numId w:val="18"/>
        </w:numPr>
        <w:tabs>
          <w:tab w:val="left" w:pos="142"/>
          <w:tab w:val="left" w:pos="426"/>
        </w:tabs>
        <w:autoSpaceDE w:val="0"/>
        <w:autoSpaceDN w:val="0"/>
        <w:adjustRightInd w:val="0"/>
        <w:ind w:left="0" w:right="111" w:firstLine="0"/>
        <w:jc w:val="both"/>
        <w:rPr>
          <w:color w:val="000000"/>
          <w:sz w:val="28"/>
          <w:szCs w:val="28"/>
          <w:lang w:val="en-US"/>
        </w:rPr>
      </w:pPr>
      <w:r w:rsidRPr="00C36A24">
        <w:rPr>
          <w:color w:val="000000"/>
          <w:sz w:val="28"/>
          <w:szCs w:val="28"/>
          <w:lang w:val="en-US"/>
        </w:rPr>
        <w:t xml:space="preserve">http://www.rcrz.kz </w:t>
      </w:r>
    </w:p>
    <w:p w14:paraId="63E10537" w14:textId="21EA7FBD" w:rsidR="00066A8F" w:rsidRPr="00C36A24" w:rsidRDefault="00066A8F" w:rsidP="003F05FB">
      <w:pPr>
        <w:widowControl w:val="0"/>
        <w:numPr>
          <w:ilvl w:val="0"/>
          <w:numId w:val="18"/>
        </w:numPr>
        <w:tabs>
          <w:tab w:val="left" w:pos="142"/>
          <w:tab w:val="left" w:pos="426"/>
        </w:tabs>
        <w:autoSpaceDE w:val="0"/>
        <w:autoSpaceDN w:val="0"/>
        <w:adjustRightInd w:val="0"/>
        <w:ind w:left="0" w:right="111" w:firstLine="0"/>
        <w:jc w:val="both"/>
        <w:rPr>
          <w:color w:val="000000"/>
          <w:sz w:val="28"/>
          <w:szCs w:val="28"/>
          <w:lang w:val="en-US"/>
        </w:rPr>
      </w:pPr>
      <w:r w:rsidRPr="00C36A24">
        <w:rPr>
          <w:color w:val="000000"/>
          <w:sz w:val="28"/>
          <w:szCs w:val="28"/>
          <w:lang w:val="en-US"/>
        </w:rPr>
        <w:t>Medscape.com</w:t>
      </w:r>
      <w:r w:rsidRPr="00C36A24">
        <w:rPr>
          <w:color w:val="000000"/>
          <w:sz w:val="28"/>
          <w:szCs w:val="28"/>
        </w:rPr>
        <w:t xml:space="preserve"> </w:t>
      </w:r>
    </w:p>
    <w:p w14:paraId="4A920AE9" w14:textId="77777777" w:rsidR="00066A8F" w:rsidRPr="00C36A24" w:rsidRDefault="00066A8F" w:rsidP="003F05FB">
      <w:pPr>
        <w:widowControl w:val="0"/>
        <w:numPr>
          <w:ilvl w:val="0"/>
          <w:numId w:val="18"/>
        </w:numPr>
        <w:tabs>
          <w:tab w:val="left" w:pos="142"/>
          <w:tab w:val="left" w:pos="426"/>
        </w:tabs>
        <w:autoSpaceDE w:val="0"/>
        <w:autoSpaceDN w:val="0"/>
        <w:adjustRightInd w:val="0"/>
        <w:ind w:left="0" w:right="111" w:firstLine="0"/>
        <w:jc w:val="both"/>
        <w:rPr>
          <w:color w:val="000000"/>
          <w:sz w:val="28"/>
          <w:szCs w:val="28"/>
          <w:lang w:val="en-US"/>
        </w:rPr>
      </w:pPr>
      <w:r w:rsidRPr="00C36A24">
        <w:rPr>
          <w:color w:val="000000"/>
          <w:sz w:val="28"/>
          <w:szCs w:val="28"/>
          <w:lang w:val="en-US"/>
        </w:rPr>
        <w:t>Clinical.corroption.com</w:t>
      </w:r>
      <w:r w:rsidRPr="00C36A24">
        <w:rPr>
          <w:color w:val="000000"/>
          <w:sz w:val="28"/>
          <w:szCs w:val="28"/>
        </w:rPr>
        <w:t xml:space="preserve"> </w:t>
      </w:r>
    </w:p>
    <w:p w14:paraId="5FB9771E" w14:textId="77777777" w:rsidR="00066A8F" w:rsidRPr="00C36A24" w:rsidRDefault="00066A8F" w:rsidP="003F05FB">
      <w:pPr>
        <w:pStyle w:val="a7"/>
        <w:numPr>
          <w:ilvl w:val="0"/>
          <w:numId w:val="18"/>
        </w:numPr>
        <w:tabs>
          <w:tab w:val="left" w:pos="0"/>
          <w:tab w:val="left" w:pos="142"/>
          <w:tab w:val="left" w:pos="426"/>
          <w:tab w:val="left" w:pos="567"/>
        </w:tabs>
        <w:ind w:left="0" w:right="111" w:firstLine="0"/>
        <w:jc w:val="both"/>
        <w:rPr>
          <w:color w:val="000000"/>
          <w:sz w:val="28"/>
          <w:szCs w:val="28"/>
        </w:rPr>
      </w:pPr>
      <w:r w:rsidRPr="00C36A24">
        <w:rPr>
          <w:color w:val="000000"/>
          <w:sz w:val="28"/>
          <w:szCs w:val="28"/>
          <w:lang w:val="en-US"/>
        </w:rPr>
        <w:t xml:space="preserve"> O</w:t>
      </w:r>
      <w:r w:rsidRPr="00C36A24">
        <w:rPr>
          <w:color w:val="000000"/>
          <w:sz w:val="28"/>
          <w:szCs w:val="28"/>
        </w:rPr>
        <w:t xml:space="preserve">xfordmedicine.com </w:t>
      </w:r>
    </w:p>
    <w:p w14:paraId="691B9802" w14:textId="77777777" w:rsidR="00066A8F" w:rsidRPr="00C36A24" w:rsidRDefault="00066A8F" w:rsidP="003F05FB">
      <w:pPr>
        <w:pStyle w:val="a7"/>
        <w:numPr>
          <w:ilvl w:val="0"/>
          <w:numId w:val="18"/>
        </w:numPr>
        <w:tabs>
          <w:tab w:val="left" w:pos="0"/>
          <w:tab w:val="left" w:pos="142"/>
          <w:tab w:val="left" w:pos="426"/>
          <w:tab w:val="left" w:pos="567"/>
        </w:tabs>
        <w:ind w:left="0" w:right="111" w:firstLine="0"/>
        <w:jc w:val="both"/>
        <w:rPr>
          <w:color w:val="000000"/>
          <w:sz w:val="28"/>
          <w:szCs w:val="28"/>
        </w:rPr>
      </w:pPr>
      <w:r w:rsidRPr="00C36A24">
        <w:rPr>
          <w:color w:val="000000"/>
          <w:sz w:val="28"/>
          <w:szCs w:val="28"/>
          <w:lang w:val="en-US"/>
        </w:rPr>
        <w:t xml:space="preserve"> </w:t>
      </w:r>
      <w:hyperlink r:id="rId22" w:history="1">
        <w:r w:rsidRPr="00C36A24">
          <w:rPr>
            <w:rStyle w:val="af9"/>
            <w:color w:val="000000"/>
            <w:sz w:val="28"/>
            <w:szCs w:val="28"/>
            <w:lang w:val="en-US"/>
          </w:rPr>
          <w:t>U</w:t>
        </w:r>
        <w:r w:rsidRPr="00C36A24">
          <w:rPr>
            <w:rStyle w:val="af9"/>
            <w:color w:val="000000"/>
            <w:sz w:val="28"/>
            <w:szCs w:val="28"/>
          </w:rPr>
          <w:t>ptodate.com</w:t>
        </w:r>
      </w:hyperlink>
      <w:r w:rsidRPr="00C36A24">
        <w:rPr>
          <w:rStyle w:val="af9"/>
          <w:color w:val="000000"/>
          <w:sz w:val="28"/>
          <w:szCs w:val="28"/>
        </w:rPr>
        <w:t xml:space="preserve"> </w:t>
      </w:r>
    </w:p>
    <w:p w14:paraId="62A363F5" w14:textId="77777777" w:rsidR="00066A8F" w:rsidRPr="00C36A24" w:rsidRDefault="00066A8F" w:rsidP="003F05FB">
      <w:pPr>
        <w:pStyle w:val="a7"/>
        <w:numPr>
          <w:ilvl w:val="0"/>
          <w:numId w:val="18"/>
        </w:numPr>
        <w:tabs>
          <w:tab w:val="left" w:pos="0"/>
          <w:tab w:val="left" w:pos="142"/>
          <w:tab w:val="left" w:pos="426"/>
          <w:tab w:val="left" w:pos="567"/>
        </w:tabs>
        <w:ind w:left="0" w:right="111" w:firstLine="0"/>
        <w:jc w:val="both"/>
        <w:rPr>
          <w:color w:val="000000"/>
          <w:sz w:val="28"/>
          <w:szCs w:val="28"/>
        </w:rPr>
      </w:pPr>
      <w:r w:rsidRPr="00C36A24">
        <w:rPr>
          <w:color w:val="000000"/>
          <w:sz w:val="28"/>
          <w:szCs w:val="28"/>
          <w:lang w:val="en-US"/>
        </w:rPr>
        <w:t xml:space="preserve"> </w:t>
      </w:r>
      <w:hyperlink r:id="rId23" w:history="1">
        <w:r w:rsidRPr="00C36A24">
          <w:rPr>
            <w:color w:val="000000"/>
            <w:sz w:val="28"/>
            <w:szCs w:val="28"/>
          </w:rPr>
          <w:t>research.nhgri.nih.gov</w:t>
        </w:r>
      </w:hyperlink>
      <w:r w:rsidRPr="00C36A24">
        <w:rPr>
          <w:color w:val="000000"/>
          <w:sz w:val="28"/>
          <w:szCs w:val="28"/>
        </w:rPr>
        <w:t xml:space="preserve"> </w:t>
      </w:r>
      <w:r w:rsidRPr="00C36A24">
        <w:rPr>
          <w:color w:val="000000"/>
          <w:sz w:val="28"/>
          <w:szCs w:val="28"/>
          <w:lang w:val="en-US"/>
        </w:rPr>
        <w:t xml:space="preserve"> </w:t>
      </w:r>
    </w:p>
    <w:p w14:paraId="313EA90A" w14:textId="77777777" w:rsidR="00066A8F" w:rsidRPr="00C36A24" w:rsidRDefault="00066A8F" w:rsidP="003F05FB">
      <w:pPr>
        <w:pStyle w:val="a7"/>
        <w:numPr>
          <w:ilvl w:val="0"/>
          <w:numId w:val="18"/>
        </w:numPr>
        <w:tabs>
          <w:tab w:val="left" w:pos="0"/>
          <w:tab w:val="left" w:pos="142"/>
          <w:tab w:val="left" w:pos="426"/>
          <w:tab w:val="left" w:pos="993"/>
        </w:tabs>
        <w:ind w:left="0" w:right="111" w:firstLine="0"/>
        <w:rPr>
          <w:color w:val="000000"/>
          <w:sz w:val="28"/>
          <w:szCs w:val="28"/>
        </w:rPr>
      </w:pPr>
      <w:r w:rsidRPr="00C36A24">
        <w:rPr>
          <w:color w:val="000000"/>
          <w:sz w:val="28"/>
          <w:szCs w:val="28"/>
        </w:rPr>
        <w:t xml:space="preserve"> </w:t>
      </w:r>
      <w:hyperlink r:id="rId24" w:history="1">
        <w:r w:rsidRPr="00C36A24">
          <w:rPr>
            <w:color w:val="000000"/>
            <w:sz w:val="28"/>
            <w:szCs w:val="28"/>
          </w:rPr>
          <w:t>ncbi.nlm.nih.gov/</w:t>
        </w:r>
        <w:proofErr w:type="spellStart"/>
        <w:r w:rsidRPr="00C36A24">
          <w:rPr>
            <w:color w:val="000000"/>
            <w:sz w:val="28"/>
            <w:szCs w:val="28"/>
          </w:rPr>
          <w:t>PubMed</w:t>
        </w:r>
        <w:proofErr w:type="spellEnd"/>
        <w:r w:rsidRPr="00C36A24">
          <w:rPr>
            <w:color w:val="000000"/>
            <w:sz w:val="28"/>
            <w:szCs w:val="28"/>
          </w:rPr>
          <w:t>/</w:t>
        </w:r>
      </w:hyperlink>
      <w:r w:rsidRPr="00C36A24">
        <w:rPr>
          <w:color w:val="000000"/>
          <w:sz w:val="28"/>
          <w:szCs w:val="28"/>
        </w:rPr>
        <w:t xml:space="preserve"> </w:t>
      </w:r>
    </w:p>
    <w:p w14:paraId="4BE7A1D9" w14:textId="77777777" w:rsidR="00066A8F" w:rsidRPr="00C36A24" w:rsidRDefault="00066A8F" w:rsidP="003F05FB">
      <w:pPr>
        <w:pStyle w:val="a7"/>
        <w:numPr>
          <w:ilvl w:val="0"/>
          <w:numId w:val="18"/>
        </w:numPr>
        <w:tabs>
          <w:tab w:val="left" w:pos="0"/>
          <w:tab w:val="left" w:pos="142"/>
          <w:tab w:val="left" w:pos="426"/>
          <w:tab w:val="left" w:pos="993"/>
        </w:tabs>
        <w:ind w:left="0" w:right="111" w:firstLine="0"/>
        <w:rPr>
          <w:sz w:val="28"/>
          <w:szCs w:val="28"/>
        </w:rPr>
      </w:pPr>
      <w:r w:rsidRPr="00C36A24">
        <w:rPr>
          <w:sz w:val="28"/>
          <w:szCs w:val="28"/>
        </w:rPr>
        <w:t xml:space="preserve"> </w:t>
      </w:r>
      <w:hyperlink r:id="rId25" w:history="1">
        <w:r w:rsidRPr="00C36A24">
          <w:rPr>
            <w:sz w:val="28"/>
            <w:szCs w:val="28"/>
          </w:rPr>
          <w:t>medline.com</w:t>
        </w:r>
      </w:hyperlink>
      <w:r w:rsidRPr="00C36A24">
        <w:rPr>
          <w:sz w:val="28"/>
          <w:szCs w:val="28"/>
        </w:rPr>
        <w:t xml:space="preserve"> </w:t>
      </w:r>
    </w:p>
    <w:p w14:paraId="1038EB09" w14:textId="77777777" w:rsidR="00066A8F" w:rsidRPr="00C36A24" w:rsidRDefault="00066A8F" w:rsidP="003F05FB">
      <w:pPr>
        <w:pStyle w:val="a7"/>
        <w:numPr>
          <w:ilvl w:val="0"/>
          <w:numId w:val="18"/>
        </w:numPr>
        <w:tabs>
          <w:tab w:val="left" w:pos="0"/>
          <w:tab w:val="left" w:pos="142"/>
          <w:tab w:val="left" w:pos="426"/>
          <w:tab w:val="left" w:pos="993"/>
        </w:tabs>
        <w:ind w:left="0" w:right="111" w:firstLine="0"/>
        <w:rPr>
          <w:sz w:val="28"/>
          <w:szCs w:val="28"/>
        </w:rPr>
      </w:pPr>
      <w:r w:rsidRPr="00C36A24">
        <w:rPr>
          <w:sz w:val="28"/>
          <w:szCs w:val="28"/>
        </w:rPr>
        <w:t>с</w:t>
      </w:r>
      <w:proofErr w:type="spellStart"/>
      <w:r w:rsidRPr="00C36A24">
        <w:rPr>
          <w:sz w:val="28"/>
          <w:szCs w:val="28"/>
          <w:lang w:val="en-US"/>
        </w:rPr>
        <w:t>linical</w:t>
      </w:r>
      <w:proofErr w:type="spellEnd"/>
      <w:r w:rsidRPr="00C36A24">
        <w:rPr>
          <w:sz w:val="28"/>
          <w:szCs w:val="28"/>
        </w:rPr>
        <w:t xml:space="preserve"> </w:t>
      </w:r>
      <w:r w:rsidRPr="00C36A24">
        <w:rPr>
          <w:sz w:val="28"/>
          <w:szCs w:val="28"/>
          <w:lang w:val="en-US"/>
        </w:rPr>
        <w:t>Learning</w:t>
      </w:r>
      <w:r w:rsidRPr="00C36A24">
        <w:rPr>
          <w:sz w:val="28"/>
          <w:szCs w:val="28"/>
        </w:rPr>
        <w:t xml:space="preserve"> </w:t>
      </w:r>
      <w:r w:rsidRPr="00C36A24">
        <w:rPr>
          <w:sz w:val="28"/>
          <w:szCs w:val="28"/>
          <w:lang w:val="en-US"/>
        </w:rPr>
        <w:t>by</w:t>
      </w:r>
      <w:r w:rsidRPr="00C36A24">
        <w:rPr>
          <w:sz w:val="28"/>
          <w:szCs w:val="28"/>
        </w:rPr>
        <w:t xml:space="preserve"> </w:t>
      </w:r>
      <w:r w:rsidRPr="00C36A24">
        <w:rPr>
          <w:sz w:val="28"/>
          <w:szCs w:val="28"/>
          <w:lang w:val="en-US"/>
        </w:rPr>
        <w:t>ELSEVIER</w:t>
      </w:r>
      <w:r w:rsidRPr="00C36A24">
        <w:rPr>
          <w:sz w:val="28"/>
          <w:szCs w:val="28"/>
        </w:rPr>
        <w:t xml:space="preserve"> </w:t>
      </w:r>
    </w:p>
    <w:p w14:paraId="729D6CA4" w14:textId="77777777" w:rsidR="00066A8F" w:rsidRPr="00C36A24" w:rsidRDefault="00356B65" w:rsidP="003F05FB">
      <w:pPr>
        <w:pStyle w:val="a7"/>
        <w:numPr>
          <w:ilvl w:val="0"/>
          <w:numId w:val="18"/>
        </w:numPr>
        <w:tabs>
          <w:tab w:val="left" w:pos="0"/>
          <w:tab w:val="left" w:pos="142"/>
          <w:tab w:val="left" w:pos="426"/>
          <w:tab w:val="left" w:pos="993"/>
        </w:tabs>
        <w:ind w:left="0" w:right="111" w:firstLine="0"/>
        <w:rPr>
          <w:b/>
          <w:color w:val="FF6600"/>
          <w:sz w:val="28"/>
          <w:szCs w:val="28"/>
        </w:rPr>
      </w:pPr>
      <w:hyperlink r:id="rId26" w:history="1">
        <w:r w:rsidR="00066A8F" w:rsidRPr="00C36A24">
          <w:rPr>
            <w:rStyle w:val="af9"/>
            <w:sz w:val="28"/>
            <w:szCs w:val="28"/>
          </w:rPr>
          <w:t>https://medelement.com/</w:t>
        </w:r>
      </w:hyperlink>
      <w:r w:rsidR="00066A8F" w:rsidRPr="00C36A24">
        <w:rPr>
          <w:sz w:val="28"/>
          <w:szCs w:val="28"/>
        </w:rPr>
        <w:t xml:space="preserve"> </w:t>
      </w:r>
    </w:p>
    <w:p w14:paraId="68458F76" w14:textId="56040465" w:rsidR="00E5107D" w:rsidRPr="00C36A24" w:rsidRDefault="00356B65" w:rsidP="003F05FB">
      <w:pPr>
        <w:pStyle w:val="a7"/>
        <w:numPr>
          <w:ilvl w:val="0"/>
          <w:numId w:val="18"/>
        </w:numPr>
        <w:tabs>
          <w:tab w:val="left" w:pos="0"/>
          <w:tab w:val="left" w:pos="142"/>
          <w:tab w:val="left" w:pos="426"/>
          <w:tab w:val="left" w:pos="993"/>
        </w:tabs>
        <w:ind w:left="0" w:right="111" w:firstLine="0"/>
        <w:rPr>
          <w:rStyle w:val="af9"/>
          <w:color w:val="auto"/>
          <w:sz w:val="28"/>
          <w:szCs w:val="28"/>
        </w:rPr>
      </w:pPr>
      <w:hyperlink r:id="rId27" w:history="1">
        <w:r w:rsidR="00066A8F" w:rsidRPr="00C36A24">
          <w:rPr>
            <w:rStyle w:val="af9"/>
            <w:sz w:val="28"/>
            <w:szCs w:val="28"/>
          </w:rPr>
          <w:t>https://www.</w:t>
        </w:r>
        <w:r w:rsidR="00066A8F" w:rsidRPr="00C36A24">
          <w:rPr>
            <w:color w:val="000000"/>
            <w:sz w:val="28"/>
            <w:szCs w:val="28"/>
          </w:rPr>
          <w:t>cochranelibrary</w:t>
        </w:r>
        <w:r w:rsidR="00066A8F" w:rsidRPr="00C36A24">
          <w:rPr>
            <w:rStyle w:val="af9"/>
            <w:sz w:val="28"/>
            <w:szCs w:val="28"/>
          </w:rPr>
          <w:t>.com</w:t>
        </w:r>
      </w:hyperlink>
    </w:p>
    <w:p w14:paraId="73298B47" w14:textId="2F0616B8" w:rsidR="00576A3E" w:rsidRPr="00C36A24" w:rsidRDefault="00356B65" w:rsidP="003F05FB">
      <w:pPr>
        <w:pStyle w:val="a7"/>
        <w:numPr>
          <w:ilvl w:val="0"/>
          <w:numId w:val="18"/>
        </w:numPr>
        <w:tabs>
          <w:tab w:val="left" w:pos="0"/>
          <w:tab w:val="left" w:pos="142"/>
          <w:tab w:val="left" w:pos="426"/>
          <w:tab w:val="left" w:pos="993"/>
        </w:tabs>
        <w:ind w:left="0" w:right="111" w:firstLine="0"/>
        <w:rPr>
          <w:sz w:val="28"/>
          <w:szCs w:val="28"/>
        </w:rPr>
      </w:pPr>
      <w:hyperlink r:id="rId28" w:history="1">
        <w:r w:rsidR="00576A3E" w:rsidRPr="00C36A24">
          <w:rPr>
            <w:rStyle w:val="af9"/>
            <w:sz w:val="28"/>
            <w:szCs w:val="28"/>
          </w:rPr>
          <w:t>https://hslguides.med.nyu.edu/geriatrics/books</w:t>
        </w:r>
      </w:hyperlink>
      <w:r w:rsidR="00576A3E" w:rsidRPr="00C36A24">
        <w:rPr>
          <w:sz w:val="28"/>
          <w:szCs w:val="28"/>
        </w:rPr>
        <w:t xml:space="preserve"> </w:t>
      </w:r>
    </w:p>
    <w:p w14:paraId="61AB0BDE" w14:textId="77777777" w:rsidR="0030607F" w:rsidRPr="00C36A24" w:rsidRDefault="0030607F" w:rsidP="003F05FB">
      <w:pPr>
        <w:pStyle w:val="a7"/>
        <w:tabs>
          <w:tab w:val="left" w:pos="284"/>
        </w:tabs>
        <w:ind w:left="0"/>
        <w:jc w:val="both"/>
        <w:rPr>
          <w:bCs/>
          <w:sz w:val="28"/>
          <w:szCs w:val="28"/>
        </w:rPr>
      </w:pPr>
    </w:p>
    <w:p w14:paraId="6999646D" w14:textId="77777777" w:rsidR="00767DA0" w:rsidRPr="00C36A24" w:rsidRDefault="00767DA0" w:rsidP="001D5807">
      <w:pPr>
        <w:jc w:val="both"/>
        <w:rPr>
          <w:b/>
          <w:bCs/>
          <w:sz w:val="28"/>
          <w:szCs w:val="28"/>
        </w:rPr>
      </w:pPr>
    </w:p>
    <w:p w14:paraId="5F515BEB" w14:textId="08EA18B4" w:rsidR="001D5807" w:rsidRPr="00C36A24" w:rsidRDefault="001D5807" w:rsidP="001D5807">
      <w:pPr>
        <w:rPr>
          <w:b/>
          <w:bCs/>
          <w:sz w:val="28"/>
          <w:szCs w:val="28"/>
        </w:rPr>
      </w:pPr>
      <w:r w:rsidRPr="00C36A24">
        <w:rPr>
          <w:b/>
          <w:bCs/>
          <w:sz w:val="28"/>
          <w:szCs w:val="28"/>
        </w:rPr>
        <w:t>Требования к образовательным ресурсам</w:t>
      </w:r>
    </w:p>
    <w:p w14:paraId="6D3EAF8E" w14:textId="513B3242" w:rsidR="0030607F" w:rsidRPr="00C36A24" w:rsidRDefault="003F05FB" w:rsidP="003F05FB">
      <w:pPr>
        <w:pStyle w:val="a7"/>
        <w:numPr>
          <w:ilvl w:val="0"/>
          <w:numId w:val="27"/>
        </w:numPr>
        <w:tabs>
          <w:tab w:val="left" w:pos="284"/>
        </w:tabs>
        <w:ind w:left="0" w:firstLine="0"/>
        <w:jc w:val="both"/>
        <w:rPr>
          <w:bCs/>
          <w:sz w:val="28"/>
          <w:szCs w:val="28"/>
        </w:rPr>
      </w:pPr>
      <w:r w:rsidRPr="00C36A24">
        <w:rPr>
          <w:bCs/>
          <w:sz w:val="28"/>
          <w:szCs w:val="28"/>
        </w:rPr>
        <w:t xml:space="preserve">Образовательная программа </w:t>
      </w:r>
    </w:p>
    <w:p w14:paraId="18E1D865" w14:textId="4CBA0E49" w:rsidR="0030607F" w:rsidRPr="00C36A24" w:rsidRDefault="0030607F" w:rsidP="003F05FB">
      <w:pPr>
        <w:pStyle w:val="a7"/>
        <w:numPr>
          <w:ilvl w:val="0"/>
          <w:numId w:val="27"/>
        </w:numPr>
        <w:tabs>
          <w:tab w:val="left" w:pos="284"/>
        </w:tabs>
        <w:ind w:left="0" w:firstLine="0"/>
        <w:jc w:val="both"/>
        <w:rPr>
          <w:bCs/>
          <w:sz w:val="28"/>
          <w:szCs w:val="28"/>
        </w:rPr>
      </w:pPr>
      <w:r w:rsidRPr="00C36A24">
        <w:rPr>
          <w:bCs/>
          <w:sz w:val="28"/>
          <w:szCs w:val="28"/>
        </w:rPr>
        <w:t xml:space="preserve">Кадровое обеспечение: лица, имеющие ученую степень доктора или кандидата наук, академическую степень доктора философии, опыт работы по профилю специальности не менее </w:t>
      </w:r>
      <w:r w:rsidR="00C36A24">
        <w:rPr>
          <w:bCs/>
          <w:sz w:val="28"/>
          <w:szCs w:val="28"/>
        </w:rPr>
        <w:t>5</w:t>
      </w:r>
      <w:r w:rsidRPr="00C36A24">
        <w:rPr>
          <w:bCs/>
          <w:sz w:val="28"/>
          <w:szCs w:val="28"/>
        </w:rPr>
        <w:t xml:space="preserve"> лет и научно – педагогический стаж не менее</w:t>
      </w:r>
      <w:r w:rsidR="00C36A24">
        <w:rPr>
          <w:bCs/>
          <w:sz w:val="28"/>
          <w:szCs w:val="28"/>
        </w:rPr>
        <w:t xml:space="preserve"> 3</w:t>
      </w:r>
      <w:r w:rsidRPr="00C36A24">
        <w:rPr>
          <w:bCs/>
          <w:sz w:val="28"/>
          <w:szCs w:val="28"/>
        </w:rPr>
        <w:t xml:space="preserve"> лет, </w:t>
      </w:r>
      <w:r w:rsidRPr="00C36A24">
        <w:rPr>
          <w:bCs/>
          <w:sz w:val="28"/>
          <w:szCs w:val="28"/>
        </w:rPr>
        <w:lastRenderedPageBreak/>
        <w:t>повышение квалификации не менее 4 кредитов (120 часов) за последние 5 лет по преподаваемому профилю.</w:t>
      </w:r>
    </w:p>
    <w:p w14:paraId="7AD33B1D" w14:textId="77777777" w:rsidR="00D62C6F" w:rsidRPr="00C36A24" w:rsidRDefault="00D62C6F" w:rsidP="00D62C6F">
      <w:pPr>
        <w:pStyle w:val="a7"/>
        <w:numPr>
          <w:ilvl w:val="0"/>
          <w:numId w:val="27"/>
        </w:numPr>
        <w:tabs>
          <w:tab w:val="left" w:pos="284"/>
        </w:tabs>
        <w:ind w:left="142" w:hanging="142"/>
        <w:jc w:val="both"/>
        <w:rPr>
          <w:sz w:val="28"/>
          <w:szCs w:val="28"/>
        </w:rPr>
      </w:pPr>
      <w:r w:rsidRPr="00C36A24">
        <w:rPr>
          <w:sz w:val="28"/>
          <w:szCs w:val="28"/>
        </w:rPr>
        <w:t xml:space="preserve">Доступ к профильным международным информационным сетям, электронным базам данных, библиотечным фондам, компьютерным технологиям, учебно-методической и научной литературе </w:t>
      </w:r>
    </w:p>
    <w:p w14:paraId="71175258" w14:textId="77777777" w:rsidR="00576A3E" w:rsidRPr="00C36A24" w:rsidRDefault="00D62C6F" w:rsidP="00576A3E">
      <w:pPr>
        <w:pStyle w:val="a7"/>
        <w:numPr>
          <w:ilvl w:val="0"/>
          <w:numId w:val="27"/>
        </w:numPr>
        <w:tabs>
          <w:tab w:val="left" w:pos="284"/>
        </w:tabs>
        <w:ind w:left="142" w:hanging="142"/>
        <w:jc w:val="both"/>
        <w:rPr>
          <w:sz w:val="28"/>
          <w:szCs w:val="28"/>
        </w:rPr>
      </w:pPr>
      <w:r w:rsidRPr="00C36A24">
        <w:rPr>
          <w:sz w:val="28"/>
          <w:szCs w:val="28"/>
        </w:rPr>
        <w:t>Наличие контрольно-измерительных инструментов оценки базисного, текущего и итогового контроля.</w:t>
      </w:r>
      <w:r w:rsidR="00576A3E" w:rsidRPr="00C36A24">
        <w:rPr>
          <w:sz w:val="28"/>
          <w:szCs w:val="28"/>
        </w:rPr>
        <w:t xml:space="preserve"> </w:t>
      </w:r>
    </w:p>
    <w:p w14:paraId="6BD86D6E" w14:textId="77777777" w:rsidR="00576A3E" w:rsidRPr="00C36A24" w:rsidRDefault="00D62C6F" w:rsidP="00576A3E">
      <w:pPr>
        <w:pStyle w:val="a7"/>
        <w:numPr>
          <w:ilvl w:val="0"/>
          <w:numId w:val="27"/>
        </w:numPr>
        <w:tabs>
          <w:tab w:val="left" w:pos="284"/>
        </w:tabs>
        <w:ind w:left="142" w:hanging="142"/>
        <w:jc w:val="both"/>
        <w:rPr>
          <w:sz w:val="28"/>
          <w:szCs w:val="28"/>
        </w:rPr>
      </w:pPr>
      <w:r w:rsidRPr="00C36A24">
        <w:rPr>
          <w:sz w:val="28"/>
          <w:szCs w:val="28"/>
        </w:rPr>
        <w:t xml:space="preserve">Наличие </w:t>
      </w:r>
      <w:r w:rsidR="00576A3E" w:rsidRPr="00C36A24">
        <w:rPr>
          <w:sz w:val="28"/>
          <w:szCs w:val="28"/>
        </w:rPr>
        <w:t xml:space="preserve">в </w:t>
      </w:r>
      <w:r w:rsidRPr="00C36A24">
        <w:rPr>
          <w:sz w:val="28"/>
          <w:szCs w:val="28"/>
        </w:rPr>
        <w:t>клинических баз</w:t>
      </w:r>
      <w:r w:rsidR="00576A3E" w:rsidRPr="00C36A24">
        <w:rPr>
          <w:sz w:val="28"/>
          <w:szCs w:val="28"/>
        </w:rPr>
        <w:t>ах г</w:t>
      </w:r>
      <w:r w:rsidR="00517E88" w:rsidRPr="00C36A24">
        <w:rPr>
          <w:sz w:val="28"/>
          <w:szCs w:val="28"/>
        </w:rPr>
        <w:t>ериатрическ</w:t>
      </w:r>
      <w:r w:rsidR="00576A3E" w:rsidRPr="00C36A24">
        <w:rPr>
          <w:sz w:val="28"/>
          <w:szCs w:val="28"/>
        </w:rPr>
        <w:t>ого</w:t>
      </w:r>
      <w:r w:rsidR="00517E88" w:rsidRPr="00C36A24">
        <w:rPr>
          <w:sz w:val="28"/>
          <w:szCs w:val="28"/>
        </w:rPr>
        <w:t xml:space="preserve"> кабинет</w:t>
      </w:r>
      <w:r w:rsidR="00576A3E" w:rsidRPr="00C36A24">
        <w:rPr>
          <w:sz w:val="28"/>
          <w:szCs w:val="28"/>
        </w:rPr>
        <w:t>а, п</w:t>
      </w:r>
      <w:r w:rsidRPr="00C36A24">
        <w:rPr>
          <w:sz w:val="28"/>
          <w:szCs w:val="28"/>
        </w:rPr>
        <w:t>аллиативно</w:t>
      </w:r>
      <w:r w:rsidR="00576A3E" w:rsidRPr="00C36A24">
        <w:rPr>
          <w:sz w:val="28"/>
          <w:szCs w:val="28"/>
        </w:rPr>
        <w:t>го</w:t>
      </w:r>
      <w:r w:rsidRPr="00C36A24">
        <w:rPr>
          <w:sz w:val="28"/>
          <w:szCs w:val="28"/>
        </w:rPr>
        <w:t xml:space="preserve"> отделени</w:t>
      </w:r>
      <w:r w:rsidR="00576A3E" w:rsidRPr="00C36A24">
        <w:rPr>
          <w:sz w:val="28"/>
          <w:szCs w:val="28"/>
        </w:rPr>
        <w:t>я.</w:t>
      </w:r>
    </w:p>
    <w:p w14:paraId="26A7BC32" w14:textId="3D3DBAC0" w:rsidR="00D62C6F" w:rsidRPr="00C36A24" w:rsidRDefault="00576A3E" w:rsidP="00576A3E">
      <w:pPr>
        <w:pStyle w:val="a7"/>
        <w:numPr>
          <w:ilvl w:val="0"/>
          <w:numId w:val="27"/>
        </w:numPr>
        <w:tabs>
          <w:tab w:val="left" w:pos="284"/>
        </w:tabs>
        <w:ind w:left="142" w:hanging="142"/>
        <w:jc w:val="both"/>
        <w:rPr>
          <w:sz w:val="28"/>
          <w:szCs w:val="28"/>
        </w:rPr>
      </w:pPr>
      <w:r w:rsidRPr="00C36A24">
        <w:rPr>
          <w:sz w:val="28"/>
          <w:szCs w:val="28"/>
        </w:rPr>
        <w:t>Наличие клинической базы в м</w:t>
      </w:r>
      <w:r w:rsidR="00D62C6F" w:rsidRPr="00C36A24">
        <w:rPr>
          <w:sz w:val="28"/>
          <w:szCs w:val="28"/>
        </w:rPr>
        <w:t>едико-социально</w:t>
      </w:r>
      <w:r w:rsidRPr="00C36A24">
        <w:rPr>
          <w:sz w:val="28"/>
          <w:szCs w:val="28"/>
        </w:rPr>
        <w:t>м</w:t>
      </w:r>
      <w:r w:rsidR="00D62C6F" w:rsidRPr="00C36A24">
        <w:rPr>
          <w:sz w:val="28"/>
          <w:szCs w:val="28"/>
        </w:rPr>
        <w:t xml:space="preserve"> учреждени</w:t>
      </w:r>
      <w:r w:rsidRPr="00C36A24">
        <w:rPr>
          <w:sz w:val="28"/>
          <w:szCs w:val="28"/>
        </w:rPr>
        <w:t>и</w:t>
      </w:r>
      <w:r w:rsidR="00D62C6F" w:rsidRPr="00C36A24">
        <w:rPr>
          <w:sz w:val="28"/>
          <w:szCs w:val="28"/>
        </w:rPr>
        <w:t xml:space="preserve"> для лиц пожилого возраста</w:t>
      </w:r>
    </w:p>
    <w:p w14:paraId="4A11C444" w14:textId="77777777" w:rsidR="00F55AEF" w:rsidRPr="00C36A24" w:rsidRDefault="00F55AEF" w:rsidP="001D5807">
      <w:pPr>
        <w:rPr>
          <w:b/>
          <w:bCs/>
          <w:sz w:val="28"/>
          <w:szCs w:val="28"/>
        </w:rPr>
      </w:pPr>
    </w:p>
    <w:p w14:paraId="4F402C33" w14:textId="664A43A3" w:rsidR="001D5807" w:rsidRPr="00C36A24" w:rsidRDefault="001D5807" w:rsidP="001D5807">
      <w:pPr>
        <w:rPr>
          <w:b/>
          <w:bCs/>
          <w:sz w:val="28"/>
          <w:szCs w:val="28"/>
        </w:rPr>
      </w:pPr>
      <w:r w:rsidRPr="00C36A24">
        <w:rPr>
          <w:b/>
          <w:bCs/>
          <w:sz w:val="28"/>
          <w:szCs w:val="28"/>
        </w:rPr>
        <w:t>Материально-техническое обеспечение и оборудование</w:t>
      </w:r>
    </w:p>
    <w:p w14:paraId="76264894" w14:textId="6CF0B026" w:rsidR="001D2D94" w:rsidRPr="00C36A24" w:rsidRDefault="001D2D94" w:rsidP="003F05FB">
      <w:pPr>
        <w:pStyle w:val="a7"/>
        <w:widowControl w:val="0"/>
        <w:numPr>
          <w:ilvl w:val="0"/>
          <w:numId w:val="8"/>
        </w:numPr>
        <w:tabs>
          <w:tab w:val="left" w:pos="284"/>
        </w:tabs>
        <w:autoSpaceDE w:val="0"/>
        <w:autoSpaceDN w:val="0"/>
        <w:ind w:left="0" w:firstLine="0"/>
        <w:jc w:val="both"/>
        <w:rPr>
          <w:iCs/>
          <w:color w:val="000000" w:themeColor="text1"/>
          <w:sz w:val="28"/>
          <w:szCs w:val="28"/>
        </w:rPr>
      </w:pPr>
      <w:r w:rsidRPr="00C36A24">
        <w:rPr>
          <w:iCs/>
          <w:color w:val="000000" w:themeColor="text1"/>
          <w:sz w:val="28"/>
          <w:szCs w:val="28"/>
        </w:rPr>
        <w:t>Технические средства: персональный компьютер, электронные носители с учебными материалами</w:t>
      </w:r>
      <w:r w:rsidR="00576A3E" w:rsidRPr="00C36A24">
        <w:rPr>
          <w:iCs/>
          <w:color w:val="000000" w:themeColor="text1"/>
          <w:sz w:val="28"/>
          <w:szCs w:val="28"/>
        </w:rPr>
        <w:t>, проектор</w:t>
      </w:r>
      <w:r w:rsidRPr="00C36A24">
        <w:rPr>
          <w:iCs/>
          <w:color w:val="000000" w:themeColor="text1"/>
          <w:sz w:val="28"/>
          <w:szCs w:val="28"/>
        </w:rPr>
        <w:t>;</w:t>
      </w:r>
    </w:p>
    <w:p w14:paraId="2E9BC910" w14:textId="5FD5AD09" w:rsidR="00517E88" w:rsidRPr="00C36A24" w:rsidRDefault="001D2D94" w:rsidP="003F05FB">
      <w:pPr>
        <w:widowControl w:val="0"/>
        <w:numPr>
          <w:ilvl w:val="0"/>
          <w:numId w:val="8"/>
        </w:numPr>
        <w:tabs>
          <w:tab w:val="left" w:pos="284"/>
        </w:tabs>
        <w:autoSpaceDE w:val="0"/>
        <w:autoSpaceDN w:val="0"/>
        <w:ind w:left="567" w:hanging="567"/>
        <w:jc w:val="both"/>
        <w:rPr>
          <w:iCs/>
          <w:color w:val="000000" w:themeColor="text1"/>
          <w:sz w:val="28"/>
          <w:szCs w:val="28"/>
        </w:rPr>
      </w:pPr>
      <w:r w:rsidRPr="00C36A24">
        <w:rPr>
          <w:iCs/>
          <w:color w:val="000000" w:themeColor="text1"/>
          <w:sz w:val="28"/>
          <w:szCs w:val="28"/>
        </w:rPr>
        <w:t xml:space="preserve"> Доступ к интернету</w:t>
      </w:r>
      <w:r w:rsidR="00FB0497" w:rsidRPr="00C36A24">
        <w:rPr>
          <w:iCs/>
          <w:color w:val="000000" w:themeColor="text1"/>
          <w:sz w:val="28"/>
          <w:szCs w:val="28"/>
        </w:rPr>
        <w:t>.</w:t>
      </w:r>
    </w:p>
    <w:p w14:paraId="35BB4FD3" w14:textId="733B8A96" w:rsidR="001D2D94" w:rsidRPr="00C36A24" w:rsidRDefault="00FB0497" w:rsidP="00356B65">
      <w:pPr>
        <w:widowControl w:val="0"/>
        <w:numPr>
          <w:ilvl w:val="0"/>
          <w:numId w:val="8"/>
        </w:numPr>
        <w:tabs>
          <w:tab w:val="left" w:pos="284"/>
        </w:tabs>
        <w:autoSpaceDE w:val="0"/>
        <w:autoSpaceDN w:val="0"/>
        <w:ind w:left="567" w:hanging="567"/>
        <w:jc w:val="both"/>
        <w:rPr>
          <w:iCs/>
          <w:color w:val="000000" w:themeColor="text1"/>
          <w:sz w:val="28"/>
          <w:szCs w:val="28"/>
        </w:rPr>
      </w:pPr>
      <w:r w:rsidRPr="00C36A24">
        <w:rPr>
          <w:iCs/>
          <w:color w:val="000000" w:themeColor="text1"/>
          <w:sz w:val="28"/>
          <w:szCs w:val="28"/>
        </w:rPr>
        <w:t>Оснащения гериатрического кабинета для комплексной гериатрической оценки пациента и осмотра (в</w:t>
      </w:r>
      <w:r w:rsidR="00517E88" w:rsidRPr="00C36A24">
        <w:rPr>
          <w:iCs/>
          <w:color w:val="000000" w:themeColor="text1"/>
          <w:sz w:val="28"/>
          <w:szCs w:val="28"/>
        </w:rPr>
        <w:t>есы</w:t>
      </w:r>
      <w:r w:rsidRPr="00C36A24">
        <w:rPr>
          <w:iCs/>
          <w:color w:val="000000" w:themeColor="text1"/>
          <w:sz w:val="28"/>
          <w:szCs w:val="28"/>
        </w:rPr>
        <w:t>, р</w:t>
      </w:r>
      <w:r w:rsidR="00517E88" w:rsidRPr="00C36A24">
        <w:rPr>
          <w:iCs/>
          <w:color w:val="000000" w:themeColor="text1"/>
          <w:sz w:val="28"/>
          <w:szCs w:val="28"/>
        </w:rPr>
        <w:t>остомер</w:t>
      </w:r>
      <w:r w:rsidRPr="00C36A24">
        <w:rPr>
          <w:iCs/>
          <w:color w:val="000000" w:themeColor="text1"/>
          <w:sz w:val="28"/>
          <w:szCs w:val="28"/>
        </w:rPr>
        <w:t>, д</w:t>
      </w:r>
      <w:r w:rsidR="00517E88" w:rsidRPr="00C36A24">
        <w:rPr>
          <w:iCs/>
          <w:color w:val="000000" w:themeColor="text1"/>
          <w:sz w:val="28"/>
          <w:szCs w:val="28"/>
        </w:rPr>
        <w:t>инамометр кистевой</w:t>
      </w:r>
      <w:r w:rsidRPr="00C36A24">
        <w:rPr>
          <w:iCs/>
          <w:color w:val="000000" w:themeColor="text1"/>
          <w:sz w:val="28"/>
          <w:szCs w:val="28"/>
        </w:rPr>
        <w:t>, т</w:t>
      </w:r>
      <w:r w:rsidR="00517E88" w:rsidRPr="00C36A24">
        <w:rPr>
          <w:iCs/>
          <w:color w:val="000000" w:themeColor="text1"/>
          <w:sz w:val="28"/>
          <w:szCs w:val="28"/>
        </w:rPr>
        <w:t>онометр</w:t>
      </w:r>
      <w:r w:rsidRPr="00C36A24">
        <w:rPr>
          <w:iCs/>
          <w:color w:val="000000" w:themeColor="text1"/>
          <w:sz w:val="28"/>
          <w:szCs w:val="28"/>
        </w:rPr>
        <w:t>ы, ф</w:t>
      </w:r>
      <w:r w:rsidR="00517E88" w:rsidRPr="00C36A24">
        <w:rPr>
          <w:iCs/>
          <w:color w:val="000000" w:themeColor="text1"/>
          <w:sz w:val="28"/>
          <w:szCs w:val="28"/>
        </w:rPr>
        <w:t>онендоскоп</w:t>
      </w:r>
      <w:r w:rsidRPr="00C36A24">
        <w:rPr>
          <w:iCs/>
          <w:color w:val="000000" w:themeColor="text1"/>
          <w:sz w:val="28"/>
          <w:szCs w:val="28"/>
        </w:rPr>
        <w:t>ы, п</w:t>
      </w:r>
      <w:r w:rsidR="00517E88" w:rsidRPr="00C36A24">
        <w:rPr>
          <w:iCs/>
          <w:color w:val="000000" w:themeColor="text1"/>
          <w:sz w:val="28"/>
          <w:szCs w:val="28"/>
        </w:rPr>
        <w:t>ульсоксиметр</w:t>
      </w:r>
      <w:r w:rsidRPr="00C36A24">
        <w:rPr>
          <w:iCs/>
          <w:color w:val="000000" w:themeColor="text1"/>
          <w:sz w:val="28"/>
          <w:szCs w:val="28"/>
        </w:rPr>
        <w:t xml:space="preserve">ы, кушетка, медицинский шкаф, </w:t>
      </w:r>
      <w:proofErr w:type="spellStart"/>
      <w:r w:rsidRPr="00C36A24">
        <w:rPr>
          <w:iCs/>
          <w:color w:val="000000" w:themeColor="text1"/>
          <w:sz w:val="28"/>
          <w:szCs w:val="28"/>
        </w:rPr>
        <w:t>здоровьесберегающие</w:t>
      </w:r>
      <w:proofErr w:type="spellEnd"/>
      <w:r w:rsidRPr="00C36A24">
        <w:rPr>
          <w:iCs/>
          <w:color w:val="000000" w:themeColor="text1"/>
          <w:sz w:val="28"/>
          <w:szCs w:val="28"/>
        </w:rPr>
        <w:t xml:space="preserve"> технологий для долговременного ухода и геронтологической реабилитации).</w:t>
      </w:r>
    </w:p>
    <w:p w14:paraId="73BDFCE3" w14:textId="77777777" w:rsidR="00F55AEF" w:rsidRPr="00C36A24" w:rsidRDefault="00F55AEF" w:rsidP="00795704">
      <w:pPr>
        <w:jc w:val="both"/>
        <w:rPr>
          <w:b/>
          <w:color w:val="000000" w:themeColor="text1"/>
          <w:sz w:val="28"/>
          <w:szCs w:val="28"/>
        </w:rPr>
      </w:pPr>
    </w:p>
    <w:p w14:paraId="010D45FA" w14:textId="15BC4C0B" w:rsidR="00795704" w:rsidRPr="00C36A24" w:rsidRDefault="00795704" w:rsidP="00795704">
      <w:pPr>
        <w:jc w:val="both"/>
        <w:rPr>
          <w:b/>
          <w:color w:val="000000" w:themeColor="text1"/>
          <w:sz w:val="28"/>
          <w:szCs w:val="28"/>
        </w:rPr>
      </w:pPr>
      <w:r w:rsidRPr="00C36A24">
        <w:rPr>
          <w:b/>
          <w:color w:val="000000" w:themeColor="text1"/>
          <w:sz w:val="28"/>
          <w:szCs w:val="28"/>
        </w:rPr>
        <w:t>Используемые сокращения и термины</w:t>
      </w:r>
    </w:p>
    <w:p w14:paraId="75424988" w14:textId="77777777" w:rsidR="00795704" w:rsidRPr="00C36A24" w:rsidRDefault="00795704" w:rsidP="00795704">
      <w:pPr>
        <w:jc w:val="both"/>
        <w:rPr>
          <w:color w:val="000000" w:themeColor="text1"/>
          <w:sz w:val="28"/>
          <w:szCs w:val="28"/>
        </w:rPr>
      </w:pPr>
      <w:r w:rsidRPr="00C36A24">
        <w:rPr>
          <w:color w:val="000000" w:themeColor="text1"/>
          <w:sz w:val="28"/>
          <w:szCs w:val="28"/>
        </w:rPr>
        <w:t>МЗ РК – Министерство здравоохранения Республики Казахстан</w:t>
      </w:r>
    </w:p>
    <w:p w14:paraId="5E92DA4F" w14:textId="77777777" w:rsidR="00795704" w:rsidRPr="00C36A24" w:rsidRDefault="00795704" w:rsidP="00795704">
      <w:pPr>
        <w:jc w:val="both"/>
        <w:rPr>
          <w:color w:val="000000" w:themeColor="text1"/>
          <w:sz w:val="28"/>
          <w:szCs w:val="28"/>
        </w:rPr>
      </w:pPr>
      <w:r w:rsidRPr="00C36A24">
        <w:rPr>
          <w:bCs/>
          <w:color w:val="000000" w:themeColor="text1"/>
          <w:sz w:val="28"/>
          <w:szCs w:val="28"/>
        </w:rPr>
        <w:t>НАО</w:t>
      </w:r>
      <w:r w:rsidRPr="00C36A24">
        <w:rPr>
          <w:b/>
          <w:color w:val="000000" w:themeColor="text1"/>
          <w:sz w:val="28"/>
          <w:szCs w:val="28"/>
        </w:rPr>
        <w:t xml:space="preserve"> - </w:t>
      </w:r>
      <w:r w:rsidRPr="00C36A24">
        <w:rPr>
          <w:bCs/>
          <w:color w:val="000000" w:themeColor="text1"/>
          <w:sz w:val="28"/>
          <w:szCs w:val="28"/>
        </w:rPr>
        <w:t>Некоммерческое</w:t>
      </w:r>
      <w:r w:rsidRPr="00C36A24">
        <w:rPr>
          <w:color w:val="000000" w:themeColor="text1"/>
          <w:sz w:val="28"/>
          <w:szCs w:val="28"/>
        </w:rPr>
        <w:t xml:space="preserve"> акционерное общество</w:t>
      </w:r>
    </w:p>
    <w:p w14:paraId="42CDF6B2" w14:textId="77777777" w:rsidR="00795704" w:rsidRPr="00C36A24" w:rsidRDefault="00795704" w:rsidP="00795704">
      <w:pPr>
        <w:rPr>
          <w:sz w:val="28"/>
          <w:szCs w:val="28"/>
        </w:rPr>
      </w:pPr>
      <w:r w:rsidRPr="00C36A24">
        <w:rPr>
          <w:sz w:val="28"/>
          <w:szCs w:val="28"/>
        </w:rPr>
        <w:t>ОО – организация образования;</w:t>
      </w:r>
    </w:p>
    <w:p w14:paraId="727DD703" w14:textId="77777777" w:rsidR="00795704" w:rsidRPr="00C36A24" w:rsidRDefault="00795704" w:rsidP="00795704">
      <w:pPr>
        <w:rPr>
          <w:sz w:val="28"/>
          <w:szCs w:val="28"/>
        </w:rPr>
      </w:pPr>
      <w:r w:rsidRPr="00C36A24">
        <w:rPr>
          <w:sz w:val="28"/>
          <w:szCs w:val="28"/>
        </w:rPr>
        <w:t>ОП – образовательная программа;</w:t>
      </w:r>
    </w:p>
    <w:p w14:paraId="47C3C4E8" w14:textId="3FE6D5D5" w:rsidR="00CA4524" w:rsidRPr="00C36A24" w:rsidRDefault="00CA4524" w:rsidP="00795704">
      <w:pPr>
        <w:rPr>
          <w:sz w:val="28"/>
          <w:szCs w:val="28"/>
        </w:rPr>
      </w:pPr>
      <w:r w:rsidRPr="00C36A24">
        <w:rPr>
          <w:sz w:val="28"/>
          <w:szCs w:val="28"/>
        </w:rPr>
        <w:t>СК – сертификационный курс;</w:t>
      </w:r>
    </w:p>
    <w:p w14:paraId="584959B0" w14:textId="77777777" w:rsidR="00CA4524" w:rsidRPr="00C36A24" w:rsidRDefault="00795704" w:rsidP="00795704">
      <w:pPr>
        <w:rPr>
          <w:sz w:val="28"/>
          <w:szCs w:val="28"/>
        </w:rPr>
      </w:pPr>
      <w:r w:rsidRPr="00C36A24">
        <w:rPr>
          <w:sz w:val="28"/>
          <w:szCs w:val="28"/>
        </w:rPr>
        <w:t>СРС – самостоятельная работа слушателей</w:t>
      </w:r>
      <w:r w:rsidR="00CA4524" w:rsidRPr="00C36A24">
        <w:rPr>
          <w:sz w:val="28"/>
          <w:szCs w:val="28"/>
        </w:rPr>
        <w:t>;</w:t>
      </w:r>
    </w:p>
    <w:p w14:paraId="794D05E4" w14:textId="026FC19E" w:rsidR="0057270B" w:rsidRPr="00C36A24" w:rsidRDefault="0057270B" w:rsidP="00952086">
      <w:pPr>
        <w:rPr>
          <w:sz w:val="28"/>
          <w:szCs w:val="28"/>
        </w:rPr>
      </w:pPr>
    </w:p>
    <w:p w14:paraId="55D8D58D" w14:textId="77777777" w:rsidR="000B13CE" w:rsidRPr="00C36A24" w:rsidRDefault="000B13CE">
      <w:pPr>
        <w:rPr>
          <w:sz w:val="28"/>
          <w:szCs w:val="28"/>
        </w:rPr>
      </w:pPr>
    </w:p>
    <w:sectPr w:rsidR="000B13CE" w:rsidRPr="00C36A24" w:rsidSect="004F4903">
      <w:headerReference w:type="default" r:id="rId29"/>
      <w:footerReference w:type="default" r:id="rId3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DFE63" w14:textId="77777777" w:rsidR="00F5594F" w:rsidRDefault="00F5594F">
      <w:r>
        <w:separator/>
      </w:r>
    </w:p>
  </w:endnote>
  <w:endnote w:type="continuationSeparator" w:id="0">
    <w:p w14:paraId="5A447FAD" w14:textId="77777777" w:rsidR="00F5594F" w:rsidRDefault="00F5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Content>
      <w:p w14:paraId="5D167635" w14:textId="7C2054A7" w:rsidR="00356B65" w:rsidRDefault="00356B65">
        <w:pPr>
          <w:pStyle w:val="a5"/>
          <w:jc w:val="right"/>
        </w:pPr>
        <w:r>
          <w:fldChar w:fldCharType="begin"/>
        </w:r>
        <w:r>
          <w:instrText>PAGE   \* MERGEFORMAT</w:instrText>
        </w:r>
        <w:r>
          <w:fldChar w:fldCharType="separate"/>
        </w:r>
        <w:r w:rsidR="00AF3B17">
          <w:rPr>
            <w:noProof/>
          </w:rPr>
          <w:t>2</w:t>
        </w:r>
        <w:r>
          <w:fldChar w:fldCharType="end"/>
        </w:r>
      </w:p>
    </w:sdtContent>
  </w:sdt>
  <w:p w14:paraId="41C1BCA6" w14:textId="77777777" w:rsidR="00356B65" w:rsidRPr="008B31C1" w:rsidRDefault="00356B65"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0427A" w14:textId="77777777" w:rsidR="00F5594F" w:rsidRDefault="00F5594F">
      <w:r>
        <w:separator/>
      </w:r>
    </w:p>
  </w:footnote>
  <w:footnote w:type="continuationSeparator" w:id="0">
    <w:p w14:paraId="5F1BCB9F" w14:textId="77777777" w:rsidR="00F5594F" w:rsidRDefault="00F559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4735" w14:textId="77777777" w:rsidR="00356B65" w:rsidRPr="005C39A2" w:rsidRDefault="00356B65">
    <w:pPr>
      <w:rPr>
        <w:sz w:val="2"/>
        <w:szCs w:val="2"/>
      </w:rPr>
    </w:pPr>
  </w:p>
  <w:p w14:paraId="18A98550" w14:textId="77777777" w:rsidR="00356B65" w:rsidRPr="005966B0" w:rsidRDefault="00356B65">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186"/>
    <w:multiLevelType w:val="hybridMultilevel"/>
    <w:tmpl w:val="08D0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14A21"/>
    <w:multiLevelType w:val="hybridMultilevel"/>
    <w:tmpl w:val="3802F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D981FF7"/>
    <w:multiLevelType w:val="hybridMultilevel"/>
    <w:tmpl w:val="E1EA70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21B3699"/>
    <w:multiLevelType w:val="hybridMultilevel"/>
    <w:tmpl w:val="5C861936"/>
    <w:lvl w:ilvl="0" w:tplc="6B482B08">
      <w:start w:val="6"/>
      <w:numFmt w:val="bullet"/>
      <w:lvlText w:val="-"/>
      <w:lvlJc w:val="left"/>
      <w:pPr>
        <w:ind w:left="720" w:hanging="360"/>
      </w:pPr>
      <w:rPr>
        <w:rFonts w:ascii="Times New Roman" w:eastAsia="Times New Roman" w:hAnsi="Times New Roman" w:cs="Times New Roman"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C355F9"/>
    <w:multiLevelType w:val="hybridMultilevel"/>
    <w:tmpl w:val="F2706F78"/>
    <w:lvl w:ilvl="0" w:tplc="19B699C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1490"/>
    <w:multiLevelType w:val="hybridMultilevel"/>
    <w:tmpl w:val="1DA4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0C3D0D"/>
    <w:multiLevelType w:val="hybridMultilevel"/>
    <w:tmpl w:val="CE869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72C29"/>
    <w:multiLevelType w:val="hybridMultilevel"/>
    <w:tmpl w:val="3B52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B41241"/>
    <w:multiLevelType w:val="hybridMultilevel"/>
    <w:tmpl w:val="01D6CB2A"/>
    <w:lvl w:ilvl="0" w:tplc="C03E9550">
      <w:start w:val="1"/>
      <w:numFmt w:val="bullet"/>
      <w:lvlText w:val="•"/>
      <w:lvlJc w:val="left"/>
      <w:pPr>
        <w:tabs>
          <w:tab w:val="num" w:pos="720"/>
        </w:tabs>
        <w:ind w:left="720" w:hanging="360"/>
      </w:pPr>
      <w:rPr>
        <w:rFonts w:ascii="Arial" w:hAnsi="Arial" w:hint="default"/>
      </w:rPr>
    </w:lvl>
    <w:lvl w:ilvl="1" w:tplc="C242FB68" w:tentative="1">
      <w:start w:val="1"/>
      <w:numFmt w:val="bullet"/>
      <w:lvlText w:val="•"/>
      <w:lvlJc w:val="left"/>
      <w:pPr>
        <w:tabs>
          <w:tab w:val="num" w:pos="1440"/>
        </w:tabs>
        <w:ind w:left="1440" w:hanging="360"/>
      </w:pPr>
      <w:rPr>
        <w:rFonts w:ascii="Arial" w:hAnsi="Arial" w:hint="default"/>
      </w:rPr>
    </w:lvl>
    <w:lvl w:ilvl="2" w:tplc="55F8A4E6" w:tentative="1">
      <w:start w:val="1"/>
      <w:numFmt w:val="bullet"/>
      <w:lvlText w:val="•"/>
      <w:lvlJc w:val="left"/>
      <w:pPr>
        <w:tabs>
          <w:tab w:val="num" w:pos="2160"/>
        </w:tabs>
        <w:ind w:left="2160" w:hanging="360"/>
      </w:pPr>
      <w:rPr>
        <w:rFonts w:ascii="Arial" w:hAnsi="Arial" w:hint="default"/>
      </w:rPr>
    </w:lvl>
    <w:lvl w:ilvl="3" w:tplc="AA6808F2" w:tentative="1">
      <w:start w:val="1"/>
      <w:numFmt w:val="bullet"/>
      <w:lvlText w:val="•"/>
      <w:lvlJc w:val="left"/>
      <w:pPr>
        <w:tabs>
          <w:tab w:val="num" w:pos="2880"/>
        </w:tabs>
        <w:ind w:left="2880" w:hanging="360"/>
      </w:pPr>
      <w:rPr>
        <w:rFonts w:ascii="Arial" w:hAnsi="Arial" w:hint="default"/>
      </w:rPr>
    </w:lvl>
    <w:lvl w:ilvl="4" w:tplc="A13E7578" w:tentative="1">
      <w:start w:val="1"/>
      <w:numFmt w:val="bullet"/>
      <w:lvlText w:val="•"/>
      <w:lvlJc w:val="left"/>
      <w:pPr>
        <w:tabs>
          <w:tab w:val="num" w:pos="3600"/>
        </w:tabs>
        <w:ind w:left="3600" w:hanging="360"/>
      </w:pPr>
      <w:rPr>
        <w:rFonts w:ascii="Arial" w:hAnsi="Arial" w:hint="default"/>
      </w:rPr>
    </w:lvl>
    <w:lvl w:ilvl="5" w:tplc="1754542E" w:tentative="1">
      <w:start w:val="1"/>
      <w:numFmt w:val="bullet"/>
      <w:lvlText w:val="•"/>
      <w:lvlJc w:val="left"/>
      <w:pPr>
        <w:tabs>
          <w:tab w:val="num" w:pos="4320"/>
        </w:tabs>
        <w:ind w:left="4320" w:hanging="360"/>
      </w:pPr>
      <w:rPr>
        <w:rFonts w:ascii="Arial" w:hAnsi="Arial" w:hint="default"/>
      </w:rPr>
    </w:lvl>
    <w:lvl w:ilvl="6" w:tplc="D3B8C3F8" w:tentative="1">
      <w:start w:val="1"/>
      <w:numFmt w:val="bullet"/>
      <w:lvlText w:val="•"/>
      <w:lvlJc w:val="left"/>
      <w:pPr>
        <w:tabs>
          <w:tab w:val="num" w:pos="5040"/>
        </w:tabs>
        <w:ind w:left="5040" w:hanging="360"/>
      </w:pPr>
      <w:rPr>
        <w:rFonts w:ascii="Arial" w:hAnsi="Arial" w:hint="default"/>
      </w:rPr>
    </w:lvl>
    <w:lvl w:ilvl="7" w:tplc="B6569156" w:tentative="1">
      <w:start w:val="1"/>
      <w:numFmt w:val="bullet"/>
      <w:lvlText w:val="•"/>
      <w:lvlJc w:val="left"/>
      <w:pPr>
        <w:tabs>
          <w:tab w:val="num" w:pos="5760"/>
        </w:tabs>
        <w:ind w:left="5760" w:hanging="360"/>
      </w:pPr>
      <w:rPr>
        <w:rFonts w:ascii="Arial" w:hAnsi="Arial" w:hint="default"/>
      </w:rPr>
    </w:lvl>
    <w:lvl w:ilvl="8" w:tplc="08C014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FB7786"/>
    <w:multiLevelType w:val="multilevel"/>
    <w:tmpl w:val="28EC2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FC878B1"/>
    <w:multiLevelType w:val="hybridMultilevel"/>
    <w:tmpl w:val="03981738"/>
    <w:lvl w:ilvl="0" w:tplc="1A4420F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1AB40D7"/>
    <w:multiLevelType w:val="hybridMultilevel"/>
    <w:tmpl w:val="68C4A6C2"/>
    <w:lvl w:ilvl="0" w:tplc="C16AAEEA">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6CB03BD"/>
    <w:multiLevelType w:val="hybridMultilevel"/>
    <w:tmpl w:val="238035E0"/>
    <w:lvl w:ilvl="0" w:tplc="592C71B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FD40FB"/>
    <w:multiLevelType w:val="hybridMultilevel"/>
    <w:tmpl w:val="ED625402"/>
    <w:lvl w:ilvl="0" w:tplc="35FEC38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1E67CF2"/>
    <w:multiLevelType w:val="hybridMultilevel"/>
    <w:tmpl w:val="4E544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985485"/>
    <w:multiLevelType w:val="hybridMultilevel"/>
    <w:tmpl w:val="744299F8"/>
    <w:lvl w:ilvl="0" w:tplc="7F6E4542">
      <w:start w:val="6"/>
      <w:numFmt w:val="bullet"/>
      <w:lvlText w:val="-"/>
      <w:lvlJc w:val="left"/>
      <w:pPr>
        <w:ind w:left="720" w:hanging="360"/>
      </w:pPr>
      <w:rPr>
        <w:rFonts w:ascii="Times New Roman" w:eastAsia="Times New Roman" w:hAnsi="Times New Roman" w:cs="Times New Roman"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0A6F98"/>
    <w:multiLevelType w:val="hybridMultilevel"/>
    <w:tmpl w:val="F5DEE776"/>
    <w:lvl w:ilvl="0" w:tplc="D15A075E">
      <w:start w:val="6"/>
      <w:numFmt w:val="bullet"/>
      <w:lvlText w:val="-"/>
      <w:lvlJc w:val="left"/>
      <w:pPr>
        <w:ind w:left="720" w:hanging="360"/>
      </w:pPr>
      <w:rPr>
        <w:rFonts w:ascii="Times New Roman" w:eastAsia="Times New Roman" w:hAnsi="Times New Roman" w:cs="Times New Roman"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746208"/>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F3A5CCC"/>
    <w:multiLevelType w:val="hybridMultilevel"/>
    <w:tmpl w:val="989E9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000746B"/>
    <w:multiLevelType w:val="hybridMultilevel"/>
    <w:tmpl w:val="37A4064E"/>
    <w:lvl w:ilvl="0" w:tplc="5A0AC2C0">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0DF70FC"/>
    <w:multiLevelType w:val="hybridMultilevel"/>
    <w:tmpl w:val="9A9602C6"/>
    <w:lvl w:ilvl="0" w:tplc="D39E07DA">
      <w:start w:val="1"/>
      <w:numFmt w:val="bullet"/>
      <w:lvlText w:val="•"/>
      <w:lvlJc w:val="left"/>
      <w:pPr>
        <w:tabs>
          <w:tab w:val="num" w:pos="720"/>
        </w:tabs>
        <w:ind w:left="720" w:hanging="360"/>
      </w:pPr>
      <w:rPr>
        <w:rFonts w:ascii="Arial" w:hAnsi="Arial" w:hint="default"/>
      </w:rPr>
    </w:lvl>
    <w:lvl w:ilvl="1" w:tplc="B60A2C42" w:tentative="1">
      <w:start w:val="1"/>
      <w:numFmt w:val="bullet"/>
      <w:lvlText w:val="•"/>
      <w:lvlJc w:val="left"/>
      <w:pPr>
        <w:tabs>
          <w:tab w:val="num" w:pos="1440"/>
        </w:tabs>
        <w:ind w:left="1440" w:hanging="360"/>
      </w:pPr>
      <w:rPr>
        <w:rFonts w:ascii="Arial" w:hAnsi="Arial" w:hint="default"/>
      </w:rPr>
    </w:lvl>
    <w:lvl w:ilvl="2" w:tplc="258CE5FE" w:tentative="1">
      <w:start w:val="1"/>
      <w:numFmt w:val="bullet"/>
      <w:lvlText w:val="•"/>
      <w:lvlJc w:val="left"/>
      <w:pPr>
        <w:tabs>
          <w:tab w:val="num" w:pos="2160"/>
        </w:tabs>
        <w:ind w:left="2160" w:hanging="360"/>
      </w:pPr>
      <w:rPr>
        <w:rFonts w:ascii="Arial" w:hAnsi="Arial" w:hint="default"/>
      </w:rPr>
    </w:lvl>
    <w:lvl w:ilvl="3" w:tplc="F3023C16" w:tentative="1">
      <w:start w:val="1"/>
      <w:numFmt w:val="bullet"/>
      <w:lvlText w:val="•"/>
      <w:lvlJc w:val="left"/>
      <w:pPr>
        <w:tabs>
          <w:tab w:val="num" w:pos="2880"/>
        </w:tabs>
        <w:ind w:left="2880" w:hanging="360"/>
      </w:pPr>
      <w:rPr>
        <w:rFonts w:ascii="Arial" w:hAnsi="Arial" w:hint="default"/>
      </w:rPr>
    </w:lvl>
    <w:lvl w:ilvl="4" w:tplc="9470F0C0" w:tentative="1">
      <w:start w:val="1"/>
      <w:numFmt w:val="bullet"/>
      <w:lvlText w:val="•"/>
      <w:lvlJc w:val="left"/>
      <w:pPr>
        <w:tabs>
          <w:tab w:val="num" w:pos="3600"/>
        </w:tabs>
        <w:ind w:left="3600" w:hanging="360"/>
      </w:pPr>
      <w:rPr>
        <w:rFonts w:ascii="Arial" w:hAnsi="Arial" w:hint="default"/>
      </w:rPr>
    </w:lvl>
    <w:lvl w:ilvl="5" w:tplc="9C644BCE" w:tentative="1">
      <w:start w:val="1"/>
      <w:numFmt w:val="bullet"/>
      <w:lvlText w:val="•"/>
      <w:lvlJc w:val="left"/>
      <w:pPr>
        <w:tabs>
          <w:tab w:val="num" w:pos="4320"/>
        </w:tabs>
        <w:ind w:left="4320" w:hanging="360"/>
      </w:pPr>
      <w:rPr>
        <w:rFonts w:ascii="Arial" w:hAnsi="Arial" w:hint="default"/>
      </w:rPr>
    </w:lvl>
    <w:lvl w:ilvl="6" w:tplc="88E0A196" w:tentative="1">
      <w:start w:val="1"/>
      <w:numFmt w:val="bullet"/>
      <w:lvlText w:val="•"/>
      <w:lvlJc w:val="left"/>
      <w:pPr>
        <w:tabs>
          <w:tab w:val="num" w:pos="5040"/>
        </w:tabs>
        <w:ind w:left="5040" w:hanging="360"/>
      </w:pPr>
      <w:rPr>
        <w:rFonts w:ascii="Arial" w:hAnsi="Arial" w:hint="default"/>
      </w:rPr>
    </w:lvl>
    <w:lvl w:ilvl="7" w:tplc="935CC180" w:tentative="1">
      <w:start w:val="1"/>
      <w:numFmt w:val="bullet"/>
      <w:lvlText w:val="•"/>
      <w:lvlJc w:val="left"/>
      <w:pPr>
        <w:tabs>
          <w:tab w:val="num" w:pos="5760"/>
        </w:tabs>
        <w:ind w:left="5760" w:hanging="360"/>
      </w:pPr>
      <w:rPr>
        <w:rFonts w:ascii="Arial" w:hAnsi="Arial" w:hint="default"/>
      </w:rPr>
    </w:lvl>
    <w:lvl w:ilvl="8" w:tplc="D800F7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8C4F89"/>
    <w:multiLevelType w:val="hybridMultilevel"/>
    <w:tmpl w:val="935C94F8"/>
    <w:lvl w:ilvl="0" w:tplc="8850F6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4801CF1"/>
    <w:multiLevelType w:val="hybridMultilevel"/>
    <w:tmpl w:val="19621850"/>
    <w:lvl w:ilvl="0" w:tplc="318AD23E">
      <w:start w:val="6"/>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643326"/>
    <w:multiLevelType w:val="hybridMultilevel"/>
    <w:tmpl w:val="46D24FE8"/>
    <w:lvl w:ilvl="0" w:tplc="00E0DC4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F9E1CD3"/>
    <w:multiLevelType w:val="hybridMultilevel"/>
    <w:tmpl w:val="676CE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23"/>
  </w:num>
  <w:num w:numId="3">
    <w:abstractNumId w:val="15"/>
  </w:num>
  <w:num w:numId="4">
    <w:abstractNumId w:val="2"/>
  </w:num>
  <w:num w:numId="5">
    <w:abstractNumId w:val="11"/>
  </w:num>
  <w:num w:numId="6">
    <w:abstractNumId w:val="19"/>
  </w:num>
  <w:num w:numId="7">
    <w:abstractNumId w:val="7"/>
  </w:num>
  <w:num w:numId="8">
    <w:abstractNumId w:val="13"/>
  </w:num>
  <w:num w:numId="9">
    <w:abstractNumId w:val="8"/>
  </w:num>
  <w:num w:numId="10">
    <w:abstractNumId w:val="14"/>
  </w:num>
  <w:num w:numId="11">
    <w:abstractNumId w:val="9"/>
  </w:num>
  <w:num w:numId="12">
    <w:abstractNumId w:val="5"/>
  </w:num>
  <w:num w:numId="13">
    <w:abstractNumId w:val="26"/>
  </w:num>
  <w:num w:numId="14">
    <w:abstractNumId w:val="0"/>
  </w:num>
  <w:num w:numId="15">
    <w:abstractNumId w:val="22"/>
  </w:num>
  <w:num w:numId="16">
    <w:abstractNumId w:val="1"/>
  </w:num>
  <w:num w:numId="17">
    <w:abstractNumId w:val="20"/>
  </w:num>
  <w:num w:numId="18">
    <w:abstractNumId w:val="21"/>
  </w:num>
  <w:num w:numId="19">
    <w:abstractNumId w:val="12"/>
  </w:num>
  <w:num w:numId="20">
    <w:abstractNumId w:val="17"/>
  </w:num>
  <w:num w:numId="21">
    <w:abstractNumId w:val="18"/>
  </w:num>
  <w:num w:numId="22">
    <w:abstractNumId w:val="3"/>
  </w:num>
  <w:num w:numId="23">
    <w:abstractNumId w:val="4"/>
  </w:num>
  <w:num w:numId="24">
    <w:abstractNumId w:val="24"/>
  </w:num>
  <w:num w:numId="25">
    <w:abstractNumId w:val="16"/>
  </w:num>
  <w:num w:numId="26">
    <w:abstractNumId w:val="6"/>
  </w:num>
  <w:num w:numId="2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36B7"/>
    <w:rsid w:val="00004D93"/>
    <w:rsid w:val="000070A9"/>
    <w:rsid w:val="00012B03"/>
    <w:rsid w:val="00013E6D"/>
    <w:rsid w:val="00015521"/>
    <w:rsid w:val="00017514"/>
    <w:rsid w:val="00017D93"/>
    <w:rsid w:val="0002008B"/>
    <w:rsid w:val="00020C99"/>
    <w:rsid w:val="00023BF5"/>
    <w:rsid w:val="00023C84"/>
    <w:rsid w:val="00025040"/>
    <w:rsid w:val="00026170"/>
    <w:rsid w:val="000316B2"/>
    <w:rsid w:val="00032296"/>
    <w:rsid w:val="0003507D"/>
    <w:rsid w:val="000361FD"/>
    <w:rsid w:val="00036A45"/>
    <w:rsid w:val="00040B47"/>
    <w:rsid w:val="00041163"/>
    <w:rsid w:val="000423A7"/>
    <w:rsid w:val="00043153"/>
    <w:rsid w:val="00043273"/>
    <w:rsid w:val="00050A01"/>
    <w:rsid w:val="0005182C"/>
    <w:rsid w:val="00051B84"/>
    <w:rsid w:val="00051EC3"/>
    <w:rsid w:val="00052552"/>
    <w:rsid w:val="00053F0A"/>
    <w:rsid w:val="00054526"/>
    <w:rsid w:val="000546CD"/>
    <w:rsid w:val="00055EB4"/>
    <w:rsid w:val="0006181A"/>
    <w:rsid w:val="00063576"/>
    <w:rsid w:val="00063A9D"/>
    <w:rsid w:val="00066356"/>
    <w:rsid w:val="00066A8F"/>
    <w:rsid w:val="00067BD0"/>
    <w:rsid w:val="00070BAA"/>
    <w:rsid w:val="00071FA6"/>
    <w:rsid w:val="00072BAD"/>
    <w:rsid w:val="00074BB6"/>
    <w:rsid w:val="000812A8"/>
    <w:rsid w:val="00081933"/>
    <w:rsid w:val="0008467A"/>
    <w:rsid w:val="00087921"/>
    <w:rsid w:val="0009175F"/>
    <w:rsid w:val="00093FB3"/>
    <w:rsid w:val="0009520A"/>
    <w:rsid w:val="000969CD"/>
    <w:rsid w:val="000A496A"/>
    <w:rsid w:val="000A5C64"/>
    <w:rsid w:val="000A65F9"/>
    <w:rsid w:val="000A6923"/>
    <w:rsid w:val="000A7093"/>
    <w:rsid w:val="000A7411"/>
    <w:rsid w:val="000B13CE"/>
    <w:rsid w:val="000B2F1A"/>
    <w:rsid w:val="000B384B"/>
    <w:rsid w:val="000B38BD"/>
    <w:rsid w:val="000B498D"/>
    <w:rsid w:val="000C06A0"/>
    <w:rsid w:val="000C574B"/>
    <w:rsid w:val="000D1F57"/>
    <w:rsid w:val="000D4476"/>
    <w:rsid w:val="000D4991"/>
    <w:rsid w:val="000D5C63"/>
    <w:rsid w:val="000D5D39"/>
    <w:rsid w:val="000D6605"/>
    <w:rsid w:val="000E112A"/>
    <w:rsid w:val="000E16E9"/>
    <w:rsid w:val="000E37A3"/>
    <w:rsid w:val="000E4288"/>
    <w:rsid w:val="000E579D"/>
    <w:rsid w:val="000E5CCA"/>
    <w:rsid w:val="000E6387"/>
    <w:rsid w:val="000E7440"/>
    <w:rsid w:val="000F0076"/>
    <w:rsid w:val="000F1AC3"/>
    <w:rsid w:val="000F41C1"/>
    <w:rsid w:val="000F6181"/>
    <w:rsid w:val="000F7724"/>
    <w:rsid w:val="00105E66"/>
    <w:rsid w:val="00107484"/>
    <w:rsid w:val="00110AA2"/>
    <w:rsid w:val="00111993"/>
    <w:rsid w:val="00112527"/>
    <w:rsid w:val="001127BF"/>
    <w:rsid w:val="001131DB"/>
    <w:rsid w:val="00116BC2"/>
    <w:rsid w:val="00116FEE"/>
    <w:rsid w:val="001204CB"/>
    <w:rsid w:val="001204FE"/>
    <w:rsid w:val="00120867"/>
    <w:rsid w:val="00121137"/>
    <w:rsid w:val="00124954"/>
    <w:rsid w:val="0013022B"/>
    <w:rsid w:val="00131281"/>
    <w:rsid w:val="001323D7"/>
    <w:rsid w:val="00132808"/>
    <w:rsid w:val="00133241"/>
    <w:rsid w:val="0013332E"/>
    <w:rsid w:val="001342D3"/>
    <w:rsid w:val="00135B45"/>
    <w:rsid w:val="00136857"/>
    <w:rsid w:val="00136CB9"/>
    <w:rsid w:val="00136DF7"/>
    <w:rsid w:val="00140C84"/>
    <w:rsid w:val="00141310"/>
    <w:rsid w:val="00142A16"/>
    <w:rsid w:val="00144567"/>
    <w:rsid w:val="00146AAF"/>
    <w:rsid w:val="0014776A"/>
    <w:rsid w:val="001505C4"/>
    <w:rsid w:val="0015068F"/>
    <w:rsid w:val="00151016"/>
    <w:rsid w:val="001524EA"/>
    <w:rsid w:val="001606BD"/>
    <w:rsid w:val="00160A0A"/>
    <w:rsid w:val="00164ABF"/>
    <w:rsid w:val="001712A8"/>
    <w:rsid w:val="0017142B"/>
    <w:rsid w:val="00171A2A"/>
    <w:rsid w:val="001759A7"/>
    <w:rsid w:val="00176748"/>
    <w:rsid w:val="00176EC6"/>
    <w:rsid w:val="001770A0"/>
    <w:rsid w:val="001774EC"/>
    <w:rsid w:val="00180FDA"/>
    <w:rsid w:val="0018267A"/>
    <w:rsid w:val="00182738"/>
    <w:rsid w:val="00183DEE"/>
    <w:rsid w:val="00185639"/>
    <w:rsid w:val="0018702A"/>
    <w:rsid w:val="00190BF3"/>
    <w:rsid w:val="0019195A"/>
    <w:rsid w:val="0019239E"/>
    <w:rsid w:val="00192F01"/>
    <w:rsid w:val="00196218"/>
    <w:rsid w:val="00196754"/>
    <w:rsid w:val="00197590"/>
    <w:rsid w:val="001A09F1"/>
    <w:rsid w:val="001A2E55"/>
    <w:rsid w:val="001A40F4"/>
    <w:rsid w:val="001A44EA"/>
    <w:rsid w:val="001A4850"/>
    <w:rsid w:val="001A6368"/>
    <w:rsid w:val="001B110F"/>
    <w:rsid w:val="001B1F09"/>
    <w:rsid w:val="001C0D87"/>
    <w:rsid w:val="001C13B1"/>
    <w:rsid w:val="001C210A"/>
    <w:rsid w:val="001C3121"/>
    <w:rsid w:val="001C51EB"/>
    <w:rsid w:val="001C6A3D"/>
    <w:rsid w:val="001C6B5C"/>
    <w:rsid w:val="001D1A45"/>
    <w:rsid w:val="001D253D"/>
    <w:rsid w:val="001D26BE"/>
    <w:rsid w:val="001D2D94"/>
    <w:rsid w:val="001D47C2"/>
    <w:rsid w:val="001D4D0D"/>
    <w:rsid w:val="001D5273"/>
    <w:rsid w:val="001D5807"/>
    <w:rsid w:val="001D6D97"/>
    <w:rsid w:val="001D70E7"/>
    <w:rsid w:val="001E06EC"/>
    <w:rsid w:val="001E071E"/>
    <w:rsid w:val="001E1046"/>
    <w:rsid w:val="001E492F"/>
    <w:rsid w:val="001E4D0A"/>
    <w:rsid w:val="001F0EA7"/>
    <w:rsid w:val="001F24C7"/>
    <w:rsid w:val="001F357C"/>
    <w:rsid w:val="001F418B"/>
    <w:rsid w:val="001F465E"/>
    <w:rsid w:val="001F535F"/>
    <w:rsid w:val="001F6A63"/>
    <w:rsid w:val="001F74D9"/>
    <w:rsid w:val="00200B9D"/>
    <w:rsid w:val="002012FB"/>
    <w:rsid w:val="00201DB4"/>
    <w:rsid w:val="00202137"/>
    <w:rsid w:val="00202A54"/>
    <w:rsid w:val="00203153"/>
    <w:rsid w:val="00203CE6"/>
    <w:rsid w:val="0020449F"/>
    <w:rsid w:val="002063F4"/>
    <w:rsid w:val="00206CBB"/>
    <w:rsid w:val="00211422"/>
    <w:rsid w:val="00213732"/>
    <w:rsid w:val="00213D29"/>
    <w:rsid w:val="00213E36"/>
    <w:rsid w:val="00213F53"/>
    <w:rsid w:val="00214AC6"/>
    <w:rsid w:val="00217019"/>
    <w:rsid w:val="0022113E"/>
    <w:rsid w:val="00226BCD"/>
    <w:rsid w:val="00227045"/>
    <w:rsid w:val="002358E4"/>
    <w:rsid w:val="00236548"/>
    <w:rsid w:val="00236BFE"/>
    <w:rsid w:val="00241785"/>
    <w:rsid w:val="00242276"/>
    <w:rsid w:val="00243CE0"/>
    <w:rsid w:val="00244373"/>
    <w:rsid w:val="0024600E"/>
    <w:rsid w:val="002510C4"/>
    <w:rsid w:val="00251C82"/>
    <w:rsid w:val="00252C84"/>
    <w:rsid w:val="0025300B"/>
    <w:rsid w:val="00254030"/>
    <w:rsid w:val="00254EE5"/>
    <w:rsid w:val="002642E4"/>
    <w:rsid w:val="00264457"/>
    <w:rsid w:val="00264839"/>
    <w:rsid w:val="00266826"/>
    <w:rsid w:val="00267573"/>
    <w:rsid w:val="00267608"/>
    <w:rsid w:val="00270BC7"/>
    <w:rsid w:val="0027165A"/>
    <w:rsid w:val="00272381"/>
    <w:rsid w:val="00272487"/>
    <w:rsid w:val="00272ABA"/>
    <w:rsid w:val="00276939"/>
    <w:rsid w:val="00277EC4"/>
    <w:rsid w:val="00280159"/>
    <w:rsid w:val="00281192"/>
    <w:rsid w:val="00281909"/>
    <w:rsid w:val="0028595C"/>
    <w:rsid w:val="00285A19"/>
    <w:rsid w:val="00285EAD"/>
    <w:rsid w:val="002874AA"/>
    <w:rsid w:val="00290510"/>
    <w:rsid w:val="002905B4"/>
    <w:rsid w:val="00290DB3"/>
    <w:rsid w:val="0029153A"/>
    <w:rsid w:val="00292396"/>
    <w:rsid w:val="00294A5D"/>
    <w:rsid w:val="0029519C"/>
    <w:rsid w:val="00296C33"/>
    <w:rsid w:val="002A0D26"/>
    <w:rsid w:val="002A1A74"/>
    <w:rsid w:val="002A30C8"/>
    <w:rsid w:val="002B0C9D"/>
    <w:rsid w:val="002B4918"/>
    <w:rsid w:val="002B550F"/>
    <w:rsid w:val="002B5E1D"/>
    <w:rsid w:val="002C23F8"/>
    <w:rsid w:val="002C26BD"/>
    <w:rsid w:val="002C3131"/>
    <w:rsid w:val="002C4846"/>
    <w:rsid w:val="002D2387"/>
    <w:rsid w:val="002D2E69"/>
    <w:rsid w:val="002D3E31"/>
    <w:rsid w:val="002D62DB"/>
    <w:rsid w:val="002D6CBD"/>
    <w:rsid w:val="002D74F6"/>
    <w:rsid w:val="002E05B6"/>
    <w:rsid w:val="002E19A9"/>
    <w:rsid w:val="002E1BE6"/>
    <w:rsid w:val="002E39A9"/>
    <w:rsid w:val="002F1400"/>
    <w:rsid w:val="002F29FD"/>
    <w:rsid w:val="002F3B80"/>
    <w:rsid w:val="002F71B2"/>
    <w:rsid w:val="003008B4"/>
    <w:rsid w:val="00301B9D"/>
    <w:rsid w:val="0030314D"/>
    <w:rsid w:val="003051F9"/>
    <w:rsid w:val="0030607F"/>
    <w:rsid w:val="00307372"/>
    <w:rsid w:val="003120FE"/>
    <w:rsid w:val="00317491"/>
    <w:rsid w:val="00320279"/>
    <w:rsid w:val="0032215E"/>
    <w:rsid w:val="003223E4"/>
    <w:rsid w:val="00323C90"/>
    <w:rsid w:val="0032435C"/>
    <w:rsid w:val="00330487"/>
    <w:rsid w:val="0033121D"/>
    <w:rsid w:val="00331D0C"/>
    <w:rsid w:val="0033719F"/>
    <w:rsid w:val="00337870"/>
    <w:rsid w:val="00337B85"/>
    <w:rsid w:val="00337DCC"/>
    <w:rsid w:val="003457B8"/>
    <w:rsid w:val="00346CF8"/>
    <w:rsid w:val="003473D2"/>
    <w:rsid w:val="00351B69"/>
    <w:rsid w:val="0035292B"/>
    <w:rsid w:val="00354466"/>
    <w:rsid w:val="00355F4C"/>
    <w:rsid w:val="00355F87"/>
    <w:rsid w:val="00356B65"/>
    <w:rsid w:val="003576CC"/>
    <w:rsid w:val="003601AC"/>
    <w:rsid w:val="003617C6"/>
    <w:rsid w:val="00362A40"/>
    <w:rsid w:val="00365ABC"/>
    <w:rsid w:val="003664B0"/>
    <w:rsid w:val="00367E28"/>
    <w:rsid w:val="00370412"/>
    <w:rsid w:val="00370CC2"/>
    <w:rsid w:val="003719E2"/>
    <w:rsid w:val="003730BF"/>
    <w:rsid w:val="0037342E"/>
    <w:rsid w:val="00376CD9"/>
    <w:rsid w:val="00380E16"/>
    <w:rsid w:val="0038101D"/>
    <w:rsid w:val="00381DD7"/>
    <w:rsid w:val="00381DE2"/>
    <w:rsid w:val="00392004"/>
    <w:rsid w:val="003969A5"/>
    <w:rsid w:val="00397165"/>
    <w:rsid w:val="00397364"/>
    <w:rsid w:val="003975EE"/>
    <w:rsid w:val="00397B38"/>
    <w:rsid w:val="003A1CD5"/>
    <w:rsid w:val="003B273D"/>
    <w:rsid w:val="003B7093"/>
    <w:rsid w:val="003B72CD"/>
    <w:rsid w:val="003B7BD4"/>
    <w:rsid w:val="003C0D3F"/>
    <w:rsid w:val="003C1C6D"/>
    <w:rsid w:val="003C1DDB"/>
    <w:rsid w:val="003C2FF1"/>
    <w:rsid w:val="003C423C"/>
    <w:rsid w:val="003C47E3"/>
    <w:rsid w:val="003C48B1"/>
    <w:rsid w:val="003C4DCC"/>
    <w:rsid w:val="003C6916"/>
    <w:rsid w:val="003D07E7"/>
    <w:rsid w:val="003D40ED"/>
    <w:rsid w:val="003E0528"/>
    <w:rsid w:val="003E156F"/>
    <w:rsid w:val="003E1A8F"/>
    <w:rsid w:val="003E5432"/>
    <w:rsid w:val="003F05FB"/>
    <w:rsid w:val="003F0811"/>
    <w:rsid w:val="003F1EFE"/>
    <w:rsid w:val="003F3684"/>
    <w:rsid w:val="003F50D5"/>
    <w:rsid w:val="003F5EF2"/>
    <w:rsid w:val="00402F5C"/>
    <w:rsid w:val="00403EB4"/>
    <w:rsid w:val="00404E79"/>
    <w:rsid w:val="00406E61"/>
    <w:rsid w:val="0041204C"/>
    <w:rsid w:val="004158CD"/>
    <w:rsid w:val="00415BA4"/>
    <w:rsid w:val="00416AE8"/>
    <w:rsid w:val="00420184"/>
    <w:rsid w:val="00424921"/>
    <w:rsid w:val="004271CB"/>
    <w:rsid w:val="00430A1E"/>
    <w:rsid w:val="00430BD9"/>
    <w:rsid w:val="00432D47"/>
    <w:rsid w:val="00432D5B"/>
    <w:rsid w:val="00433846"/>
    <w:rsid w:val="00440A34"/>
    <w:rsid w:val="004430CD"/>
    <w:rsid w:val="004430F8"/>
    <w:rsid w:val="0044577D"/>
    <w:rsid w:val="00447B52"/>
    <w:rsid w:val="0045050F"/>
    <w:rsid w:val="00450533"/>
    <w:rsid w:val="004523D7"/>
    <w:rsid w:val="00456A6D"/>
    <w:rsid w:val="00456AE1"/>
    <w:rsid w:val="00456B5D"/>
    <w:rsid w:val="00456B82"/>
    <w:rsid w:val="0046091B"/>
    <w:rsid w:val="00460E7F"/>
    <w:rsid w:val="00461F17"/>
    <w:rsid w:val="004646C9"/>
    <w:rsid w:val="004651C7"/>
    <w:rsid w:val="004656EE"/>
    <w:rsid w:val="0046673C"/>
    <w:rsid w:val="00466D42"/>
    <w:rsid w:val="004678E4"/>
    <w:rsid w:val="0047237F"/>
    <w:rsid w:val="00472A51"/>
    <w:rsid w:val="00474085"/>
    <w:rsid w:val="00475613"/>
    <w:rsid w:val="00476599"/>
    <w:rsid w:val="0047784E"/>
    <w:rsid w:val="004823E4"/>
    <w:rsid w:val="00486770"/>
    <w:rsid w:val="00486B7F"/>
    <w:rsid w:val="00487F56"/>
    <w:rsid w:val="00490C13"/>
    <w:rsid w:val="004926F0"/>
    <w:rsid w:val="00493657"/>
    <w:rsid w:val="00494CE3"/>
    <w:rsid w:val="004A143E"/>
    <w:rsid w:val="004A41EC"/>
    <w:rsid w:val="004A59E9"/>
    <w:rsid w:val="004A7C4B"/>
    <w:rsid w:val="004B1728"/>
    <w:rsid w:val="004B4498"/>
    <w:rsid w:val="004B5F80"/>
    <w:rsid w:val="004B719B"/>
    <w:rsid w:val="004C406B"/>
    <w:rsid w:val="004C6820"/>
    <w:rsid w:val="004C7A57"/>
    <w:rsid w:val="004D12AA"/>
    <w:rsid w:val="004D16BB"/>
    <w:rsid w:val="004D2272"/>
    <w:rsid w:val="004D2F90"/>
    <w:rsid w:val="004D5AB4"/>
    <w:rsid w:val="004E1D8A"/>
    <w:rsid w:val="004F047C"/>
    <w:rsid w:val="004F1F0C"/>
    <w:rsid w:val="004F3E52"/>
    <w:rsid w:val="004F42F5"/>
    <w:rsid w:val="004F4903"/>
    <w:rsid w:val="004F5055"/>
    <w:rsid w:val="004F571F"/>
    <w:rsid w:val="004F6893"/>
    <w:rsid w:val="004F7604"/>
    <w:rsid w:val="005005DB"/>
    <w:rsid w:val="005033AA"/>
    <w:rsid w:val="005037DB"/>
    <w:rsid w:val="0050772C"/>
    <w:rsid w:val="005114BC"/>
    <w:rsid w:val="005118C6"/>
    <w:rsid w:val="00513FED"/>
    <w:rsid w:val="00514A7A"/>
    <w:rsid w:val="005167B5"/>
    <w:rsid w:val="00516AE9"/>
    <w:rsid w:val="00517A37"/>
    <w:rsid w:val="00517E88"/>
    <w:rsid w:val="00520211"/>
    <w:rsid w:val="00520E9A"/>
    <w:rsid w:val="00521225"/>
    <w:rsid w:val="00522298"/>
    <w:rsid w:val="0052254B"/>
    <w:rsid w:val="00522B13"/>
    <w:rsid w:val="00523EA4"/>
    <w:rsid w:val="00524F78"/>
    <w:rsid w:val="00527C8E"/>
    <w:rsid w:val="00533E73"/>
    <w:rsid w:val="00534118"/>
    <w:rsid w:val="00535A3B"/>
    <w:rsid w:val="00536371"/>
    <w:rsid w:val="00536C79"/>
    <w:rsid w:val="00541CA8"/>
    <w:rsid w:val="00547B1D"/>
    <w:rsid w:val="005533E1"/>
    <w:rsid w:val="00554846"/>
    <w:rsid w:val="00555418"/>
    <w:rsid w:val="005567B5"/>
    <w:rsid w:val="00560BA4"/>
    <w:rsid w:val="00561B34"/>
    <w:rsid w:val="0056284D"/>
    <w:rsid w:val="00563389"/>
    <w:rsid w:val="00563921"/>
    <w:rsid w:val="00564319"/>
    <w:rsid w:val="00564EC8"/>
    <w:rsid w:val="0057190F"/>
    <w:rsid w:val="0057270B"/>
    <w:rsid w:val="005734C5"/>
    <w:rsid w:val="00575CC1"/>
    <w:rsid w:val="00576A3E"/>
    <w:rsid w:val="00577F21"/>
    <w:rsid w:val="00581FE7"/>
    <w:rsid w:val="00583F30"/>
    <w:rsid w:val="005843FD"/>
    <w:rsid w:val="005856FD"/>
    <w:rsid w:val="00595545"/>
    <w:rsid w:val="005959ED"/>
    <w:rsid w:val="00596597"/>
    <w:rsid w:val="005966B0"/>
    <w:rsid w:val="00596EFF"/>
    <w:rsid w:val="00597284"/>
    <w:rsid w:val="00597AE5"/>
    <w:rsid w:val="005A1169"/>
    <w:rsid w:val="005A6F94"/>
    <w:rsid w:val="005B0620"/>
    <w:rsid w:val="005B0D92"/>
    <w:rsid w:val="005B110A"/>
    <w:rsid w:val="005B5AAE"/>
    <w:rsid w:val="005B6824"/>
    <w:rsid w:val="005B7A2C"/>
    <w:rsid w:val="005B7BB8"/>
    <w:rsid w:val="005C39A2"/>
    <w:rsid w:val="005C6C0C"/>
    <w:rsid w:val="005C7AF3"/>
    <w:rsid w:val="005C7E5A"/>
    <w:rsid w:val="005D036A"/>
    <w:rsid w:val="005D1271"/>
    <w:rsid w:val="005D34FE"/>
    <w:rsid w:val="005D3C94"/>
    <w:rsid w:val="005D41FA"/>
    <w:rsid w:val="005D53B4"/>
    <w:rsid w:val="005D56ED"/>
    <w:rsid w:val="005D7519"/>
    <w:rsid w:val="005E0CEA"/>
    <w:rsid w:val="005E2AA6"/>
    <w:rsid w:val="005E7B4C"/>
    <w:rsid w:val="005F172F"/>
    <w:rsid w:val="005F24E5"/>
    <w:rsid w:val="005F3401"/>
    <w:rsid w:val="005F4A0C"/>
    <w:rsid w:val="00600A07"/>
    <w:rsid w:val="00603E29"/>
    <w:rsid w:val="00607320"/>
    <w:rsid w:val="0061043D"/>
    <w:rsid w:val="006113DE"/>
    <w:rsid w:val="0061188C"/>
    <w:rsid w:val="00612E34"/>
    <w:rsid w:val="00613FF7"/>
    <w:rsid w:val="006156E7"/>
    <w:rsid w:val="006164E4"/>
    <w:rsid w:val="00617870"/>
    <w:rsid w:val="00620E1F"/>
    <w:rsid w:val="006228E1"/>
    <w:rsid w:val="00627010"/>
    <w:rsid w:val="006273B9"/>
    <w:rsid w:val="0063005F"/>
    <w:rsid w:val="0063024A"/>
    <w:rsid w:val="00631204"/>
    <w:rsid w:val="00632683"/>
    <w:rsid w:val="00633303"/>
    <w:rsid w:val="00635945"/>
    <w:rsid w:val="006407B8"/>
    <w:rsid w:val="006431F3"/>
    <w:rsid w:val="006442F3"/>
    <w:rsid w:val="00645E9B"/>
    <w:rsid w:val="00645F20"/>
    <w:rsid w:val="006473BD"/>
    <w:rsid w:val="00650B7A"/>
    <w:rsid w:val="00650FA7"/>
    <w:rsid w:val="006522CF"/>
    <w:rsid w:val="00652FB4"/>
    <w:rsid w:val="006538A2"/>
    <w:rsid w:val="006541BF"/>
    <w:rsid w:val="00656F14"/>
    <w:rsid w:val="006610D3"/>
    <w:rsid w:val="0066110C"/>
    <w:rsid w:val="006635B7"/>
    <w:rsid w:val="00664C1B"/>
    <w:rsid w:val="00665C55"/>
    <w:rsid w:val="00671A2C"/>
    <w:rsid w:val="00674680"/>
    <w:rsid w:val="006750BF"/>
    <w:rsid w:val="00675D73"/>
    <w:rsid w:val="00676115"/>
    <w:rsid w:val="00677054"/>
    <w:rsid w:val="00680A27"/>
    <w:rsid w:val="0068530F"/>
    <w:rsid w:val="00686E13"/>
    <w:rsid w:val="00687A96"/>
    <w:rsid w:val="00687EBE"/>
    <w:rsid w:val="00690A9F"/>
    <w:rsid w:val="00691A5B"/>
    <w:rsid w:val="00692147"/>
    <w:rsid w:val="00693CC4"/>
    <w:rsid w:val="00694BAF"/>
    <w:rsid w:val="00695B46"/>
    <w:rsid w:val="00695BD4"/>
    <w:rsid w:val="006A03B4"/>
    <w:rsid w:val="006A05CE"/>
    <w:rsid w:val="006A0841"/>
    <w:rsid w:val="006A46FF"/>
    <w:rsid w:val="006A61EB"/>
    <w:rsid w:val="006B3D1C"/>
    <w:rsid w:val="006B3DAB"/>
    <w:rsid w:val="006C36B4"/>
    <w:rsid w:val="006C387E"/>
    <w:rsid w:val="006D3159"/>
    <w:rsid w:val="006D5E2A"/>
    <w:rsid w:val="006D7EB4"/>
    <w:rsid w:val="006E1B0B"/>
    <w:rsid w:val="006E2445"/>
    <w:rsid w:val="006E2900"/>
    <w:rsid w:val="006E36E1"/>
    <w:rsid w:val="006E38C6"/>
    <w:rsid w:val="006E46D9"/>
    <w:rsid w:val="006E5134"/>
    <w:rsid w:val="006F0233"/>
    <w:rsid w:val="006F0DAD"/>
    <w:rsid w:val="006F176A"/>
    <w:rsid w:val="006F4BAB"/>
    <w:rsid w:val="00700BD2"/>
    <w:rsid w:val="00702E49"/>
    <w:rsid w:val="0070460D"/>
    <w:rsid w:val="00704CCA"/>
    <w:rsid w:val="00704FBE"/>
    <w:rsid w:val="00710D4A"/>
    <w:rsid w:val="00713F44"/>
    <w:rsid w:val="0071445D"/>
    <w:rsid w:val="00714BC0"/>
    <w:rsid w:val="007150AF"/>
    <w:rsid w:val="00715F3A"/>
    <w:rsid w:val="007204D8"/>
    <w:rsid w:val="007249B8"/>
    <w:rsid w:val="007307D1"/>
    <w:rsid w:val="00734B2A"/>
    <w:rsid w:val="00735390"/>
    <w:rsid w:val="00736983"/>
    <w:rsid w:val="00736F4D"/>
    <w:rsid w:val="00740226"/>
    <w:rsid w:val="007404AE"/>
    <w:rsid w:val="00740A81"/>
    <w:rsid w:val="00740F57"/>
    <w:rsid w:val="00743115"/>
    <w:rsid w:val="0074322B"/>
    <w:rsid w:val="00743A27"/>
    <w:rsid w:val="00744418"/>
    <w:rsid w:val="00744C4D"/>
    <w:rsid w:val="00745E57"/>
    <w:rsid w:val="00746F1B"/>
    <w:rsid w:val="007507CC"/>
    <w:rsid w:val="00750FCC"/>
    <w:rsid w:val="00752844"/>
    <w:rsid w:val="00752CC9"/>
    <w:rsid w:val="007566EF"/>
    <w:rsid w:val="007569C6"/>
    <w:rsid w:val="00757B03"/>
    <w:rsid w:val="007610CA"/>
    <w:rsid w:val="007636F5"/>
    <w:rsid w:val="00767DA0"/>
    <w:rsid w:val="00771514"/>
    <w:rsid w:val="007721A5"/>
    <w:rsid w:val="00777F57"/>
    <w:rsid w:val="007814BD"/>
    <w:rsid w:val="00782010"/>
    <w:rsid w:val="007831B3"/>
    <w:rsid w:val="00786E66"/>
    <w:rsid w:val="0079373A"/>
    <w:rsid w:val="00794688"/>
    <w:rsid w:val="00794F3C"/>
    <w:rsid w:val="00795686"/>
    <w:rsid w:val="00795704"/>
    <w:rsid w:val="007958B0"/>
    <w:rsid w:val="00797967"/>
    <w:rsid w:val="007A13B9"/>
    <w:rsid w:val="007A3F67"/>
    <w:rsid w:val="007A4162"/>
    <w:rsid w:val="007A74B7"/>
    <w:rsid w:val="007B6284"/>
    <w:rsid w:val="007B65E9"/>
    <w:rsid w:val="007B7D14"/>
    <w:rsid w:val="007C37DE"/>
    <w:rsid w:val="007C5D8E"/>
    <w:rsid w:val="007C6990"/>
    <w:rsid w:val="007C6BC5"/>
    <w:rsid w:val="007D506B"/>
    <w:rsid w:val="007D7BED"/>
    <w:rsid w:val="007E28D2"/>
    <w:rsid w:val="007E428A"/>
    <w:rsid w:val="007E4308"/>
    <w:rsid w:val="007E55E7"/>
    <w:rsid w:val="007F06B7"/>
    <w:rsid w:val="007F0CF1"/>
    <w:rsid w:val="007F2CEC"/>
    <w:rsid w:val="007F6044"/>
    <w:rsid w:val="007F668D"/>
    <w:rsid w:val="007F6E04"/>
    <w:rsid w:val="007F764F"/>
    <w:rsid w:val="007F7D7E"/>
    <w:rsid w:val="007F7ED6"/>
    <w:rsid w:val="00802312"/>
    <w:rsid w:val="00802B16"/>
    <w:rsid w:val="008033D1"/>
    <w:rsid w:val="00803855"/>
    <w:rsid w:val="008039B4"/>
    <w:rsid w:val="00804BBE"/>
    <w:rsid w:val="00805F01"/>
    <w:rsid w:val="00806CBE"/>
    <w:rsid w:val="00810F41"/>
    <w:rsid w:val="00813822"/>
    <w:rsid w:val="00813EF9"/>
    <w:rsid w:val="00814CFA"/>
    <w:rsid w:val="008155B1"/>
    <w:rsid w:val="00816BF5"/>
    <w:rsid w:val="0081723B"/>
    <w:rsid w:val="008177E1"/>
    <w:rsid w:val="00817A6B"/>
    <w:rsid w:val="008213AF"/>
    <w:rsid w:val="008220BB"/>
    <w:rsid w:val="00822247"/>
    <w:rsid w:val="008222DA"/>
    <w:rsid w:val="008263B1"/>
    <w:rsid w:val="00826D6E"/>
    <w:rsid w:val="00831A56"/>
    <w:rsid w:val="00831C9F"/>
    <w:rsid w:val="00834285"/>
    <w:rsid w:val="00834608"/>
    <w:rsid w:val="008346EF"/>
    <w:rsid w:val="00835B02"/>
    <w:rsid w:val="00835F40"/>
    <w:rsid w:val="00836B70"/>
    <w:rsid w:val="00841EF1"/>
    <w:rsid w:val="00842F26"/>
    <w:rsid w:val="008464D4"/>
    <w:rsid w:val="00851E41"/>
    <w:rsid w:val="00852DA5"/>
    <w:rsid w:val="00855867"/>
    <w:rsid w:val="00857791"/>
    <w:rsid w:val="00860436"/>
    <w:rsid w:val="00862AB1"/>
    <w:rsid w:val="00863ECE"/>
    <w:rsid w:val="00865D18"/>
    <w:rsid w:val="00867365"/>
    <w:rsid w:val="00867BD7"/>
    <w:rsid w:val="00870354"/>
    <w:rsid w:val="0087054B"/>
    <w:rsid w:val="00872F97"/>
    <w:rsid w:val="00876A6B"/>
    <w:rsid w:val="00877497"/>
    <w:rsid w:val="00882255"/>
    <w:rsid w:val="00882F75"/>
    <w:rsid w:val="00883D13"/>
    <w:rsid w:val="00884803"/>
    <w:rsid w:val="00885105"/>
    <w:rsid w:val="008855BE"/>
    <w:rsid w:val="00887D75"/>
    <w:rsid w:val="00890C52"/>
    <w:rsid w:val="00892508"/>
    <w:rsid w:val="00894455"/>
    <w:rsid w:val="008945D5"/>
    <w:rsid w:val="00895113"/>
    <w:rsid w:val="008962A6"/>
    <w:rsid w:val="00896308"/>
    <w:rsid w:val="00897277"/>
    <w:rsid w:val="008975D3"/>
    <w:rsid w:val="00897967"/>
    <w:rsid w:val="008A0E37"/>
    <w:rsid w:val="008A159B"/>
    <w:rsid w:val="008A21DC"/>
    <w:rsid w:val="008A2874"/>
    <w:rsid w:val="008A5128"/>
    <w:rsid w:val="008A54B3"/>
    <w:rsid w:val="008A7782"/>
    <w:rsid w:val="008B1818"/>
    <w:rsid w:val="008B2B89"/>
    <w:rsid w:val="008B6122"/>
    <w:rsid w:val="008C2B32"/>
    <w:rsid w:val="008C393B"/>
    <w:rsid w:val="008C3BBC"/>
    <w:rsid w:val="008C42AB"/>
    <w:rsid w:val="008C45EC"/>
    <w:rsid w:val="008C4CDE"/>
    <w:rsid w:val="008C57A4"/>
    <w:rsid w:val="008C6502"/>
    <w:rsid w:val="008D323C"/>
    <w:rsid w:val="008D335D"/>
    <w:rsid w:val="008D3609"/>
    <w:rsid w:val="008D5002"/>
    <w:rsid w:val="008D6A6A"/>
    <w:rsid w:val="008E3032"/>
    <w:rsid w:val="008E5190"/>
    <w:rsid w:val="008E666B"/>
    <w:rsid w:val="008E7E08"/>
    <w:rsid w:val="008F53B3"/>
    <w:rsid w:val="008F587F"/>
    <w:rsid w:val="008F7D29"/>
    <w:rsid w:val="009000DF"/>
    <w:rsid w:val="009011A0"/>
    <w:rsid w:val="0090146B"/>
    <w:rsid w:val="00902ECF"/>
    <w:rsid w:val="009036DD"/>
    <w:rsid w:val="009047AC"/>
    <w:rsid w:val="0090562F"/>
    <w:rsid w:val="00911E1E"/>
    <w:rsid w:val="0091213B"/>
    <w:rsid w:val="00913D3E"/>
    <w:rsid w:val="009153AD"/>
    <w:rsid w:val="0091671F"/>
    <w:rsid w:val="00920BD6"/>
    <w:rsid w:val="009254F2"/>
    <w:rsid w:val="009268AB"/>
    <w:rsid w:val="00931AD6"/>
    <w:rsid w:val="00933425"/>
    <w:rsid w:val="00933568"/>
    <w:rsid w:val="009355DD"/>
    <w:rsid w:val="00936D75"/>
    <w:rsid w:val="00940148"/>
    <w:rsid w:val="009423C9"/>
    <w:rsid w:val="00943927"/>
    <w:rsid w:val="00943DBD"/>
    <w:rsid w:val="00944CF9"/>
    <w:rsid w:val="00946396"/>
    <w:rsid w:val="009463C4"/>
    <w:rsid w:val="00946A4D"/>
    <w:rsid w:val="00952086"/>
    <w:rsid w:val="0095238C"/>
    <w:rsid w:val="00952996"/>
    <w:rsid w:val="00953022"/>
    <w:rsid w:val="0095496E"/>
    <w:rsid w:val="00957E24"/>
    <w:rsid w:val="009600D7"/>
    <w:rsid w:val="009629A7"/>
    <w:rsid w:val="00966945"/>
    <w:rsid w:val="00966BF3"/>
    <w:rsid w:val="00967715"/>
    <w:rsid w:val="00970BF9"/>
    <w:rsid w:val="009724E8"/>
    <w:rsid w:val="009734EE"/>
    <w:rsid w:val="0097586B"/>
    <w:rsid w:val="00975C2E"/>
    <w:rsid w:val="00980332"/>
    <w:rsid w:val="00981BE4"/>
    <w:rsid w:val="009834FF"/>
    <w:rsid w:val="009839E5"/>
    <w:rsid w:val="009842A9"/>
    <w:rsid w:val="00986202"/>
    <w:rsid w:val="00995C7B"/>
    <w:rsid w:val="009972E7"/>
    <w:rsid w:val="00997BBC"/>
    <w:rsid w:val="009B106D"/>
    <w:rsid w:val="009B2961"/>
    <w:rsid w:val="009B48F5"/>
    <w:rsid w:val="009B512F"/>
    <w:rsid w:val="009C3D40"/>
    <w:rsid w:val="009C5CC0"/>
    <w:rsid w:val="009C5DA3"/>
    <w:rsid w:val="009C7826"/>
    <w:rsid w:val="009D0091"/>
    <w:rsid w:val="009D0557"/>
    <w:rsid w:val="009D1E98"/>
    <w:rsid w:val="009D3F45"/>
    <w:rsid w:val="009D484D"/>
    <w:rsid w:val="009D697D"/>
    <w:rsid w:val="009E28D1"/>
    <w:rsid w:val="009E72D6"/>
    <w:rsid w:val="009E7573"/>
    <w:rsid w:val="009F185E"/>
    <w:rsid w:val="009F4ED4"/>
    <w:rsid w:val="009F64D4"/>
    <w:rsid w:val="009F6CD8"/>
    <w:rsid w:val="009F7324"/>
    <w:rsid w:val="00A020B1"/>
    <w:rsid w:val="00A0237E"/>
    <w:rsid w:val="00A05616"/>
    <w:rsid w:val="00A0744B"/>
    <w:rsid w:val="00A07EA9"/>
    <w:rsid w:val="00A136C8"/>
    <w:rsid w:val="00A15E82"/>
    <w:rsid w:val="00A22074"/>
    <w:rsid w:val="00A30E37"/>
    <w:rsid w:val="00A31E5C"/>
    <w:rsid w:val="00A40550"/>
    <w:rsid w:val="00A428C6"/>
    <w:rsid w:val="00A428E7"/>
    <w:rsid w:val="00A44491"/>
    <w:rsid w:val="00A44AAD"/>
    <w:rsid w:val="00A46C97"/>
    <w:rsid w:val="00A5198B"/>
    <w:rsid w:val="00A521E7"/>
    <w:rsid w:val="00A53896"/>
    <w:rsid w:val="00A56821"/>
    <w:rsid w:val="00A615EC"/>
    <w:rsid w:val="00A620F4"/>
    <w:rsid w:val="00A6493C"/>
    <w:rsid w:val="00A64B53"/>
    <w:rsid w:val="00A65C5F"/>
    <w:rsid w:val="00A66ACC"/>
    <w:rsid w:val="00A74473"/>
    <w:rsid w:val="00A80EE9"/>
    <w:rsid w:val="00A8328D"/>
    <w:rsid w:val="00A8452A"/>
    <w:rsid w:val="00A9050F"/>
    <w:rsid w:val="00A90E34"/>
    <w:rsid w:val="00A93769"/>
    <w:rsid w:val="00A938B0"/>
    <w:rsid w:val="00A93AB7"/>
    <w:rsid w:val="00A94955"/>
    <w:rsid w:val="00A95929"/>
    <w:rsid w:val="00A97C89"/>
    <w:rsid w:val="00AA27BD"/>
    <w:rsid w:val="00AA47CC"/>
    <w:rsid w:val="00AA490B"/>
    <w:rsid w:val="00AB0AE6"/>
    <w:rsid w:val="00AB1957"/>
    <w:rsid w:val="00AB25FA"/>
    <w:rsid w:val="00AB3177"/>
    <w:rsid w:val="00AB4847"/>
    <w:rsid w:val="00AB5689"/>
    <w:rsid w:val="00AB59E6"/>
    <w:rsid w:val="00AC30C5"/>
    <w:rsid w:val="00AC6392"/>
    <w:rsid w:val="00AD0065"/>
    <w:rsid w:val="00AD0585"/>
    <w:rsid w:val="00AD0D8D"/>
    <w:rsid w:val="00AD2CEA"/>
    <w:rsid w:val="00AD38C7"/>
    <w:rsid w:val="00AD509E"/>
    <w:rsid w:val="00AD61F2"/>
    <w:rsid w:val="00AD765D"/>
    <w:rsid w:val="00AE5A60"/>
    <w:rsid w:val="00AE6216"/>
    <w:rsid w:val="00AF0867"/>
    <w:rsid w:val="00AF24B0"/>
    <w:rsid w:val="00AF3B17"/>
    <w:rsid w:val="00AF3D71"/>
    <w:rsid w:val="00AF79B4"/>
    <w:rsid w:val="00AF7FE3"/>
    <w:rsid w:val="00B04195"/>
    <w:rsid w:val="00B10497"/>
    <w:rsid w:val="00B11674"/>
    <w:rsid w:val="00B122A1"/>
    <w:rsid w:val="00B138B1"/>
    <w:rsid w:val="00B159A8"/>
    <w:rsid w:val="00B16FBF"/>
    <w:rsid w:val="00B21E27"/>
    <w:rsid w:val="00B229DB"/>
    <w:rsid w:val="00B23C86"/>
    <w:rsid w:val="00B26647"/>
    <w:rsid w:val="00B26A81"/>
    <w:rsid w:val="00B3032A"/>
    <w:rsid w:val="00B30502"/>
    <w:rsid w:val="00B3050F"/>
    <w:rsid w:val="00B3081B"/>
    <w:rsid w:val="00B32AD3"/>
    <w:rsid w:val="00B3373F"/>
    <w:rsid w:val="00B341A0"/>
    <w:rsid w:val="00B34938"/>
    <w:rsid w:val="00B36845"/>
    <w:rsid w:val="00B36D36"/>
    <w:rsid w:val="00B37EAC"/>
    <w:rsid w:val="00B41455"/>
    <w:rsid w:val="00B42480"/>
    <w:rsid w:val="00B44318"/>
    <w:rsid w:val="00B505B0"/>
    <w:rsid w:val="00B534A1"/>
    <w:rsid w:val="00B54261"/>
    <w:rsid w:val="00B54806"/>
    <w:rsid w:val="00B551D5"/>
    <w:rsid w:val="00B554DF"/>
    <w:rsid w:val="00B55D8B"/>
    <w:rsid w:val="00B56DC9"/>
    <w:rsid w:val="00B600D3"/>
    <w:rsid w:val="00B609D0"/>
    <w:rsid w:val="00B60C44"/>
    <w:rsid w:val="00B60D07"/>
    <w:rsid w:val="00B621C0"/>
    <w:rsid w:val="00B63A05"/>
    <w:rsid w:val="00B66947"/>
    <w:rsid w:val="00B67FB1"/>
    <w:rsid w:val="00B705B1"/>
    <w:rsid w:val="00B8235D"/>
    <w:rsid w:val="00B87F7A"/>
    <w:rsid w:val="00B91535"/>
    <w:rsid w:val="00B91D08"/>
    <w:rsid w:val="00B92BBF"/>
    <w:rsid w:val="00B95CE0"/>
    <w:rsid w:val="00B9681A"/>
    <w:rsid w:val="00B976B3"/>
    <w:rsid w:val="00B97CE2"/>
    <w:rsid w:val="00BA029B"/>
    <w:rsid w:val="00BA206E"/>
    <w:rsid w:val="00BA2AD2"/>
    <w:rsid w:val="00BA30AA"/>
    <w:rsid w:val="00BA5339"/>
    <w:rsid w:val="00BA5C5A"/>
    <w:rsid w:val="00BB056D"/>
    <w:rsid w:val="00BB05CD"/>
    <w:rsid w:val="00BB11C2"/>
    <w:rsid w:val="00BB170F"/>
    <w:rsid w:val="00BB784E"/>
    <w:rsid w:val="00BC05A4"/>
    <w:rsid w:val="00BC2193"/>
    <w:rsid w:val="00BC23B2"/>
    <w:rsid w:val="00BC3DEE"/>
    <w:rsid w:val="00BC672A"/>
    <w:rsid w:val="00BC7883"/>
    <w:rsid w:val="00BD036C"/>
    <w:rsid w:val="00BD1395"/>
    <w:rsid w:val="00BD16CA"/>
    <w:rsid w:val="00BD20F2"/>
    <w:rsid w:val="00BD2DB9"/>
    <w:rsid w:val="00BD55F7"/>
    <w:rsid w:val="00BD5F94"/>
    <w:rsid w:val="00BE3CC9"/>
    <w:rsid w:val="00BE3CE6"/>
    <w:rsid w:val="00BE482C"/>
    <w:rsid w:val="00BE6DFB"/>
    <w:rsid w:val="00BF07A2"/>
    <w:rsid w:val="00BF0F7C"/>
    <w:rsid w:val="00BF20D2"/>
    <w:rsid w:val="00BF3194"/>
    <w:rsid w:val="00BF334B"/>
    <w:rsid w:val="00BF3C14"/>
    <w:rsid w:val="00BF5ED7"/>
    <w:rsid w:val="00BF6F7C"/>
    <w:rsid w:val="00BF72B3"/>
    <w:rsid w:val="00BF787C"/>
    <w:rsid w:val="00C013C2"/>
    <w:rsid w:val="00C05163"/>
    <w:rsid w:val="00C072FE"/>
    <w:rsid w:val="00C07CDB"/>
    <w:rsid w:val="00C11F98"/>
    <w:rsid w:val="00C13570"/>
    <w:rsid w:val="00C13C48"/>
    <w:rsid w:val="00C13DF8"/>
    <w:rsid w:val="00C13FBA"/>
    <w:rsid w:val="00C14D21"/>
    <w:rsid w:val="00C201C6"/>
    <w:rsid w:val="00C22349"/>
    <w:rsid w:val="00C236D6"/>
    <w:rsid w:val="00C25775"/>
    <w:rsid w:val="00C3107E"/>
    <w:rsid w:val="00C35219"/>
    <w:rsid w:val="00C36004"/>
    <w:rsid w:val="00C36A24"/>
    <w:rsid w:val="00C439A2"/>
    <w:rsid w:val="00C44143"/>
    <w:rsid w:val="00C443AF"/>
    <w:rsid w:val="00C46B84"/>
    <w:rsid w:val="00C537BD"/>
    <w:rsid w:val="00C5425C"/>
    <w:rsid w:val="00C55622"/>
    <w:rsid w:val="00C5746F"/>
    <w:rsid w:val="00C63482"/>
    <w:rsid w:val="00C6402B"/>
    <w:rsid w:val="00C643B5"/>
    <w:rsid w:val="00C64AE6"/>
    <w:rsid w:val="00C6684B"/>
    <w:rsid w:val="00C70CCB"/>
    <w:rsid w:val="00C72BA1"/>
    <w:rsid w:val="00C748E5"/>
    <w:rsid w:val="00C75D0E"/>
    <w:rsid w:val="00C81B52"/>
    <w:rsid w:val="00C85C7A"/>
    <w:rsid w:val="00C85C9C"/>
    <w:rsid w:val="00C875B9"/>
    <w:rsid w:val="00C90F4F"/>
    <w:rsid w:val="00C95220"/>
    <w:rsid w:val="00C96C92"/>
    <w:rsid w:val="00CA0562"/>
    <w:rsid w:val="00CA12CF"/>
    <w:rsid w:val="00CA3EAF"/>
    <w:rsid w:val="00CA400E"/>
    <w:rsid w:val="00CA4524"/>
    <w:rsid w:val="00CA5367"/>
    <w:rsid w:val="00CA7023"/>
    <w:rsid w:val="00CA7E94"/>
    <w:rsid w:val="00CB4F1A"/>
    <w:rsid w:val="00CC0616"/>
    <w:rsid w:val="00CC40CC"/>
    <w:rsid w:val="00CC77DA"/>
    <w:rsid w:val="00CD0113"/>
    <w:rsid w:val="00CD1DA8"/>
    <w:rsid w:val="00CD2498"/>
    <w:rsid w:val="00CD2713"/>
    <w:rsid w:val="00CE5AFB"/>
    <w:rsid w:val="00CE7459"/>
    <w:rsid w:val="00CE7B75"/>
    <w:rsid w:val="00CF0159"/>
    <w:rsid w:val="00CF0B2F"/>
    <w:rsid w:val="00CF24F1"/>
    <w:rsid w:val="00CF3490"/>
    <w:rsid w:val="00CF3D4C"/>
    <w:rsid w:val="00CF634C"/>
    <w:rsid w:val="00CF7FAD"/>
    <w:rsid w:val="00D061FB"/>
    <w:rsid w:val="00D064AB"/>
    <w:rsid w:val="00D0729F"/>
    <w:rsid w:val="00D107E2"/>
    <w:rsid w:val="00D114F2"/>
    <w:rsid w:val="00D123E6"/>
    <w:rsid w:val="00D12BE1"/>
    <w:rsid w:val="00D13421"/>
    <w:rsid w:val="00D17218"/>
    <w:rsid w:val="00D1783E"/>
    <w:rsid w:val="00D20849"/>
    <w:rsid w:val="00D22899"/>
    <w:rsid w:val="00D22ECE"/>
    <w:rsid w:val="00D30382"/>
    <w:rsid w:val="00D30B91"/>
    <w:rsid w:val="00D30E94"/>
    <w:rsid w:val="00D4115E"/>
    <w:rsid w:val="00D42CC5"/>
    <w:rsid w:val="00D43D8D"/>
    <w:rsid w:val="00D45D3A"/>
    <w:rsid w:val="00D462AC"/>
    <w:rsid w:val="00D46B7E"/>
    <w:rsid w:val="00D5070D"/>
    <w:rsid w:val="00D518AE"/>
    <w:rsid w:val="00D51C6F"/>
    <w:rsid w:val="00D5663F"/>
    <w:rsid w:val="00D62C6F"/>
    <w:rsid w:val="00D6420D"/>
    <w:rsid w:val="00D70074"/>
    <w:rsid w:val="00D70C01"/>
    <w:rsid w:val="00D7246F"/>
    <w:rsid w:val="00D7269D"/>
    <w:rsid w:val="00D72A9C"/>
    <w:rsid w:val="00D72C99"/>
    <w:rsid w:val="00D72DEB"/>
    <w:rsid w:val="00D739F9"/>
    <w:rsid w:val="00D75A6C"/>
    <w:rsid w:val="00D76EBE"/>
    <w:rsid w:val="00D814FB"/>
    <w:rsid w:val="00D81572"/>
    <w:rsid w:val="00D8299F"/>
    <w:rsid w:val="00D84744"/>
    <w:rsid w:val="00D87EBE"/>
    <w:rsid w:val="00D96E59"/>
    <w:rsid w:val="00DA1551"/>
    <w:rsid w:val="00DA1C5E"/>
    <w:rsid w:val="00DA6AA5"/>
    <w:rsid w:val="00DA6C9C"/>
    <w:rsid w:val="00DA7570"/>
    <w:rsid w:val="00DB02DA"/>
    <w:rsid w:val="00DB21B0"/>
    <w:rsid w:val="00DB4F26"/>
    <w:rsid w:val="00DB5847"/>
    <w:rsid w:val="00DB641A"/>
    <w:rsid w:val="00DB6D73"/>
    <w:rsid w:val="00DC18A4"/>
    <w:rsid w:val="00DC26C2"/>
    <w:rsid w:val="00DC28A2"/>
    <w:rsid w:val="00DC53D1"/>
    <w:rsid w:val="00DC5512"/>
    <w:rsid w:val="00DC6F15"/>
    <w:rsid w:val="00DC7222"/>
    <w:rsid w:val="00DD2554"/>
    <w:rsid w:val="00DD2C14"/>
    <w:rsid w:val="00DD4274"/>
    <w:rsid w:val="00DD59BB"/>
    <w:rsid w:val="00DE29E1"/>
    <w:rsid w:val="00DE37EA"/>
    <w:rsid w:val="00DE6327"/>
    <w:rsid w:val="00DE6BFE"/>
    <w:rsid w:val="00DF13D5"/>
    <w:rsid w:val="00DF1996"/>
    <w:rsid w:val="00DF238A"/>
    <w:rsid w:val="00DF2CC9"/>
    <w:rsid w:val="00DF375B"/>
    <w:rsid w:val="00E028F0"/>
    <w:rsid w:val="00E02ABF"/>
    <w:rsid w:val="00E0355F"/>
    <w:rsid w:val="00E04102"/>
    <w:rsid w:val="00E054F2"/>
    <w:rsid w:val="00E07706"/>
    <w:rsid w:val="00E11679"/>
    <w:rsid w:val="00E11917"/>
    <w:rsid w:val="00E12DC9"/>
    <w:rsid w:val="00E13BB5"/>
    <w:rsid w:val="00E14D82"/>
    <w:rsid w:val="00E21750"/>
    <w:rsid w:val="00E250EB"/>
    <w:rsid w:val="00E250FD"/>
    <w:rsid w:val="00E27E0C"/>
    <w:rsid w:val="00E30463"/>
    <w:rsid w:val="00E32F5F"/>
    <w:rsid w:val="00E36A14"/>
    <w:rsid w:val="00E42452"/>
    <w:rsid w:val="00E44292"/>
    <w:rsid w:val="00E44E1D"/>
    <w:rsid w:val="00E5107D"/>
    <w:rsid w:val="00E51707"/>
    <w:rsid w:val="00E52A55"/>
    <w:rsid w:val="00E6090E"/>
    <w:rsid w:val="00E651B6"/>
    <w:rsid w:val="00E66F53"/>
    <w:rsid w:val="00E72D7E"/>
    <w:rsid w:val="00E73227"/>
    <w:rsid w:val="00E73D78"/>
    <w:rsid w:val="00E756CF"/>
    <w:rsid w:val="00E82372"/>
    <w:rsid w:val="00E82958"/>
    <w:rsid w:val="00E82D96"/>
    <w:rsid w:val="00E83087"/>
    <w:rsid w:val="00E84054"/>
    <w:rsid w:val="00E8464A"/>
    <w:rsid w:val="00E84D22"/>
    <w:rsid w:val="00E850ED"/>
    <w:rsid w:val="00E87CB9"/>
    <w:rsid w:val="00E91D0A"/>
    <w:rsid w:val="00E92729"/>
    <w:rsid w:val="00E946CF"/>
    <w:rsid w:val="00E964D8"/>
    <w:rsid w:val="00E9757C"/>
    <w:rsid w:val="00EA2030"/>
    <w:rsid w:val="00EA23C7"/>
    <w:rsid w:val="00EA3DA3"/>
    <w:rsid w:val="00EA3F5F"/>
    <w:rsid w:val="00EA777A"/>
    <w:rsid w:val="00EB0D83"/>
    <w:rsid w:val="00EB35F3"/>
    <w:rsid w:val="00EB3833"/>
    <w:rsid w:val="00EB6AE0"/>
    <w:rsid w:val="00EC10D6"/>
    <w:rsid w:val="00EC1D91"/>
    <w:rsid w:val="00EC385F"/>
    <w:rsid w:val="00EC7E6D"/>
    <w:rsid w:val="00ED17B7"/>
    <w:rsid w:val="00ED1DC9"/>
    <w:rsid w:val="00ED3E16"/>
    <w:rsid w:val="00EE100F"/>
    <w:rsid w:val="00EE2BA6"/>
    <w:rsid w:val="00EE2C65"/>
    <w:rsid w:val="00EE329A"/>
    <w:rsid w:val="00EE4A5C"/>
    <w:rsid w:val="00EE4BB6"/>
    <w:rsid w:val="00EE620F"/>
    <w:rsid w:val="00EF3AB5"/>
    <w:rsid w:val="00EF40A1"/>
    <w:rsid w:val="00EF6EEB"/>
    <w:rsid w:val="00EF756F"/>
    <w:rsid w:val="00EF779E"/>
    <w:rsid w:val="00F00F07"/>
    <w:rsid w:val="00F04CBF"/>
    <w:rsid w:val="00F04D50"/>
    <w:rsid w:val="00F05F1A"/>
    <w:rsid w:val="00F127BF"/>
    <w:rsid w:val="00F15225"/>
    <w:rsid w:val="00F167D2"/>
    <w:rsid w:val="00F21B4D"/>
    <w:rsid w:val="00F25089"/>
    <w:rsid w:val="00F254F1"/>
    <w:rsid w:val="00F25688"/>
    <w:rsid w:val="00F256B0"/>
    <w:rsid w:val="00F258AA"/>
    <w:rsid w:val="00F276BD"/>
    <w:rsid w:val="00F3232A"/>
    <w:rsid w:val="00F3689F"/>
    <w:rsid w:val="00F37979"/>
    <w:rsid w:val="00F42A2E"/>
    <w:rsid w:val="00F44E1D"/>
    <w:rsid w:val="00F459A7"/>
    <w:rsid w:val="00F46D65"/>
    <w:rsid w:val="00F50EDC"/>
    <w:rsid w:val="00F5139C"/>
    <w:rsid w:val="00F52FCF"/>
    <w:rsid w:val="00F53ECE"/>
    <w:rsid w:val="00F55213"/>
    <w:rsid w:val="00F558A9"/>
    <w:rsid w:val="00F5594F"/>
    <w:rsid w:val="00F55AEF"/>
    <w:rsid w:val="00F63B4D"/>
    <w:rsid w:val="00F70E59"/>
    <w:rsid w:val="00F74FF0"/>
    <w:rsid w:val="00F76FDF"/>
    <w:rsid w:val="00F773DD"/>
    <w:rsid w:val="00F836AB"/>
    <w:rsid w:val="00F850F1"/>
    <w:rsid w:val="00F871C1"/>
    <w:rsid w:val="00F87E76"/>
    <w:rsid w:val="00F90404"/>
    <w:rsid w:val="00F92554"/>
    <w:rsid w:val="00F92E76"/>
    <w:rsid w:val="00F93604"/>
    <w:rsid w:val="00F938E5"/>
    <w:rsid w:val="00F94B36"/>
    <w:rsid w:val="00F953D3"/>
    <w:rsid w:val="00FB0497"/>
    <w:rsid w:val="00FB08E0"/>
    <w:rsid w:val="00FB09E8"/>
    <w:rsid w:val="00FB19CC"/>
    <w:rsid w:val="00FB54C7"/>
    <w:rsid w:val="00FC142E"/>
    <w:rsid w:val="00FC28D4"/>
    <w:rsid w:val="00FC4CCD"/>
    <w:rsid w:val="00FC62C4"/>
    <w:rsid w:val="00FC671E"/>
    <w:rsid w:val="00FC7A00"/>
    <w:rsid w:val="00FD287F"/>
    <w:rsid w:val="00FD3010"/>
    <w:rsid w:val="00FD3B24"/>
    <w:rsid w:val="00FD4316"/>
    <w:rsid w:val="00FD6401"/>
    <w:rsid w:val="00FE0E02"/>
    <w:rsid w:val="00FE0F26"/>
    <w:rsid w:val="00FE5E68"/>
    <w:rsid w:val="00FE726D"/>
    <w:rsid w:val="00FE7DE2"/>
    <w:rsid w:val="00FF0709"/>
    <w:rsid w:val="00FF1040"/>
    <w:rsid w:val="00FF17D4"/>
    <w:rsid w:val="00FF48C3"/>
    <w:rsid w:val="00FF614E"/>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3349A60"/>
  <w15:docId w15:val="{CEBD7910-1CC7-451E-BF90-F13E7BBD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15">
    <w:name w:val="Неразрешенное упоминание1"/>
    <w:basedOn w:val="a0"/>
    <w:uiPriority w:val="99"/>
    <w:semiHidden/>
    <w:unhideWhenUsed/>
    <w:rsid w:val="00DB4F26"/>
    <w:rPr>
      <w:color w:val="605E5C"/>
      <w:shd w:val="clear" w:color="auto" w:fill="E1DFDD"/>
    </w:rPr>
  </w:style>
  <w:style w:type="character" w:customStyle="1" w:styleId="ListParagraphChar">
    <w:name w:val="List Paragraph Char"/>
    <w:aliases w:val="Bullets Char,List Paragraph (numbered (a)) Char,NUMBERED PARAGRAPH Char,List Paragraph 1 Char,List_Paragraph Char,Multilevel para_II Char,Akapit z listą BS Char,IBL List Paragraph Char,List Paragraph nowy Char,Bullet1 Char"/>
    <w:locked/>
    <w:rsid w:val="00AB1957"/>
    <w:rPr>
      <w:rFonts w:ascii="Times New Roman" w:hAnsi="Times New Roman"/>
      <w:sz w:val="24"/>
    </w:rPr>
  </w:style>
  <w:style w:type="character" w:customStyle="1" w:styleId="apple-converted-space">
    <w:name w:val="apple-converted-space"/>
    <w:rsid w:val="00F459A7"/>
  </w:style>
  <w:style w:type="character" w:customStyle="1" w:styleId="word">
    <w:name w:val="word"/>
    <w:basedOn w:val="a0"/>
    <w:rsid w:val="00136857"/>
  </w:style>
  <w:style w:type="character" w:customStyle="1" w:styleId="whitespace">
    <w:name w:val="whitespace"/>
    <w:basedOn w:val="a0"/>
    <w:rsid w:val="00136857"/>
  </w:style>
  <w:style w:type="character" w:customStyle="1" w:styleId="A80">
    <w:name w:val="A8"/>
    <w:uiPriority w:val="99"/>
    <w:rsid w:val="00136857"/>
    <w:rPr>
      <w:i/>
      <w:color w:val="000000"/>
      <w:sz w:val="18"/>
    </w:rPr>
  </w:style>
  <w:style w:type="character" w:customStyle="1" w:styleId="a-size-extra-large">
    <w:name w:val="a-size-extra-large"/>
    <w:basedOn w:val="a0"/>
    <w:rsid w:val="00494CE3"/>
  </w:style>
  <w:style w:type="character" w:customStyle="1" w:styleId="a-size-large">
    <w:name w:val="a-size-large"/>
    <w:basedOn w:val="a0"/>
    <w:rsid w:val="00494CE3"/>
  </w:style>
  <w:style w:type="character" w:customStyle="1" w:styleId="author">
    <w:name w:val="author"/>
    <w:basedOn w:val="a0"/>
    <w:rsid w:val="00494CE3"/>
  </w:style>
  <w:style w:type="character" w:customStyle="1" w:styleId="a-color-secondary">
    <w:name w:val="a-color-secondary"/>
    <w:basedOn w:val="a0"/>
    <w:rsid w:val="00494CE3"/>
  </w:style>
  <w:style w:type="character" w:customStyle="1" w:styleId="s-lg-book-title">
    <w:name w:val="s-lg-book-title"/>
    <w:basedOn w:val="a0"/>
    <w:rsid w:val="00D061FB"/>
  </w:style>
  <w:style w:type="character" w:customStyle="1" w:styleId="s-lg-book-by">
    <w:name w:val="s-lg-book-by"/>
    <w:basedOn w:val="a0"/>
    <w:rsid w:val="00D061FB"/>
  </w:style>
  <w:style w:type="character" w:customStyle="1" w:styleId="s-lg-book-author">
    <w:name w:val="s-lg-book-author"/>
    <w:basedOn w:val="a0"/>
    <w:rsid w:val="00D061FB"/>
  </w:style>
  <w:style w:type="character" w:customStyle="1" w:styleId="UnresolvedMention">
    <w:name w:val="Unresolved Mention"/>
    <w:basedOn w:val="a0"/>
    <w:uiPriority w:val="99"/>
    <w:semiHidden/>
    <w:unhideWhenUsed/>
    <w:rsid w:val="0057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11556183">
      <w:bodyDiv w:val="1"/>
      <w:marLeft w:val="0"/>
      <w:marRight w:val="0"/>
      <w:marTop w:val="0"/>
      <w:marBottom w:val="0"/>
      <w:divBdr>
        <w:top w:val="none" w:sz="0" w:space="0" w:color="auto"/>
        <w:left w:val="none" w:sz="0" w:space="0" w:color="auto"/>
        <w:bottom w:val="none" w:sz="0" w:space="0" w:color="auto"/>
        <w:right w:val="none" w:sz="0" w:space="0" w:color="auto"/>
      </w:divBdr>
      <w:divsChild>
        <w:div w:id="1452168210">
          <w:marLeft w:val="360"/>
          <w:marRight w:val="0"/>
          <w:marTop w:val="200"/>
          <w:marBottom w:val="0"/>
          <w:divBdr>
            <w:top w:val="none" w:sz="0" w:space="0" w:color="auto"/>
            <w:left w:val="none" w:sz="0" w:space="0" w:color="auto"/>
            <w:bottom w:val="none" w:sz="0" w:space="0" w:color="auto"/>
            <w:right w:val="none" w:sz="0" w:space="0" w:color="auto"/>
          </w:divBdr>
        </w:div>
        <w:div w:id="1974210721">
          <w:marLeft w:val="432"/>
          <w:marRight w:val="0"/>
          <w:marTop w:val="200"/>
          <w:marBottom w:val="0"/>
          <w:divBdr>
            <w:top w:val="none" w:sz="0" w:space="0" w:color="auto"/>
            <w:left w:val="none" w:sz="0" w:space="0" w:color="auto"/>
            <w:bottom w:val="none" w:sz="0" w:space="0" w:color="auto"/>
            <w:right w:val="none" w:sz="0" w:space="0" w:color="auto"/>
          </w:divBdr>
        </w:div>
      </w:divsChild>
    </w:div>
    <w:div w:id="262491945">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5770">
      <w:bodyDiv w:val="1"/>
      <w:marLeft w:val="0"/>
      <w:marRight w:val="0"/>
      <w:marTop w:val="0"/>
      <w:marBottom w:val="0"/>
      <w:divBdr>
        <w:top w:val="none" w:sz="0" w:space="0" w:color="auto"/>
        <w:left w:val="none" w:sz="0" w:space="0" w:color="auto"/>
        <w:bottom w:val="none" w:sz="0" w:space="0" w:color="auto"/>
        <w:right w:val="none" w:sz="0" w:space="0" w:color="auto"/>
      </w:divBdr>
      <w:divsChild>
        <w:div w:id="1746873002">
          <w:marLeft w:val="0"/>
          <w:marRight w:val="0"/>
          <w:marTop w:val="0"/>
          <w:marBottom w:val="0"/>
          <w:divBdr>
            <w:top w:val="none" w:sz="0" w:space="0" w:color="auto"/>
            <w:left w:val="none" w:sz="0" w:space="0" w:color="auto"/>
            <w:bottom w:val="none" w:sz="0" w:space="0" w:color="auto"/>
            <w:right w:val="none" w:sz="0" w:space="0" w:color="auto"/>
          </w:divBdr>
          <w:divsChild>
            <w:div w:id="364529121">
              <w:marLeft w:val="0"/>
              <w:marRight w:val="0"/>
              <w:marTop w:val="0"/>
              <w:marBottom w:val="0"/>
              <w:divBdr>
                <w:top w:val="none" w:sz="0" w:space="0" w:color="auto"/>
                <w:left w:val="none" w:sz="0" w:space="0" w:color="auto"/>
                <w:bottom w:val="none" w:sz="0" w:space="0" w:color="auto"/>
                <w:right w:val="none" w:sz="0" w:space="0" w:color="auto"/>
              </w:divBdr>
            </w:div>
          </w:divsChild>
        </w:div>
        <w:div w:id="1400714344">
          <w:marLeft w:val="0"/>
          <w:marRight w:val="0"/>
          <w:marTop w:val="0"/>
          <w:marBottom w:val="0"/>
          <w:divBdr>
            <w:top w:val="none" w:sz="0" w:space="0" w:color="auto"/>
            <w:left w:val="none" w:sz="0" w:space="0" w:color="auto"/>
            <w:bottom w:val="none" w:sz="0" w:space="0" w:color="auto"/>
            <w:right w:val="none" w:sz="0" w:space="0" w:color="auto"/>
          </w:divBdr>
          <w:divsChild>
            <w:div w:id="15373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241">
      <w:bodyDiv w:val="1"/>
      <w:marLeft w:val="0"/>
      <w:marRight w:val="0"/>
      <w:marTop w:val="0"/>
      <w:marBottom w:val="0"/>
      <w:divBdr>
        <w:top w:val="none" w:sz="0" w:space="0" w:color="auto"/>
        <w:left w:val="none" w:sz="0" w:space="0" w:color="auto"/>
        <w:bottom w:val="none" w:sz="0" w:space="0" w:color="auto"/>
        <w:right w:val="none" w:sz="0" w:space="0" w:color="auto"/>
      </w:divBdr>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483935557">
      <w:bodyDiv w:val="1"/>
      <w:marLeft w:val="0"/>
      <w:marRight w:val="0"/>
      <w:marTop w:val="0"/>
      <w:marBottom w:val="0"/>
      <w:divBdr>
        <w:top w:val="none" w:sz="0" w:space="0" w:color="auto"/>
        <w:left w:val="none" w:sz="0" w:space="0" w:color="auto"/>
        <w:bottom w:val="none" w:sz="0" w:space="0" w:color="auto"/>
        <w:right w:val="none" w:sz="0" w:space="0" w:color="auto"/>
      </w:divBdr>
    </w:div>
    <w:div w:id="484784182">
      <w:bodyDiv w:val="1"/>
      <w:marLeft w:val="0"/>
      <w:marRight w:val="0"/>
      <w:marTop w:val="0"/>
      <w:marBottom w:val="0"/>
      <w:divBdr>
        <w:top w:val="none" w:sz="0" w:space="0" w:color="auto"/>
        <w:left w:val="none" w:sz="0" w:space="0" w:color="auto"/>
        <w:bottom w:val="none" w:sz="0" w:space="0" w:color="auto"/>
        <w:right w:val="none" w:sz="0" w:space="0" w:color="auto"/>
      </w:divBdr>
    </w:div>
    <w:div w:id="684291215">
      <w:bodyDiv w:val="1"/>
      <w:marLeft w:val="0"/>
      <w:marRight w:val="0"/>
      <w:marTop w:val="0"/>
      <w:marBottom w:val="0"/>
      <w:divBdr>
        <w:top w:val="none" w:sz="0" w:space="0" w:color="auto"/>
        <w:left w:val="none" w:sz="0" w:space="0" w:color="auto"/>
        <w:bottom w:val="none" w:sz="0" w:space="0" w:color="auto"/>
        <w:right w:val="none" w:sz="0" w:space="0" w:color="auto"/>
      </w:divBdr>
    </w:div>
    <w:div w:id="728771989">
      <w:bodyDiv w:val="1"/>
      <w:marLeft w:val="0"/>
      <w:marRight w:val="0"/>
      <w:marTop w:val="0"/>
      <w:marBottom w:val="0"/>
      <w:divBdr>
        <w:top w:val="none" w:sz="0" w:space="0" w:color="auto"/>
        <w:left w:val="none" w:sz="0" w:space="0" w:color="auto"/>
        <w:bottom w:val="none" w:sz="0" w:space="0" w:color="auto"/>
        <w:right w:val="none" w:sz="0" w:space="0" w:color="auto"/>
      </w:divBdr>
      <w:divsChild>
        <w:div w:id="2091727880">
          <w:marLeft w:val="0"/>
          <w:marRight w:val="0"/>
          <w:marTop w:val="0"/>
          <w:marBottom w:val="0"/>
          <w:divBdr>
            <w:top w:val="none" w:sz="0" w:space="0" w:color="auto"/>
            <w:left w:val="none" w:sz="0" w:space="0" w:color="auto"/>
            <w:bottom w:val="none" w:sz="0" w:space="0" w:color="auto"/>
            <w:right w:val="none" w:sz="0" w:space="0" w:color="auto"/>
          </w:divBdr>
          <w:divsChild>
            <w:div w:id="1560900065">
              <w:marLeft w:val="0"/>
              <w:marRight w:val="0"/>
              <w:marTop w:val="0"/>
              <w:marBottom w:val="0"/>
              <w:divBdr>
                <w:top w:val="none" w:sz="0" w:space="0" w:color="auto"/>
                <w:left w:val="none" w:sz="0" w:space="0" w:color="auto"/>
                <w:bottom w:val="none" w:sz="0" w:space="0" w:color="auto"/>
                <w:right w:val="none" w:sz="0" w:space="0" w:color="auto"/>
              </w:divBdr>
            </w:div>
          </w:divsChild>
        </w:div>
        <w:div w:id="392823355">
          <w:marLeft w:val="0"/>
          <w:marRight w:val="0"/>
          <w:marTop w:val="0"/>
          <w:marBottom w:val="0"/>
          <w:divBdr>
            <w:top w:val="none" w:sz="0" w:space="0" w:color="auto"/>
            <w:left w:val="none" w:sz="0" w:space="0" w:color="auto"/>
            <w:bottom w:val="none" w:sz="0" w:space="0" w:color="auto"/>
            <w:right w:val="none" w:sz="0" w:space="0" w:color="auto"/>
          </w:divBdr>
          <w:divsChild>
            <w:div w:id="2407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118334225">
      <w:bodyDiv w:val="1"/>
      <w:marLeft w:val="0"/>
      <w:marRight w:val="0"/>
      <w:marTop w:val="0"/>
      <w:marBottom w:val="0"/>
      <w:divBdr>
        <w:top w:val="none" w:sz="0" w:space="0" w:color="auto"/>
        <w:left w:val="none" w:sz="0" w:space="0" w:color="auto"/>
        <w:bottom w:val="none" w:sz="0" w:space="0" w:color="auto"/>
        <w:right w:val="none" w:sz="0" w:space="0" w:color="auto"/>
      </w:divBdr>
      <w:divsChild>
        <w:div w:id="2010982139">
          <w:marLeft w:val="0"/>
          <w:marRight w:val="0"/>
          <w:marTop w:val="0"/>
          <w:marBottom w:val="0"/>
          <w:divBdr>
            <w:top w:val="none" w:sz="0" w:space="0" w:color="auto"/>
            <w:left w:val="none" w:sz="0" w:space="0" w:color="auto"/>
            <w:bottom w:val="none" w:sz="0" w:space="0" w:color="auto"/>
            <w:right w:val="none" w:sz="0" w:space="0" w:color="auto"/>
          </w:divBdr>
          <w:divsChild>
            <w:div w:id="592856806">
              <w:marLeft w:val="0"/>
              <w:marRight w:val="0"/>
              <w:marTop w:val="0"/>
              <w:marBottom w:val="0"/>
              <w:divBdr>
                <w:top w:val="none" w:sz="0" w:space="0" w:color="auto"/>
                <w:left w:val="none" w:sz="0" w:space="0" w:color="auto"/>
                <w:bottom w:val="none" w:sz="0" w:space="0" w:color="auto"/>
                <w:right w:val="none" w:sz="0" w:space="0" w:color="auto"/>
              </w:divBdr>
            </w:div>
          </w:divsChild>
        </w:div>
        <w:div w:id="794249243">
          <w:marLeft w:val="0"/>
          <w:marRight w:val="0"/>
          <w:marTop w:val="0"/>
          <w:marBottom w:val="0"/>
          <w:divBdr>
            <w:top w:val="none" w:sz="0" w:space="0" w:color="auto"/>
            <w:left w:val="none" w:sz="0" w:space="0" w:color="auto"/>
            <w:bottom w:val="none" w:sz="0" w:space="0" w:color="auto"/>
            <w:right w:val="none" w:sz="0" w:space="0" w:color="auto"/>
          </w:divBdr>
          <w:divsChild>
            <w:div w:id="20022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7260">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00693393">
      <w:bodyDiv w:val="1"/>
      <w:marLeft w:val="0"/>
      <w:marRight w:val="0"/>
      <w:marTop w:val="0"/>
      <w:marBottom w:val="0"/>
      <w:divBdr>
        <w:top w:val="none" w:sz="0" w:space="0" w:color="auto"/>
        <w:left w:val="none" w:sz="0" w:space="0" w:color="auto"/>
        <w:bottom w:val="none" w:sz="0" w:space="0" w:color="auto"/>
        <w:right w:val="none" w:sz="0" w:space="0" w:color="auto"/>
      </w:divBdr>
    </w:div>
    <w:div w:id="1301957790">
      <w:bodyDiv w:val="1"/>
      <w:marLeft w:val="0"/>
      <w:marRight w:val="0"/>
      <w:marTop w:val="0"/>
      <w:marBottom w:val="0"/>
      <w:divBdr>
        <w:top w:val="none" w:sz="0" w:space="0" w:color="auto"/>
        <w:left w:val="none" w:sz="0" w:space="0" w:color="auto"/>
        <w:bottom w:val="none" w:sz="0" w:space="0" w:color="auto"/>
        <w:right w:val="none" w:sz="0" w:space="0" w:color="auto"/>
      </w:divBdr>
      <w:divsChild>
        <w:div w:id="1051730233">
          <w:marLeft w:val="446"/>
          <w:marRight w:val="0"/>
          <w:marTop w:val="0"/>
          <w:marBottom w:val="0"/>
          <w:divBdr>
            <w:top w:val="none" w:sz="0" w:space="0" w:color="auto"/>
            <w:left w:val="none" w:sz="0" w:space="0" w:color="auto"/>
            <w:bottom w:val="none" w:sz="0" w:space="0" w:color="auto"/>
            <w:right w:val="none" w:sz="0" w:space="0" w:color="auto"/>
          </w:divBdr>
        </w:div>
        <w:div w:id="199707852">
          <w:marLeft w:val="446"/>
          <w:marRight w:val="0"/>
          <w:marTop w:val="0"/>
          <w:marBottom w:val="0"/>
          <w:divBdr>
            <w:top w:val="none" w:sz="0" w:space="0" w:color="auto"/>
            <w:left w:val="none" w:sz="0" w:space="0" w:color="auto"/>
            <w:bottom w:val="none" w:sz="0" w:space="0" w:color="auto"/>
            <w:right w:val="none" w:sz="0" w:space="0" w:color="auto"/>
          </w:divBdr>
        </w:div>
        <w:div w:id="1121531920">
          <w:marLeft w:val="446"/>
          <w:marRight w:val="0"/>
          <w:marTop w:val="0"/>
          <w:marBottom w:val="0"/>
          <w:divBdr>
            <w:top w:val="none" w:sz="0" w:space="0" w:color="auto"/>
            <w:left w:val="none" w:sz="0" w:space="0" w:color="auto"/>
            <w:bottom w:val="none" w:sz="0" w:space="0" w:color="auto"/>
            <w:right w:val="none" w:sz="0" w:space="0" w:color="auto"/>
          </w:divBdr>
        </w:div>
      </w:divsChild>
    </w:div>
    <w:div w:id="1309899134">
      <w:bodyDiv w:val="1"/>
      <w:marLeft w:val="0"/>
      <w:marRight w:val="0"/>
      <w:marTop w:val="0"/>
      <w:marBottom w:val="0"/>
      <w:divBdr>
        <w:top w:val="none" w:sz="0" w:space="0" w:color="auto"/>
        <w:left w:val="none" w:sz="0" w:space="0" w:color="auto"/>
        <w:bottom w:val="none" w:sz="0" w:space="0" w:color="auto"/>
        <w:right w:val="none" w:sz="0" w:space="0" w:color="auto"/>
      </w:divBdr>
    </w:div>
    <w:div w:id="1312128905">
      <w:bodyDiv w:val="1"/>
      <w:marLeft w:val="0"/>
      <w:marRight w:val="0"/>
      <w:marTop w:val="0"/>
      <w:marBottom w:val="0"/>
      <w:divBdr>
        <w:top w:val="none" w:sz="0" w:space="0" w:color="auto"/>
        <w:left w:val="none" w:sz="0" w:space="0" w:color="auto"/>
        <w:bottom w:val="none" w:sz="0" w:space="0" w:color="auto"/>
        <w:right w:val="none" w:sz="0" w:space="0" w:color="auto"/>
      </w:divBdr>
    </w:div>
    <w:div w:id="132104006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1610816992">
      <w:bodyDiv w:val="1"/>
      <w:marLeft w:val="0"/>
      <w:marRight w:val="0"/>
      <w:marTop w:val="0"/>
      <w:marBottom w:val="0"/>
      <w:divBdr>
        <w:top w:val="none" w:sz="0" w:space="0" w:color="auto"/>
        <w:left w:val="none" w:sz="0" w:space="0" w:color="auto"/>
        <w:bottom w:val="none" w:sz="0" w:space="0" w:color="auto"/>
        <w:right w:val="none" w:sz="0" w:space="0" w:color="auto"/>
      </w:divBdr>
    </w:div>
    <w:div w:id="1612742132">
      <w:bodyDiv w:val="1"/>
      <w:marLeft w:val="0"/>
      <w:marRight w:val="0"/>
      <w:marTop w:val="0"/>
      <w:marBottom w:val="0"/>
      <w:divBdr>
        <w:top w:val="none" w:sz="0" w:space="0" w:color="auto"/>
        <w:left w:val="none" w:sz="0" w:space="0" w:color="auto"/>
        <w:bottom w:val="none" w:sz="0" w:space="0" w:color="auto"/>
        <w:right w:val="none" w:sz="0" w:space="0" w:color="auto"/>
      </w:divBdr>
    </w:div>
    <w:div w:id="1662849675">
      <w:bodyDiv w:val="1"/>
      <w:marLeft w:val="0"/>
      <w:marRight w:val="0"/>
      <w:marTop w:val="0"/>
      <w:marBottom w:val="0"/>
      <w:divBdr>
        <w:top w:val="none" w:sz="0" w:space="0" w:color="auto"/>
        <w:left w:val="none" w:sz="0" w:space="0" w:color="auto"/>
        <w:bottom w:val="none" w:sz="0" w:space="0" w:color="auto"/>
        <w:right w:val="none" w:sz="0" w:space="0" w:color="auto"/>
      </w:divBdr>
    </w:div>
    <w:div w:id="1778480399">
      <w:bodyDiv w:val="1"/>
      <w:marLeft w:val="0"/>
      <w:marRight w:val="0"/>
      <w:marTop w:val="0"/>
      <w:marBottom w:val="0"/>
      <w:divBdr>
        <w:top w:val="none" w:sz="0" w:space="0" w:color="auto"/>
        <w:left w:val="none" w:sz="0" w:space="0" w:color="auto"/>
        <w:bottom w:val="none" w:sz="0" w:space="0" w:color="auto"/>
        <w:right w:val="none" w:sz="0" w:space="0" w:color="auto"/>
      </w:divBdr>
    </w:div>
    <w:div w:id="1810051073">
      <w:bodyDiv w:val="1"/>
      <w:marLeft w:val="0"/>
      <w:marRight w:val="0"/>
      <w:marTop w:val="0"/>
      <w:marBottom w:val="0"/>
      <w:divBdr>
        <w:top w:val="none" w:sz="0" w:space="0" w:color="auto"/>
        <w:left w:val="none" w:sz="0" w:space="0" w:color="auto"/>
        <w:bottom w:val="none" w:sz="0" w:space="0" w:color="auto"/>
        <w:right w:val="none" w:sz="0" w:space="0" w:color="auto"/>
      </w:divBdr>
    </w:div>
    <w:div w:id="1888176508">
      <w:bodyDiv w:val="1"/>
      <w:marLeft w:val="0"/>
      <w:marRight w:val="0"/>
      <w:marTop w:val="0"/>
      <w:marBottom w:val="0"/>
      <w:divBdr>
        <w:top w:val="none" w:sz="0" w:space="0" w:color="auto"/>
        <w:left w:val="none" w:sz="0" w:space="0" w:color="auto"/>
        <w:bottom w:val="none" w:sz="0" w:space="0" w:color="auto"/>
        <w:right w:val="none" w:sz="0" w:space="0" w:color="auto"/>
      </w:divBdr>
    </w:div>
    <w:div w:id="2019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eshmanova@yandex.ru" TargetMode="External"/><Relationship Id="rId13" Type="http://schemas.openxmlformats.org/officeDocument/2006/relationships/hyperlink" Target="https://www.amazon.com/s/ref=dp_byline_sr_book_1?ie=UTF8&amp;field-author=Jean-Pierre+Michel&amp;text=Jean-Pierre+Michel&amp;sort=relevancerank&amp;search-alias=books" TargetMode="External"/><Relationship Id="rId18" Type="http://schemas.openxmlformats.org/officeDocument/2006/relationships/hyperlink" Target="https://accessmedicine-mhmedical-com.ezproxy.med.nyu.edu/book.aspx?bookid=2300" TargetMode="External"/><Relationship Id="rId26" Type="http://schemas.openxmlformats.org/officeDocument/2006/relationships/hyperlink" Target="https://medelement.com/" TargetMode="External"/><Relationship Id="rId3" Type="http://schemas.openxmlformats.org/officeDocument/2006/relationships/styles" Target="styles.xml"/><Relationship Id="rId21" Type="http://schemas.openxmlformats.org/officeDocument/2006/relationships/hyperlink" Target="https://ezproxy.med.nyu.edu/login?url=http://ovidsp.ovid.com.ezproxy.med.nyu.edu/ovidweb.cgi?T=JS&amp;CSC=Y&amp;NEWS=N&amp;PAGE=booktext&amp;D=books1&amp;AN=02196440/6th_Edition/3&amp;XPATH=/OVIDBOOK%5b1%5d/METADATA%5b1%5d/TBY%5b1%5d/EDITORS%5b1%5d" TargetMode="External"/><Relationship Id="rId7" Type="http://schemas.openxmlformats.org/officeDocument/2006/relationships/endnotes" Target="endnotes.xml"/><Relationship Id="rId12" Type="http://schemas.openxmlformats.org/officeDocument/2006/relationships/hyperlink" Target="https://ebookcentral-proquest-com.ezproxy.med.nyu.edu/lib/nyulibrary-ebooks/detail.action?docID=4558072" TargetMode="External"/><Relationship Id="rId17" Type="http://schemas.openxmlformats.org/officeDocument/2006/relationships/hyperlink" Target="https://ebookcentral.proquest.com/lib/nyulibrary-ebooks/detail.action?docID=5628072" TargetMode="External"/><Relationship Id="rId25" Type="http://schemas.openxmlformats.org/officeDocument/2006/relationships/hyperlink" Target="http://www.medline.com" TargetMode="External"/><Relationship Id="rId2" Type="http://schemas.openxmlformats.org/officeDocument/2006/relationships/numbering" Target="numbering.xml"/><Relationship Id="rId16" Type="http://schemas.openxmlformats.org/officeDocument/2006/relationships/hyperlink" Target="https://www.amazon.com/s/ref=dp_byline_sr_book_2?ie=UTF8&amp;field-author=Anna+Chang&amp;text=Anna+Chang&amp;sort=relevancerank&amp;search-alias=books" TargetMode="External"/><Relationship Id="rId20" Type="http://schemas.openxmlformats.org/officeDocument/2006/relationships/hyperlink" Target="https://doi-org.ezproxy.med.nyu.edu/10.1037/0000146-0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2?ie=UTF8&amp;field-author=Kenneth+Rockwood+MD++MPA++FRCPC&amp;text=Kenneth+Rockwood+MD++MPA++FRCPC&amp;sort=relevancerank&amp;search-alias=books" TargetMode="External"/><Relationship Id="rId24" Type="http://schemas.openxmlformats.org/officeDocument/2006/relationships/hyperlink" Target="http://www.ncbi.nlm.nih.gov/PubMe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com/s/ref=dp_byline_sr_book_1?ie=UTF8&amp;field-author=Louise+Walter&amp;text=Louise+Walter&amp;sort=relevancerank&amp;search-alias=books" TargetMode="External"/><Relationship Id="rId23" Type="http://schemas.openxmlformats.org/officeDocument/2006/relationships/hyperlink" Target="http://research.nhgri.nih.gov/" TargetMode="External"/><Relationship Id="rId28" Type="http://schemas.openxmlformats.org/officeDocument/2006/relationships/hyperlink" Target="https://hslguides.med.nyu.edu/geriatrics/books" TargetMode="External"/><Relationship Id="rId10" Type="http://schemas.openxmlformats.org/officeDocument/2006/relationships/hyperlink" Target="https://www.amazon.com/s/ref=dp_byline_sr_book_1?ie=UTF8&amp;field-author=Howard+M.+Fillit+MD&amp;text=Howard+M.+Fillit+MD&amp;sort=relevancerank&amp;search-alias=books" TargetMode="External"/><Relationship Id="rId19" Type="http://schemas.openxmlformats.org/officeDocument/2006/relationships/hyperlink" Target="https://link.springer.com/book/10.1007%2F978-3-030-7627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yeshmanova@gmail.com" TargetMode="External"/><Relationship Id="rId14" Type="http://schemas.openxmlformats.org/officeDocument/2006/relationships/hyperlink" Target="https://www.amazon.com/s/ref=dp_byline_sr_book_2?ie=UTF8&amp;field-author=B.+Lynn+Beattie&amp;text=B.+Lynn+Beattie&amp;sort=relevancerank&amp;search-alias=books" TargetMode="External"/><Relationship Id="rId22" Type="http://schemas.openxmlformats.org/officeDocument/2006/relationships/hyperlink" Target="http://www.uptodate.com" TargetMode="External"/><Relationship Id="rId27" Type="http://schemas.openxmlformats.org/officeDocument/2006/relationships/hyperlink" Target="https://www.cochranelibrary.co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F8F03-EC5D-41EC-A698-A47068ED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20</Pages>
  <Words>5064</Words>
  <Characters>28870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33867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2020-03-10T10:38:00Z</cp:lastPrinted>
  <dcterms:created xsi:type="dcterms:W3CDTF">2023-01-11T10:44:00Z</dcterms:created>
  <dcterms:modified xsi:type="dcterms:W3CDTF">2023-02-16T07:41:00Z</dcterms:modified>
</cp:coreProperties>
</file>