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DC4AD" w14:textId="54CB38FE" w:rsidR="003969A5" w:rsidRPr="00C46B84" w:rsidRDefault="003969A5" w:rsidP="003969A5">
      <w:pPr>
        <w:rPr>
          <w:lang w:val="kk-KZ"/>
        </w:rPr>
      </w:pPr>
    </w:p>
    <w:p w14:paraId="5224D539" w14:textId="77777777" w:rsidR="00BB56C4" w:rsidRPr="002B3870" w:rsidRDefault="00BB56C4" w:rsidP="00BB56C4">
      <w:pPr>
        <w:widowControl w:val="0"/>
        <w:jc w:val="center"/>
        <w:rPr>
          <w:b/>
          <w:sz w:val="28"/>
          <w:szCs w:val="28"/>
        </w:rPr>
      </w:pPr>
      <w:r w:rsidRPr="002B3870">
        <w:rPr>
          <w:b/>
          <w:sz w:val="28"/>
          <w:szCs w:val="28"/>
        </w:rPr>
        <w:t>Сертификаттау курсының бағдарламасы</w:t>
      </w:r>
    </w:p>
    <w:p w14:paraId="39C332C3" w14:textId="6A14D2A8" w:rsidR="00860436" w:rsidRPr="002B3870" w:rsidRDefault="00BB56C4" w:rsidP="00BB56C4">
      <w:pPr>
        <w:widowControl w:val="0"/>
        <w:jc w:val="center"/>
        <w:rPr>
          <w:b/>
          <w:sz w:val="28"/>
          <w:szCs w:val="28"/>
        </w:rPr>
      </w:pPr>
      <w:r w:rsidRPr="002B3870">
        <w:rPr>
          <w:b/>
          <w:sz w:val="28"/>
          <w:szCs w:val="28"/>
        </w:rPr>
        <w:t>Бағдарлама паспорты</w:t>
      </w:r>
    </w:p>
    <w:p w14:paraId="7585FB62" w14:textId="147CA07C" w:rsidR="005B7A2C" w:rsidRPr="00C46B84" w:rsidRDefault="005B7A2C" w:rsidP="00860436">
      <w:pPr>
        <w:pStyle w:val="21"/>
        <w:widowControl w:val="0"/>
        <w:rPr>
          <w:rFonts w:ascii="Times New Roman" w:hAnsi="Times New Roman"/>
          <w:sz w:val="24"/>
          <w:szCs w:val="24"/>
        </w:rPr>
      </w:pPr>
      <w:bookmarkStart w:id="0" w:name="_Hlk95816634"/>
    </w:p>
    <w:tbl>
      <w:tblPr>
        <w:tblStyle w:val="af1"/>
        <w:tblW w:w="9952" w:type="dxa"/>
        <w:tblInd w:w="-176" w:type="dxa"/>
        <w:tblLook w:val="04A0" w:firstRow="1" w:lastRow="0" w:firstColumn="1" w:lastColumn="0" w:noHBand="0" w:noVBand="1"/>
      </w:tblPr>
      <w:tblGrid>
        <w:gridCol w:w="4976"/>
        <w:gridCol w:w="4976"/>
      </w:tblGrid>
      <w:tr w:rsidR="00ED3E16" w:rsidRPr="002B3870" w14:paraId="3718F08E" w14:textId="77777777" w:rsidTr="00ED3E16">
        <w:tc>
          <w:tcPr>
            <w:tcW w:w="4976" w:type="dxa"/>
            <w:vAlign w:val="center"/>
          </w:tcPr>
          <w:p w14:paraId="5B0C0D04" w14:textId="208BAD55" w:rsidR="00ED3E16" w:rsidRPr="002B3870" w:rsidRDefault="00BB56C4" w:rsidP="00ED3E16">
            <w:pPr>
              <w:rPr>
                <w:sz w:val="28"/>
                <w:szCs w:val="28"/>
              </w:rPr>
            </w:pPr>
            <w:r w:rsidRPr="002B3870">
              <w:rPr>
                <w:sz w:val="28"/>
                <w:szCs w:val="28"/>
              </w:rPr>
              <w:t>Білім беру бағдарламасын әзірлеуші ​​білім және ғылым ұйымының атауы</w:t>
            </w:r>
          </w:p>
        </w:tc>
        <w:tc>
          <w:tcPr>
            <w:tcW w:w="4976" w:type="dxa"/>
            <w:vAlign w:val="center"/>
          </w:tcPr>
          <w:p w14:paraId="2DDDF551" w14:textId="20A79C7E" w:rsidR="00ED3E16" w:rsidRPr="002B3870" w:rsidRDefault="00522B13" w:rsidP="00ED3E16">
            <w:pPr>
              <w:jc w:val="center"/>
              <w:rPr>
                <w:sz w:val="28"/>
                <w:szCs w:val="28"/>
                <w:lang w:val="kk-KZ"/>
              </w:rPr>
            </w:pPr>
            <w:r w:rsidRPr="002B3870">
              <w:rPr>
                <w:sz w:val="28"/>
                <w:szCs w:val="28"/>
              </w:rPr>
              <w:t>С.Асфендияров</w:t>
            </w:r>
            <w:r w:rsidR="00BB56C4" w:rsidRPr="002B3870">
              <w:rPr>
                <w:sz w:val="28"/>
                <w:szCs w:val="28"/>
              </w:rPr>
              <w:t xml:space="preserve"> </w:t>
            </w:r>
            <w:r w:rsidR="00BB56C4" w:rsidRPr="002B3870">
              <w:rPr>
                <w:sz w:val="28"/>
                <w:szCs w:val="28"/>
                <w:lang w:val="kk-KZ"/>
              </w:rPr>
              <w:t>атындағы Қазақ ұлттық медицина университеті</w:t>
            </w:r>
          </w:p>
        </w:tc>
      </w:tr>
      <w:tr w:rsidR="00ED3E16" w:rsidRPr="002B3870" w14:paraId="56CDFDD2" w14:textId="77777777" w:rsidTr="00ED3E16">
        <w:tc>
          <w:tcPr>
            <w:tcW w:w="4976" w:type="dxa"/>
            <w:vAlign w:val="center"/>
          </w:tcPr>
          <w:p w14:paraId="07BF3583" w14:textId="4BE5B8F9" w:rsidR="00ED3E16" w:rsidRPr="002B3870" w:rsidRDefault="00BB56C4" w:rsidP="00ED3E16">
            <w:pPr>
              <w:rPr>
                <w:sz w:val="28"/>
                <w:szCs w:val="28"/>
              </w:rPr>
            </w:pPr>
            <w:r w:rsidRPr="002B3870">
              <w:rPr>
                <w:sz w:val="28"/>
                <w:szCs w:val="28"/>
              </w:rPr>
              <w:t>Қосымша білім беру түрі (біліктілікті арттыру / сертификаттау курсы / бейресми білім беру іс-шарасы)</w:t>
            </w:r>
          </w:p>
        </w:tc>
        <w:tc>
          <w:tcPr>
            <w:tcW w:w="4976" w:type="dxa"/>
            <w:vAlign w:val="center"/>
          </w:tcPr>
          <w:p w14:paraId="4092B246" w14:textId="385AEA5A" w:rsidR="00ED3E16" w:rsidRPr="002B3870" w:rsidRDefault="00ED3E16" w:rsidP="00ED3E16">
            <w:pPr>
              <w:jc w:val="center"/>
              <w:rPr>
                <w:sz w:val="28"/>
                <w:szCs w:val="28"/>
                <w:lang w:val="kk-KZ"/>
              </w:rPr>
            </w:pPr>
            <w:r w:rsidRPr="002B3870">
              <w:rPr>
                <w:sz w:val="28"/>
                <w:szCs w:val="28"/>
              </w:rPr>
              <w:t>Сертифика</w:t>
            </w:r>
            <w:r w:rsidR="00BB56C4" w:rsidRPr="002B3870">
              <w:rPr>
                <w:sz w:val="28"/>
                <w:szCs w:val="28"/>
                <w:lang w:val="kk-KZ"/>
              </w:rPr>
              <w:t>ттау</w:t>
            </w:r>
            <w:r w:rsidRPr="002B3870">
              <w:rPr>
                <w:sz w:val="28"/>
                <w:szCs w:val="28"/>
              </w:rPr>
              <w:t xml:space="preserve"> курс</w:t>
            </w:r>
            <w:r w:rsidR="00BB56C4" w:rsidRPr="002B3870">
              <w:rPr>
                <w:sz w:val="28"/>
                <w:szCs w:val="28"/>
                <w:lang w:val="kk-KZ"/>
              </w:rPr>
              <w:t>ы</w:t>
            </w:r>
          </w:p>
        </w:tc>
      </w:tr>
      <w:tr w:rsidR="00ED3E16" w:rsidRPr="002B3870" w14:paraId="2959C09F" w14:textId="77777777" w:rsidTr="00ED3E16">
        <w:tc>
          <w:tcPr>
            <w:tcW w:w="4976" w:type="dxa"/>
            <w:vAlign w:val="center"/>
          </w:tcPr>
          <w:p w14:paraId="0A85F4AF" w14:textId="780F0564" w:rsidR="00ED3E16" w:rsidRPr="002B3870" w:rsidRDefault="00BB56C4" w:rsidP="00ED3E16">
            <w:pPr>
              <w:rPr>
                <w:sz w:val="28"/>
                <w:szCs w:val="28"/>
              </w:rPr>
            </w:pPr>
            <w:r w:rsidRPr="002B3870">
              <w:rPr>
                <w:sz w:val="28"/>
                <w:szCs w:val="28"/>
              </w:rPr>
              <w:t>Бағдарлама атауы</w:t>
            </w:r>
          </w:p>
        </w:tc>
        <w:tc>
          <w:tcPr>
            <w:tcW w:w="4976" w:type="dxa"/>
            <w:vAlign w:val="center"/>
          </w:tcPr>
          <w:p w14:paraId="0F577615" w14:textId="60552B9C" w:rsidR="00767DA0" w:rsidRPr="002B3870" w:rsidRDefault="003C6916" w:rsidP="00ED3E16">
            <w:pPr>
              <w:jc w:val="center"/>
              <w:rPr>
                <w:sz w:val="28"/>
                <w:szCs w:val="28"/>
              </w:rPr>
            </w:pPr>
            <w:r w:rsidRPr="002B3870">
              <w:rPr>
                <w:sz w:val="28"/>
                <w:szCs w:val="28"/>
              </w:rPr>
              <w:t>Гериатрия</w:t>
            </w:r>
          </w:p>
        </w:tc>
      </w:tr>
      <w:tr w:rsidR="00ED3E16" w:rsidRPr="002B3870" w14:paraId="0E17B0E2" w14:textId="77777777" w:rsidTr="00ED3E16">
        <w:tc>
          <w:tcPr>
            <w:tcW w:w="4976" w:type="dxa"/>
            <w:vAlign w:val="center"/>
          </w:tcPr>
          <w:p w14:paraId="71784B00" w14:textId="16F0CCDD" w:rsidR="00ED3E16" w:rsidRPr="002B3870" w:rsidRDefault="00BB56C4" w:rsidP="00ED3E16">
            <w:pPr>
              <w:rPr>
                <w:sz w:val="28"/>
                <w:szCs w:val="28"/>
              </w:rPr>
            </w:pPr>
            <w:r w:rsidRPr="002B3870">
              <w:rPr>
                <w:sz w:val="28"/>
                <w:szCs w:val="28"/>
              </w:rPr>
              <w:t>Мамандықтың және (немесе) мамандықтың атауы (мамандықтар мен мамандықтар номенклатурасына сәйкес)</w:t>
            </w:r>
          </w:p>
        </w:tc>
        <w:tc>
          <w:tcPr>
            <w:tcW w:w="4976" w:type="dxa"/>
            <w:vAlign w:val="center"/>
          </w:tcPr>
          <w:p w14:paraId="690C457A" w14:textId="563007F4" w:rsidR="00012B03" w:rsidRPr="002B3870" w:rsidRDefault="0076446C" w:rsidP="0076446C">
            <w:pPr>
              <w:rPr>
                <w:sz w:val="28"/>
                <w:szCs w:val="28"/>
              </w:rPr>
            </w:pPr>
            <w:r w:rsidRPr="002B3870">
              <w:rPr>
                <w:color w:val="000000"/>
                <w:spacing w:val="2"/>
                <w:sz w:val="28"/>
                <w:szCs w:val="28"/>
                <w:shd w:val="clear" w:color="auto" w:fill="FFFFFF"/>
                <w:lang w:val="kk-KZ"/>
              </w:rPr>
              <w:t>Мамандықтар:</w:t>
            </w:r>
            <w:r w:rsidR="00012B03" w:rsidRPr="002B3870">
              <w:rPr>
                <w:sz w:val="28"/>
                <w:szCs w:val="28"/>
              </w:rPr>
              <w:t xml:space="preserve">Терапия </w:t>
            </w:r>
          </w:p>
          <w:p w14:paraId="0BAE10FB" w14:textId="14041CAD" w:rsidR="0076446C" w:rsidRPr="002B3870" w:rsidRDefault="0076446C" w:rsidP="0076446C">
            <w:pPr>
              <w:rPr>
                <w:sz w:val="28"/>
                <w:szCs w:val="28"/>
              </w:rPr>
            </w:pPr>
            <w:r w:rsidRPr="002B3870">
              <w:rPr>
                <w:color w:val="000000"/>
                <w:sz w:val="28"/>
                <w:szCs w:val="28"/>
              </w:rPr>
              <w:t>Мамандандырулар:</w:t>
            </w:r>
            <w:r w:rsidRPr="002B3870">
              <w:rPr>
                <w:sz w:val="28"/>
                <w:szCs w:val="28"/>
              </w:rPr>
              <w:t xml:space="preserve"> Гериатрия</w:t>
            </w:r>
          </w:p>
          <w:p w14:paraId="6287C82F" w14:textId="2B03D7AE" w:rsidR="00767DA0" w:rsidRPr="002B3870" w:rsidRDefault="00767DA0" w:rsidP="00ED3E16">
            <w:pPr>
              <w:jc w:val="center"/>
              <w:rPr>
                <w:sz w:val="28"/>
                <w:szCs w:val="28"/>
              </w:rPr>
            </w:pPr>
          </w:p>
        </w:tc>
      </w:tr>
      <w:tr w:rsidR="00ED3E16" w:rsidRPr="002B3870" w14:paraId="1EF67735" w14:textId="77777777" w:rsidTr="00ED3E16">
        <w:tc>
          <w:tcPr>
            <w:tcW w:w="4976" w:type="dxa"/>
            <w:vAlign w:val="center"/>
          </w:tcPr>
          <w:p w14:paraId="12D47475" w14:textId="02D1E3F5" w:rsidR="00ED3E16" w:rsidRPr="002B3870" w:rsidRDefault="00BB56C4" w:rsidP="00ED3E16">
            <w:pPr>
              <w:rPr>
                <w:sz w:val="28"/>
                <w:szCs w:val="28"/>
              </w:rPr>
            </w:pPr>
            <w:r w:rsidRPr="002B3870">
              <w:rPr>
                <w:sz w:val="28"/>
                <w:szCs w:val="28"/>
              </w:rPr>
              <w:t>ОРК біліктілік деңгейі</w:t>
            </w:r>
          </w:p>
        </w:tc>
        <w:tc>
          <w:tcPr>
            <w:tcW w:w="4976" w:type="dxa"/>
            <w:vAlign w:val="center"/>
          </w:tcPr>
          <w:p w14:paraId="2B48B28C" w14:textId="2B9570B8" w:rsidR="00ED3E16" w:rsidRPr="002B3870" w:rsidRDefault="00ED3E16" w:rsidP="00ED3E16">
            <w:pPr>
              <w:jc w:val="center"/>
              <w:rPr>
                <w:sz w:val="28"/>
                <w:szCs w:val="28"/>
              </w:rPr>
            </w:pPr>
            <w:r w:rsidRPr="002B3870">
              <w:rPr>
                <w:sz w:val="28"/>
                <w:szCs w:val="28"/>
              </w:rPr>
              <w:t>7</w:t>
            </w:r>
            <w:r w:rsidR="00680A27" w:rsidRPr="002B3870">
              <w:rPr>
                <w:sz w:val="28"/>
                <w:szCs w:val="28"/>
              </w:rPr>
              <w:t>-8</w:t>
            </w:r>
          </w:p>
        </w:tc>
      </w:tr>
      <w:tr w:rsidR="00ED3E16" w:rsidRPr="002B3870" w14:paraId="0BB338E6" w14:textId="77777777" w:rsidTr="00ED3E16">
        <w:tc>
          <w:tcPr>
            <w:tcW w:w="4976" w:type="dxa"/>
            <w:vAlign w:val="center"/>
          </w:tcPr>
          <w:p w14:paraId="23682F12" w14:textId="433C0413" w:rsidR="00ED3E16" w:rsidRPr="002B3870" w:rsidRDefault="00BB56C4" w:rsidP="00ED3E16">
            <w:pPr>
              <w:rPr>
                <w:sz w:val="28"/>
                <w:szCs w:val="28"/>
              </w:rPr>
            </w:pPr>
            <w:r w:rsidRPr="002B3870">
              <w:rPr>
                <w:sz w:val="28"/>
                <w:szCs w:val="28"/>
              </w:rPr>
              <w:t>Білім беру бағдарламасының алдыңғы деңгейіне қойылатын талаптар (218 реттік сол жақ бағандағы мәтін жақша сыртында)</w:t>
            </w:r>
          </w:p>
        </w:tc>
        <w:tc>
          <w:tcPr>
            <w:tcW w:w="4976" w:type="dxa"/>
            <w:vAlign w:val="center"/>
          </w:tcPr>
          <w:p w14:paraId="13F3D15A" w14:textId="3D14E599" w:rsidR="00ED3E16" w:rsidRPr="002B3870" w:rsidRDefault="009355DD" w:rsidP="00631204">
            <w:pPr>
              <w:jc w:val="center"/>
              <w:rPr>
                <w:sz w:val="28"/>
                <w:szCs w:val="28"/>
              </w:rPr>
            </w:pPr>
            <w:r w:rsidRPr="002B3870">
              <w:rPr>
                <w:sz w:val="28"/>
                <w:szCs w:val="28"/>
              </w:rPr>
              <w:t>Терапия</w:t>
            </w:r>
          </w:p>
        </w:tc>
      </w:tr>
      <w:tr w:rsidR="00ED3E16" w:rsidRPr="002B3870" w14:paraId="5F07188E" w14:textId="77777777" w:rsidTr="00ED3E16">
        <w:tc>
          <w:tcPr>
            <w:tcW w:w="4976" w:type="dxa"/>
            <w:vAlign w:val="center"/>
          </w:tcPr>
          <w:p w14:paraId="01D359EC" w14:textId="6302C976" w:rsidR="00ED3E16" w:rsidRPr="002B3870" w:rsidRDefault="00BB56C4" w:rsidP="00ED3E16">
            <w:pPr>
              <w:rPr>
                <w:sz w:val="28"/>
                <w:szCs w:val="28"/>
              </w:rPr>
            </w:pPr>
            <w:r w:rsidRPr="002B3870">
              <w:rPr>
                <w:sz w:val="28"/>
                <w:szCs w:val="28"/>
              </w:rPr>
              <w:t>Бағдарлама ұзақтығы кредиттерде (сағат)</w:t>
            </w:r>
          </w:p>
        </w:tc>
        <w:tc>
          <w:tcPr>
            <w:tcW w:w="4976" w:type="dxa"/>
            <w:vAlign w:val="center"/>
          </w:tcPr>
          <w:p w14:paraId="4398FBF7" w14:textId="39F4A534" w:rsidR="00ED3E16" w:rsidRPr="002B3870" w:rsidRDefault="00301B9D" w:rsidP="009355DD">
            <w:pPr>
              <w:jc w:val="center"/>
              <w:rPr>
                <w:sz w:val="28"/>
                <w:szCs w:val="28"/>
              </w:rPr>
            </w:pPr>
            <w:r w:rsidRPr="002B3870">
              <w:rPr>
                <w:sz w:val="28"/>
                <w:szCs w:val="28"/>
              </w:rPr>
              <w:t>10</w:t>
            </w:r>
            <w:r w:rsidR="00564319" w:rsidRPr="002B3870">
              <w:rPr>
                <w:sz w:val="28"/>
                <w:szCs w:val="28"/>
              </w:rPr>
              <w:t xml:space="preserve"> </w:t>
            </w:r>
            <w:r w:rsidR="00ED3E16" w:rsidRPr="002B3870">
              <w:rPr>
                <w:sz w:val="28"/>
                <w:szCs w:val="28"/>
              </w:rPr>
              <w:t>кредит (</w:t>
            </w:r>
            <w:r w:rsidRPr="002B3870">
              <w:rPr>
                <w:sz w:val="28"/>
                <w:szCs w:val="28"/>
              </w:rPr>
              <w:t>30</w:t>
            </w:r>
            <w:r w:rsidR="00132808" w:rsidRPr="002B3870">
              <w:rPr>
                <w:sz w:val="28"/>
                <w:szCs w:val="28"/>
              </w:rPr>
              <w:t>0</w:t>
            </w:r>
            <w:r w:rsidR="009355DD" w:rsidRPr="002B3870">
              <w:rPr>
                <w:sz w:val="28"/>
                <w:szCs w:val="28"/>
              </w:rPr>
              <w:t>ак.</w:t>
            </w:r>
            <w:r w:rsidR="00BB56C4" w:rsidRPr="002B3870">
              <w:rPr>
                <w:sz w:val="28"/>
                <w:szCs w:val="28"/>
                <w:lang w:val="kk-KZ"/>
              </w:rPr>
              <w:t>сағат</w:t>
            </w:r>
            <w:r w:rsidR="00ED3E16" w:rsidRPr="002B3870">
              <w:rPr>
                <w:sz w:val="28"/>
                <w:szCs w:val="28"/>
              </w:rPr>
              <w:t>)</w:t>
            </w:r>
            <w:r w:rsidR="00680A27" w:rsidRPr="002B3870">
              <w:rPr>
                <w:sz w:val="28"/>
                <w:szCs w:val="28"/>
                <w:lang w:val="kk-KZ"/>
              </w:rPr>
              <w:t xml:space="preserve"> </w:t>
            </w:r>
          </w:p>
        </w:tc>
      </w:tr>
      <w:tr w:rsidR="00ED3E16" w:rsidRPr="002B3870" w14:paraId="7A8EDB15" w14:textId="77777777" w:rsidTr="00ED3E16">
        <w:tc>
          <w:tcPr>
            <w:tcW w:w="4976" w:type="dxa"/>
            <w:vAlign w:val="center"/>
          </w:tcPr>
          <w:p w14:paraId="7BC58227" w14:textId="1D60DF51" w:rsidR="00ED3E16" w:rsidRPr="002B3870" w:rsidRDefault="00BB56C4" w:rsidP="00ED3E16">
            <w:pPr>
              <w:rPr>
                <w:sz w:val="28"/>
                <w:szCs w:val="28"/>
              </w:rPr>
            </w:pPr>
            <w:r w:rsidRPr="002B3870">
              <w:rPr>
                <w:sz w:val="28"/>
                <w:szCs w:val="28"/>
              </w:rPr>
              <w:t>Оқыту тілі</w:t>
            </w:r>
          </w:p>
        </w:tc>
        <w:tc>
          <w:tcPr>
            <w:tcW w:w="4976" w:type="dxa"/>
            <w:vAlign w:val="center"/>
          </w:tcPr>
          <w:p w14:paraId="6143A146" w14:textId="1C53FE18" w:rsidR="00ED3E16" w:rsidRPr="002B3870" w:rsidRDefault="0076446C" w:rsidP="00ED3E16">
            <w:pPr>
              <w:jc w:val="center"/>
              <w:rPr>
                <w:sz w:val="28"/>
                <w:szCs w:val="28"/>
              </w:rPr>
            </w:pPr>
            <w:r w:rsidRPr="002B3870">
              <w:rPr>
                <w:sz w:val="28"/>
                <w:szCs w:val="28"/>
              </w:rPr>
              <w:t>Қ</w:t>
            </w:r>
            <w:r w:rsidR="00BB56C4" w:rsidRPr="002B3870">
              <w:rPr>
                <w:sz w:val="28"/>
                <w:szCs w:val="28"/>
              </w:rPr>
              <w:t>азақ</w:t>
            </w:r>
            <w:r w:rsidRPr="002B3870">
              <w:rPr>
                <w:sz w:val="28"/>
                <w:szCs w:val="28"/>
              </w:rPr>
              <w:t xml:space="preserve">ша </w:t>
            </w:r>
            <w:r w:rsidR="00BB56C4" w:rsidRPr="002B3870">
              <w:rPr>
                <w:sz w:val="28"/>
                <w:szCs w:val="28"/>
              </w:rPr>
              <w:t>/орыс</w:t>
            </w:r>
            <w:r w:rsidRPr="002B3870">
              <w:rPr>
                <w:sz w:val="28"/>
                <w:szCs w:val="28"/>
              </w:rPr>
              <w:t>ша</w:t>
            </w:r>
          </w:p>
        </w:tc>
      </w:tr>
      <w:tr w:rsidR="00ED3E16" w:rsidRPr="002B3870" w14:paraId="3B17F869" w14:textId="77777777" w:rsidTr="00ED3E16">
        <w:tc>
          <w:tcPr>
            <w:tcW w:w="4976" w:type="dxa"/>
            <w:vAlign w:val="center"/>
          </w:tcPr>
          <w:p w14:paraId="141D771C" w14:textId="74052279" w:rsidR="00ED3E16" w:rsidRPr="002B3870" w:rsidRDefault="00BB56C4" w:rsidP="00ED3E16">
            <w:pPr>
              <w:rPr>
                <w:sz w:val="28"/>
                <w:szCs w:val="28"/>
              </w:rPr>
            </w:pPr>
            <w:r w:rsidRPr="002B3870">
              <w:rPr>
                <w:sz w:val="28"/>
                <w:szCs w:val="28"/>
              </w:rPr>
              <w:t xml:space="preserve">Оқыту </w:t>
            </w:r>
            <w:r w:rsidRPr="002B3870">
              <w:rPr>
                <w:sz w:val="28"/>
                <w:szCs w:val="28"/>
                <w:lang w:val="kk-KZ"/>
              </w:rPr>
              <w:t>ф</w:t>
            </w:r>
            <w:r w:rsidR="00ED3E16" w:rsidRPr="002B3870">
              <w:rPr>
                <w:sz w:val="28"/>
                <w:szCs w:val="28"/>
              </w:rPr>
              <w:t>ормат</w:t>
            </w:r>
            <w:r w:rsidRPr="002B3870">
              <w:rPr>
                <w:sz w:val="28"/>
                <w:szCs w:val="28"/>
                <w:lang w:val="kk-KZ"/>
              </w:rPr>
              <w:t>ы</w:t>
            </w:r>
          </w:p>
        </w:tc>
        <w:tc>
          <w:tcPr>
            <w:tcW w:w="4976" w:type="dxa"/>
            <w:vAlign w:val="center"/>
          </w:tcPr>
          <w:p w14:paraId="43053D93" w14:textId="08C746B5" w:rsidR="00ED3E16" w:rsidRPr="002B3870" w:rsidRDefault="0076446C" w:rsidP="00680A27">
            <w:pPr>
              <w:jc w:val="center"/>
              <w:rPr>
                <w:sz w:val="28"/>
                <w:szCs w:val="28"/>
              </w:rPr>
            </w:pPr>
            <w:r w:rsidRPr="002B3870">
              <w:rPr>
                <w:sz w:val="28"/>
                <w:szCs w:val="28"/>
              </w:rPr>
              <w:t>Аралас: онлайн, офлайн</w:t>
            </w:r>
          </w:p>
        </w:tc>
      </w:tr>
      <w:tr w:rsidR="00ED3E16" w:rsidRPr="002B3870" w14:paraId="082D7534" w14:textId="77777777" w:rsidTr="00ED3E16">
        <w:tc>
          <w:tcPr>
            <w:tcW w:w="4976" w:type="dxa"/>
            <w:vAlign w:val="center"/>
          </w:tcPr>
          <w:p w14:paraId="6582D600" w14:textId="364540FE" w:rsidR="00ED3E16" w:rsidRPr="002B3870" w:rsidRDefault="00BB56C4" w:rsidP="00ED3E16">
            <w:pPr>
              <w:rPr>
                <w:sz w:val="28"/>
                <w:szCs w:val="28"/>
              </w:rPr>
            </w:pPr>
            <w:r w:rsidRPr="002B3870">
              <w:rPr>
                <w:sz w:val="28"/>
                <w:szCs w:val="28"/>
              </w:rPr>
              <w:t>Мамандық бойынша берілген біліктілік (сертификаттау курсы)</w:t>
            </w:r>
          </w:p>
        </w:tc>
        <w:tc>
          <w:tcPr>
            <w:tcW w:w="4976" w:type="dxa"/>
            <w:vAlign w:val="center"/>
          </w:tcPr>
          <w:p w14:paraId="4D3BBF79" w14:textId="20796294" w:rsidR="00ED3E16" w:rsidRPr="002B3870" w:rsidRDefault="00BB56C4" w:rsidP="009355DD">
            <w:pPr>
              <w:jc w:val="center"/>
              <w:rPr>
                <w:sz w:val="28"/>
                <w:szCs w:val="28"/>
              </w:rPr>
            </w:pPr>
            <w:r w:rsidRPr="002B3870">
              <w:rPr>
                <w:sz w:val="28"/>
                <w:szCs w:val="28"/>
                <w:lang w:val="kk-KZ"/>
              </w:rPr>
              <w:t xml:space="preserve">Дәрігер </w:t>
            </w:r>
            <w:r w:rsidR="009355DD" w:rsidRPr="002B3870">
              <w:rPr>
                <w:sz w:val="28"/>
                <w:szCs w:val="28"/>
              </w:rPr>
              <w:t xml:space="preserve"> г</w:t>
            </w:r>
            <w:r w:rsidR="003C6916" w:rsidRPr="002B3870">
              <w:rPr>
                <w:sz w:val="28"/>
                <w:szCs w:val="28"/>
              </w:rPr>
              <w:t>ериатр</w:t>
            </w:r>
          </w:p>
        </w:tc>
      </w:tr>
      <w:tr w:rsidR="00ED3E16" w:rsidRPr="002B3870" w14:paraId="7E9488AD" w14:textId="77777777" w:rsidTr="00ED3E16">
        <w:tc>
          <w:tcPr>
            <w:tcW w:w="4976" w:type="dxa"/>
            <w:vAlign w:val="center"/>
          </w:tcPr>
          <w:p w14:paraId="0B12AD0B" w14:textId="37DD7023" w:rsidR="00ED3E16" w:rsidRPr="002B3870" w:rsidRDefault="00BB56C4" w:rsidP="00ED3E16">
            <w:pPr>
              <w:rPr>
                <w:sz w:val="28"/>
                <w:szCs w:val="28"/>
              </w:rPr>
            </w:pPr>
            <w:r w:rsidRPr="002B3870">
              <w:rPr>
                <w:sz w:val="28"/>
                <w:szCs w:val="28"/>
              </w:rPr>
              <w:t>Бітіргені туралы құжат (сертификат курс сертификаты, біліктілікті арттыру сертификаты)</w:t>
            </w:r>
          </w:p>
        </w:tc>
        <w:tc>
          <w:tcPr>
            <w:tcW w:w="4976" w:type="dxa"/>
            <w:vAlign w:val="center"/>
          </w:tcPr>
          <w:p w14:paraId="1FC5B3EF" w14:textId="10D8EFFE" w:rsidR="00ED3E16" w:rsidRPr="002B3870" w:rsidRDefault="00BB56C4" w:rsidP="00ED3E16">
            <w:pPr>
              <w:jc w:val="center"/>
              <w:rPr>
                <w:color w:val="000000"/>
                <w:spacing w:val="2"/>
                <w:sz w:val="28"/>
                <w:szCs w:val="28"/>
                <w:shd w:val="clear" w:color="auto" w:fill="FFFFFF"/>
              </w:rPr>
            </w:pPr>
            <w:r w:rsidRPr="002B3870">
              <w:rPr>
                <w:color w:val="000000"/>
                <w:spacing w:val="2"/>
                <w:sz w:val="28"/>
                <w:szCs w:val="28"/>
                <w:shd w:val="clear" w:color="auto" w:fill="FFFFFF"/>
                <w:lang w:val="kk-KZ"/>
              </w:rPr>
              <w:t>Қосымшамен</w:t>
            </w:r>
            <w:r w:rsidRPr="002B3870">
              <w:rPr>
                <w:color w:val="000000"/>
                <w:spacing w:val="2"/>
                <w:sz w:val="28"/>
                <w:szCs w:val="28"/>
                <w:shd w:val="clear" w:color="auto" w:fill="FFFFFF"/>
              </w:rPr>
              <w:t xml:space="preserve"> бірге сертификаттау курсының сертификаты (транскрипт)</w:t>
            </w:r>
          </w:p>
        </w:tc>
      </w:tr>
      <w:tr w:rsidR="00ED3E16" w:rsidRPr="002B3870" w14:paraId="46288CF3" w14:textId="77777777" w:rsidTr="00ED3E16">
        <w:tc>
          <w:tcPr>
            <w:tcW w:w="4976" w:type="dxa"/>
            <w:vAlign w:val="center"/>
          </w:tcPr>
          <w:p w14:paraId="7BD4A1C4" w14:textId="41794E5B" w:rsidR="00ED3E16" w:rsidRPr="002B3870" w:rsidRDefault="00BB56C4" w:rsidP="00ED3E16">
            <w:pPr>
              <w:rPr>
                <w:sz w:val="28"/>
                <w:szCs w:val="28"/>
              </w:rPr>
            </w:pPr>
            <w:r w:rsidRPr="002B3870">
              <w:rPr>
                <w:sz w:val="28"/>
                <w:szCs w:val="28"/>
                <w:lang w:val="kk-KZ"/>
              </w:rPr>
              <w:t>Сараптама жасаушы</w:t>
            </w:r>
            <w:r w:rsidRPr="002B3870">
              <w:rPr>
                <w:sz w:val="28"/>
                <w:szCs w:val="28"/>
              </w:rPr>
              <w:t xml:space="preserve"> ұйымның толық атауы</w:t>
            </w:r>
          </w:p>
        </w:tc>
        <w:tc>
          <w:tcPr>
            <w:tcW w:w="4976" w:type="dxa"/>
            <w:vAlign w:val="center"/>
          </w:tcPr>
          <w:p w14:paraId="13DDFC66" w14:textId="06F48FA3" w:rsidR="00BB56C4" w:rsidRPr="002B3870" w:rsidRDefault="00BB56C4" w:rsidP="00116C31">
            <w:pPr>
              <w:jc w:val="center"/>
              <w:rPr>
                <w:color w:val="000000"/>
                <w:spacing w:val="2"/>
                <w:sz w:val="28"/>
                <w:szCs w:val="28"/>
                <w:shd w:val="clear" w:color="auto" w:fill="FFFFFF"/>
              </w:rPr>
            </w:pPr>
            <w:r w:rsidRPr="002B3870">
              <w:rPr>
                <w:color w:val="000000"/>
                <w:spacing w:val="2"/>
                <w:sz w:val="28"/>
                <w:szCs w:val="28"/>
                <w:shd w:val="clear" w:color="auto" w:fill="FFFFFF"/>
              </w:rPr>
              <w:t>«Терапия» комитеті УМО «Денсаулық</w:t>
            </w:r>
            <w:r w:rsidRPr="002B3870">
              <w:rPr>
                <w:color w:val="000000"/>
                <w:spacing w:val="2"/>
                <w:sz w:val="28"/>
                <w:szCs w:val="28"/>
                <w:shd w:val="clear" w:color="auto" w:fill="FFFFFF"/>
                <w:lang w:val="kk-KZ"/>
              </w:rPr>
              <w:t xml:space="preserve"> сақтау</w:t>
            </w:r>
            <w:r w:rsidRPr="002B3870">
              <w:rPr>
                <w:color w:val="000000"/>
                <w:spacing w:val="2"/>
                <w:sz w:val="28"/>
                <w:szCs w:val="28"/>
                <w:shd w:val="clear" w:color="auto" w:fill="FFFFFF"/>
              </w:rPr>
              <w:t>» оқу бағыты</w:t>
            </w:r>
          </w:p>
        </w:tc>
      </w:tr>
      <w:tr w:rsidR="00ED3E16" w:rsidRPr="002B3870" w14:paraId="4D6C5807" w14:textId="77777777" w:rsidTr="00ED3E16">
        <w:tc>
          <w:tcPr>
            <w:tcW w:w="4976" w:type="dxa"/>
            <w:vAlign w:val="center"/>
          </w:tcPr>
          <w:p w14:paraId="1927A665" w14:textId="58B45E9B" w:rsidR="00ED3E16" w:rsidRPr="002B3870" w:rsidRDefault="00BB56C4" w:rsidP="00ED3E16">
            <w:pPr>
              <w:rPr>
                <w:sz w:val="28"/>
                <w:szCs w:val="28"/>
              </w:rPr>
            </w:pPr>
            <w:r w:rsidRPr="002B3870">
              <w:rPr>
                <w:bCs/>
                <w:sz w:val="28"/>
                <w:szCs w:val="28"/>
              </w:rPr>
              <w:t>Сараптама қорытындысының күні</w:t>
            </w:r>
          </w:p>
        </w:tc>
        <w:tc>
          <w:tcPr>
            <w:tcW w:w="4976" w:type="dxa"/>
            <w:vAlign w:val="center"/>
          </w:tcPr>
          <w:p w14:paraId="76023306" w14:textId="4F3FC85E" w:rsidR="00ED3E16" w:rsidRPr="002B3870" w:rsidRDefault="002B3870" w:rsidP="00ED3E16">
            <w:pPr>
              <w:jc w:val="center"/>
              <w:rPr>
                <w:color w:val="000000"/>
                <w:spacing w:val="2"/>
                <w:sz w:val="28"/>
                <w:szCs w:val="28"/>
                <w:shd w:val="clear" w:color="auto" w:fill="FFFFFF"/>
                <w:lang w:val="en-US"/>
              </w:rPr>
            </w:pPr>
            <w:r w:rsidRPr="002B3870">
              <w:rPr>
                <w:color w:val="000000"/>
                <w:spacing w:val="2"/>
                <w:sz w:val="28"/>
                <w:szCs w:val="28"/>
                <w:shd w:val="clear" w:color="auto" w:fill="FFFFFF"/>
                <w:lang w:val="kk-KZ"/>
              </w:rPr>
              <w:t>«18</w:t>
            </w:r>
            <w:r w:rsidRPr="002B3870">
              <w:rPr>
                <w:color w:val="000000"/>
                <w:spacing w:val="2"/>
                <w:sz w:val="28"/>
                <w:szCs w:val="28"/>
                <w:shd w:val="clear" w:color="auto" w:fill="FFFFFF"/>
              </w:rPr>
              <w:t xml:space="preserve">» января </w:t>
            </w:r>
            <w:r w:rsidRPr="002B3870">
              <w:rPr>
                <w:color w:val="000000"/>
                <w:spacing w:val="2"/>
                <w:sz w:val="28"/>
                <w:szCs w:val="28"/>
                <w:shd w:val="clear" w:color="auto" w:fill="FFFFFF"/>
              </w:rPr>
              <w:t>2023ж.</w:t>
            </w:r>
          </w:p>
        </w:tc>
      </w:tr>
      <w:tr w:rsidR="00ED3E16" w:rsidRPr="002B3870" w14:paraId="0138EC19" w14:textId="77777777" w:rsidTr="00ED3E16">
        <w:tc>
          <w:tcPr>
            <w:tcW w:w="4976" w:type="dxa"/>
            <w:vAlign w:val="center"/>
          </w:tcPr>
          <w:p w14:paraId="59194314" w14:textId="04A085D5" w:rsidR="00ED3E16" w:rsidRPr="002B3870" w:rsidRDefault="00BB56C4" w:rsidP="00ED3E16">
            <w:pPr>
              <w:rPr>
                <w:bCs/>
                <w:sz w:val="28"/>
                <w:szCs w:val="28"/>
              </w:rPr>
            </w:pPr>
            <w:r w:rsidRPr="002B3870">
              <w:rPr>
                <w:bCs/>
                <w:sz w:val="28"/>
                <w:szCs w:val="28"/>
              </w:rPr>
              <w:t>Сараптама қорытындысының қолданылу мерзімі</w:t>
            </w:r>
          </w:p>
        </w:tc>
        <w:tc>
          <w:tcPr>
            <w:tcW w:w="4976" w:type="dxa"/>
            <w:vAlign w:val="center"/>
          </w:tcPr>
          <w:p w14:paraId="63DF1BC3" w14:textId="2B030E59" w:rsidR="00ED3E16" w:rsidRPr="002B3870" w:rsidRDefault="00680A27" w:rsidP="00ED3E16">
            <w:pPr>
              <w:jc w:val="center"/>
              <w:rPr>
                <w:color w:val="000000"/>
                <w:spacing w:val="2"/>
                <w:sz w:val="28"/>
                <w:szCs w:val="28"/>
                <w:shd w:val="clear" w:color="auto" w:fill="FFFFFF"/>
                <w:lang w:val="kk-KZ"/>
              </w:rPr>
            </w:pPr>
            <w:r w:rsidRPr="002B3870">
              <w:rPr>
                <w:color w:val="000000"/>
                <w:spacing w:val="2"/>
                <w:sz w:val="28"/>
                <w:szCs w:val="28"/>
                <w:shd w:val="clear" w:color="auto" w:fill="FFFFFF"/>
              </w:rPr>
              <w:t>3</w:t>
            </w:r>
            <w:r w:rsidR="00281192" w:rsidRPr="002B3870">
              <w:rPr>
                <w:color w:val="000000"/>
                <w:spacing w:val="2"/>
                <w:sz w:val="28"/>
                <w:szCs w:val="28"/>
                <w:shd w:val="clear" w:color="auto" w:fill="FFFFFF"/>
              </w:rPr>
              <w:t xml:space="preserve"> </w:t>
            </w:r>
            <w:r w:rsidR="00BB56C4" w:rsidRPr="002B3870">
              <w:rPr>
                <w:color w:val="000000"/>
                <w:spacing w:val="2"/>
                <w:sz w:val="28"/>
                <w:szCs w:val="28"/>
                <w:shd w:val="clear" w:color="auto" w:fill="FFFFFF"/>
                <w:lang w:val="kk-KZ"/>
              </w:rPr>
              <w:t>жыл</w:t>
            </w:r>
          </w:p>
        </w:tc>
      </w:tr>
      <w:bookmarkEnd w:id="0"/>
    </w:tbl>
    <w:p w14:paraId="46DD633F" w14:textId="77777777" w:rsidR="005C39A2" w:rsidRPr="00C46B84" w:rsidRDefault="005C39A2" w:rsidP="005B0620">
      <w:pPr>
        <w:jc w:val="both"/>
        <w:rPr>
          <w:b/>
          <w:bCs/>
        </w:rPr>
      </w:pPr>
    </w:p>
    <w:p w14:paraId="32F0DC36" w14:textId="77777777" w:rsidR="005C39A2" w:rsidRPr="00C46B84" w:rsidRDefault="005C39A2">
      <w:pPr>
        <w:spacing w:after="200" w:line="276" w:lineRule="auto"/>
        <w:rPr>
          <w:b/>
          <w:bCs/>
        </w:rPr>
      </w:pPr>
      <w:r w:rsidRPr="00C46B84">
        <w:rPr>
          <w:b/>
          <w:bCs/>
        </w:rPr>
        <w:br w:type="page"/>
      </w:r>
    </w:p>
    <w:p w14:paraId="7E960C30" w14:textId="77777777" w:rsidR="000D65D0" w:rsidRPr="005C7056" w:rsidRDefault="000D65D0" w:rsidP="000D65D0">
      <w:pPr>
        <w:jc w:val="both"/>
        <w:rPr>
          <w:b/>
          <w:bCs/>
          <w:sz w:val="28"/>
          <w:szCs w:val="28"/>
        </w:rPr>
      </w:pPr>
      <w:r w:rsidRPr="005C7056">
        <w:rPr>
          <w:b/>
          <w:bCs/>
          <w:sz w:val="28"/>
          <w:szCs w:val="28"/>
        </w:rPr>
        <w:lastRenderedPageBreak/>
        <w:t>Сертификаттау курсының бағдарламасының нормативтік анықтамалары мыналарға сәйкес құрастырылады:</w:t>
      </w:r>
    </w:p>
    <w:p w14:paraId="5D5E9056" w14:textId="2406D263" w:rsidR="000D65D0" w:rsidRPr="005C7056" w:rsidRDefault="000D65D0" w:rsidP="000D65D0">
      <w:pPr>
        <w:pStyle w:val="a7"/>
        <w:numPr>
          <w:ilvl w:val="0"/>
          <w:numId w:val="5"/>
        </w:numPr>
        <w:tabs>
          <w:tab w:val="left" w:pos="284"/>
        </w:tabs>
        <w:ind w:left="284"/>
        <w:jc w:val="both"/>
        <w:rPr>
          <w:sz w:val="28"/>
          <w:szCs w:val="28"/>
        </w:rPr>
      </w:pPr>
      <w:r w:rsidRPr="005C7056">
        <w:rPr>
          <w:color w:val="000000"/>
          <w:sz w:val="28"/>
          <w:szCs w:val="28"/>
        </w:rPr>
        <w:t>«</w:t>
      </w:r>
      <w:r w:rsidRPr="005C7056">
        <w:rPr>
          <w:sz w:val="28"/>
          <w:szCs w:val="28"/>
        </w:rPr>
        <w:t>Денсаулық сақтау саласы мамандарының қосымша және бейресми білім беру қағидаларын,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2020 жылғы 21 желтоқсандағы No ҚР ДСМ-303/2020 бұйрығы. денсаулық сақтау саласындағы қосымша және бейресми білім беру үшін, сондай-ақ денсаулық сақтау мамандарының қосымша және бейресми білім беру арқылы алған оқыту нәтижелерін тану қағидалары»;</w:t>
      </w:r>
    </w:p>
    <w:p w14:paraId="0FD419AC" w14:textId="07A6D83E" w:rsidR="000D65D0" w:rsidRPr="005C7056" w:rsidRDefault="000D65D0" w:rsidP="000D65D0">
      <w:pPr>
        <w:pStyle w:val="a7"/>
        <w:numPr>
          <w:ilvl w:val="0"/>
          <w:numId w:val="5"/>
        </w:numPr>
        <w:tabs>
          <w:tab w:val="left" w:pos="284"/>
        </w:tabs>
        <w:ind w:left="284"/>
        <w:jc w:val="both"/>
        <w:rPr>
          <w:sz w:val="28"/>
          <w:szCs w:val="28"/>
        </w:rPr>
      </w:pPr>
      <w:r w:rsidRPr="005C7056">
        <w:rPr>
          <w:sz w:val="28"/>
          <w:szCs w:val="28"/>
        </w:rPr>
        <w:t>«Денсаулық сақтау саласындағы мамандықтар мен мамандықтар номенклатурасын, лауазымдардың номенклатурасын және біліктілік сипаттамаларын бекіту туралы» Қазақстан Республикасы Денсаулық сақтау министрінің 2020 жылғы 21 желтоқсандағы No ҚР ДСМ-305/2020 бұйрығы. денсаулық сақтау қызметкерлері»;</w:t>
      </w:r>
    </w:p>
    <w:p w14:paraId="56E99A93" w14:textId="76D13AF5" w:rsidR="000D65D0" w:rsidRPr="005C7056" w:rsidRDefault="000D65D0" w:rsidP="000D65D0">
      <w:pPr>
        <w:pStyle w:val="a7"/>
        <w:numPr>
          <w:ilvl w:val="0"/>
          <w:numId w:val="5"/>
        </w:numPr>
        <w:tabs>
          <w:tab w:val="left" w:pos="284"/>
        </w:tabs>
        <w:ind w:left="284"/>
        <w:jc w:val="both"/>
        <w:rPr>
          <w:sz w:val="28"/>
          <w:szCs w:val="28"/>
        </w:rPr>
      </w:pPr>
      <w:r w:rsidRPr="005C7056">
        <w:rPr>
          <w:sz w:val="28"/>
          <w:szCs w:val="28"/>
        </w:rPr>
        <w:t>«Денсаулық сақтау саласындағы мамандарды аттестациялауға жататын мамандықтар мен мамандықтардың тізбесін бекіту туралы» Қазақстан Республикасы Денсаулық сақтау министрінің 2020 жылғы 30 қарашадағы No ҚР ДСМ-218/2020 бұйрығы;</w:t>
      </w:r>
    </w:p>
    <w:p w14:paraId="5ADBD0FE" w14:textId="48BA03B4" w:rsidR="000D65D0" w:rsidRPr="005C7056" w:rsidRDefault="000D65D0" w:rsidP="000D65D0">
      <w:pPr>
        <w:pStyle w:val="a7"/>
        <w:numPr>
          <w:ilvl w:val="0"/>
          <w:numId w:val="5"/>
        </w:numPr>
        <w:tabs>
          <w:tab w:val="left" w:pos="284"/>
        </w:tabs>
        <w:ind w:left="284"/>
        <w:jc w:val="both"/>
        <w:rPr>
          <w:sz w:val="28"/>
          <w:szCs w:val="28"/>
        </w:rPr>
      </w:pPr>
      <w:r w:rsidRPr="005C7056">
        <w:rPr>
          <w:sz w:val="28"/>
          <w:szCs w:val="28"/>
        </w:rPr>
        <w:t>«Білім алушылардың білімі мен дағдыларын бағалау, білім беру бағдарламалары түлектерінің кәсіптік дайындығын бағалау қағидаларын бекіту туралы» Қазақстан Республикасы Денсаулық сақтау министрінің 2020 жылғы 11 желтоқсандағы No ҚР ДСМ-249/2020 бұйрығы. денсаулық сақтау және денсаулық сақтау мамандары саласындағы»;</w:t>
      </w:r>
    </w:p>
    <w:p w14:paraId="3DED8713" w14:textId="7C888FE0" w:rsidR="000D65D0" w:rsidRPr="005C7056" w:rsidRDefault="000D65D0" w:rsidP="000D65D0">
      <w:pPr>
        <w:pStyle w:val="a7"/>
        <w:numPr>
          <w:ilvl w:val="0"/>
          <w:numId w:val="5"/>
        </w:numPr>
        <w:tabs>
          <w:tab w:val="left" w:pos="284"/>
        </w:tabs>
        <w:ind w:left="284"/>
        <w:jc w:val="both"/>
        <w:rPr>
          <w:sz w:val="28"/>
          <w:szCs w:val="28"/>
        </w:rPr>
      </w:pPr>
      <w:r w:rsidRPr="005C7056">
        <w:rPr>
          <w:sz w:val="28"/>
          <w:szCs w:val="28"/>
        </w:rPr>
        <w:t>«Денсаулық сақтау саласындағы маманды аттестаттау, сертификаттың жарамдылығын растау қағидаларын бекіту туралы» Қазақстан Республикасы Денсаулық сақтау министрінің 2020 жылғы 15 желтоқсандағы No ҚР ДСМ-274/2020 бұйрығы. денсаулық сақтау саласындағы маманның, оның iшiнде шетелдiк мамандардың, сондай-ақ Қазақстан Республикасынан тыс жерде медициналық бiлiм алған адамның денсаулық сақтау саласындағы маманын аттестаттауға жiберу шарттары»;</w:t>
      </w:r>
    </w:p>
    <w:p w14:paraId="5C63C5D5" w14:textId="31271678" w:rsidR="000D65D0" w:rsidRPr="005C7056" w:rsidRDefault="000D65D0" w:rsidP="000D65D0">
      <w:pPr>
        <w:pStyle w:val="a7"/>
        <w:numPr>
          <w:ilvl w:val="0"/>
          <w:numId w:val="5"/>
        </w:numPr>
        <w:tabs>
          <w:tab w:val="left" w:pos="284"/>
        </w:tabs>
        <w:ind w:left="284"/>
        <w:jc w:val="both"/>
        <w:rPr>
          <w:sz w:val="28"/>
          <w:szCs w:val="28"/>
        </w:rPr>
      </w:pPr>
      <w:r w:rsidRPr="005C7056">
        <w:rPr>
          <w:sz w:val="28"/>
          <w:szCs w:val="28"/>
        </w:rPr>
        <w:t>Қазақстан Республикасында гериатриялық және гериатриялық көмек көрсетуді ұйымдастыру стандарты Қазақстан Республикасы Денсаулық сақтау министрінің 2021 жылғы 23 маусымдағы No ҚР ДСМ бұйрығы - 55. Қазақстан Республикасының Әділет министрлігінде тіркелді. Қазақстан Республикасының 2021 жылғы 7 шілдедегі No 23329.</w:t>
      </w:r>
    </w:p>
    <w:p w14:paraId="7AA965BA" w14:textId="77777777" w:rsidR="000D65D0" w:rsidRPr="000D65D0" w:rsidRDefault="000D65D0" w:rsidP="000D65D0">
      <w:pPr>
        <w:pStyle w:val="a7"/>
        <w:tabs>
          <w:tab w:val="left" w:pos="567"/>
        </w:tabs>
        <w:jc w:val="both"/>
        <w:rPr>
          <w:color w:val="000000"/>
        </w:rPr>
      </w:pPr>
    </w:p>
    <w:p w14:paraId="01B96C58" w14:textId="4FB0793F" w:rsidR="00ED17B7" w:rsidRPr="005C7056" w:rsidRDefault="000D65D0" w:rsidP="000D65D0">
      <w:pPr>
        <w:ind w:right="-1"/>
        <w:jc w:val="both"/>
        <w:rPr>
          <w:b/>
          <w:sz w:val="28"/>
          <w:szCs w:val="28"/>
        </w:rPr>
      </w:pPr>
      <w:r w:rsidRPr="005C7056">
        <w:rPr>
          <w:b/>
          <w:sz w:val="28"/>
          <w:szCs w:val="28"/>
        </w:rPr>
        <w:t>Әзірлеуші ​​туралы ақпарат:</w:t>
      </w:r>
    </w:p>
    <w:p w14:paraId="6F1E2715" w14:textId="6D10ADDF" w:rsidR="000316B2" w:rsidRPr="00C46B84" w:rsidRDefault="000316B2" w:rsidP="000316B2">
      <w:pPr>
        <w:ind w:right="-1"/>
        <w:jc w:val="both"/>
        <w:rPr>
          <w:b/>
        </w:rPr>
      </w:pPr>
    </w:p>
    <w:tbl>
      <w:tblPr>
        <w:tblStyle w:val="af1"/>
        <w:tblW w:w="9668" w:type="dxa"/>
        <w:tblInd w:w="108" w:type="dxa"/>
        <w:tblLook w:val="04A0" w:firstRow="1" w:lastRow="0" w:firstColumn="1" w:lastColumn="0" w:noHBand="0" w:noVBand="1"/>
      </w:tblPr>
      <w:tblGrid>
        <w:gridCol w:w="4517"/>
        <w:gridCol w:w="2328"/>
        <w:gridCol w:w="2823"/>
      </w:tblGrid>
      <w:tr w:rsidR="000316B2" w:rsidRPr="00C46B84" w14:paraId="612D0632" w14:textId="77777777" w:rsidTr="003C6916">
        <w:tc>
          <w:tcPr>
            <w:tcW w:w="4517" w:type="dxa"/>
          </w:tcPr>
          <w:p w14:paraId="72CE48F6" w14:textId="321152F3" w:rsidR="000316B2" w:rsidRPr="000D65D0" w:rsidRDefault="000D65D0" w:rsidP="000316B2">
            <w:pPr>
              <w:ind w:right="-1"/>
              <w:jc w:val="center"/>
              <w:rPr>
                <w:lang w:val="kk-KZ"/>
              </w:rPr>
            </w:pPr>
            <w:r>
              <w:rPr>
                <w:lang w:val="kk-KZ"/>
              </w:rPr>
              <w:t xml:space="preserve">Лауазымы </w:t>
            </w:r>
          </w:p>
        </w:tc>
        <w:tc>
          <w:tcPr>
            <w:tcW w:w="2328" w:type="dxa"/>
          </w:tcPr>
          <w:p w14:paraId="6ED1FAC7" w14:textId="7BC5BD84" w:rsidR="000316B2" w:rsidRPr="00C46B84" w:rsidRDefault="000D65D0" w:rsidP="000316B2">
            <w:pPr>
              <w:ind w:right="-1"/>
              <w:jc w:val="center"/>
            </w:pPr>
            <w:r>
              <w:rPr>
                <w:lang w:val="kk-KZ" w:eastAsia="en-US"/>
              </w:rPr>
              <w:t>Аты-жөні</w:t>
            </w:r>
          </w:p>
        </w:tc>
        <w:tc>
          <w:tcPr>
            <w:tcW w:w="2823" w:type="dxa"/>
          </w:tcPr>
          <w:p w14:paraId="32C26FBA" w14:textId="77777777" w:rsidR="000316B2" w:rsidRPr="00C46B84" w:rsidRDefault="000316B2" w:rsidP="000316B2">
            <w:pPr>
              <w:jc w:val="center"/>
              <w:rPr>
                <w:lang w:val="kk-KZ" w:eastAsia="en-US"/>
              </w:rPr>
            </w:pPr>
            <w:r w:rsidRPr="00C46B84">
              <w:rPr>
                <w:lang w:val="kk-KZ" w:eastAsia="en-US"/>
              </w:rPr>
              <w:t>контакты:</w:t>
            </w:r>
          </w:p>
          <w:p w14:paraId="088E966A" w14:textId="2D7F8171" w:rsidR="000316B2" w:rsidRPr="00C46B84" w:rsidRDefault="000316B2" w:rsidP="000316B2">
            <w:pPr>
              <w:ind w:right="-1"/>
              <w:jc w:val="center"/>
            </w:pPr>
            <w:r w:rsidRPr="00C46B84">
              <w:rPr>
                <w:lang w:val="en-US" w:eastAsia="en-US"/>
              </w:rPr>
              <w:t>E.mail</w:t>
            </w:r>
          </w:p>
        </w:tc>
      </w:tr>
      <w:tr w:rsidR="000316B2" w:rsidRPr="00C46B84" w14:paraId="64A77EC2" w14:textId="77777777" w:rsidTr="003C6916">
        <w:tc>
          <w:tcPr>
            <w:tcW w:w="4517" w:type="dxa"/>
          </w:tcPr>
          <w:p w14:paraId="768C6E83" w14:textId="174A5DDE" w:rsidR="000316B2" w:rsidRPr="00C46B84" w:rsidRDefault="000D65D0" w:rsidP="00860436">
            <w:pPr>
              <w:ind w:right="-1"/>
              <w:jc w:val="both"/>
            </w:pPr>
            <w:r>
              <w:rPr>
                <w:lang w:val="kk-KZ"/>
              </w:rPr>
              <w:t>ЖДТ</w:t>
            </w:r>
            <w:r w:rsidRPr="000D65D0">
              <w:t xml:space="preserve">1 кафедрасының профессоры, </w:t>
            </w:r>
            <w:r>
              <w:rPr>
                <w:lang w:val="kk-KZ"/>
              </w:rPr>
              <w:t>қауымдастырылған профессор</w:t>
            </w:r>
            <w:r w:rsidRPr="000D65D0">
              <w:t>, м.ғ.к., жоғары санатты гериатр</w:t>
            </w:r>
          </w:p>
        </w:tc>
        <w:tc>
          <w:tcPr>
            <w:tcW w:w="2328" w:type="dxa"/>
          </w:tcPr>
          <w:p w14:paraId="04789F97" w14:textId="4679FA43" w:rsidR="000316B2" w:rsidRPr="00C46B84" w:rsidRDefault="003C6916" w:rsidP="00860436">
            <w:pPr>
              <w:ind w:right="-1"/>
              <w:jc w:val="both"/>
            </w:pPr>
            <w:r w:rsidRPr="00C46B84">
              <w:t>Ешманова Айнур Кайркеновна</w:t>
            </w:r>
          </w:p>
        </w:tc>
        <w:tc>
          <w:tcPr>
            <w:tcW w:w="2823" w:type="dxa"/>
          </w:tcPr>
          <w:p w14:paraId="0C3BB30C" w14:textId="71721906" w:rsidR="003C6916" w:rsidRPr="00C46B84" w:rsidRDefault="0076446C" w:rsidP="00860436">
            <w:pPr>
              <w:ind w:right="-1"/>
            </w:pPr>
            <w:hyperlink r:id="rId8" w:history="1">
              <w:r w:rsidR="003C6916" w:rsidRPr="00C46B84">
                <w:rPr>
                  <w:rStyle w:val="af9"/>
                  <w:lang w:val="en-US"/>
                </w:rPr>
                <w:t>ayeshmanova</w:t>
              </w:r>
              <w:r w:rsidR="003C6916" w:rsidRPr="00C46B84">
                <w:rPr>
                  <w:rStyle w:val="af9"/>
                </w:rPr>
                <w:t>@</w:t>
              </w:r>
              <w:r w:rsidR="003C6916" w:rsidRPr="00C46B84">
                <w:rPr>
                  <w:rStyle w:val="af9"/>
                  <w:lang w:val="en-US"/>
                </w:rPr>
                <w:t>yandex</w:t>
              </w:r>
              <w:r w:rsidR="003C6916" w:rsidRPr="00C46B84">
                <w:rPr>
                  <w:rStyle w:val="af9"/>
                </w:rPr>
                <w:t>.</w:t>
              </w:r>
              <w:r w:rsidR="003C6916" w:rsidRPr="00C46B84">
                <w:rPr>
                  <w:rStyle w:val="af9"/>
                  <w:lang w:val="en-US"/>
                </w:rPr>
                <w:t>ru</w:t>
              </w:r>
            </w:hyperlink>
            <w:r w:rsidR="003C6916" w:rsidRPr="00C46B84">
              <w:t xml:space="preserve"> </w:t>
            </w:r>
          </w:p>
          <w:p w14:paraId="228F0B0C" w14:textId="52880FF3" w:rsidR="000316B2" w:rsidRPr="00C46B84" w:rsidRDefault="0076446C" w:rsidP="00860436">
            <w:pPr>
              <w:ind w:right="-1"/>
            </w:pPr>
            <w:hyperlink r:id="rId9" w:history="1">
              <w:r w:rsidR="003C6916" w:rsidRPr="00C46B84">
                <w:rPr>
                  <w:rStyle w:val="af9"/>
                  <w:lang w:val="de-DE"/>
                </w:rPr>
                <w:t>a</w:t>
              </w:r>
              <w:r w:rsidR="003C6916" w:rsidRPr="00C46B84">
                <w:rPr>
                  <w:rStyle w:val="af9"/>
                </w:rPr>
                <w:t>.</w:t>
              </w:r>
              <w:r w:rsidR="003C6916" w:rsidRPr="00C46B84">
                <w:rPr>
                  <w:rStyle w:val="af9"/>
                  <w:lang w:val="de-DE"/>
                </w:rPr>
                <w:t>yeshmanova</w:t>
              </w:r>
              <w:r w:rsidR="003C6916" w:rsidRPr="00C46B84">
                <w:rPr>
                  <w:rStyle w:val="af9"/>
                </w:rPr>
                <w:t>@</w:t>
              </w:r>
              <w:r w:rsidR="003C6916" w:rsidRPr="00C46B84">
                <w:rPr>
                  <w:rStyle w:val="af9"/>
                  <w:lang w:val="de-DE"/>
                </w:rPr>
                <w:t>gmail</w:t>
              </w:r>
              <w:r w:rsidR="003C6916" w:rsidRPr="00C46B84">
                <w:rPr>
                  <w:rStyle w:val="af9"/>
                </w:rPr>
                <w:t>.</w:t>
              </w:r>
              <w:r w:rsidR="003C6916" w:rsidRPr="00C46B84">
                <w:rPr>
                  <w:rStyle w:val="af9"/>
                  <w:lang w:val="de-DE"/>
                </w:rPr>
                <w:t>com</w:t>
              </w:r>
            </w:hyperlink>
            <w:r w:rsidR="003C6916" w:rsidRPr="00C46B84">
              <w:t xml:space="preserve">  </w:t>
            </w:r>
          </w:p>
        </w:tc>
      </w:tr>
    </w:tbl>
    <w:p w14:paraId="3F178811" w14:textId="77777777" w:rsidR="000316B2" w:rsidRPr="00C46B84" w:rsidRDefault="000316B2" w:rsidP="000316B2">
      <w:pPr>
        <w:ind w:right="-1"/>
        <w:jc w:val="both"/>
      </w:pPr>
    </w:p>
    <w:p w14:paraId="44EC692F" w14:textId="3AB0C141" w:rsidR="000316B2" w:rsidRPr="005C7056" w:rsidRDefault="000D65D0" w:rsidP="000316B2">
      <w:pPr>
        <w:ind w:right="-1"/>
        <w:jc w:val="both"/>
        <w:rPr>
          <w:b/>
          <w:bCs/>
          <w:sz w:val="28"/>
          <w:szCs w:val="28"/>
          <w:lang w:val="kk-KZ"/>
        </w:rPr>
      </w:pPr>
      <w:r w:rsidRPr="005C7056">
        <w:rPr>
          <w:b/>
          <w:bCs/>
          <w:sz w:val="28"/>
          <w:szCs w:val="28"/>
          <w:lang w:val="kk-KZ"/>
        </w:rPr>
        <w:t>СК</w:t>
      </w:r>
      <w:r w:rsidRPr="005C7056">
        <w:rPr>
          <w:b/>
          <w:bCs/>
          <w:sz w:val="28"/>
          <w:szCs w:val="28"/>
        </w:rPr>
        <w:t xml:space="preserve"> бағдарламасы </w:t>
      </w:r>
      <w:r w:rsidR="004870DC" w:rsidRPr="005C7056">
        <w:rPr>
          <w:b/>
          <w:bCs/>
          <w:sz w:val="28"/>
          <w:szCs w:val="28"/>
        </w:rPr>
        <w:t xml:space="preserve">ЖДТ1 кафедрасының </w:t>
      </w:r>
      <w:r w:rsidRPr="005C7056">
        <w:rPr>
          <w:b/>
          <w:bCs/>
          <w:sz w:val="28"/>
          <w:szCs w:val="28"/>
        </w:rPr>
        <w:t>отырыс</w:t>
      </w:r>
      <w:r w:rsidR="004870DC" w:rsidRPr="005C7056">
        <w:rPr>
          <w:b/>
          <w:bCs/>
          <w:sz w:val="28"/>
          <w:szCs w:val="28"/>
          <w:lang w:val="kk-KZ"/>
        </w:rPr>
        <w:t>ында</w:t>
      </w:r>
      <w:r w:rsidR="004870DC" w:rsidRPr="005C7056">
        <w:rPr>
          <w:b/>
          <w:bCs/>
          <w:sz w:val="28"/>
          <w:szCs w:val="28"/>
        </w:rPr>
        <w:t xml:space="preserve"> бекітіл</w:t>
      </w:r>
      <w:r w:rsidR="004870DC" w:rsidRPr="005C7056">
        <w:rPr>
          <w:b/>
          <w:bCs/>
          <w:sz w:val="28"/>
          <w:szCs w:val="28"/>
          <w:lang w:val="kk-KZ"/>
        </w:rPr>
        <w:t>ген</w:t>
      </w:r>
      <w:r w:rsidR="009C7CE4" w:rsidRPr="005C7056">
        <w:rPr>
          <w:b/>
          <w:bCs/>
          <w:sz w:val="28"/>
          <w:szCs w:val="28"/>
          <w:lang w:val="kk-KZ"/>
        </w:rPr>
        <w:t>:</w:t>
      </w:r>
    </w:p>
    <w:p w14:paraId="2514ECA2" w14:textId="77777777" w:rsidR="009C7CE4" w:rsidRPr="000D65D0" w:rsidRDefault="009C7CE4" w:rsidP="000316B2">
      <w:pPr>
        <w:ind w:right="-1"/>
        <w:jc w:val="both"/>
        <w:rPr>
          <w:lang w:val="kk-KZ"/>
        </w:rPr>
      </w:pPr>
    </w:p>
    <w:tbl>
      <w:tblPr>
        <w:tblStyle w:val="af1"/>
        <w:tblW w:w="9668" w:type="dxa"/>
        <w:tblInd w:w="108" w:type="dxa"/>
        <w:tblLook w:val="04A0" w:firstRow="1" w:lastRow="0" w:firstColumn="1" w:lastColumn="0" w:noHBand="0" w:noVBand="1"/>
      </w:tblPr>
      <w:tblGrid>
        <w:gridCol w:w="4990"/>
        <w:gridCol w:w="2552"/>
        <w:gridCol w:w="2126"/>
      </w:tblGrid>
      <w:tr w:rsidR="003051F9" w:rsidRPr="00C46B84" w14:paraId="75C0A869" w14:textId="77777777" w:rsidTr="005C7056">
        <w:tc>
          <w:tcPr>
            <w:tcW w:w="4990" w:type="dxa"/>
          </w:tcPr>
          <w:p w14:paraId="3C8BFB3A" w14:textId="7A1C3B7C" w:rsidR="000316B2" w:rsidRPr="00C46B84" w:rsidRDefault="000D65D0" w:rsidP="00860436">
            <w:pPr>
              <w:ind w:right="-1"/>
            </w:pPr>
            <w:r w:rsidRPr="000D65D0">
              <w:lastRenderedPageBreak/>
              <w:t>Лауазымы, жұмыс орны, атағы (бар болса)</w:t>
            </w:r>
          </w:p>
        </w:tc>
        <w:tc>
          <w:tcPr>
            <w:tcW w:w="2552" w:type="dxa"/>
          </w:tcPr>
          <w:p w14:paraId="4CC70508" w14:textId="08EF6CF5" w:rsidR="000316B2" w:rsidRPr="00C46B84" w:rsidRDefault="000D65D0" w:rsidP="00860436">
            <w:pPr>
              <w:ind w:right="-1"/>
              <w:jc w:val="center"/>
            </w:pPr>
            <w:r>
              <w:rPr>
                <w:lang w:val="kk-KZ" w:eastAsia="en-US"/>
              </w:rPr>
              <w:t>Аты-жөні</w:t>
            </w:r>
          </w:p>
        </w:tc>
        <w:tc>
          <w:tcPr>
            <w:tcW w:w="2126" w:type="dxa"/>
          </w:tcPr>
          <w:p w14:paraId="0A18D56F" w14:textId="7E7A1BB4" w:rsidR="000316B2" w:rsidRPr="000D65D0" w:rsidRDefault="000D65D0" w:rsidP="00860436">
            <w:pPr>
              <w:ind w:right="-1"/>
              <w:jc w:val="center"/>
              <w:rPr>
                <w:lang w:val="kk-KZ"/>
              </w:rPr>
            </w:pPr>
            <w:r>
              <w:rPr>
                <w:lang w:val="kk-KZ"/>
              </w:rPr>
              <w:t>күні</w:t>
            </w:r>
            <w:r w:rsidR="000316B2" w:rsidRPr="00C46B84">
              <w:t xml:space="preserve">, </w:t>
            </w:r>
            <w:r>
              <w:rPr>
                <w:lang w:val="kk-KZ"/>
              </w:rPr>
              <w:t>хаттама</w:t>
            </w:r>
            <w:r w:rsidRPr="00C46B84">
              <w:t>№</w:t>
            </w:r>
          </w:p>
        </w:tc>
      </w:tr>
      <w:tr w:rsidR="004870DC" w:rsidRPr="00116C31" w14:paraId="5B869933" w14:textId="77777777" w:rsidTr="005C7056">
        <w:tc>
          <w:tcPr>
            <w:tcW w:w="4990" w:type="dxa"/>
          </w:tcPr>
          <w:p w14:paraId="7B09C0F9" w14:textId="711CA165" w:rsidR="004870DC" w:rsidRPr="0076446C" w:rsidRDefault="004870DC" w:rsidP="0076446C">
            <w:pPr>
              <w:ind w:right="-1"/>
              <w:jc w:val="both"/>
            </w:pPr>
            <w:r w:rsidRPr="00116C31">
              <w:t>Төраға</w:t>
            </w:r>
            <w:r w:rsidR="0076446C">
              <w:t>сы</w:t>
            </w:r>
          </w:p>
        </w:tc>
        <w:tc>
          <w:tcPr>
            <w:tcW w:w="2552" w:type="dxa"/>
          </w:tcPr>
          <w:p w14:paraId="7F818E7C" w14:textId="511E1EBE" w:rsidR="004870DC" w:rsidRPr="00116C31" w:rsidRDefault="004870DC" w:rsidP="004870DC">
            <w:pPr>
              <w:ind w:right="-1"/>
              <w:jc w:val="both"/>
            </w:pPr>
            <w:r w:rsidRPr="00116C31">
              <w:t>Тажиева А.Е.</w:t>
            </w:r>
          </w:p>
        </w:tc>
        <w:tc>
          <w:tcPr>
            <w:tcW w:w="2126" w:type="dxa"/>
          </w:tcPr>
          <w:p w14:paraId="421530F5" w14:textId="77777777" w:rsidR="005C7056" w:rsidRDefault="004870DC" w:rsidP="004870DC">
            <w:pPr>
              <w:ind w:right="-1"/>
              <w:jc w:val="both"/>
            </w:pPr>
            <w:r w:rsidRPr="00116C31">
              <w:t>24.11.2022</w:t>
            </w:r>
            <w:r w:rsidR="005C7056">
              <w:t>ж.</w:t>
            </w:r>
          </w:p>
          <w:p w14:paraId="284433DE" w14:textId="44375AB7" w:rsidR="004870DC" w:rsidRPr="00116C31" w:rsidRDefault="004870DC" w:rsidP="004870DC">
            <w:pPr>
              <w:ind w:right="-1"/>
              <w:jc w:val="both"/>
            </w:pPr>
            <w:r w:rsidRPr="00116C31">
              <w:t xml:space="preserve"> №6</w:t>
            </w:r>
            <w:r w:rsidR="005C7056">
              <w:t xml:space="preserve"> хаттама</w:t>
            </w:r>
          </w:p>
        </w:tc>
      </w:tr>
    </w:tbl>
    <w:p w14:paraId="7A392023" w14:textId="77777777" w:rsidR="000316B2" w:rsidRPr="00116C31" w:rsidRDefault="000316B2" w:rsidP="000316B2">
      <w:pPr>
        <w:ind w:right="-1"/>
        <w:jc w:val="both"/>
      </w:pPr>
    </w:p>
    <w:p w14:paraId="79EBB4C6" w14:textId="07EB1B9F" w:rsidR="00416AE8" w:rsidRPr="0076446C" w:rsidRDefault="0076446C" w:rsidP="00416AE8">
      <w:pPr>
        <w:ind w:right="-1"/>
        <w:jc w:val="both"/>
        <w:rPr>
          <w:b/>
          <w:sz w:val="28"/>
          <w:szCs w:val="28"/>
        </w:rPr>
      </w:pPr>
      <w:r w:rsidRPr="0076446C">
        <w:rPr>
          <w:b/>
          <w:sz w:val="28"/>
          <w:szCs w:val="28"/>
          <w:lang w:val="kk-KZ"/>
        </w:rPr>
        <w:t xml:space="preserve">СК ББ сараптамалық бағасы «Денсаулық сақтау» даярлау бағытының ОӘБ </w:t>
      </w:r>
      <w:r w:rsidRPr="0076446C">
        <w:rPr>
          <w:b/>
          <w:color w:val="000000"/>
          <w:spacing w:val="2"/>
          <w:sz w:val="28"/>
          <w:szCs w:val="28"/>
          <w:shd w:val="clear" w:color="auto" w:fill="FFFFFF"/>
        </w:rPr>
        <w:t>«Терапия»</w:t>
      </w:r>
      <w:r w:rsidR="000D65D0" w:rsidRPr="0076446C">
        <w:rPr>
          <w:b/>
          <w:bCs/>
          <w:sz w:val="28"/>
          <w:szCs w:val="28"/>
        </w:rPr>
        <w:t xml:space="preserve"> </w:t>
      </w:r>
      <w:r w:rsidRPr="0076446C">
        <w:rPr>
          <w:b/>
          <w:sz w:val="28"/>
          <w:szCs w:val="28"/>
          <w:lang w:val="kk-KZ"/>
        </w:rPr>
        <w:t>комитетінің отырысында талқыланды</w:t>
      </w:r>
    </w:p>
    <w:tbl>
      <w:tblPr>
        <w:tblStyle w:val="af1"/>
        <w:tblW w:w="9668" w:type="dxa"/>
        <w:tblInd w:w="108" w:type="dxa"/>
        <w:tblLook w:val="04A0" w:firstRow="1" w:lastRow="0" w:firstColumn="1" w:lastColumn="0" w:noHBand="0" w:noVBand="1"/>
      </w:tblPr>
      <w:tblGrid>
        <w:gridCol w:w="5416"/>
        <w:gridCol w:w="2268"/>
        <w:gridCol w:w="1984"/>
      </w:tblGrid>
      <w:tr w:rsidR="000D65D0" w:rsidRPr="00116C31" w14:paraId="2B33FAE7" w14:textId="77777777" w:rsidTr="005C7056">
        <w:tc>
          <w:tcPr>
            <w:tcW w:w="5416" w:type="dxa"/>
          </w:tcPr>
          <w:p w14:paraId="2B367B42" w14:textId="3A83A000" w:rsidR="000D65D0" w:rsidRPr="00116C31" w:rsidRDefault="000D65D0" w:rsidP="000D65D0">
            <w:pPr>
              <w:ind w:right="-1"/>
            </w:pPr>
            <w:r w:rsidRPr="00116C31">
              <w:t>Сарапшының лауазымы, жұмыс орны, лауазымы (бар болса).</w:t>
            </w:r>
          </w:p>
        </w:tc>
        <w:tc>
          <w:tcPr>
            <w:tcW w:w="2268" w:type="dxa"/>
          </w:tcPr>
          <w:p w14:paraId="64235BBB" w14:textId="54225098" w:rsidR="000D65D0" w:rsidRPr="00116C31" w:rsidRDefault="000D65D0" w:rsidP="000D65D0">
            <w:pPr>
              <w:ind w:right="-1"/>
              <w:jc w:val="center"/>
            </w:pPr>
            <w:r w:rsidRPr="00116C31">
              <w:rPr>
                <w:lang w:val="kk-KZ" w:eastAsia="en-US"/>
              </w:rPr>
              <w:t>Аты-жөні</w:t>
            </w:r>
          </w:p>
        </w:tc>
        <w:tc>
          <w:tcPr>
            <w:tcW w:w="1984" w:type="dxa"/>
          </w:tcPr>
          <w:p w14:paraId="3B82FD16" w14:textId="586555E6" w:rsidR="000D65D0" w:rsidRPr="00116C31" w:rsidRDefault="000D65D0" w:rsidP="000D65D0">
            <w:pPr>
              <w:ind w:right="-1"/>
              <w:jc w:val="center"/>
            </w:pPr>
            <w:r w:rsidRPr="00116C31">
              <w:rPr>
                <w:lang w:val="kk-KZ"/>
              </w:rPr>
              <w:t>күні</w:t>
            </w:r>
            <w:r w:rsidRPr="00116C31">
              <w:t xml:space="preserve">, </w:t>
            </w:r>
            <w:r w:rsidRPr="00116C31">
              <w:rPr>
                <w:lang w:val="kk-KZ"/>
              </w:rPr>
              <w:t>хаттама</w:t>
            </w:r>
            <w:r w:rsidRPr="00116C31">
              <w:t>№</w:t>
            </w:r>
          </w:p>
        </w:tc>
      </w:tr>
      <w:tr w:rsidR="0076446C" w:rsidRPr="00C46B84" w14:paraId="31CC5571" w14:textId="77777777" w:rsidTr="005C7056">
        <w:tc>
          <w:tcPr>
            <w:tcW w:w="5416" w:type="dxa"/>
          </w:tcPr>
          <w:p w14:paraId="042D3575" w14:textId="5ED66903" w:rsidR="0076446C" w:rsidRPr="00C46B84" w:rsidRDefault="0076446C" w:rsidP="0076446C">
            <w:pPr>
              <w:ind w:right="-1"/>
              <w:jc w:val="both"/>
            </w:pPr>
            <w:r w:rsidRPr="00116C31">
              <w:t>Төраға</w:t>
            </w:r>
            <w:r>
              <w:t>сы</w:t>
            </w:r>
          </w:p>
        </w:tc>
        <w:tc>
          <w:tcPr>
            <w:tcW w:w="2268" w:type="dxa"/>
          </w:tcPr>
          <w:p w14:paraId="55686C32" w14:textId="7F0E1BEF" w:rsidR="0076446C" w:rsidRPr="00C46B84" w:rsidRDefault="0076446C" w:rsidP="0076446C">
            <w:pPr>
              <w:ind w:right="-1"/>
              <w:jc w:val="both"/>
            </w:pPr>
            <w:r w:rsidRPr="00957E24">
              <w:t>Тойынбекова Р</w:t>
            </w:r>
            <w:r>
              <w:t>.</w:t>
            </w:r>
            <w:r w:rsidRPr="00957E24">
              <w:t>Ж</w:t>
            </w:r>
            <w:r>
              <w:t>.</w:t>
            </w:r>
          </w:p>
        </w:tc>
        <w:tc>
          <w:tcPr>
            <w:tcW w:w="1984" w:type="dxa"/>
          </w:tcPr>
          <w:p w14:paraId="66952403" w14:textId="77777777" w:rsidR="005C7056" w:rsidRDefault="005C7056" w:rsidP="005C7056">
            <w:pPr>
              <w:ind w:right="-1"/>
            </w:pPr>
            <w:r>
              <w:t>18.01.2023ж</w:t>
            </w:r>
            <w:r>
              <w:t>.</w:t>
            </w:r>
          </w:p>
          <w:p w14:paraId="220B97D4" w14:textId="71902B7D" w:rsidR="0076446C" w:rsidRPr="00C46B84" w:rsidRDefault="005C7056" w:rsidP="005C7056">
            <w:pPr>
              <w:ind w:right="-1"/>
            </w:pPr>
            <w:r>
              <w:t>№ 3 хаттама</w:t>
            </w:r>
          </w:p>
        </w:tc>
      </w:tr>
    </w:tbl>
    <w:p w14:paraId="6EA92073" w14:textId="77777777" w:rsidR="009355DD" w:rsidRPr="00C46B84" w:rsidRDefault="009355DD" w:rsidP="00416AE8">
      <w:pPr>
        <w:rPr>
          <w:rStyle w:val="s0"/>
          <w:color w:val="auto"/>
          <w:sz w:val="24"/>
          <w:szCs w:val="24"/>
        </w:rPr>
      </w:pPr>
    </w:p>
    <w:p w14:paraId="5ECA5BBA" w14:textId="77777777" w:rsidR="0076446C" w:rsidRDefault="0076446C" w:rsidP="0076446C">
      <w:pPr>
        <w:rPr>
          <w:rFonts w:eastAsia="Calibri"/>
          <w:sz w:val="28"/>
          <w:szCs w:val="28"/>
        </w:rPr>
      </w:pPr>
      <w:r>
        <w:rPr>
          <w:rFonts w:eastAsia="Calibri"/>
          <w:sz w:val="28"/>
          <w:szCs w:val="28"/>
        </w:rPr>
        <w:t>ОБ СК, сараптама актісі және талқылау хаттамасы қоса беріледі.</w:t>
      </w:r>
    </w:p>
    <w:p w14:paraId="142DDBD2" w14:textId="77777777" w:rsidR="0076446C" w:rsidRDefault="0076446C" w:rsidP="0076446C">
      <w:pPr>
        <w:tabs>
          <w:tab w:val="left" w:pos="0"/>
          <w:tab w:val="left" w:pos="4065"/>
        </w:tabs>
        <w:spacing w:line="216" w:lineRule="auto"/>
        <w:rPr>
          <w:rFonts w:eastAsiaTheme="minorHAnsi"/>
          <w:bCs/>
          <w:sz w:val="28"/>
          <w:szCs w:val="28"/>
          <w:lang w:val="kk-KZ"/>
        </w:rPr>
      </w:pPr>
      <w:r>
        <w:rPr>
          <w:bCs/>
          <w:sz w:val="28"/>
          <w:szCs w:val="28"/>
          <w:lang w:val="kk-KZ"/>
        </w:rPr>
        <w:t xml:space="preserve">      </w:t>
      </w:r>
    </w:p>
    <w:p w14:paraId="3E56B452" w14:textId="77777777" w:rsidR="0076446C" w:rsidRDefault="0076446C" w:rsidP="0076446C">
      <w:pPr>
        <w:tabs>
          <w:tab w:val="left" w:pos="0"/>
          <w:tab w:val="left" w:pos="4065"/>
        </w:tabs>
        <w:spacing w:line="216" w:lineRule="auto"/>
        <w:rPr>
          <w:bCs/>
          <w:lang w:val="kk-KZ"/>
        </w:rPr>
      </w:pPr>
      <w:r>
        <w:rPr>
          <w:bCs/>
          <w:lang w:val="kk-KZ"/>
        </w:rPr>
        <w:t xml:space="preserve">                                                        </w:t>
      </w:r>
    </w:p>
    <w:p w14:paraId="1F508E00" w14:textId="77777777" w:rsidR="0076446C" w:rsidRDefault="0076446C" w:rsidP="0076446C">
      <w:pPr>
        <w:jc w:val="both"/>
        <w:rPr>
          <w:b/>
          <w:bCs/>
          <w:sz w:val="28"/>
          <w:szCs w:val="28"/>
          <w:lang w:val="kk-KZ"/>
        </w:rPr>
      </w:pPr>
      <w:r>
        <w:rPr>
          <w:b/>
          <w:bCs/>
          <w:sz w:val="28"/>
          <w:szCs w:val="28"/>
          <w:lang w:val="kk-KZ"/>
        </w:rPr>
        <w:t>СК бағдарламасы «Денсаулық сақтау» дайындау бағыты бойынша ОӘБ 2023 жылғы 17 ақпанындағы отырысында мақұлданды, хаттама №3 (ББ ОӘБ сайтында жарияланған)</w:t>
      </w:r>
    </w:p>
    <w:p w14:paraId="6D3DFBE8" w14:textId="7064522A" w:rsidR="00252C84" w:rsidRPr="0076446C" w:rsidRDefault="0076446C" w:rsidP="0076446C">
      <w:pPr>
        <w:spacing w:after="200" w:line="276" w:lineRule="auto"/>
        <w:rPr>
          <w:b/>
          <w:lang w:val="kk-KZ"/>
        </w:rPr>
      </w:pPr>
      <w:r w:rsidRPr="0076446C">
        <w:rPr>
          <w:lang w:val="kk-KZ"/>
        </w:rPr>
        <w:t xml:space="preserve"> </w:t>
      </w:r>
      <w:r w:rsidR="00252C84" w:rsidRPr="0076446C">
        <w:rPr>
          <w:lang w:val="kk-KZ"/>
        </w:rPr>
        <w:br w:type="page"/>
      </w:r>
    </w:p>
    <w:p w14:paraId="2C35C6A6" w14:textId="034257B0" w:rsidR="00A8452A" w:rsidRPr="005C7056" w:rsidRDefault="000D65D0" w:rsidP="00A8452A">
      <w:pPr>
        <w:rPr>
          <w:b/>
          <w:bCs/>
          <w:sz w:val="28"/>
          <w:szCs w:val="28"/>
          <w:lang w:val="kk-KZ"/>
        </w:rPr>
      </w:pPr>
      <w:r w:rsidRPr="005C7056">
        <w:rPr>
          <w:b/>
          <w:bCs/>
          <w:sz w:val="28"/>
          <w:szCs w:val="28"/>
        </w:rPr>
        <w:lastRenderedPageBreak/>
        <w:t>Бағдарлама мақсаты:</w:t>
      </w:r>
      <w:r w:rsidRPr="005C7056">
        <w:rPr>
          <w:b/>
          <w:bCs/>
          <w:sz w:val="28"/>
          <w:szCs w:val="28"/>
          <w:lang w:val="kk-KZ"/>
        </w:rPr>
        <w:t xml:space="preserve"> </w:t>
      </w:r>
    </w:p>
    <w:p w14:paraId="232A9F5B" w14:textId="77777777" w:rsidR="000D65D0" w:rsidRPr="000D65D0" w:rsidRDefault="000D65D0" w:rsidP="00A8452A">
      <w:pPr>
        <w:rPr>
          <w:b/>
          <w:bCs/>
          <w:lang w:val="kk-KZ"/>
        </w:rPr>
      </w:pPr>
    </w:p>
    <w:tbl>
      <w:tblPr>
        <w:tblStyle w:val="af1"/>
        <w:tblW w:w="0" w:type="auto"/>
        <w:tblLook w:val="04A0" w:firstRow="1" w:lastRow="0" w:firstColumn="1" w:lastColumn="0" w:noHBand="0" w:noVBand="1"/>
      </w:tblPr>
      <w:tblGrid>
        <w:gridCol w:w="9627"/>
      </w:tblGrid>
      <w:tr w:rsidR="00A8452A" w:rsidRPr="0076446C" w14:paraId="310F100D" w14:textId="77777777" w:rsidTr="00860436">
        <w:tc>
          <w:tcPr>
            <w:tcW w:w="9627" w:type="dxa"/>
          </w:tcPr>
          <w:p w14:paraId="26128F45" w14:textId="7A96A8D5" w:rsidR="00A8452A" w:rsidRPr="000D65D0" w:rsidRDefault="000D65D0" w:rsidP="00A8452A">
            <w:pPr>
              <w:pStyle w:val="a7"/>
              <w:tabs>
                <w:tab w:val="right" w:pos="284"/>
                <w:tab w:val="right" w:pos="567"/>
              </w:tabs>
              <w:ind w:left="0"/>
              <w:jc w:val="both"/>
              <w:rPr>
                <w:rFonts w:eastAsia="Malgun Gothic"/>
                <w:highlight w:val="yellow"/>
                <w:lang w:val="kk-KZ"/>
              </w:rPr>
            </w:pPr>
            <w:r w:rsidRPr="000D65D0">
              <w:rPr>
                <w:color w:val="000000"/>
                <w:spacing w:val="2"/>
                <w:shd w:val="clear" w:color="auto" w:fill="FFFFFF"/>
                <w:lang w:val="kk-KZ"/>
              </w:rPr>
              <w:t>дәлелді медицина қағидаттарына негізделген диагностика мен емдеудің заманауи технологиялары мен әдістерін пайдалана отырып, гериатриялық синдромдары мен жиі кездесетін жасына байланысты аурулары бар егде және қарт адамдарға білікті мамандандырылған медициналық диагностикалық медициналық көмек көрсете алатын гериатрия маманын даярлау</w:t>
            </w:r>
          </w:p>
        </w:tc>
      </w:tr>
    </w:tbl>
    <w:p w14:paraId="313412F2" w14:textId="60EFC632" w:rsidR="00767DA0" w:rsidRPr="000D65D0" w:rsidRDefault="00767DA0" w:rsidP="00B554DF">
      <w:pPr>
        <w:rPr>
          <w:b/>
          <w:lang w:val="kk-KZ"/>
        </w:rPr>
      </w:pPr>
    </w:p>
    <w:p w14:paraId="37576DD8" w14:textId="0D06CFAC" w:rsidR="00B554DF" w:rsidRPr="005C7056" w:rsidRDefault="00BD3F51" w:rsidP="00B554DF">
      <w:pPr>
        <w:rPr>
          <w:i/>
          <w:iCs/>
          <w:sz w:val="28"/>
          <w:szCs w:val="28"/>
        </w:rPr>
      </w:pPr>
      <w:r w:rsidRPr="005C7056">
        <w:rPr>
          <w:b/>
          <w:bCs/>
          <w:sz w:val="28"/>
          <w:szCs w:val="28"/>
        </w:rPr>
        <w:t>Бағдарламаның қысқаша сипаттамасы:</w:t>
      </w:r>
    </w:p>
    <w:p w14:paraId="43962560" w14:textId="63630F5C" w:rsidR="000B13CE" w:rsidRPr="00C46B84" w:rsidRDefault="000B13CE" w:rsidP="000B13CE">
      <w:pPr>
        <w:rPr>
          <w:i/>
          <w:iCs/>
        </w:rPr>
      </w:pPr>
    </w:p>
    <w:tbl>
      <w:tblPr>
        <w:tblStyle w:val="af1"/>
        <w:tblW w:w="0" w:type="auto"/>
        <w:tblLook w:val="04A0" w:firstRow="1" w:lastRow="0" w:firstColumn="1" w:lastColumn="0" w:noHBand="0" w:noVBand="1"/>
      </w:tblPr>
      <w:tblGrid>
        <w:gridCol w:w="9627"/>
      </w:tblGrid>
      <w:tr w:rsidR="00A8452A" w:rsidRPr="00C46B84" w14:paraId="190D94B7" w14:textId="77777777" w:rsidTr="00860436">
        <w:tc>
          <w:tcPr>
            <w:tcW w:w="9627" w:type="dxa"/>
          </w:tcPr>
          <w:p w14:paraId="3A4B78C1" w14:textId="77777777" w:rsidR="00BD3F51" w:rsidRPr="00BD3F51" w:rsidRDefault="00BD3F51" w:rsidP="00BD3F51">
            <w:pPr>
              <w:pStyle w:val="a7"/>
              <w:tabs>
                <w:tab w:val="right" w:pos="0"/>
              </w:tabs>
              <w:ind w:left="30" w:firstLine="592"/>
              <w:jc w:val="both"/>
              <w:rPr>
                <w:color w:val="000000"/>
                <w:spacing w:val="2"/>
                <w:shd w:val="clear" w:color="auto" w:fill="FFFFFF"/>
              </w:rPr>
            </w:pPr>
            <w:r w:rsidRPr="00BD3F51">
              <w:rPr>
                <w:color w:val="000000"/>
                <w:spacing w:val="2"/>
                <w:shd w:val="clear" w:color="auto" w:fill="FFFFFF"/>
              </w:rPr>
              <w:t>Бағдарлама гериатриялық синдромдары және жасына байланысты жиі кездесетін аурулары бар егде жастағы науқастарды сауатты бағалау, диагностикалау, түзету, болжау және алдын алу шараларын дер кезінде жүргізе алатын гериатр маманды дайындауға бағытталған.</w:t>
            </w:r>
          </w:p>
          <w:p w14:paraId="7C646032" w14:textId="77777777" w:rsidR="00BD3F51" w:rsidRPr="00BD3F51" w:rsidRDefault="00BD3F51" w:rsidP="00BD3F51">
            <w:pPr>
              <w:pStyle w:val="a7"/>
              <w:tabs>
                <w:tab w:val="right" w:pos="0"/>
              </w:tabs>
              <w:ind w:left="30" w:firstLine="592"/>
              <w:jc w:val="both"/>
              <w:rPr>
                <w:color w:val="000000"/>
                <w:spacing w:val="2"/>
                <w:shd w:val="clear" w:color="auto" w:fill="FFFFFF"/>
              </w:rPr>
            </w:pPr>
            <w:r w:rsidRPr="00BD3F51">
              <w:rPr>
                <w:color w:val="000000"/>
                <w:spacing w:val="2"/>
                <w:shd w:val="clear" w:color="auto" w:fill="FFFFFF"/>
              </w:rPr>
              <w:t>Циклдің теориялық блогы геронтологиялық және гериатриялық көмектің негізгі принциптері мен заманауи стратегияларына, егде жастағы адамдарда психикалық денсаулық пен салауатты өмір салтын қалыптастыру ерекшеліктеріне, егде жастағы және егде жастағы науқастармен, оның ішінде паллиативтік науқастармен жұмыс істеудің психологиялық аспектілеріне арналған. отбасылар.</w:t>
            </w:r>
          </w:p>
          <w:p w14:paraId="31CB676F" w14:textId="77777777" w:rsidR="00BD3F51" w:rsidRPr="00BD3F51" w:rsidRDefault="00BD3F51" w:rsidP="00BD3F51">
            <w:pPr>
              <w:pStyle w:val="a7"/>
              <w:tabs>
                <w:tab w:val="right" w:pos="0"/>
              </w:tabs>
              <w:ind w:left="30" w:firstLine="592"/>
              <w:jc w:val="both"/>
              <w:rPr>
                <w:color w:val="000000"/>
                <w:spacing w:val="2"/>
                <w:shd w:val="clear" w:color="auto" w:fill="FFFFFF"/>
              </w:rPr>
            </w:pPr>
            <w:r w:rsidRPr="00BD3F51">
              <w:rPr>
                <w:color w:val="000000"/>
                <w:spacing w:val="2"/>
                <w:shd w:val="clear" w:color="auto" w:fill="FFFFFF"/>
              </w:rPr>
              <w:t>Циклдің практикалық блогы оның жас ерекшеліктерінің фонында дамыған қартаю ағзасының әртүрлі жүйелерінің патологиясын ескере отырып, диагностикалық мәселелерді шешуге және инновациялық гериатриялық технологияларды қолдану, дамыту мәселелеріне арналған. науқастарды геронтологиялық оңалтудың әдістері мен тәсілдері, соның ішінде. МСАК деңгейінде ауыр науқастарға ұзақ мерзімді күтім мәселелері, оның ішінде өмірінің соңында паллиативтік науқас пен оның отбасына психологиялық қолдау көрсетудің ерекшелігі.</w:t>
            </w:r>
          </w:p>
          <w:p w14:paraId="634BDE2C" w14:textId="77777777" w:rsidR="00BD3F51" w:rsidRPr="00BD3F51" w:rsidRDefault="00BD3F51" w:rsidP="00BD3F51">
            <w:pPr>
              <w:pStyle w:val="a7"/>
              <w:tabs>
                <w:tab w:val="right" w:pos="0"/>
              </w:tabs>
              <w:ind w:left="30" w:firstLine="592"/>
              <w:jc w:val="both"/>
              <w:rPr>
                <w:color w:val="000000"/>
                <w:spacing w:val="2"/>
                <w:shd w:val="clear" w:color="auto" w:fill="FFFFFF"/>
              </w:rPr>
            </w:pPr>
            <w:r w:rsidRPr="00BD3F51">
              <w:rPr>
                <w:color w:val="000000"/>
                <w:spacing w:val="2"/>
                <w:shd w:val="clear" w:color="auto" w:fill="FFFFFF"/>
              </w:rPr>
              <w:t>Цикл бағдарламасында МСАК гериатриялық кабинетінің практикалық жұмысында қолданылатын әдістерді меңгеруге, науқасты кешенді гериатриялық бағалауға, кәрілік астенияны анықтайтын жетекші жағдайларды анықтауға және науқасты емдеу тактикасына ерекше назар аударылады. Ең жақсы халықаралық тәжірибеге негізделген әлсіздік синдромы.</w:t>
            </w:r>
          </w:p>
          <w:p w14:paraId="70971772" w14:textId="77777777" w:rsidR="00BD3F51" w:rsidRPr="00BD3F51" w:rsidRDefault="00BD3F51" w:rsidP="00BD3F51">
            <w:pPr>
              <w:pStyle w:val="a7"/>
              <w:tabs>
                <w:tab w:val="right" w:pos="0"/>
              </w:tabs>
              <w:ind w:left="30" w:firstLine="592"/>
              <w:jc w:val="both"/>
              <w:rPr>
                <w:color w:val="000000"/>
                <w:spacing w:val="2"/>
                <w:shd w:val="clear" w:color="auto" w:fill="FFFFFF"/>
              </w:rPr>
            </w:pPr>
            <w:r w:rsidRPr="00BD3F51">
              <w:rPr>
                <w:color w:val="000000"/>
                <w:spacing w:val="2"/>
                <w:shd w:val="clear" w:color="auto" w:fill="FFFFFF"/>
              </w:rPr>
              <w:t>Бағдарламаның жеке тақырыптары когнитивті бұзылыстары, деменциясы бар науқастарды скринингтік диагностикалау және басқару әдістеріне және олардың гериатриялық оңалтуына арналған.</w:t>
            </w:r>
          </w:p>
          <w:p w14:paraId="6F6B6BF8" w14:textId="77777777" w:rsidR="00BD3F51" w:rsidRPr="00BD3F51" w:rsidRDefault="00BD3F51" w:rsidP="00BD3F51">
            <w:pPr>
              <w:pStyle w:val="a7"/>
              <w:tabs>
                <w:tab w:val="right" w:pos="0"/>
              </w:tabs>
              <w:ind w:left="30" w:firstLine="592"/>
              <w:jc w:val="both"/>
              <w:rPr>
                <w:color w:val="000000"/>
                <w:spacing w:val="2"/>
                <w:shd w:val="clear" w:color="auto" w:fill="FFFFFF"/>
              </w:rPr>
            </w:pPr>
            <w:r w:rsidRPr="00BD3F51">
              <w:rPr>
                <w:color w:val="000000"/>
                <w:spacing w:val="2"/>
                <w:shd w:val="clear" w:color="auto" w:fill="FFFFFF"/>
              </w:rPr>
              <w:t>Жеке практикалық блок гериатриялық тәжірибедегі паллиативтік көмекке арналған. Бұл блоктың тақырыптары егде жастағы және егде жастағы паллиативтік науқастың жағдайын бағалау, ауыруы бар науқасты басқару, өмір сапасын жақсартуға бағытталған медициналық араласулар кешенін меңгеру және гериатриялық паллиативтік көмекте мультидисциплинарлық командалық жұмысты ұйымдастыру дағдыларын меңгеруге мүмкіндік береді</w:t>
            </w:r>
            <w:proofErr w:type="gramStart"/>
            <w:r w:rsidRPr="00BD3F51">
              <w:rPr>
                <w:color w:val="000000"/>
                <w:spacing w:val="2"/>
                <w:shd w:val="clear" w:color="auto" w:fill="FFFFFF"/>
              </w:rPr>
              <w:t>. .</w:t>
            </w:r>
            <w:proofErr w:type="gramEnd"/>
          </w:p>
          <w:p w14:paraId="0719F72B" w14:textId="77777777" w:rsidR="00BD3F51" w:rsidRPr="00BD3F51" w:rsidRDefault="00BD3F51" w:rsidP="00BD3F51">
            <w:pPr>
              <w:pStyle w:val="a7"/>
              <w:tabs>
                <w:tab w:val="right" w:pos="0"/>
              </w:tabs>
              <w:ind w:left="30" w:firstLine="592"/>
              <w:jc w:val="both"/>
              <w:rPr>
                <w:color w:val="000000"/>
                <w:spacing w:val="2"/>
                <w:shd w:val="clear" w:color="auto" w:fill="FFFFFF"/>
              </w:rPr>
            </w:pPr>
            <w:r w:rsidRPr="00BD3F51">
              <w:rPr>
                <w:color w:val="000000"/>
                <w:spacing w:val="2"/>
                <w:shd w:val="clear" w:color="auto" w:fill="FFFFFF"/>
              </w:rPr>
              <w:t>Бұл цикл сізге мүмкіндік береді:</w:t>
            </w:r>
          </w:p>
          <w:p w14:paraId="0A2BD9A8" w14:textId="77777777" w:rsidR="00BD3F51" w:rsidRPr="00BD3F51" w:rsidRDefault="00BD3F51" w:rsidP="00BD3F51">
            <w:pPr>
              <w:pStyle w:val="a7"/>
              <w:tabs>
                <w:tab w:val="right" w:pos="0"/>
              </w:tabs>
              <w:ind w:left="30" w:firstLine="592"/>
              <w:jc w:val="both"/>
              <w:rPr>
                <w:color w:val="000000"/>
                <w:spacing w:val="2"/>
                <w:shd w:val="clear" w:color="auto" w:fill="FFFFFF"/>
              </w:rPr>
            </w:pPr>
            <w:r w:rsidRPr="00BD3F51">
              <w:rPr>
                <w:color w:val="000000"/>
                <w:spacing w:val="2"/>
                <w:shd w:val="clear" w:color="auto" w:fill="FFFFFF"/>
              </w:rPr>
              <w:t>- гериатриялық синдромы бар егде жастағы адамдардың ауруларының ағымының ерекшеліктері және жасқа байланысты аурулары туралы кәсіби білімдерін кеңейту;</w:t>
            </w:r>
          </w:p>
          <w:p w14:paraId="4F49BBE0" w14:textId="77777777" w:rsidR="00BD3F51" w:rsidRPr="00BD3F51" w:rsidRDefault="00BD3F51" w:rsidP="00BD3F51">
            <w:pPr>
              <w:pStyle w:val="a7"/>
              <w:tabs>
                <w:tab w:val="right" w:pos="0"/>
              </w:tabs>
              <w:ind w:left="30" w:firstLine="592"/>
              <w:jc w:val="both"/>
              <w:rPr>
                <w:color w:val="000000"/>
                <w:spacing w:val="2"/>
                <w:shd w:val="clear" w:color="auto" w:fill="FFFFFF"/>
              </w:rPr>
            </w:pPr>
            <w:r w:rsidRPr="00BD3F51">
              <w:rPr>
                <w:color w:val="000000"/>
                <w:spacing w:val="2"/>
                <w:shd w:val="clear" w:color="auto" w:fill="FFFFFF"/>
              </w:rPr>
              <w:t>- гериатриялық синдромдары және жасына байланысты жиі кездесетін аурулары бар егде жастағы науқастарды дәлелді медицина қағидаттарына сәйкес басқару құзыреттілігін қалыптастыру;</w:t>
            </w:r>
          </w:p>
          <w:p w14:paraId="1A10FED9" w14:textId="5AB962E8" w:rsidR="00A8452A" w:rsidRPr="00C46B84" w:rsidRDefault="00BD3F51" w:rsidP="00BD3F51">
            <w:pPr>
              <w:ind w:left="30" w:firstLine="567"/>
              <w:jc w:val="both"/>
              <w:rPr>
                <w:highlight w:val="yellow"/>
              </w:rPr>
            </w:pPr>
            <w:r w:rsidRPr="00BD3F51">
              <w:rPr>
                <w:color w:val="000000"/>
                <w:spacing w:val="2"/>
                <w:shd w:val="clear" w:color="auto" w:fill="FFFFFF"/>
              </w:rPr>
              <w:t>- денсаулық мектептерін және қарт адамдарға арналған геронтологиялық оңалту бағдарламаларын ұйымдастыру, паллиативтік науқасты басқару және гериатриялық және паллиативтік тәжірибеде мультидисциплинарлық командалық жұмысты ұйымдастыру дағдыларын меңгеру.</w:t>
            </w:r>
          </w:p>
        </w:tc>
      </w:tr>
    </w:tbl>
    <w:p w14:paraId="2E9E8763" w14:textId="77777777" w:rsidR="00A8452A" w:rsidRPr="00C46B84" w:rsidRDefault="00A8452A" w:rsidP="00B554DF">
      <w:pPr>
        <w:rPr>
          <w:b/>
          <w:bCs/>
        </w:rPr>
      </w:pPr>
    </w:p>
    <w:p w14:paraId="52948BC4" w14:textId="32B27393" w:rsidR="00B554DF" w:rsidRPr="005C7056" w:rsidRDefault="00BD3F51" w:rsidP="00B554DF">
      <w:pPr>
        <w:rPr>
          <w:b/>
          <w:bCs/>
          <w:sz w:val="28"/>
          <w:szCs w:val="28"/>
        </w:rPr>
      </w:pPr>
      <w:r w:rsidRPr="005C7056">
        <w:rPr>
          <w:b/>
          <w:bCs/>
          <w:sz w:val="28"/>
          <w:szCs w:val="28"/>
        </w:rPr>
        <w:t>Бағдарламаның негізгі элементтерін үйлестіру:</w:t>
      </w:r>
    </w:p>
    <w:p w14:paraId="57DCB3C8" w14:textId="17EA4B25" w:rsidR="000B13CE" w:rsidRPr="00C46B84" w:rsidRDefault="000B13CE" w:rsidP="000B13CE">
      <w:pPr>
        <w:rPr>
          <w:i/>
          <w:iCs/>
        </w:rPr>
      </w:pPr>
    </w:p>
    <w:tbl>
      <w:tblPr>
        <w:tblStyle w:val="af1"/>
        <w:tblW w:w="9705" w:type="dxa"/>
        <w:tblLook w:val="04A0" w:firstRow="1" w:lastRow="0" w:firstColumn="1" w:lastColumn="0" w:noHBand="0" w:noVBand="1"/>
      </w:tblPr>
      <w:tblGrid>
        <w:gridCol w:w="663"/>
        <w:gridCol w:w="3875"/>
        <w:gridCol w:w="3112"/>
        <w:gridCol w:w="2055"/>
      </w:tblGrid>
      <w:tr w:rsidR="00645E9B" w:rsidRPr="00C46B84" w14:paraId="1D6486CE" w14:textId="40160FA8" w:rsidTr="009047AC">
        <w:trPr>
          <w:tblHeader/>
        </w:trPr>
        <w:tc>
          <w:tcPr>
            <w:tcW w:w="663" w:type="dxa"/>
          </w:tcPr>
          <w:p w14:paraId="79BB0619" w14:textId="77777777" w:rsidR="00645E9B" w:rsidRPr="00C46B84" w:rsidRDefault="00645E9B" w:rsidP="00645E9B">
            <w:pPr>
              <w:jc w:val="center"/>
              <w:rPr>
                <w:b/>
              </w:rPr>
            </w:pPr>
            <w:r w:rsidRPr="00C46B84">
              <w:rPr>
                <w:b/>
              </w:rPr>
              <w:t>№/п</w:t>
            </w:r>
          </w:p>
        </w:tc>
        <w:tc>
          <w:tcPr>
            <w:tcW w:w="3875" w:type="dxa"/>
          </w:tcPr>
          <w:p w14:paraId="16E5F800" w14:textId="4EE3C80C" w:rsidR="00645E9B" w:rsidRPr="00C46B84" w:rsidRDefault="00BD3F51" w:rsidP="00645E9B">
            <w:pPr>
              <w:jc w:val="center"/>
              <w:rPr>
                <w:b/>
              </w:rPr>
            </w:pPr>
            <w:r w:rsidRPr="00BD3F51">
              <w:rPr>
                <w:b/>
              </w:rPr>
              <w:t>Оқыту нәтижесі</w:t>
            </w:r>
          </w:p>
        </w:tc>
        <w:tc>
          <w:tcPr>
            <w:tcW w:w="3112" w:type="dxa"/>
          </w:tcPr>
          <w:p w14:paraId="205CA64C" w14:textId="2FCF4262" w:rsidR="00645E9B" w:rsidRPr="00C46B84" w:rsidRDefault="00BD3F51" w:rsidP="00645E9B">
            <w:pPr>
              <w:jc w:val="center"/>
              <w:rPr>
                <w:b/>
              </w:rPr>
            </w:pPr>
            <w:r w:rsidRPr="00BD3F51">
              <w:rPr>
                <w:b/>
              </w:rPr>
              <w:t>Бағалау әдісі</w:t>
            </w:r>
          </w:p>
        </w:tc>
        <w:tc>
          <w:tcPr>
            <w:tcW w:w="2055" w:type="dxa"/>
          </w:tcPr>
          <w:p w14:paraId="29637155" w14:textId="4E1258F3" w:rsidR="00645E9B" w:rsidRPr="00C46B84" w:rsidRDefault="00BD3F51" w:rsidP="00645E9B">
            <w:pPr>
              <w:jc w:val="center"/>
              <w:rPr>
                <w:b/>
              </w:rPr>
            </w:pPr>
            <w:r w:rsidRPr="00BD3F51">
              <w:rPr>
                <w:b/>
              </w:rPr>
              <w:t>Оқыту әдісі</w:t>
            </w:r>
          </w:p>
        </w:tc>
      </w:tr>
      <w:tr w:rsidR="00645E9B" w:rsidRPr="00C46B84" w14:paraId="03AD6CC6" w14:textId="66FF806D" w:rsidTr="009047AC">
        <w:trPr>
          <w:trHeight w:val="740"/>
        </w:trPr>
        <w:tc>
          <w:tcPr>
            <w:tcW w:w="663" w:type="dxa"/>
            <w:vAlign w:val="center"/>
          </w:tcPr>
          <w:p w14:paraId="34945478" w14:textId="77777777" w:rsidR="00645E9B" w:rsidRPr="00C46B84" w:rsidRDefault="00645E9B" w:rsidP="00645E9B">
            <w:pPr>
              <w:jc w:val="center"/>
            </w:pPr>
            <w:r w:rsidRPr="00C46B84">
              <w:t>1</w:t>
            </w:r>
          </w:p>
        </w:tc>
        <w:tc>
          <w:tcPr>
            <w:tcW w:w="3875" w:type="dxa"/>
          </w:tcPr>
          <w:p w14:paraId="39794BF2" w14:textId="1C9187F7" w:rsidR="00645E9B" w:rsidRPr="00C46B84" w:rsidRDefault="00BD3F51" w:rsidP="00645E9B">
            <w:pPr>
              <w:jc w:val="both"/>
            </w:pPr>
            <w:r w:rsidRPr="00BD3F51">
              <w:t>Негізгі гериатриялық синдромдарды анықтай алады және клиникалық диагнозды және емдеу тактикасын негіздей алады.</w:t>
            </w:r>
          </w:p>
        </w:tc>
        <w:tc>
          <w:tcPr>
            <w:tcW w:w="3112" w:type="dxa"/>
            <w:vAlign w:val="center"/>
          </w:tcPr>
          <w:p w14:paraId="7D259246" w14:textId="77777777" w:rsidR="00E23728" w:rsidRDefault="00E23728" w:rsidP="00E23728">
            <w:r>
              <w:t>Жағдаяттық есептің шешімін бағалау, Кесте/диаграмма бойынша бағалау</w:t>
            </w:r>
          </w:p>
          <w:p w14:paraId="5C3F4E58" w14:textId="5C378704" w:rsidR="00645E9B" w:rsidRPr="00C46B84" w:rsidRDefault="00E23728" w:rsidP="00E23728">
            <w:r>
              <w:t>Тестілеу, Ситуациялық есептерді шешуді бағалау, Клиникалық жағдайды талқылау</w:t>
            </w:r>
            <w:r w:rsidRPr="00C46B84">
              <w:t xml:space="preserve"> </w:t>
            </w:r>
            <w:r w:rsidR="00645E9B" w:rsidRPr="00C46B84">
              <w:t>(CbD – Casebased Discussion)</w:t>
            </w:r>
          </w:p>
        </w:tc>
        <w:tc>
          <w:tcPr>
            <w:tcW w:w="2055" w:type="dxa"/>
            <w:vAlign w:val="center"/>
          </w:tcPr>
          <w:p w14:paraId="72752DF0" w14:textId="77777777" w:rsidR="00E23728" w:rsidRPr="00E23728" w:rsidRDefault="00E23728" w:rsidP="00E23728">
            <w:pPr>
              <w:rPr>
                <w:color w:val="000000"/>
              </w:rPr>
            </w:pPr>
            <w:r w:rsidRPr="00E23728">
              <w:rPr>
                <w:color w:val="000000"/>
              </w:rPr>
              <w:t>Семинар</w:t>
            </w:r>
          </w:p>
          <w:p w14:paraId="72EEB86D" w14:textId="14704F1E" w:rsidR="00645E9B" w:rsidRPr="00C46B84" w:rsidRDefault="00E23728" w:rsidP="00E23728">
            <w:r w:rsidRPr="00E23728">
              <w:rPr>
                <w:color w:val="000000"/>
              </w:rPr>
              <w:t>Практикалық оқыту</w:t>
            </w:r>
          </w:p>
        </w:tc>
      </w:tr>
      <w:tr w:rsidR="00645E9B" w:rsidRPr="00C46B84" w14:paraId="5D361CAB" w14:textId="7E6F687F" w:rsidTr="009047AC">
        <w:trPr>
          <w:trHeight w:val="194"/>
        </w:trPr>
        <w:tc>
          <w:tcPr>
            <w:tcW w:w="663" w:type="dxa"/>
            <w:vAlign w:val="center"/>
          </w:tcPr>
          <w:p w14:paraId="705758A8" w14:textId="77777777" w:rsidR="00645E9B" w:rsidRPr="00C46B84" w:rsidRDefault="00645E9B" w:rsidP="00645E9B">
            <w:pPr>
              <w:jc w:val="center"/>
            </w:pPr>
            <w:r w:rsidRPr="00C46B84">
              <w:t>2</w:t>
            </w:r>
          </w:p>
        </w:tc>
        <w:tc>
          <w:tcPr>
            <w:tcW w:w="3875" w:type="dxa"/>
          </w:tcPr>
          <w:p w14:paraId="61F124C8" w14:textId="0098BAEB" w:rsidR="00645E9B" w:rsidRPr="00C46B84" w:rsidRDefault="00BC7557" w:rsidP="00645E9B">
            <w:pPr>
              <w:jc w:val="both"/>
              <w:rPr>
                <w:lang w:eastAsia="en-US"/>
              </w:rPr>
            </w:pPr>
            <w:r w:rsidRPr="00BC7557">
              <w:rPr>
                <w:color w:val="000000"/>
              </w:rPr>
              <w:t>Пациенттерге емдеудің фармакологиялық және фармакологиялық емес әдістерін тағайындай алады және медициналық көмектің барлық деңгейінде дәлелді медицина негізінде тиімділігін бағалай алады.</w:t>
            </w:r>
          </w:p>
        </w:tc>
        <w:tc>
          <w:tcPr>
            <w:tcW w:w="3112" w:type="dxa"/>
            <w:vAlign w:val="center"/>
          </w:tcPr>
          <w:p w14:paraId="75F9427F" w14:textId="77777777" w:rsidR="00E23728" w:rsidRDefault="00E23728" w:rsidP="00E23728">
            <w:r>
              <w:t>Жағдаяттық есептің шешімін бағалау, Кесте/диаграмма бойынша бағалау</w:t>
            </w:r>
          </w:p>
          <w:p w14:paraId="7FEA5E71" w14:textId="19814AC5" w:rsidR="00645E9B" w:rsidRPr="00C46B84" w:rsidRDefault="00E23728" w:rsidP="00E23728">
            <w:r>
              <w:t>Тестілеу, Ситуациялық есептерді шешуді бағалау, Клиникалық жағдайды талқылау</w:t>
            </w:r>
            <w:r w:rsidRPr="00C46B84">
              <w:t xml:space="preserve"> </w:t>
            </w:r>
            <w:r w:rsidR="00645E9B" w:rsidRPr="00C46B84">
              <w:t>(CbD – Casebased Discussion)</w:t>
            </w:r>
          </w:p>
        </w:tc>
        <w:tc>
          <w:tcPr>
            <w:tcW w:w="2055" w:type="dxa"/>
            <w:vAlign w:val="center"/>
          </w:tcPr>
          <w:p w14:paraId="34C87F79" w14:textId="77777777" w:rsidR="00E23728" w:rsidRPr="00E23728" w:rsidRDefault="00E23728" w:rsidP="00E23728">
            <w:pPr>
              <w:rPr>
                <w:color w:val="000000"/>
              </w:rPr>
            </w:pPr>
            <w:r w:rsidRPr="00E23728">
              <w:rPr>
                <w:color w:val="000000"/>
              </w:rPr>
              <w:t>Семинар</w:t>
            </w:r>
          </w:p>
          <w:p w14:paraId="1308C0E8" w14:textId="447BE533" w:rsidR="00645E9B" w:rsidRPr="00C46B84" w:rsidRDefault="00E23728" w:rsidP="00E23728">
            <w:r w:rsidRPr="00E23728">
              <w:rPr>
                <w:color w:val="000000"/>
              </w:rPr>
              <w:t xml:space="preserve">Практикалық оқыту </w:t>
            </w:r>
          </w:p>
        </w:tc>
      </w:tr>
      <w:tr w:rsidR="00645E9B" w:rsidRPr="00C46B84" w14:paraId="5D906EA8" w14:textId="069DF2E5" w:rsidTr="009047AC">
        <w:trPr>
          <w:trHeight w:val="1390"/>
        </w:trPr>
        <w:tc>
          <w:tcPr>
            <w:tcW w:w="663" w:type="dxa"/>
            <w:vAlign w:val="center"/>
          </w:tcPr>
          <w:p w14:paraId="2C8BF4F5" w14:textId="77777777" w:rsidR="00645E9B" w:rsidRPr="00C46B84" w:rsidRDefault="00645E9B" w:rsidP="00645E9B">
            <w:pPr>
              <w:jc w:val="center"/>
            </w:pPr>
            <w:r w:rsidRPr="00C46B84">
              <w:t>3</w:t>
            </w:r>
          </w:p>
        </w:tc>
        <w:tc>
          <w:tcPr>
            <w:tcW w:w="3875" w:type="dxa"/>
          </w:tcPr>
          <w:p w14:paraId="10411560" w14:textId="5E5941D7" w:rsidR="00645E9B" w:rsidRPr="00BC7557" w:rsidRDefault="00BC7557" w:rsidP="00645E9B">
            <w:pPr>
              <w:jc w:val="both"/>
              <w:rPr>
                <w:rFonts w:eastAsia="Calibri"/>
                <w:bCs/>
                <w:lang w:eastAsia="en-US"/>
              </w:rPr>
            </w:pPr>
            <w:r w:rsidRPr="00BC7557">
              <w:rPr>
                <w:rFonts w:eastAsia="Calibri"/>
                <w:bCs/>
                <w:lang w:eastAsia="en-US"/>
              </w:rPr>
              <w:t>Қарт және қарт адамдармен/пациенттермен, жанұялармен және топтармен, әріптестермен және әртүрлі жағдайларда басқа мамандармен анық, тиімді және кәсіби қарым-қатынас пен өзара әрекеттесуді көрсетеді.</w:t>
            </w:r>
          </w:p>
        </w:tc>
        <w:tc>
          <w:tcPr>
            <w:tcW w:w="3112" w:type="dxa"/>
            <w:vAlign w:val="center"/>
          </w:tcPr>
          <w:p w14:paraId="5DCE564F" w14:textId="4A883929" w:rsidR="00E23728" w:rsidRDefault="00E23728" w:rsidP="00E23728">
            <w:r>
              <w:t xml:space="preserve">Жағдаяттық есептің шешімін бағалау, </w:t>
            </w:r>
          </w:p>
          <w:p w14:paraId="76ACC863" w14:textId="6705C438" w:rsidR="00645E9B" w:rsidRPr="00C46B84" w:rsidRDefault="00E23728" w:rsidP="00E23728">
            <w:r>
              <w:t xml:space="preserve">Ситуациялық есептерді шешуді бағалау, </w:t>
            </w:r>
          </w:p>
        </w:tc>
        <w:tc>
          <w:tcPr>
            <w:tcW w:w="2055" w:type="dxa"/>
            <w:vAlign w:val="center"/>
          </w:tcPr>
          <w:p w14:paraId="48E4F0E7" w14:textId="77777777" w:rsidR="00E23728" w:rsidRPr="00E23728" w:rsidRDefault="00E23728" w:rsidP="00E23728">
            <w:pPr>
              <w:rPr>
                <w:color w:val="000000"/>
              </w:rPr>
            </w:pPr>
            <w:r w:rsidRPr="00E23728">
              <w:rPr>
                <w:color w:val="000000"/>
              </w:rPr>
              <w:t>Семинар</w:t>
            </w:r>
          </w:p>
          <w:p w14:paraId="747BEAC5" w14:textId="11FAB180" w:rsidR="00645E9B" w:rsidRPr="00C46B84" w:rsidRDefault="00E23728" w:rsidP="00E23728">
            <w:r w:rsidRPr="00E23728">
              <w:rPr>
                <w:color w:val="000000"/>
              </w:rPr>
              <w:t>Практикалық оқыту</w:t>
            </w:r>
          </w:p>
        </w:tc>
      </w:tr>
      <w:tr w:rsidR="00645E9B" w:rsidRPr="00C46B84" w14:paraId="5AC0AB46" w14:textId="7E84F222" w:rsidTr="009047AC">
        <w:trPr>
          <w:trHeight w:val="92"/>
        </w:trPr>
        <w:tc>
          <w:tcPr>
            <w:tcW w:w="663" w:type="dxa"/>
            <w:vAlign w:val="center"/>
          </w:tcPr>
          <w:p w14:paraId="0001EA7A" w14:textId="77777777" w:rsidR="00645E9B" w:rsidRPr="00C46B84" w:rsidRDefault="00645E9B" w:rsidP="00645E9B">
            <w:pPr>
              <w:jc w:val="center"/>
            </w:pPr>
            <w:r w:rsidRPr="00C46B84">
              <w:t>4</w:t>
            </w:r>
          </w:p>
        </w:tc>
        <w:tc>
          <w:tcPr>
            <w:tcW w:w="3875" w:type="dxa"/>
          </w:tcPr>
          <w:p w14:paraId="648CF8D9" w14:textId="704805FA" w:rsidR="00645E9B" w:rsidRPr="00C46B84" w:rsidRDefault="00BC7557" w:rsidP="00645E9B">
            <w:pPr>
              <w:jc w:val="both"/>
              <w:rPr>
                <w:rFonts w:eastAsia="Calibri"/>
                <w:lang w:val="kk-KZ" w:eastAsia="en-US"/>
              </w:rPr>
            </w:pPr>
            <w:r w:rsidRPr="00BC7557">
              <w:rPr>
                <w:rFonts w:eastAsia="Calibri"/>
                <w:lang w:eastAsia="en-US"/>
              </w:rPr>
              <w:t>Деректерге қол жеткізу, бағалау және интерпретациялау үшін әртүрлі ақпараттық технологияларды пайдаланады; инновациялық технологияларды меңгеріп, тәжірибеде қолдана алады.</w:t>
            </w:r>
          </w:p>
        </w:tc>
        <w:tc>
          <w:tcPr>
            <w:tcW w:w="3112" w:type="dxa"/>
            <w:vAlign w:val="center"/>
          </w:tcPr>
          <w:p w14:paraId="48F42F20" w14:textId="0BD08A45" w:rsidR="00645E9B" w:rsidRPr="00C46B84" w:rsidRDefault="00E23728" w:rsidP="00645E9B">
            <w:r w:rsidRPr="00E23728">
              <w:t>Медициналық құжаттаманың сапасын бағалау</w:t>
            </w:r>
          </w:p>
        </w:tc>
        <w:tc>
          <w:tcPr>
            <w:tcW w:w="2055" w:type="dxa"/>
            <w:vAlign w:val="center"/>
          </w:tcPr>
          <w:p w14:paraId="4D4A09E5" w14:textId="53147C6D" w:rsidR="00645E9B" w:rsidRPr="00C46B84" w:rsidRDefault="00E23728" w:rsidP="00645E9B">
            <w:r w:rsidRPr="00E23728">
              <w:t>есеп беру құжаттамасын жүргізу</w:t>
            </w:r>
          </w:p>
        </w:tc>
      </w:tr>
      <w:tr w:rsidR="00645E9B" w:rsidRPr="00C46B84" w14:paraId="3AD236A2" w14:textId="2C6A86A9" w:rsidTr="009047AC">
        <w:tc>
          <w:tcPr>
            <w:tcW w:w="663" w:type="dxa"/>
            <w:vAlign w:val="center"/>
          </w:tcPr>
          <w:p w14:paraId="2C7795AA" w14:textId="77777777" w:rsidR="00645E9B" w:rsidRPr="00C46B84" w:rsidRDefault="00645E9B" w:rsidP="00645E9B">
            <w:pPr>
              <w:jc w:val="center"/>
            </w:pPr>
            <w:r w:rsidRPr="00C46B84">
              <w:t>5</w:t>
            </w:r>
          </w:p>
        </w:tc>
        <w:tc>
          <w:tcPr>
            <w:tcW w:w="3875" w:type="dxa"/>
          </w:tcPr>
          <w:p w14:paraId="02B5708E" w14:textId="02F91C87" w:rsidR="00645E9B" w:rsidRPr="00BC7557" w:rsidRDefault="00BC7557" w:rsidP="00645E9B">
            <w:pPr>
              <w:jc w:val="both"/>
              <w:rPr>
                <w:bCs/>
              </w:rPr>
            </w:pPr>
            <w:r w:rsidRPr="00BC7557">
              <w:rPr>
                <w:bCs/>
                <w:color w:val="000000"/>
              </w:rPr>
              <w:t>Қауіпсіздікті бағалау және медициналық көмектің жоғары деңгейін және сапасын қамтамасыз ету үшін ең тиімді әдістерді қолдана алады</w:t>
            </w:r>
            <w:r w:rsidR="00645E9B" w:rsidRPr="00BC7557">
              <w:rPr>
                <w:bCs/>
                <w:color w:val="000000"/>
              </w:rPr>
              <w:t>.</w:t>
            </w:r>
          </w:p>
        </w:tc>
        <w:tc>
          <w:tcPr>
            <w:tcW w:w="3112" w:type="dxa"/>
            <w:vAlign w:val="center"/>
          </w:tcPr>
          <w:p w14:paraId="25AEB7E9" w14:textId="7DF8BA52" w:rsidR="00645E9B" w:rsidRPr="00C46B84" w:rsidRDefault="00E23728" w:rsidP="00645E9B">
            <w:r w:rsidRPr="00E23728">
              <w:t xml:space="preserve">Клиникалық жағдайды талқылау </w:t>
            </w:r>
            <w:r w:rsidR="00645E9B" w:rsidRPr="00C46B84">
              <w:t>(CbD – Casebased Discussion)</w:t>
            </w:r>
          </w:p>
        </w:tc>
        <w:tc>
          <w:tcPr>
            <w:tcW w:w="2055" w:type="dxa"/>
            <w:vAlign w:val="center"/>
          </w:tcPr>
          <w:p w14:paraId="0DBCCD86" w14:textId="68B81508" w:rsidR="00645E9B" w:rsidRPr="00C46B84" w:rsidRDefault="00645E9B" w:rsidP="00645E9B">
            <w:r w:rsidRPr="00C46B84">
              <w:t>Дебрифинг (</w:t>
            </w:r>
            <w:r w:rsidR="00E23728" w:rsidRPr="00E23728">
              <w:t>тапсырмадан кейін талқылау</w:t>
            </w:r>
            <w:r w:rsidRPr="00C46B84">
              <w:t>)</w:t>
            </w:r>
          </w:p>
        </w:tc>
      </w:tr>
      <w:tr w:rsidR="00645E9B" w:rsidRPr="0076446C" w14:paraId="09C0B5AA" w14:textId="1F255623" w:rsidTr="009047AC">
        <w:trPr>
          <w:trHeight w:val="70"/>
        </w:trPr>
        <w:tc>
          <w:tcPr>
            <w:tcW w:w="663" w:type="dxa"/>
            <w:vAlign w:val="center"/>
          </w:tcPr>
          <w:p w14:paraId="2D86BD02" w14:textId="77777777" w:rsidR="00645E9B" w:rsidRPr="00C46B84" w:rsidRDefault="00645E9B" w:rsidP="00645E9B">
            <w:pPr>
              <w:jc w:val="center"/>
            </w:pPr>
            <w:r w:rsidRPr="00C46B84">
              <w:t>6</w:t>
            </w:r>
          </w:p>
        </w:tc>
        <w:tc>
          <w:tcPr>
            <w:tcW w:w="3875" w:type="dxa"/>
          </w:tcPr>
          <w:p w14:paraId="250DB0EC" w14:textId="6B44B1DE" w:rsidR="00645E9B" w:rsidRPr="00C46B84" w:rsidRDefault="00BC7557" w:rsidP="00645E9B">
            <w:pPr>
              <w:rPr>
                <w:b/>
                <w:color w:val="000000"/>
              </w:rPr>
            </w:pPr>
            <w:r w:rsidRPr="00BC7557">
              <w:rPr>
                <w:rFonts w:eastAsia="Calibri"/>
                <w:bCs/>
                <w:color w:val="000000"/>
                <w:lang w:eastAsia="en-US"/>
              </w:rPr>
              <w:t>Күнделікті кәсіби іс-әрекетке және үздіксіз білім алуға қажетті жаңа білімді алуға қабілетті және дайын.</w:t>
            </w:r>
          </w:p>
        </w:tc>
        <w:tc>
          <w:tcPr>
            <w:tcW w:w="3112" w:type="dxa"/>
            <w:vAlign w:val="center"/>
          </w:tcPr>
          <w:p w14:paraId="2AC60529" w14:textId="70104D8C" w:rsidR="00645E9B" w:rsidRPr="00C46B84" w:rsidRDefault="00E23728" w:rsidP="00645E9B">
            <w:r w:rsidRPr="00E23728">
              <w:t>Презентацияны бағалау, қайталауды бағалау</w:t>
            </w:r>
          </w:p>
        </w:tc>
        <w:tc>
          <w:tcPr>
            <w:tcW w:w="2055" w:type="dxa"/>
            <w:vAlign w:val="center"/>
          </w:tcPr>
          <w:p w14:paraId="7874AED4" w14:textId="58768EE2" w:rsidR="00645E9B" w:rsidRPr="00E23728" w:rsidRDefault="00E23728" w:rsidP="00645E9B">
            <w:pPr>
              <w:rPr>
                <w:lang w:val="en-US"/>
              </w:rPr>
            </w:pPr>
            <w:r w:rsidRPr="00E23728">
              <w:t>Журнал</w:t>
            </w:r>
            <w:r w:rsidRPr="00E23728">
              <w:rPr>
                <w:lang w:val="en-US"/>
              </w:rPr>
              <w:t xml:space="preserve"> </w:t>
            </w:r>
            <w:r w:rsidRPr="00E23728">
              <w:t>клубы</w:t>
            </w:r>
            <w:r w:rsidRPr="00E23728">
              <w:rPr>
                <w:lang w:val="en-US"/>
              </w:rPr>
              <w:t xml:space="preserve"> </w:t>
            </w:r>
            <w:r w:rsidR="00645E9B" w:rsidRPr="00E23728">
              <w:rPr>
                <w:lang w:val="en-US"/>
              </w:rPr>
              <w:t>(JC - Journal club)</w:t>
            </w:r>
          </w:p>
          <w:p w14:paraId="2F64003D" w14:textId="77777777" w:rsidR="00645E9B" w:rsidRPr="00E23728" w:rsidRDefault="00645E9B" w:rsidP="00645E9B">
            <w:pPr>
              <w:rPr>
                <w:lang w:val="en-US"/>
              </w:rPr>
            </w:pPr>
          </w:p>
          <w:p w14:paraId="766648FD" w14:textId="77777777" w:rsidR="00645E9B" w:rsidRPr="00E23728" w:rsidRDefault="00645E9B" w:rsidP="00645E9B">
            <w:pPr>
              <w:rPr>
                <w:lang w:val="en-US"/>
              </w:rPr>
            </w:pPr>
          </w:p>
        </w:tc>
      </w:tr>
      <w:tr w:rsidR="00645E9B" w:rsidRPr="0076446C" w14:paraId="088A5FD2" w14:textId="43E4078B" w:rsidTr="009047AC">
        <w:tc>
          <w:tcPr>
            <w:tcW w:w="663" w:type="dxa"/>
            <w:vAlign w:val="center"/>
          </w:tcPr>
          <w:p w14:paraId="34E6DBDB" w14:textId="77777777" w:rsidR="00645E9B" w:rsidRPr="00C46B84" w:rsidRDefault="00645E9B" w:rsidP="00645E9B">
            <w:pPr>
              <w:jc w:val="center"/>
            </w:pPr>
            <w:r w:rsidRPr="00C46B84">
              <w:t>7</w:t>
            </w:r>
          </w:p>
        </w:tc>
        <w:tc>
          <w:tcPr>
            <w:tcW w:w="3875" w:type="dxa"/>
          </w:tcPr>
          <w:p w14:paraId="5E89F5DF" w14:textId="77777777" w:rsidR="00BC7557" w:rsidRDefault="00BC7557" w:rsidP="00BC7557">
            <w:pPr>
              <w:jc w:val="both"/>
            </w:pPr>
            <w:r>
              <w:t>Геронтологиялық реабилитацияны қажет ететін егде жастағы және егде жастағы науқастарда табиғи емдеу факторларын және басқа әдістерді қолдана алады.</w:t>
            </w:r>
          </w:p>
          <w:p w14:paraId="178D2A98" w14:textId="6DAA464C" w:rsidR="00645E9B" w:rsidRPr="00C46B84" w:rsidRDefault="00BC7557" w:rsidP="00BC7557">
            <w:pPr>
              <w:shd w:val="clear" w:color="auto" w:fill="FFFFFF"/>
              <w:autoSpaceDE w:val="0"/>
              <w:autoSpaceDN w:val="0"/>
              <w:adjustRightInd w:val="0"/>
              <w:contextualSpacing/>
              <w:jc w:val="both"/>
              <w:rPr>
                <w:color w:val="000000"/>
                <w:lang w:val="kk-KZ"/>
              </w:rPr>
            </w:pPr>
            <w:r>
              <w:t xml:space="preserve">Егде жастағы және егде жастағы науқастармен жұмыс істеуде коммуникативті дағдыларды, </w:t>
            </w:r>
            <w:r>
              <w:lastRenderedPageBreak/>
              <w:t>топтық жұмыс дағдыларын, диагностикалық және емдеу процесін ұйымдастыру және басқаруды көрсету.</w:t>
            </w:r>
          </w:p>
        </w:tc>
        <w:tc>
          <w:tcPr>
            <w:tcW w:w="3112" w:type="dxa"/>
            <w:vAlign w:val="center"/>
          </w:tcPr>
          <w:p w14:paraId="460D5533" w14:textId="1EF37B77" w:rsidR="00645E9B" w:rsidRPr="00BC7557" w:rsidRDefault="00BC7557" w:rsidP="00645E9B">
            <w:pPr>
              <w:rPr>
                <w:lang w:val="kk-KZ"/>
              </w:rPr>
            </w:pPr>
            <w:r w:rsidRPr="00BC7557">
              <w:rPr>
                <w:lang w:val="kk-KZ"/>
              </w:rPr>
              <w:lastRenderedPageBreak/>
              <w:t>Егде жастағы және егде жастағы науқастардың диспансерлік бақылау картасын толтыруды бағалау</w:t>
            </w:r>
          </w:p>
        </w:tc>
        <w:tc>
          <w:tcPr>
            <w:tcW w:w="2055" w:type="dxa"/>
            <w:vAlign w:val="center"/>
          </w:tcPr>
          <w:p w14:paraId="1E023EBB" w14:textId="62B9B6BC" w:rsidR="00645E9B" w:rsidRPr="00BC7557" w:rsidRDefault="00BC7557" w:rsidP="00645E9B">
            <w:pPr>
              <w:rPr>
                <w:lang w:val="kk-KZ"/>
              </w:rPr>
            </w:pPr>
            <w:r w:rsidRPr="00BC7557">
              <w:rPr>
                <w:lang w:val="kk-KZ"/>
              </w:rPr>
              <w:t>Егде жастағы және егде жастағы науқастарды диспансерлік басқару</w:t>
            </w:r>
          </w:p>
        </w:tc>
      </w:tr>
    </w:tbl>
    <w:p w14:paraId="34D18C5C" w14:textId="4E0EADD2" w:rsidR="00DA6C9C" w:rsidRPr="00BC7557" w:rsidRDefault="00DA6C9C" w:rsidP="002D2387">
      <w:pPr>
        <w:pStyle w:val="ab"/>
        <w:jc w:val="left"/>
        <w:rPr>
          <w:sz w:val="24"/>
          <w:szCs w:val="24"/>
          <w:lang w:val="kk-KZ"/>
        </w:rPr>
      </w:pPr>
    </w:p>
    <w:p w14:paraId="6602657C" w14:textId="44673856" w:rsidR="001C6B5C" w:rsidRPr="005C7056" w:rsidRDefault="001C2047" w:rsidP="009834FF">
      <w:pPr>
        <w:pStyle w:val="ab"/>
        <w:jc w:val="left"/>
        <w:rPr>
          <w:bCs/>
          <w:szCs w:val="28"/>
          <w:lang w:val="kk-KZ"/>
        </w:rPr>
      </w:pPr>
      <w:r w:rsidRPr="005C7056">
        <w:rPr>
          <w:bCs/>
          <w:szCs w:val="28"/>
          <w:lang w:val="kk-KZ"/>
        </w:rPr>
        <w:t>Сертификаттау курсының бағдарламасын іске асыру жоспары</w:t>
      </w:r>
    </w:p>
    <w:p w14:paraId="4F4F430A" w14:textId="6A513774" w:rsidR="000B13CE" w:rsidRPr="001C2047" w:rsidRDefault="000B13CE" w:rsidP="000B13CE">
      <w:pPr>
        <w:rPr>
          <w:i/>
          <w:iCs/>
          <w:lang w:val="kk-KZ"/>
        </w:rPr>
      </w:pPr>
    </w:p>
    <w:tbl>
      <w:tblPr>
        <w:tblStyle w:val="af1"/>
        <w:tblW w:w="10201" w:type="dxa"/>
        <w:tblLayout w:type="fixed"/>
        <w:tblLook w:val="04A0" w:firstRow="1" w:lastRow="0" w:firstColumn="1" w:lastColumn="0" w:noHBand="0" w:noVBand="1"/>
      </w:tblPr>
      <w:tblGrid>
        <w:gridCol w:w="704"/>
        <w:gridCol w:w="2410"/>
        <w:gridCol w:w="539"/>
        <w:gridCol w:w="539"/>
        <w:gridCol w:w="567"/>
        <w:gridCol w:w="709"/>
        <w:gridCol w:w="623"/>
        <w:gridCol w:w="4110"/>
      </w:tblGrid>
      <w:tr w:rsidR="00564319" w:rsidRPr="00C46B84" w14:paraId="407045F3" w14:textId="77777777" w:rsidTr="002012FB">
        <w:trPr>
          <w:trHeight w:val="174"/>
          <w:tblHeader/>
        </w:trPr>
        <w:tc>
          <w:tcPr>
            <w:tcW w:w="704" w:type="dxa"/>
            <w:vMerge w:val="restart"/>
            <w:vAlign w:val="center"/>
          </w:tcPr>
          <w:p w14:paraId="26A8A342" w14:textId="77777777" w:rsidR="00564319" w:rsidRPr="00C46B84" w:rsidRDefault="00564319" w:rsidP="00860436">
            <w:pPr>
              <w:pStyle w:val="ab"/>
              <w:rPr>
                <w:bCs/>
                <w:spacing w:val="-1"/>
                <w:sz w:val="24"/>
                <w:szCs w:val="24"/>
              </w:rPr>
            </w:pPr>
            <w:r w:rsidRPr="00C46B84">
              <w:rPr>
                <w:bCs/>
                <w:spacing w:val="-1"/>
                <w:sz w:val="24"/>
                <w:szCs w:val="24"/>
              </w:rPr>
              <w:t>№</w:t>
            </w:r>
          </w:p>
        </w:tc>
        <w:tc>
          <w:tcPr>
            <w:tcW w:w="2410" w:type="dxa"/>
            <w:vMerge w:val="restart"/>
            <w:vAlign w:val="center"/>
          </w:tcPr>
          <w:p w14:paraId="2E8BE0F6" w14:textId="5863844C" w:rsidR="00564319" w:rsidRPr="00C46B84" w:rsidRDefault="001C2047" w:rsidP="00860436">
            <w:pPr>
              <w:pStyle w:val="ab"/>
              <w:rPr>
                <w:bCs/>
                <w:spacing w:val="-1"/>
                <w:sz w:val="24"/>
                <w:szCs w:val="24"/>
              </w:rPr>
            </w:pPr>
            <w:r w:rsidRPr="001C2047">
              <w:rPr>
                <w:bCs/>
                <w:spacing w:val="-1"/>
                <w:sz w:val="24"/>
                <w:szCs w:val="24"/>
              </w:rPr>
              <w:t>Тақырыптың/бөлімнің/пәндердің атауы</w:t>
            </w:r>
          </w:p>
        </w:tc>
        <w:tc>
          <w:tcPr>
            <w:tcW w:w="2977" w:type="dxa"/>
            <w:gridSpan w:val="5"/>
          </w:tcPr>
          <w:p w14:paraId="474209DE" w14:textId="20CDD8EE" w:rsidR="00564319" w:rsidRPr="00C46B84" w:rsidRDefault="001C2047" w:rsidP="00860436">
            <w:pPr>
              <w:pStyle w:val="ab"/>
              <w:rPr>
                <w:bCs/>
                <w:spacing w:val="-1"/>
                <w:sz w:val="24"/>
                <w:szCs w:val="24"/>
              </w:rPr>
            </w:pPr>
            <w:r w:rsidRPr="001C2047">
              <w:rPr>
                <w:bCs/>
                <w:spacing w:val="-1"/>
                <w:sz w:val="24"/>
                <w:szCs w:val="24"/>
              </w:rPr>
              <w:t>Сағаттардағы көлем</w:t>
            </w:r>
          </w:p>
        </w:tc>
        <w:tc>
          <w:tcPr>
            <w:tcW w:w="4110" w:type="dxa"/>
            <w:vMerge w:val="restart"/>
            <w:vAlign w:val="center"/>
          </w:tcPr>
          <w:p w14:paraId="4B8174F2" w14:textId="0E0A7372" w:rsidR="00564319" w:rsidRPr="001C2047" w:rsidRDefault="001C2047" w:rsidP="00860436">
            <w:pPr>
              <w:pStyle w:val="ab"/>
              <w:rPr>
                <w:bCs/>
                <w:spacing w:val="-1"/>
                <w:sz w:val="24"/>
                <w:szCs w:val="24"/>
                <w:lang w:val="kk-KZ"/>
              </w:rPr>
            </w:pPr>
            <w:r>
              <w:rPr>
                <w:bCs/>
                <w:spacing w:val="-1"/>
                <w:sz w:val="24"/>
                <w:szCs w:val="24"/>
                <w:lang w:val="kk-KZ"/>
              </w:rPr>
              <w:t xml:space="preserve">Тапсырмалар </w:t>
            </w:r>
          </w:p>
        </w:tc>
      </w:tr>
      <w:tr w:rsidR="00564319" w:rsidRPr="00C46B84" w14:paraId="71383E8A" w14:textId="77777777" w:rsidTr="002012FB">
        <w:trPr>
          <w:cantSplit/>
          <w:trHeight w:val="1320"/>
          <w:tblHeader/>
        </w:trPr>
        <w:tc>
          <w:tcPr>
            <w:tcW w:w="704" w:type="dxa"/>
            <w:vMerge/>
          </w:tcPr>
          <w:p w14:paraId="2E38538B" w14:textId="77777777" w:rsidR="00564319" w:rsidRPr="00C46B84" w:rsidRDefault="00564319" w:rsidP="00860436">
            <w:pPr>
              <w:pStyle w:val="ab"/>
              <w:rPr>
                <w:b w:val="0"/>
                <w:bCs/>
                <w:spacing w:val="-1"/>
                <w:sz w:val="24"/>
                <w:szCs w:val="24"/>
              </w:rPr>
            </w:pPr>
          </w:p>
        </w:tc>
        <w:tc>
          <w:tcPr>
            <w:tcW w:w="2410" w:type="dxa"/>
            <w:vMerge/>
          </w:tcPr>
          <w:p w14:paraId="41E9D449" w14:textId="77777777" w:rsidR="00564319" w:rsidRPr="00C46B84" w:rsidRDefault="00564319" w:rsidP="00860436">
            <w:pPr>
              <w:pStyle w:val="ab"/>
              <w:rPr>
                <w:b w:val="0"/>
                <w:bCs/>
                <w:spacing w:val="-1"/>
                <w:sz w:val="24"/>
                <w:szCs w:val="24"/>
              </w:rPr>
            </w:pPr>
          </w:p>
        </w:tc>
        <w:tc>
          <w:tcPr>
            <w:tcW w:w="539" w:type="dxa"/>
            <w:textDirection w:val="btLr"/>
            <w:vAlign w:val="center"/>
          </w:tcPr>
          <w:p w14:paraId="4281D7BA" w14:textId="77777777" w:rsidR="00564319" w:rsidRPr="00C46B84" w:rsidRDefault="00564319" w:rsidP="00860436">
            <w:pPr>
              <w:pStyle w:val="ab"/>
              <w:ind w:left="57" w:right="57"/>
              <w:rPr>
                <w:b w:val="0"/>
                <w:bCs/>
                <w:spacing w:val="-1"/>
                <w:sz w:val="24"/>
                <w:szCs w:val="24"/>
              </w:rPr>
            </w:pPr>
            <w:r w:rsidRPr="00C46B84">
              <w:rPr>
                <w:b w:val="0"/>
                <w:bCs/>
                <w:spacing w:val="-1"/>
                <w:sz w:val="24"/>
                <w:szCs w:val="24"/>
              </w:rPr>
              <w:t>лекция</w:t>
            </w:r>
          </w:p>
        </w:tc>
        <w:tc>
          <w:tcPr>
            <w:tcW w:w="539" w:type="dxa"/>
            <w:textDirection w:val="btLr"/>
            <w:vAlign w:val="center"/>
          </w:tcPr>
          <w:p w14:paraId="0A3DC0EE" w14:textId="77777777" w:rsidR="00564319" w:rsidRPr="00C46B84" w:rsidRDefault="00564319" w:rsidP="00860436">
            <w:pPr>
              <w:pStyle w:val="ab"/>
              <w:ind w:left="57" w:right="57"/>
              <w:rPr>
                <w:b w:val="0"/>
                <w:bCs/>
                <w:spacing w:val="-1"/>
                <w:sz w:val="24"/>
                <w:szCs w:val="24"/>
              </w:rPr>
            </w:pPr>
            <w:r w:rsidRPr="00C46B84">
              <w:rPr>
                <w:b w:val="0"/>
                <w:bCs/>
                <w:spacing w:val="-1"/>
                <w:sz w:val="24"/>
                <w:szCs w:val="24"/>
              </w:rPr>
              <w:t>семинар</w:t>
            </w:r>
          </w:p>
        </w:tc>
        <w:tc>
          <w:tcPr>
            <w:tcW w:w="567" w:type="dxa"/>
            <w:textDirection w:val="btLr"/>
            <w:vAlign w:val="center"/>
          </w:tcPr>
          <w:p w14:paraId="7E1F3370" w14:textId="77777777" w:rsidR="00564319" w:rsidRPr="00C46B84" w:rsidRDefault="00564319" w:rsidP="00860436">
            <w:pPr>
              <w:pStyle w:val="ab"/>
              <w:ind w:left="57" w:right="57"/>
              <w:rPr>
                <w:b w:val="0"/>
                <w:bCs/>
                <w:spacing w:val="-1"/>
                <w:sz w:val="24"/>
                <w:szCs w:val="24"/>
              </w:rPr>
            </w:pPr>
            <w:r w:rsidRPr="00C46B84">
              <w:rPr>
                <w:b w:val="0"/>
                <w:bCs/>
                <w:spacing w:val="-1"/>
                <w:sz w:val="24"/>
                <w:szCs w:val="24"/>
              </w:rPr>
              <w:t>тренинг</w:t>
            </w:r>
          </w:p>
        </w:tc>
        <w:tc>
          <w:tcPr>
            <w:tcW w:w="709" w:type="dxa"/>
            <w:textDirection w:val="btLr"/>
            <w:vAlign w:val="center"/>
          </w:tcPr>
          <w:p w14:paraId="7C5DF501" w14:textId="15AA996E" w:rsidR="00564319" w:rsidRPr="00C46B84" w:rsidRDefault="00564319" w:rsidP="001C2047">
            <w:pPr>
              <w:pStyle w:val="ab"/>
              <w:ind w:left="57" w:right="57"/>
              <w:rPr>
                <w:b w:val="0"/>
                <w:bCs/>
                <w:spacing w:val="-1"/>
                <w:sz w:val="24"/>
                <w:szCs w:val="24"/>
              </w:rPr>
            </w:pPr>
            <w:r w:rsidRPr="00C46B84">
              <w:rPr>
                <w:b w:val="0"/>
                <w:bCs/>
                <w:spacing w:val="-1"/>
                <w:sz w:val="24"/>
                <w:szCs w:val="24"/>
              </w:rPr>
              <w:t>практич</w:t>
            </w:r>
            <w:r w:rsidR="001C2047">
              <w:rPr>
                <w:b w:val="0"/>
                <w:bCs/>
                <w:spacing w:val="-1"/>
                <w:sz w:val="24"/>
                <w:szCs w:val="24"/>
                <w:lang w:val="kk-KZ"/>
              </w:rPr>
              <w:t>калық</w:t>
            </w:r>
          </w:p>
        </w:tc>
        <w:tc>
          <w:tcPr>
            <w:tcW w:w="623" w:type="dxa"/>
            <w:textDirection w:val="btLr"/>
            <w:vAlign w:val="center"/>
          </w:tcPr>
          <w:p w14:paraId="3B8D1B5A" w14:textId="73DCD103" w:rsidR="00564319" w:rsidRPr="001C2047" w:rsidRDefault="001C2047" w:rsidP="00860436">
            <w:pPr>
              <w:pStyle w:val="ab"/>
              <w:ind w:left="57" w:right="57"/>
              <w:rPr>
                <w:b w:val="0"/>
                <w:bCs/>
                <w:spacing w:val="-1"/>
                <w:sz w:val="24"/>
                <w:szCs w:val="24"/>
                <w:lang w:val="kk-KZ"/>
              </w:rPr>
            </w:pPr>
            <w:r>
              <w:rPr>
                <w:b w:val="0"/>
                <w:bCs/>
                <w:spacing w:val="-1"/>
                <w:sz w:val="24"/>
                <w:szCs w:val="24"/>
                <w:lang w:val="kk-KZ"/>
              </w:rPr>
              <w:t>ТӨЖ</w:t>
            </w:r>
          </w:p>
        </w:tc>
        <w:tc>
          <w:tcPr>
            <w:tcW w:w="4110" w:type="dxa"/>
            <w:vMerge/>
            <w:textDirection w:val="btLr"/>
            <w:vAlign w:val="center"/>
          </w:tcPr>
          <w:p w14:paraId="2F5F2C6E" w14:textId="77777777" w:rsidR="00564319" w:rsidRPr="00C46B84" w:rsidRDefault="00564319" w:rsidP="00860436">
            <w:pPr>
              <w:pStyle w:val="ab"/>
              <w:rPr>
                <w:b w:val="0"/>
                <w:bCs/>
                <w:spacing w:val="-1"/>
                <w:sz w:val="24"/>
                <w:szCs w:val="24"/>
              </w:rPr>
            </w:pPr>
          </w:p>
        </w:tc>
      </w:tr>
      <w:tr w:rsidR="00564319" w:rsidRPr="00C46B84" w14:paraId="35266484" w14:textId="77777777" w:rsidTr="002012FB">
        <w:trPr>
          <w:cantSplit/>
          <w:trHeight w:val="71"/>
        </w:trPr>
        <w:tc>
          <w:tcPr>
            <w:tcW w:w="704" w:type="dxa"/>
            <w:vAlign w:val="center"/>
          </w:tcPr>
          <w:p w14:paraId="15C43862" w14:textId="77777777" w:rsidR="00564319" w:rsidRPr="00C46B84" w:rsidRDefault="00564319" w:rsidP="00860436">
            <w:pPr>
              <w:pStyle w:val="ab"/>
              <w:jc w:val="left"/>
              <w:rPr>
                <w:b w:val="0"/>
                <w:bCs/>
                <w:spacing w:val="-1"/>
                <w:sz w:val="24"/>
                <w:szCs w:val="24"/>
              </w:rPr>
            </w:pPr>
            <w:bookmarkStart w:id="1" w:name="_Hlk124243156"/>
            <w:r w:rsidRPr="00C46B84">
              <w:rPr>
                <w:b w:val="0"/>
                <w:bCs/>
                <w:spacing w:val="-1"/>
                <w:sz w:val="24"/>
                <w:szCs w:val="24"/>
              </w:rPr>
              <w:t>1.</w:t>
            </w:r>
          </w:p>
        </w:tc>
        <w:tc>
          <w:tcPr>
            <w:tcW w:w="2410" w:type="dxa"/>
            <w:vAlign w:val="center"/>
          </w:tcPr>
          <w:p w14:paraId="23B3D202" w14:textId="176AE22F" w:rsidR="00564319" w:rsidRPr="00C46B84" w:rsidRDefault="00564319" w:rsidP="00860436">
            <w:pPr>
              <w:pStyle w:val="ab"/>
              <w:jc w:val="left"/>
              <w:rPr>
                <w:sz w:val="24"/>
                <w:szCs w:val="24"/>
              </w:rPr>
            </w:pPr>
            <w:r w:rsidRPr="00C46B84">
              <w:rPr>
                <w:sz w:val="24"/>
                <w:szCs w:val="24"/>
                <w:lang w:val="kk-KZ"/>
              </w:rPr>
              <w:t xml:space="preserve"> «</w:t>
            </w:r>
            <w:r w:rsidRPr="00C46B84">
              <w:rPr>
                <w:sz w:val="24"/>
                <w:szCs w:val="24"/>
                <w:lang w:eastAsia="en-US"/>
              </w:rPr>
              <w:t>Геронтология</w:t>
            </w:r>
            <w:r w:rsidRPr="00C46B84">
              <w:rPr>
                <w:sz w:val="24"/>
                <w:szCs w:val="24"/>
                <w:lang w:val="kk-KZ"/>
              </w:rPr>
              <w:t>»</w:t>
            </w:r>
            <w:r w:rsidR="00523C25" w:rsidRPr="00C46B84">
              <w:rPr>
                <w:sz w:val="24"/>
                <w:szCs w:val="24"/>
                <w:lang w:val="kk-KZ"/>
              </w:rPr>
              <w:t xml:space="preserve"> Модул</w:t>
            </w:r>
            <w:r w:rsidR="00523C25">
              <w:rPr>
                <w:sz w:val="24"/>
                <w:szCs w:val="24"/>
                <w:lang w:val="kk-KZ"/>
              </w:rPr>
              <w:t>і</w:t>
            </w:r>
          </w:p>
        </w:tc>
        <w:tc>
          <w:tcPr>
            <w:tcW w:w="539" w:type="dxa"/>
            <w:vAlign w:val="center"/>
          </w:tcPr>
          <w:p w14:paraId="448C585D" w14:textId="3D27ACF5" w:rsidR="00564319" w:rsidRPr="00C46B84" w:rsidRDefault="00301B9D" w:rsidP="00860436">
            <w:pPr>
              <w:rPr>
                <w:b/>
                <w:bCs/>
                <w:spacing w:val="-1"/>
              </w:rPr>
            </w:pPr>
            <w:r w:rsidRPr="00C46B84">
              <w:rPr>
                <w:b/>
                <w:bCs/>
                <w:spacing w:val="-1"/>
              </w:rPr>
              <w:t>6</w:t>
            </w:r>
          </w:p>
        </w:tc>
        <w:tc>
          <w:tcPr>
            <w:tcW w:w="539" w:type="dxa"/>
            <w:vAlign w:val="center"/>
          </w:tcPr>
          <w:p w14:paraId="5726C61E" w14:textId="77777777" w:rsidR="00564319" w:rsidRPr="00C46B84" w:rsidRDefault="00564319" w:rsidP="00860436">
            <w:pPr>
              <w:rPr>
                <w:b/>
                <w:bCs/>
                <w:spacing w:val="-1"/>
              </w:rPr>
            </w:pPr>
            <w:r w:rsidRPr="00C46B84">
              <w:rPr>
                <w:b/>
                <w:bCs/>
                <w:spacing w:val="-1"/>
              </w:rPr>
              <w:t>12</w:t>
            </w:r>
          </w:p>
        </w:tc>
        <w:tc>
          <w:tcPr>
            <w:tcW w:w="567" w:type="dxa"/>
            <w:vAlign w:val="center"/>
          </w:tcPr>
          <w:p w14:paraId="058B610B" w14:textId="79C4C23C" w:rsidR="00564319" w:rsidRPr="00C46B84" w:rsidRDefault="00301B9D" w:rsidP="00860436">
            <w:pPr>
              <w:rPr>
                <w:b/>
                <w:bCs/>
                <w:spacing w:val="-1"/>
              </w:rPr>
            </w:pPr>
            <w:r w:rsidRPr="00C46B84">
              <w:rPr>
                <w:b/>
                <w:bCs/>
                <w:spacing w:val="-1"/>
              </w:rPr>
              <w:t>6</w:t>
            </w:r>
          </w:p>
        </w:tc>
        <w:tc>
          <w:tcPr>
            <w:tcW w:w="709" w:type="dxa"/>
            <w:vAlign w:val="center"/>
          </w:tcPr>
          <w:p w14:paraId="4F1684F0" w14:textId="527469BF" w:rsidR="00564319" w:rsidRPr="00C46B84" w:rsidRDefault="00564319" w:rsidP="00860436">
            <w:pPr>
              <w:rPr>
                <w:b/>
                <w:bCs/>
                <w:spacing w:val="-1"/>
              </w:rPr>
            </w:pPr>
            <w:r w:rsidRPr="00C46B84">
              <w:rPr>
                <w:b/>
                <w:bCs/>
                <w:spacing w:val="-1"/>
              </w:rPr>
              <w:t>1</w:t>
            </w:r>
            <w:r w:rsidR="00301B9D" w:rsidRPr="00C46B84">
              <w:rPr>
                <w:b/>
                <w:bCs/>
                <w:spacing w:val="-1"/>
              </w:rPr>
              <w:t>2</w:t>
            </w:r>
          </w:p>
        </w:tc>
        <w:tc>
          <w:tcPr>
            <w:tcW w:w="623" w:type="dxa"/>
            <w:vAlign w:val="center"/>
          </w:tcPr>
          <w:p w14:paraId="2DF6CFE4" w14:textId="7BFF0ABE" w:rsidR="00564319" w:rsidRPr="00C46B84" w:rsidRDefault="00564319" w:rsidP="00860436">
            <w:pPr>
              <w:rPr>
                <w:b/>
                <w:bCs/>
                <w:spacing w:val="-1"/>
              </w:rPr>
            </w:pPr>
            <w:r w:rsidRPr="00C46B84">
              <w:rPr>
                <w:b/>
                <w:bCs/>
                <w:spacing w:val="-1"/>
              </w:rPr>
              <w:t>2</w:t>
            </w:r>
            <w:r w:rsidR="00301B9D" w:rsidRPr="00C46B84">
              <w:rPr>
                <w:b/>
                <w:bCs/>
                <w:spacing w:val="-1"/>
              </w:rPr>
              <w:t>4</w:t>
            </w:r>
          </w:p>
        </w:tc>
        <w:tc>
          <w:tcPr>
            <w:tcW w:w="4110" w:type="dxa"/>
            <w:vAlign w:val="center"/>
          </w:tcPr>
          <w:p w14:paraId="70923C76" w14:textId="5B7ABF4B" w:rsidR="00564319" w:rsidRPr="00C46B84" w:rsidRDefault="00564319" w:rsidP="00860436">
            <w:pPr>
              <w:rPr>
                <w:b/>
                <w:bCs/>
                <w:spacing w:val="-1"/>
              </w:rPr>
            </w:pPr>
            <w:r w:rsidRPr="00C46B84">
              <w:rPr>
                <w:b/>
                <w:lang w:val="kk-KZ"/>
              </w:rPr>
              <w:t xml:space="preserve">2 кредит (60 </w:t>
            </w:r>
            <w:r w:rsidR="00523C25">
              <w:rPr>
                <w:b/>
                <w:lang w:val="kk-KZ"/>
              </w:rPr>
              <w:t>сағат</w:t>
            </w:r>
            <w:r w:rsidRPr="00C46B84">
              <w:rPr>
                <w:b/>
                <w:lang w:val="kk-KZ"/>
              </w:rPr>
              <w:t>)</w:t>
            </w:r>
          </w:p>
        </w:tc>
      </w:tr>
      <w:bookmarkEnd w:id="1"/>
      <w:tr w:rsidR="00564319" w:rsidRPr="0076446C" w14:paraId="4F932CC2" w14:textId="77777777" w:rsidTr="002012FB">
        <w:trPr>
          <w:cantSplit/>
          <w:trHeight w:val="71"/>
        </w:trPr>
        <w:tc>
          <w:tcPr>
            <w:tcW w:w="704" w:type="dxa"/>
            <w:vAlign w:val="center"/>
          </w:tcPr>
          <w:p w14:paraId="1CEAFA4A" w14:textId="77777777" w:rsidR="00564319" w:rsidRPr="00C46B84" w:rsidRDefault="00564319" w:rsidP="00860436">
            <w:pPr>
              <w:pStyle w:val="ab"/>
              <w:jc w:val="left"/>
              <w:rPr>
                <w:b w:val="0"/>
                <w:bCs/>
                <w:spacing w:val="-1"/>
                <w:sz w:val="24"/>
                <w:szCs w:val="24"/>
              </w:rPr>
            </w:pPr>
            <w:r w:rsidRPr="00C46B84">
              <w:rPr>
                <w:b w:val="0"/>
                <w:bCs/>
                <w:spacing w:val="-1"/>
                <w:sz w:val="24"/>
                <w:szCs w:val="24"/>
              </w:rPr>
              <w:t>1.1</w:t>
            </w:r>
          </w:p>
        </w:tc>
        <w:tc>
          <w:tcPr>
            <w:tcW w:w="2410" w:type="dxa"/>
            <w:vAlign w:val="center"/>
          </w:tcPr>
          <w:p w14:paraId="7D90B6A8" w14:textId="395834C5" w:rsidR="00564319" w:rsidRPr="00C46B84" w:rsidRDefault="001C2047" w:rsidP="00860436">
            <w:pPr>
              <w:pStyle w:val="ab"/>
              <w:jc w:val="left"/>
              <w:rPr>
                <w:b w:val="0"/>
                <w:bCs/>
                <w:spacing w:val="-1"/>
                <w:sz w:val="24"/>
                <w:szCs w:val="24"/>
              </w:rPr>
            </w:pPr>
            <w:r w:rsidRPr="001C2047">
              <w:rPr>
                <w:b w:val="0"/>
                <w:bCs/>
                <w:sz w:val="24"/>
                <w:szCs w:val="24"/>
              </w:rPr>
              <w:t>Егде жастағы адамдардың денсаулығын зерттеудегі заманауи тәсілдер.</w:t>
            </w:r>
          </w:p>
        </w:tc>
        <w:tc>
          <w:tcPr>
            <w:tcW w:w="539" w:type="dxa"/>
            <w:vAlign w:val="center"/>
          </w:tcPr>
          <w:p w14:paraId="33BC39B4" w14:textId="77777777" w:rsidR="00564319" w:rsidRPr="00C46B84" w:rsidRDefault="00564319" w:rsidP="00860436">
            <w:pPr>
              <w:rPr>
                <w:b/>
                <w:bCs/>
                <w:spacing w:val="-1"/>
                <w:lang w:val="kk-KZ"/>
              </w:rPr>
            </w:pPr>
            <w:r w:rsidRPr="00C46B84">
              <w:rPr>
                <w:bCs/>
                <w:spacing w:val="-1"/>
                <w:lang w:val="kk-KZ"/>
              </w:rPr>
              <w:t>1</w:t>
            </w:r>
          </w:p>
        </w:tc>
        <w:tc>
          <w:tcPr>
            <w:tcW w:w="539" w:type="dxa"/>
            <w:vAlign w:val="center"/>
          </w:tcPr>
          <w:p w14:paraId="56FE6CCE" w14:textId="2801FD7E" w:rsidR="00564319" w:rsidRPr="00C46B84" w:rsidRDefault="00301B9D" w:rsidP="00860436">
            <w:pPr>
              <w:rPr>
                <w:b/>
                <w:bCs/>
                <w:spacing w:val="-1"/>
                <w:lang w:val="kk-KZ"/>
              </w:rPr>
            </w:pPr>
            <w:r w:rsidRPr="00C46B84">
              <w:rPr>
                <w:bCs/>
                <w:spacing w:val="-1"/>
                <w:lang w:val="kk-KZ"/>
              </w:rPr>
              <w:t>2</w:t>
            </w:r>
          </w:p>
        </w:tc>
        <w:tc>
          <w:tcPr>
            <w:tcW w:w="567" w:type="dxa"/>
            <w:vAlign w:val="center"/>
          </w:tcPr>
          <w:p w14:paraId="79A1006F" w14:textId="1F671B31" w:rsidR="00564319" w:rsidRPr="00C46B84" w:rsidRDefault="007150AF" w:rsidP="00860436">
            <w:pPr>
              <w:rPr>
                <w:b/>
                <w:bCs/>
                <w:spacing w:val="-1"/>
                <w:lang w:val="kk-KZ"/>
              </w:rPr>
            </w:pPr>
            <w:r w:rsidRPr="00C46B84">
              <w:rPr>
                <w:bCs/>
                <w:spacing w:val="-1"/>
                <w:lang w:val="kk-KZ"/>
              </w:rPr>
              <w:t>1</w:t>
            </w:r>
          </w:p>
        </w:tc>
        <w:tc>
          <w:tcPr>
            <w:tcW w:w="709" w:type="dxa"/>
            <w:vAlign w:val="center"/>
          </w:tcPr>
          <w:p w14:paraId="309AAE37" w14:textId="5B233694" w:rsidR="00564319" w:rsidRPr="00C46B84" w:rsidRDefault="007150AF" w:rsidP="00860436">
            <w:pPr>
              <w:rPr>
                <w:b/>
                <w:bCs/>
                <w:spacing w:val="-1"/>
                <w:lang w:val="kk-KZ"/>
              </w:rPr>
            </w:pPr>
            <w:r w:rsidRPr="00C46B84">
              <w:rPr>
                <w:bCs/>
                <w:spacing w:val="-1"/>
                <w:lang w:val="kk-KZ"/>
              </w:rPr>
              <w:t>2</w:t>
            </w:r>
          </w:p>
        </w:tc>
        <w:tc>
          <w:tcPr>
            <w:tcW w:w="623" w:type="dxa"/>
            <w:vAlign w:val="center"/>
          </w:tcPr>
          <w:p w14:paraId="391A529E" w14:textId="32B82AE5" w:rsidR="00564319" w:rsidRPr="00C46B84" w:rsidRDefault="007150AF" w:rsidP="00860436">
            <w:pPr>
              <w:rPr>
                <w:b/>
                <w:bCs/>
                <w:spacing w:val="-1"/>
              </w:rPr>
            </w:pPr>
            <w:r w:rsidRPr="00C46B84">
              <w:rPr>
                <w:bCs/>
                <w:spacing w:val="-1"/>
              </w:rPr>
              <w:t>4</w:t>
            </w:r>
          </w:p>
        </w:tc>
        <w:tc>
          <w:tcPr>
            <w:tcW w:w="4110" w:type="dxa"/>
            <w:vAlign w:val="center"/>
          </w:tcPr>
          <w:p w14:paraId="30F6BB03" w14:textId="77777777" w:rsidR="001C2047" w:rsidRPr="001C2047" w:rsidRDefault="00564319" w:rsidP="001C2047">
            <w:pPr>
              <w:pStyle w:val="ab"/>
              <w:rPr>
                <w:b w:val="0"/>
                <w:bCs/>
                <w:sz w:val="24"/>
                <w:szCs w:val="24"/>
                <w:lang w:val="kk-KZ"/>
              </w:rPr>
            </w:pPr>
            <w:r w:rsidRPr="00C46B84">
              <w:rPr>
                <w:b w:val="0"/>
                <w:bCs/>
                <w:spacing w:val="-1"/>
                <w:sz w:val="24"/>
                <w:szCs w:val="24"/>
              </w:rPr>
              <w:t xml:space="preserve">- </w:t>
            </w:r>
            <w:r w:rsidR="001C2047" w:rsidRPr="001C2047">
              <w:rPr>
                <w:b w:val="0"/>
                <w:bCs/>
                <w:sz w:val="24"/>
                <w:szCs w:val="24"/>
                <w:lang w:val="kk-KZ"/>
              </w:rPr>
              <w:t>Мадридтің іс-қимыл жоспарының нақты ұсыныстарын сипаттаңыз.</w:t>
            </w:r>
          </w:p>
          <w:p w14:paraId="0471375D" w14:textId="77777777" w:rsidR="001C2047" w:rsidRPr="001C2047" w:rsidRDefault="001C2047" w:rsidP="001C2047">
            <w:pPr>
              <w:pStyle w:val="ab"/>
              <w:rPr>
                <w:b w:val="0"/>
                <w:bCs/>
                <w:sz w:val="24"/>
                <w:szCs w:val="24"/>
                <w:lang w:val="kk-KZ"/>
              </w:rPr>
            </w:pPr>
            <w:r w:rsidRPr="001C2047">
              <w:rPr>
                <w:b w:val="0"/>
                <w:bCs/>
                <w:sz w:val="24"/>
                <w:szCs w:val="24"/>
                <w:lang w:val="kk-KZ"/>
              </w:rPr>
              <w:t>- Қазақстан Республикасы дамуының әлеуметтік-экономикалық ерекшеліктеріне бейімделген егде жастағы халықты қолдау жөніндегі Қазақстан Республикасының Ұлттық іс-қимыл жоспарын іске асырудың басым бағыттарын айқындау.</w:t>
            </w:r>
          </w:p>
          <w:p w14:paraId="4FA6DDAE" w14:textId="06659307" w:rsidR="00564319" w:rsidRPr="001C2047" w:rsidRDefault="001C2047" w:rsidP="001C2047">
            <w:pPr>
              <w:pStyle w:val="ab"/>
              <w:jc w:val="left"/>
              <w:rPr>
                <w:b w:val="0"/>
                <w:bCs/>
                <w:sz w:val="24"/>
                <w:szCs w:val="24"/>
                <w:lang w:val="kk-KZ"/>
              </w:rPr>
            </w:pPr>
            <w:r w:rsidRPr="001C2047">
              <w:rPr>
                <w:b w:val="0"/>
                <w:bCs/>
                <w:sz w:val="24"/>
                <w:szCs w:val="24"/>
                <w:lang w:val="kk-KZ"/>
              </w:rPr>
              <w:t>- Қартайған шақта денсаулық пен әл-ауқатты қамтамасыз етуге, қолайлы және жағымды медициналық-әлеуметтік ортаны құруға, денсаулықты қорғау және қарттықта лайықты күтім жасаудың конституциялық кепілдіктерін орындауға бағытталған іс-шараларды сипаттаңыз.</w:t>
            </w:r>
          </w:p>
        </w:tc>
      </w:tr>
      <w:tr w:rsidR="00301B9D" w:rsidRPr="00C46B84" w14:paraId="5E56A8CF" w14:textId="77777777" w:rsidTr="002012FB">
        <w:trPr>
          <w:cantSplit/>
          <w:trHeight w:val="71"/>
        </w:trPr>
        <w:tc>
          <w:tcPr>
            <w:tcW w:w="704" w:type="dxa"/>
            <w:vAlign w:val="center"/>
          </w:tcPr>
          <w:p w14:paraId="5C28F26E" w14:textId="77777777" w:rsidR="00301B9D" w:rsidRPr="00C46B84" w:rsidRDefault="00301B9D" w:rsidP="00301B9D">
            <w:pPr>
              <w:pStyle w:val="ab"/>
              <w:jc w:val="left"/>
              <w:rPr>
                <w:b w:val="0"/>
                <w:bCs/>
                <w:spacing w:val="-1"/>
                <w:sz w:val="24"/>
                <w:szCs w:val="24"/>
              </w:rPr>
            </w:pPr>
            <w:r w:rsidRPr="00C46B84">
              <w:rPr>
                <w:b w:val="0"/>
                <w:bCs/>
                <w:spacing w:val="-1"/>
                <w:sz w:val="24"/>
                <w:szCs w:val="24"/>
              </w:rPr>
              <w:t>1.2</w:t>
            </w:r>
          </w:p>
        </w:tc>
        <w:tc>
          <w:tcPr>
            <w:tcW w:w="2410" w:type="dxa"/>
            <w:vAlign w:val="center"/>
          </w:tcPr>
          <w:p w14:paraId="29E94BA4" w14:textId="4EB0367D" w:rsidR="00301B9D" w:rsidRPr="00C46B84" w:rsidRDefault="001C2047" w:rsidP="00301B9D">
            <w:pPr>
              <w:pStyle w:val="ab"/>
              <w:jc w:val="left"/>
              <w:rPr>
                <w:b w:val="0"/>
                <w:bCs/>
                <w:sz w:val="24"/>
                <w:szCs w:val="24"/>
              </w:rPr>
            </w:pPr>
            <w:r w:rsidRPr="001C2047">
              <w:rPr>
                <w:b w:val="0"/>
                <w:bCs/>
                <w:sz w:val="24"/>
                <w:szCs w:val="24"/>
              </w:rPr>
              <w:t>Жедел қартаюды зерттеудің инновациялық технологиялары. Жедел қартаюдың алдын алу (халықаралық тәжірибеде қолданылатын тәсілдер). Биологиялық жасты анықтау.</w:t>
            </w:r>
          </w:p>
        </w:tc>
        <w:tc>
          <w:tcPr>
            <w:tcW w:w="539" w:type="dxa"/>
            <w:vAlign w:val="center"/>
          </w:tcPr>
          <w:p w14:paraId="760798B5" w14:textId="0E3E45CB" w:rsidR="00301B9D" w:rsidRPr="00C46B84" w:rsidRDefault="00301B9D" w:rsidP="00301B9D">
            <w:pPr>
              <w:rPr>
                <w:b/>
                <w:bCs/>
                <w:spacing w:val="-1"/>
                <w:lang w:val="kk-KZ"/>
              </w:rPr>
            </w:pPr>
            <w:r w:rsidRPr="00C46B84">
              <w:rPr>
                <w:bCs/>
                <w:spacing w:val="-1"/>
                <w:lang w:val="kk-KZ"/>
              </w:rPr>
              <w:t>1</w:t>
            </w:r>
          </w:p>
        </w:tc>
        <w:tc>
          <w:tcPr>
            <w:tcW w:w="539" w:type="dxa"/>
            <w:vAlign w:val="center"/>
          </w:tcPr>
          <w:p w14:paraId="1C7A588F" w14:textId="0400A2F1" w:rsidR="00301B9D" w:rsidRPr="00C46B84" w:rsidRDefault="00301B9D" w:rsidP="00301B9D">
            <w:pPr>
              <w:rPr>
                <w:b/>
                <w:bCs/>
                <w:spacing w:val="-1"/>
                <w:lang w:val="kk-KZ"/>
              </w:rPr>
            </w:pPr>
            <w:r w:rsidRPr="00C46B84">
              <w:rPr>
                <w:bCs/>
                <w:spacing w:val="-1"/>
                <w:lang w:val="kk-KZ"/>
              </w:rPr>
              <w:t>2</w:t>
            </w:r>
          </w:p>
        </w:tc>
        <w:tc>
          <w:tcPr>
            <w:tcW w:w="567" w:type="dxa"/>
            <w:vAlign w:val="center"/>
          </w:tcPr>
          <w:p w14:paraId="1CA422B8" w14:textId="35C09384" w:rsidR="00301B9D" w:rsidRPr="00C46B84" w:rsidRDefault="00301B9D" w:rsidP="00301B9D">
            <w:pPr>
              <w:rPr>
                <w:b/>
                <w:bCs/>
                <w:spacing w:val="-1"/>
                <w:lang w:val="kk-KZ"/>
              </w:rPr>
            </w:pPr>
            <w:r w:rsidRPr="00C46B84">
              <w:rPr>
                <w:bCs/>
                <w:spacing w:val="-1"/>
                <w:lang w:val="kk-KZ"/>
              </w:rPr>
              <w:t>1</w:t>
            </w:r>
          </w:p>
        </w:tc>
        <w:tc>
          <w:tcPr>
            <w:tcW w:w="709" w:type="dxa"/>
            <w:vAlign w:val="center"/>
          </w:tcPr>
          <w:p w14:paraId="5FD4AC3B" w14:textId="5B4189F1" w:rsidR="00301B9D" w:rsidRPr="00C46B84" w:rsidRDefault="00301B9D" w:rsidP="00301B9D">
            <w:pPr>
              <w:rPr>
                <w:b/>
                <w:bCs/>
                <w:spacing w:val="-1"/>
                <w:lang w:val="kk-KZ"/>
              </w:rPr>
            </w:pPr>
            <w:r w:rsidRPr="00C46B84">
              <w:rPr>
                <w:bCs/>
                <w:spacing w:val="-1"/>
                <w:lang w:val="kk-KZ"/>
              </w:rPr>
              <w:t>2</w:t>
            </w:r>
          </w:p>
        </w:tc>
        <w:tc>
          <w:tcPr>
            <w:tcW w:w="623" w:type="dxa"/>
            <w:vAlign w:val="center"/>
          </w:tcPr>
          <w:p w14:paraId="7CE046E5" w14:textId="04760879" w:rsidR="00301B9D" w:rsidRPr="00C46B84" w:rsidRDefault="00301B9D" w:rsidP="00301B9D">
            <w:pPr>
              <w:rPr>
                <w:b/>
                <w:bCs/>
                <w:spacing w:val="-1"/>
              </w:rPr>
            </w:pPr>
            <w:r w:rsidRPr="00C46B84">
              <w:rPr>
                <w:bCs/>
                <w:spacing w:val="-1"/>
              </w:rPr>
              <w:t>4</w:t>
            </w:r>
          </w:p>
        </w:tc>
        <w:tc>
          <w:tcPr>
            <w:tcW w:w="4110" w:type="dxa"/>
            <w:vAlign w:val="center"/>
          </w:tcPr>
          <w:p w14:paraId="3D8BC84F" w14:textId="77777777" w:rsidR="001C2047" w:rsidRPr="001C2047" w:rsidRDefault="00301B9D" w:rsidP="001C2047">
            <w:pPr>
              <w:pStyle w:val="ab"/>
              <w:rPr>
                <w:b w:val="0"/>
                <w:bCs/>
                <w:sz w:val="24"/>
                <w:szCs w:val="24"/>
                <w:lang w:val="kk-KZ"/>
              </w:rPr>
            </w:pPr>
            <w:r w:rsidRPr="00C46B84">
              <w:rPr>
                <w:b w:val="0"/>
                <w:bCs/>
                <w:sz w:val="24"/>
                <w:szCs w:val="24"/>
                <w:lang w:val="kk-KZ"/>
              </w:rPr>
              <w:t xml:space="preserve">- </w:t>
            </w:r>
            <w:r w:rsidR="001C2047" w:rsidRPr="001C2047">
              <w:rPr>
                <w:b w:val="0"/>
                <w:bCs/>
                <w:sz w:val="24"/>
                <w:szCs w:val="24"/>
                <w:lang w:val="kk-KZ"/>
              </w:rPr>
              <w:t>Биологиялық жасты анықтаудың негізгі ұғымдары мен тәсілдерін және оның науқастың паспорттық жасынан айырмашылығын бағалау критерийлерін сипаттаңыз.</w:t>
            </w:r>
          </w:p>
          <w:p w14:paraId="3690425C" w14:textId="77777777" w:rsidR="001C2047" w:rsidRPr="001C2047" w:rsidRDefault="001C2047" w:rsidP="001C2047">
            <w:pPr>
              <w:pStyle w:val="ab"/>
              <w:rPr>
                <w:b w:val="0"/>
                <w:bCs/>
                <w:sz w:val="24"/>
                <w:szCs w:val="24"/>
                <w:lang w:val="kk-KZ"/>
              </w:rPr>
            </w:pPr>
            <w:r w:rsidRPr="001C2047">
              <w:rPr>
                <w:b w:val="0"/>
                <w:bCs/>
                <w:sz w:val="24"/>
                <w:szCs w:val="24"/>
                <w:lang w:val="kk-KZ"/>
              </w:rPr>
              <w:t>- сауықтыру шараларының бағдарламасын жасау үшін осы айырмашылықтарды ранжирлеу</w:t>
            </w:r>
          </w:p>
          <w:p w14:paraId="574E9E16" w14:textId="77777777" w:rsidR="001C2047" w:rsidRPr="001C2047" w:rsidRDefault="001C2047" w:rsidP="001C2047">
            <w:pPr>
              <w:pStyle w:val="ab"/>
              <w:rPr>
                <w:b w:val="0"/>
                <w:bCs/>
                <w:sz w:val="24"/>
                <w:szCs w:val="24"/>
                <w:lang w:val="kk-KZ"/>
              </w:rPr>
            </w:pPr>
            <w:r w:rsidRPr="001C2047">
              <w:rPr>
                <w:b w:val="0"/>
                <w:bCs/>
                <w:sz w:val="24"/>
                <w:szCs w:val="24"/>
                <w:lang w:val="kk-KZ"/>
              </w:rPr>
              <w:t>- науқастардың биологиялық жасына зерттеу жүргізу әдістемесін талдау</w:t>
            </w:r>
          </w:p>
          <w:p w14:paraId="7C30270A" w14:textId="7E138396" w:rsidR="00301B9D" w:rsidRPr="00C46B84" w:rsidRDefault="001C2047" w:rsidP="001C2047">
            <w:pPr>
              <w:pStyle w:val="ab"/>
              <w:jc w:val="left"/>
              <w:rPr>
                <w:b w:val="0"/>
                <w:bCs/>
                <w:sz w:val="24"/>
                <w:szCs w:val="24"/>
                <w:lang w:val="kk-KZ"/>
              </w:rPr>
            </w:pPr>
            <w:r w:rsidRPr="001C2047">
              <w:rPr>
                <w:b w:val="0"/>
                <w:bCs/>
                <w:sz w:val="24"/>
                <w:szCs w:val="24"/>
                <w:lang w:val="kk-KZ"/>
              </w:rPr>
              <w:t>- Жедел қартаю критерийлерін сипаттаңыз</w:t>
            </w:r>
          </w:p>
        </w:tc>
      </w:tr>
      <w:tr w:rsidR="00301B9D" w:rsidRPr="0076446C" w14:paraId="67F86C6C" w14:textId="77777777" w:rsidTr="002012FB">
        <w:trPr>
          <w:cantSplit/>
          <w:trHeight w:val="71"/>
        </w:trPr>
        <w:tc>
          <w:tcPr>
            <w:tcW w:w="704" w:type="dxa"/>
            <w:vAlign w:val="center"/>
          </w:tcPr>
          <w:p w14:paraId="19CD7C30" w14:textId="396E0806" w:rsidR="00301B9D" w:rsidRPr="00C46B84" w:rsidRDefault="00301B9D" w:rsidP="00301B9D">
            <w:pPr>
              <w:pStyle w:val="ab"/>
              <w:jc w:val="left"/>
              <w:rPr>
                <w:b w:val="0"/>
                <w:bCs/>
                <w:spacing w:val="-1"/>
                <w:sz w:val="24"/>
                <w:szCs w:val="24"/>
              </w:rPr>
            </w:pPr>
            <w:r w:rsidRPr="00C46B84">
              <w:rPr>
                <w:b w:val="0"/>
                <w:bCs/>
                <w:spacing w:val="-1"/>
                <w:sz w:val="24"/>
                <w:szCs w:val="24"/>
              </w:rPr>
              <w:lastRenderedPageBreak/>
              <w:t>1.3</w:t>
            </w:r>
          </w:p>
        </w:tc>
        <w:tc>
          <w:tcPr>
            <w:tcW w:w="2410" w:type="dxa"/>
            <w:vAlign w:val="center"/>
          </w:tcPr>
          <w:p w14:paraId="7B22084A" w14:textId="6B179E7E" w:rsidR="00301B9D" w:rsidRPr="00C46B84" w:rsidRDefault="001C2047" w:rsidP="00301B9D">
            <w:pPr>
              <w:pStyle w:val="ab"/>
              <w:jc w:val="left"/>
              <w:rPr>
                <w:b w:val="0"/>
                <w:bCs/>
                <w:sz w:val="24"/>
                <w:szCs w:val="24"/>
              </w:rPr>
            </w:pPr>
            <w:r w:rsidRPr="001C2047">
              <w:rPr>
                <w:b w:val="0"/>
                <w:bCs/>
                <w:sz w:val="24"/>
                <w:szCs w:val="24"/>
              </w:rPr>
              <w:t>Егде жастағы науқастардың физикалық белсенділігі мен тамақтануының ерекшеліктері</w:t>
            </w:r>
          </w:p>
        </w:tc>
        <w:tc>
          <w:tcPr>
            <w:tcW w:w="539" w:type="dxa"/>
            <w:vAlign w:val="center"/>
          </w:tcPr>
          <w:p w14:paraId="63A4EA54" w14:textId="4CF57610" w:rsidR="00301B9D" w:rsidRPr="00C46B84" w:rsidRDefault="00301B9D" w:rsidP="00301B9D">
            <w:pPr>
              <w:rPr>
                <w:bCs/>
                <w:spacing w:val="-1"/>
                <w:lang w:val="kk-KZ"/>
              </w:rPr>
            </w:pPr>
            <w:r w:rsidRPr="00C46B84">
              <w:rPr>
                <w:bCs/>
                <w:spacing w:val="-1"/>
                <w:lang w:val="kk-KZ"/>
              </w:rPr>
              <w:t>1</w:t>
            </w:r>
          </w:p>
        </w:tc>
        <w:tc>
          <w:tcPr>
            <w:tcW w:w="539" w:type="dxa"/>
            <w:vAlign w:val="center"/>
          </w:tcPr>
          <w:p w14:paraId="48BE84A3" w14:textId="64094882" w:rsidR="00301B9D" w:rsidRPr="00C46B84" w:rsidRDefault="00301B9D" w:rsidP="00301B9D">
            <w:pPr>
              <w:rPr>
                <w:bCs/>
                <w:spacing w:val="-1"/>
                <w:lang w:val="kk-KZ"/>
              </w:rPr>
            </w:pPr>
            <w:r w:rsidRPr="00C46B84">
              <w:rPr>
                <w:bCs/>
                <w:spacing w:val="-1"/>
                <w:lang w:val="kk-KZ"/>
              </w:rPr>
              <w:t>2</w:t>
            </w:r>
          </w:p>
        </w:tc>
        <w:tc>
          <w:tcPr>
            <w:tcW w:w="567" w:type="dxa"/>
            <w:vAlign w:val="center"/>
          </w:tcPr>
          <w:p w14:paraId="4FF33F2D" w14:textId="61FA2E88" w:rsidR="00301B9D" w:rsidRPr="00C46B84" w:rsidRDefault="00301B9D" w:rsidP="00301B9D">
            <w:pPr>
              <w:rPr>
                <w:bCs/>
                <w:spacing w:val="-1"/>
                <w:lang w:val="kk-KZ"/>
              </w:rPr>
            </w:pPr>
            <w:r w:rsidRPr="00C46B84">
              <w:rPr>
                <w:bCs/>
                <w:spacing w:val="-1"/>
                <w:lang w:val="kk-KZ"/>
              </w:rPr>
              <w:t>1</w:t>
            </w:r>
          </w:p>
        </w:tc>
        <w:tc>
          <w:tcPr>
            <w:tcW w:w="709" w:type="dxa"/>
            <w:vAlign w:val="center"/>
          </w:tcPr>
          <w:p w14:paraId="41CB72A5" w14:textId="5CDDDB0D" w:rsidR="00301B9D" w:rsidRPr="00C46B84" w:rsidRDefault="00301B9D" w:rsidP="00301B9D">
            <w:pPr>
              <w:rPr>
                <w:bCs/>
                <w:spacing w:val="-1"/>
                <w:lang w:val="kk-KZ"/>
              </w:rPr>
            </w:pPr>
            <w:r w:rsidRPr="00C46B84">
              <w:rPr>
                <w:bCs/>
                <w:spacing w:val="-1"/>
                <w:lang w:val="kk-KZ"/>
              </w:rPr>
              <w:t>2</w:t>
            </w:r>
          </w:p>
        </w:tc>
        <w:tc>
          <w:tcPr>
            <w:tcW w:w="623" w:type="dxa"/>
            <w:vAlign w:val="center"/>
          </w:tcPr>
          <w:p w14:paraId="34FA00DA" w14:textId="3DD25C27" w:rsidR="00301B9D" w:rsidRPr="00C46B84" w:rsidRDefault="00301B9D" w:rsidP="00301B9D">
            <w:pPr>
              <w:rPr>
                <w:bCs/>
                <w:spacing w:val="-1"/>
              </w:rPr>
            </w:pPr>
            <w:r w:rsidRPr="00C46B84">
              <w:rPr>
                <w:bCs/>
                <w:spacing w:val="-1"/>
              </w:rPr>
              <w:t>4</w:t>
            </w:r>
          </w:p>
        </w:tc>
        <w:tc>
          <w:tcPr>
            <w:tcW w:w="4110" w:type="dxa"/>
            <w:vAlign w:val="center"/>
          </w:tcPr>
          <w:p w14:paraId="59C5CC42" w14:textId="77777777" w:rsidR="001C2047" w:rsidRPr="001C2047" w:rsidRDefault="00301B9D" w:rsidP="001C2047">
            <w:pPr>
              <w:pStyle w:val="ab"/>
              <w:rPr>
                <w:b w:val="0"/>
                <w:bCs/>
                <w:sz w:val="24"/>
                <w:szCs w:val="24"/>
                <w:lang w:val="kk-KZ"/>
              </w:rPr>
            </w:pPr>
            <w:r w:rsidRPr="00C46B84">
              <w:rPr>
                <w:b w:val="0"/>
                <w:bCs/>
                <w:sz w:val="24"/>
                <w:szCs w:val="24"/>
                <w:lang w:val="kk-KZ"/>
              </w:rPr>
              <w:t xml:space="preserve">- </w:t>
            </w:r>
            <w:r w:rsidR="001C2047" w:rsidRPr="001C2047">
              <w:rPr>
                <w:b w:val="0"/>
                <w:bCs/>
                <w:sz w:val="24"/>
                <w:szCs w:val="24"/>
                <w:lang w:val="kk-KZ"/>
              </w:rPr>
              <w:t>Егде жастағы адамдардың тамақтануы мен физикалық белсенділігіне қатысты қазіргі тәсілдер мен стратегияларды сипаттаңыз</w:t>
            </w:r>
          </w:p>
          <w:p w14:paraId="1439E4E8" w14:textId="77777777" w:rsidR="001C2047" w:rsidRPr="001C2047" w:rsidRDefault="001C2047" w:rsidP="001C2047">
            <w:pPr>
              <w:pStyle w:val="ab"/>
              <w:rPr>
                <w:b w:val="0"/>
                <w:bCs/>
                <w:sz w:val="24"/>
                <w:szCs w:val="24"/>
                <w:lang w:val="kk-KZ"/>
              </w:rPr>
            </w:pPr>
            <w:r w:rsidRPr="001C2047">
              <w:rPr>
                <w:b w:val="0"/>
                <w:bCs/>
                <w:sz w:val="24"/>
                <w:szCs w:val="24"/>
                <w:lang w:val="kk-KZ"/>
              </w:rPr>
              <w:t>Гериатриялық тәжірибеде дұрыс тамақтану принциптерін талқылаңыз.</w:t>
            </w:r>
          </w:p>
          <w:p w14:paraId="0C0F6576" w14:textId="77777777" w:rsidR="001C2047" w:rsidRPr="001C2047" w:rsidRDefault="001C2047" w:rsidP="001C2047">
            <w:pPr>
              <w:pStyle w:val="ab"/>
              <w:rPr>
                <w:b w:val="0"/>
                <w:bCs/>
                <w:sz w:val="24"/>
                <w:szCs w:val="24"/>
                <w:lang w:val="kk-KZ"/>
              </w:rPr>
            </w:pPr>
            <w:r w:rsidRPr="001C2047">
              <w:rPr>
                <w:b w:val="0"/>
                <w:bCs/>
                <w:sz w:val="24"/>
                <w:szCs w:val="24"/>
                <w:lang w:val="kk-KZ"/>
              </w:rPr>
              <w:t>- дене салмағының индексін анықтау әдістерін сипаттау және меңгеру.</w:t>
            </w:r>
          </w:p>
          <w:p w14:paraId="45B416CA" w14:textId="77777777" w:rsidR="001C2047" w:rsidRPr="001C2047" w:rsidRDefault="001C2047" w:rsidP="001C2047">
            <w:pPr>
              <w:pStyle w:val="ab"/>
              <w:rPr>
                <w:b w:val="0"/>
                <w:bCs/>
                <w:sz w:val="24"/>
                <w:szCs w:val="24"/>
                <w:lang w:val="kk-KZ"/>
              </w:rPr>
            </w:pPr>
            <w:r w:rsidRPr="001C2047">
              <w:rPr>
                <w:b w:val="0"/>
                <w:bCs/>
                <w:sz w:val="24"/>
                <w:szCs w:val="24"/>
                <w:lang w:val="kk-KZ"/>
              </w:rPr>
              <w:t>- қарт адамның оңтайлы дене салмағын есептеу әдістерін сипаттау және меңгеру.</w:t>
            </w:r>
          </w:p>
          <w:p w14:paraId="75FF8E06" w14:textId="28DB22B1" w:rsidR="00301B9D" w:rsidRPr="00C46B84" w:rsidRDefault="001C2047" w:rsidP="001C2047">
            <w:pPr>
              <w:pStyle w:val="ab"/>
              <w:jc w:val="left"/>
              <w:rPr>
                <w:b w:val="0"/>
                <w:bCs/>
                <w:sz w:val="24"/>
                <w:szCs w:val="24"/>
                <w:lang w:val="kk-KZ"/>
              </w:rPr>
            </w:pPr>
            <w:r w:rsidRPr="001C2047">
              <w:rPr>
                <w:b w:val="0"/>
                <w:bCs/>
                <w:sz w:val="24"/>
                <w:szCs w:val="24"/>
                <w:lang w:val="kk-KZ"/>
              </w:rPr>
              <w:t>- Клиникалық жағдайларды талдау және әртүрлі патологиялары бар науқастар үшін диетаны әзірлеу</w:t>
            </w:r>
          </w:p>
        </w:tc>
      </w:tr>
      <w:tr w:rsidR="00301B9D" w:rsidRPr="0076446C" w14:paraId="72CFFCAE" w14:textId="77777777" w:rsidTr="002012FB">
        <w:trPr>
          <w:cantSplit/>
          <w:trHeight w:val="59"/>
        </w:trPr>
        <w:tc>
          <w:tcPr>
            <w:tcW w:w="704" w:type="dxa"/>
            <w:vAlign w:val="center"/>
          </w:tcPr>
          <w:p w14:paraId="2CD3950C" w14:textId="006AB7D5" w:rsidR="00301B9D" w:rsidRPr="00C46B84" w:rsidRDefault="00301B9D" w:rsidP="00301B9D">
            <w:pPr>
              <w:pStyle w:val="ab"/>
              <w:jc w:val="left"/>
              <w:rPr>
                <w:b w:val="0"/>
                <w:spacing w:val="-1"/>
                <w:sz w:val="24"/>
                <w:szCs w:val="24"/>
              </w:rPr>
            </w:pPr>
            <w:r w:rsidRPr="00C46B84">
              <w:rPr>
                <w:b w:val="0"/>
                <w:spacing w:val="-1"/>
                <w:sz w:val="24"/>
                <w:szCs w:val="24"/>
              </w:rPr>
              <w:t>1.4</w:t>
            </w:r>
          </w:p>
        </w:tc>
        <w:tc>
          <w:tcPr>
            <w:tcW w:w="2410" w:type="dxa"/>
            <w:vAlign w:val="center"/>
          </w:tcPr>
          <w:p w14:paraId="4C09C0E7" w14:textId="77FB42BA" w:rsidR="00301B9D" w:rsidRPr="00C46B84" w:rsidRDefault="005441AE" w:rsidP="00301B9D">
            <w:pPr>
              <w:pStyle w:val="ab"/>
              <w:jc w:val="left"/>
              <w:rPr>
                <w:b w:val="0"/>
                <w:bCs/>
                <w:sz w:val="24"/>
                <w:szCs w:val="24"/>
                <w:lang w:val="kk-KZ"/>
              </w:rPr>
            </w:pPr>
            <w:r w:rsidRPr="005441AE">
              <w:rPr>
                <w:b w:val="0"/>
                <w:bCs/>
                <w:sz w:val="24"/>
                <w:szCs w:val="24"/>
              </w:rPr>
              <w:t>Егде жастағы науқастармен қарым-қатынас жасаудың принциптері мен әдістері</w:t>
            </w:r>
          </w:p>
        </w:tc>
        <w:tc>
          <w:tcPr>
            <w:tcW w:w="539" w:type="dxa"/>
            <w:vAlign w:val="center"/>
          </w:tcPr>
          <w:p w14:paraId="2D3A4C10" w14:textId="0257D175" w:rsidR="00301B9D" w:rsidRPr="00C46B84" w:rsidRDefault="00301B9D" w:rsidP="00301B9D">
            <w:pPr>
              <w:rPr>
                <w:b/>
                <w:bCs/>
                <w:spacing w:val="-1"/>
              </w:rPr>
            </w:pPr>
            <w:r w:rsidRPr="00C46B84">
              <w:rPr>
                <w:bCs/>
                <w:spacing w:val="-1"/>
                <w:lang w:val="kk-KZ"/>
              </w:rPr>
              <w:t>1</w:t>
            </w:r>
          </w:p>
        </w:tc>
        <w:tc>
          <w:tcPr>
            <w:tcW w:w="539" w:type="dxa"/>
            <w:vAlign w:val="center"/>
          </w:tcPr>
          <w:p w14:paraId="3084DC1A" w14:textId="0EB6E546" w:rsidR="00301B9D" w:rsidRPr="00C46B84" w:rsidRDefault="00301B9D" w:rsidP="00301B9D">
            <w:pPr>
              <w:rPr>
                <w:b/>
                <w:bCs/>
                <w:spacing w:val="-1"/>
              </w:rPr>
            </w:pPr>
            <w:r w:rsidRPr="00C46B84">
              <w:rPr>
                <w:bCs/>
                <w:spacing w:val="-1"/>
                <w:lang w:val="kk-KZ"/>
              </w:rPr>
              <w:t>2</w:t>
            </w:r>
          </w:p>
        </w:tc>
        <w:tc>
          <w:tcPr>
            <w:tcW w:w="567" w:type="dxa"/>
            <w:vAlign w:val="center"/>
          </w:tcPr>
          <w:p w14:paraId="73FCA690" w14:textId="534A143F" w:rsidR="00301B9D" w:rsidRPr="00C46B84" w:rsidRDefault="00301B9D" w:rsidP="00301B9D">
            <w:pPr>
              <w:rPr>
                <w:b/>
                <w:bCs/>
                <w:spacing w:val="-1"/>
              </w:rPr>
            </w:pPr>
            <w:r w:rsidRPr="00C46B84">
              <w:rPr>
                <w:bCs/>
                <w:spacing w:val="-1"/>
                <w:lang w:val="kk-KZ"/>
              </w:rPr>
              <w:t>1</w:t>
            </w:r>
          </w:p>
        </w:tc>
        <w:tc>
          <w:tcPr>
            <w:tcW w:w="709" w:type="dxa"/>
            <w:vAlign w:val="center"/>
          </w:tcPr>
          <w:p w14:paraId="3E8EC957" w14:textId="4387431B" w:rsidR="00301B9D" w:rsidRPr="00C46B84" w:rsidRDefault="00301B9D" w:rsidP="00301B9D">
            <w:pPr>
              <w:rPr>
                <w:b/>
                <w:bCs/>
                <w:spacing w:val="-1"/>
              </w:rPr>
            </w:pPr>
            <w:r w:rsidRPr="00C46B84">
              <w:rPr>
                <w:bCs/>
                <w:spacing w:val="-1"/>
                <w:lang w:val="kk-KZ"/>
              </w:rPr>
              <w:t>2</w:t>
            </w:r>
          </w:p>
        </w:tc>
        <w:tc>
          <w:tcPr>
            <w:tcW w:w="623" w:type="dxa"/>
            <w:vAlign w:val="center"/>
          </w:tcPr>
          <w:p w14:paraId="06CEDF28" w14:textId="4E5C5BB9" w:rsidR="00301B9D" w:rsidRPr="00C46B84" w:rsidRDefault="00301B9D" w:rsidP="00301B9D">
            <w:pPr>
              <w:rPr>
                <w:b/>
                <w:bCs/>
                <w:spacing w:val="-1"/>
              </w:rPr>
            </w:pPr>
            <w:r w:rsidRPr="00C46B84">
              <w:rPr>
                <w:bCs/>
                <w:spacing w:val="-1"/>
              </w:rPr>
              <w:t>4</w:t>
            </w:r>
          </w:p>
        </w:tc>
        <w:tc>
          <w:tcPr>
            <w:tcW w:w="4110" w:type="dxa"/>
            <w:vAlign w:val="center"/>
          </w:tcPr>
          <w:p w14:paraId="41AE95A3" w14:textId="77777777" w:rsidR="005441AE" w:rsidRPr="005441AE" w:rsidRDefault="005441AE" w:rsidP="005441AE">
            <w:pPr>
              <w:rPr>
                <w:bCs/>
                <w:lang w:val="kk-KZ"/>
              </w:rPr>
            </w:pPr>
            <w:r w:rsidRPr="005441AE">
              <w:rPr>
                <w:bCs/>
                <w:lang w:val="kk-KZ"/>
              </w:rPr>
              <w:t>- Егде жастағы науқастардың психологиялық типтерін анықтаудың заманауи тәсілдерін сипаттау және соған сәйкес қажетті қарым-қатынас техникасын анықтау, позиция мен қашықтықты таңдау;</w:t>
            </w:r>
          </w:p>
          <w:p w14:paraId="61AF717E" w14:textId="77777777" w:rsidR="005441AE" w:rsidRPr="005441AE" w:rsidRDefault="005441AE" w:rsidP="005441AE">
            <w:pPr>
              <w:rPr>
                <w:bCs/>
                <w:lang w:val="kk-KZ"/>
              </w:rPr>
            </w:pPr>
            <w:r w:rsidRPr="005441AE">
              <w:rPr>
                <w:bCs/>
                <w:lang w:val="kk-KZ"/>
              </w:rPr>
              <w:t>- Вербалды және вербалды емес қарым-қатынас техникасына қойылатын негізгі талаптарды қалыптастыру</w:t>
            </w:r>
          </w:p>
          <w:p w14:paraId="2CD7EDF1" w14:textId="7702A3EE" w:rsidR="00301B9D" w:rsidRPr="005441AE" w:rsidRDefault="005441AE" w:rsidP="005441AE">
            <w:pPr>
              <w:rPr>
                <w:bCs/>
                <w:lang w:val="kk-KZ"/>
              </w:rPr>
            </w:pPr>
            <w:r>
              <w:rPr>
                <w:bCs/>
                <w:lang w:val="kk-KZ"/>
              </w:rPr>
              <w:t xml:space="preserve">- </w:t>
            </w:r>
            <w:r w:rsidRPr="005441AE">
              <w:rPr>
                <w:bCs/>
                <w:lang w:val="kk-KZ"/>
              </w:rPr>
              <w:t>егде жастағы адамдармен, ауыр созылмалы науқастармен жұмыс істейтін медицина қызметкерлері арасындағы стресс пен күйзелістің себептері мен негізгі белгілерін сипаттау</w:t>
            </w:r>
          </w:p>
        </w:tc>
      </w:tr>
      <w:tr w:rsidR="00301B9D" w:rsidRPr="0076446C" w14:paraId="56A50B70" w14:textId="77777777" w:rsidTr="002012FB">
        <w:trPr>
          <w:cantSplit/>
          <w:trHeight w:val="59"/>
        </w:trPr>
        <w:tc>
          <w:tcPr>
            <w:tcW w:w="704" w:type="dxa"/>
            <w:vAlign w:val="center"/>
          </w:tcPr>
          <w:p w14:paraId="204F59EC" w14:textId="1A5A2B83" w:rsidR="00301B9D" w:rsidRPr="00C46B84" w:rsidRDefault="00301B9D" w:rsidP="00301B9D">
            <w:pPr>
              <w:pStyle w:val="ab"/>
              <w:jc w:val="left"/>
              <w:rPr>
                <w:b w:val="0"/>
                <w:bCs/>
                <w:spacing w:val="-1"/>
                <w:sz w:val="24"/>
                <w:szCs w:val="24"/>
              </w:rPr>
            </w:pPr>
            <w:r w:rsidRPr="00C46B84">
              <w:rPr>
                <w:b w:val="0"/>
                <w:bCs/>
                <w:spacing w:val="-1"/>
                <w:sz w:val="24"/>
                <w:szCs w:val="24"/>
              </w:rPr>
              <w:t>1.5</w:t>
            </w:r>
          </w:p>
        </w:tc>
        <w:tc>
          <w:tcPr>
            <w:tcW w:w="2410" w:type="dxa"/>
          </w:tcPr>
          <w:p w14:paraId="1F3977BF" w14:textId="68722260" w:rsidR="00301B9D" w:rsidRPr="00C46B84" w:rsidRDefault="005441AE" w:rsidP="00301B9D">
            <w:pPr>
              <w:pStyle w:val="ab"/>
              <w:jc w:val="left"/>
              <w:rPr>
                <w:b w:val="0"/>
                <w:bCs/>
                <w:sz w:val="24"/>
                <w:szCs w:val="24"/>
                <w:lang w:val="kk-KZ"/>
              </w:rPr>
            </w:pPr>
            <w:r w:rsidRPr="005441AE">
              <w:rPr>
                <w:b w:val="0"/>
                <w:bCs/>
                <w:sz w:val="24"/>
                <w:szCs w:val="24"/>
              </w:rPr>
              <w:t>Геронтологиядағы реабилитация әдістері</w:t>
            </w:r>
          </w:p>
        </w:tc>
        <w:tc>
          <w:tcPr>
            <w:tcW w:w="539" w:type="dxa"/>
            <w:vAlign w:val="center"/>
          </w:tcPr>
          <w:p w14:paraId="7AB39906" w14:textId="25B504B6" w:rsidR="00301B9D" w:rsidRPr="00C46B84" w:rsidRDefault="00301B9D" w:rsidP="00301B9D">
            <w:pPr>
              <w:rPr>
                <w:bCs/>
                <w:spacing w:val="-1"/>
              </w:rPr>
            </w:pPr>
            <w:r w:rsidRPr="00C46B84">
              <w:rPr>
                <w:bCs/>
                <w:spacing w:val="-1"/>
                <w:lang w:val="kk-KZ"/>
              </w:rPr>
              <w:t>1</w:t>
            </w:r>
          </w:p>
        </w:tc>
        <w:tc>
          <w:tcPr>
            <w:tcW w:w="539" w:type="dxa"/>
            <w:vAlign w:val="center"/>
          </w:tcPr>
          <w:p w14:paraId="570275B0" w14:textId="25F4CC63" w:rsidR="00301B9D" w:rsidRPr="00C46B84" w:rsidRDefault="00301B9D" w:rsidP="00301B9D">
            <w:pPr>
              <w:rPr>
                <w:bCs/>
                <w:spacing w:val="-1"/>
              </w:rPr>
            </w:pPr>
            <w:r w:rsidRPr="00C46B84">
              <w:rPr>
                <w:bCs/>
                <w:spacing w:val="-1"/>
                <w:lang w:val="kk-KZ"/>
              </w:rPr>
              <w:t>2</w:t>
            </w:r>
          </w:p>
        </w:tc>
        <w:tc>
          <w:tcPr>
            <w:tcW w:w="567" w:type="dxa"/>
            <w:vAlign w:val="center"/>
          </w:tcPr>
          <w:p w14:paraId="1469BA2E" w14:textId="4B12FA5F" w:rsidR="00301B9D" w:rsidRPr="00C46B84" w:rsidRDefault="00301B9D" w:rsidP="00301B9D">
            <w:pPr>
              <w:rPr>
                <w:bCs/>
                <w:spacing w:val="-1"/>
              </w:rPr>
            </w:pPr>
            <w:r w:rsidRPr="00C46B84">
              <w:rPr>
                <w:bCs/>
                <w:spacing w:val="-1"/>
                <w:lang w:val="kk-KZ"/>
              </w:rPr>
              <w:t>1</w:t>
            </w:r>
          </w:p>
        </w:tc>
        <w:tc>
          <w:tcPr>
            <w:tcW w:w="709" w:type="dxa"/>
            <w:vAlign w:val="center"/>
          </w:tcPr>
          <w:p w14:paraId="37183700" w14:textId="73BED597" w:rsidR="00301B9D" w:rsidRPr="00C46B84" w:rsidRDefault="00301B9D" w:rsidP="00301B9D">
            <w:pPr>
              <w:rPr>
                <w:bCs/>
                <w:spacing w:val="-1"/>
              </w:rPr>
            </w:pPr>
            <w:r w:rsidRPr="00C46B84">
              <w:rPr>
                <w:bCs/>
                <w:spacing w:val="-1"/>
                <w:lang w:val="kk-KZ"/>
              </w:rPr>
              <w:t>2</w:t>
            </w:r>
          </w:p>
        </w:tc>
        <w:tc>
          <w:tcPr>
            <w:tcW w:w="623" w:type="dxa"/>
            <w:vAlign w:val="center"/>
          </w:tcPr>
          <w:p w14:paraId="3702CEFF" w14:textId="6C36F6A6" w:rsidR="00301B9D" w:rsidRPr="00C46B84" w:rsidRDefault="00301B9D" w:rsidP="00301B9D">
            <w:pPr>
              <w:rPr>
                <w:bCs/>
                <w:spacing w:val="-1"/>
              </w:rPr>
            </w:pPr>
            <w:r w:rsidRPr="00C46B84">
              <w:rPr>
                <w:bCs/>
                <w:spacing w:val="-1"/>
              </w:rPr>
              <w:t>4</w:t>
            </w:r>
          </w:p>
        </w:tc>
        <w:tc>
          <w:tcPr>
            <w:tcW w:w="4110" w:type="dxa"/>
          </w:tcPr>
          <w:p w14:paraId="1C228842" w14:textId="77777777" w:rsidR="005441AE" w:rsidRPr="005441AE" w:rsidRDefault="005441AE" w:rsidP="005441AE">
            <w:pPr>
              <w:rPr>
                <w:bCs/>
                <w:lang w:val="kk-KZ"/>
              </w:rPr>
            </w:pPr>
            <w:r w:rsidRPr="005441AE">
              <w:rPr>
                <w:bCs/>
                <w:lang w:val="kk-KZ"/>
              </w:rPr>
              <w:t>- Қарт адамдарға күтім жасау жүйесіндегі оңалту әдістерін сипаттаңыз.</w:t>
            </w:r>
          </w:p>
          <w:p w14:paraId="73D21375" w14:textId="77777777" w:rsidR="005441AE" w:rsidRPr="005441AE" w:rsidRDefault="005441AE" w:rsidP="005441AE">
            <w:pPr>
              <w:rPr>
                <w:bCs/>
                <w:lang w:val="kk-KZ"/>
              </w:rPr>
            </w:pPr>
            <w:r w:rsidRPr="005441AE">
              <w:rPr>
                <w:bCs/>
                <w:lang w:val="kk-KZ"/>
              </w:rPr>
              <w:t>- Егде жастағы адамдарды еңбек терапиясы арқылы оңалтудың заманауи тәсілдерін сипаттау, соның ішінде арт-терапия, горденотерапия, музыка терапиясы және т.б.</w:t>
            </w:r>
          </w:p>
          <w:p w14:paraId="1F77EBFD" w14:textId="5D415448" w:rsidR="00301B9D" w:rsidRPr="005441AE" w:rsidRDefault="005441AE" w:rsidP="005441AE">
            <w:pPr>
              <w:rPr>
                <w:bCs/>
                <w:lang w:val="kk-KZ"/>
              </w:rPr>
            </w:pPr>
            <w:r w:rsidRPr="005441AE">
              <w:rPr>
                <w:bCs/>
                <w:lang w:val="kk-KZ"/>
              </w:rPr>
              <w:t>- амбулаторлық және стационарлық медициналық-әлеуметтік мекемелерде қолданылатын еңбек терапиясының әртүрлі формаларының мәселелерін талқылау.</w:t>
            </w:r>
          </w:p>
        </w:tc>
      </w:tr>
      <w:tr w:rsidR="00301B9D" w:rsidRPr="0076446C" w14:paraId="5701FFBD" w14:textId="77777777" w:rsidTr="002012FB">
        <w:trPr>
          <w:cantSplit/>
          <w:trHeight w:val="59"/>
        </w:trPr>
        <w:tc>
          <w:tcPr>
            <w:tcW w:w="704" w:type="dxa"/>
            <w:vAlign w:val="center"/>
          </w:tcPr>
          <w:p w14:paraId="61DDDD39" w14:textId="100AEC8F" w:rsidR="00301B9D" w:rsidRPr="00C46B84" w:rsidRDefault="00301B9D" w:rsidP="00301B9D">
            <w:pPr>
              <w:pStyle w:val="ab"/>
              <w:jc w:val="left"/>
              <w:rPr>
                <w:b w:val="0"/>
                <w:bCs/>
                <w:spacing w:val="-1"/>
                <w:sz w:val="24"/>
                <w:szCs w:val="24"/>
              </w:rPr>
            </w:pPr>
            <w:r w:rsidRPr="00C46B84">
              <w:rPr>
                <w:b w:val="0"/>
                <w:bCs/>
                <w:spacing w:val="-1"/>
                <w:sz w:val="24"/>
                <w:szCs w:val="24"/>
              </w:rPr>
              <w:lastRenderedPageBreak/>
              <w:t>1.6</w:t>
            </w:r>
          </w:p>
        </w:tc>
        <w:tc>
          <w:tcPr>
            <w:tcW w:w="2410" w:type="dxa"/>
          </w:tcPr>
          <w:p w14:paraId="177CB677" w14:textId="3E0FE4CC" w:rsidR="00301B9D" w:rsidRPr="00C46B84" w:rsidRDefault="005441AE" w:rsidP="00301B9D">
            <w:pPr>
              <w:pStyle w:val="ab"/>
              <w:jc w:val="left"/>
              <w:rPr>
                <w:b w:val="0"/>
                <w:bCs/>
                <w:sz w:val="24"/>
                <w:szCs w:val="24"/>
              </w:rPr>
            </w:pPr>
            <w:r w:rsidRPr="005441AE">
              <w:rPr>
                <w:b w:val="0"/>
                <w:bCs/>
                <w:sz w:val="24"/>
                <w:szCs w:val="24"/>
              </w:rPr>
              <w:t>Егде жастағы науқастармен және өмірдің терминальді кезеңіндегі науқастармен жұмыс істеу кезінде медициналық қызметкерлердің «кәсіби күйіп қалуының» алдын алу әдістері.</w:t>
            </w:r>
          </w:p>
        </w:tc>
        <w:tc>
          <w:tcPr>
            <w:tcW w:w="539" w:type="dxa"/>
            <w:vAlign w:val="center"/>
          </w:tcPr>
          <w:p w14:paraId="2670B625" w14:textId="2254EC4B" w:rsidR="00301B9D" w:rsidRPr="00C46B84" w:rsidRDefault="00301B9D" w:rsidP="00301B9D">
            <w:pPr>
              <w:rPr>
                <w:bCs/>
                <w:spacing w:val="-1"/>
                <w:lang w:val="kk-KZ"/>
              </w:rPr>
            </w:pPr>
            <w:r w:rsidRPr="00C46B84">
              <w:rPr>
                <w:bCs/>
                <w:spacing w:val="-1"/>
                <w:lang w:val="kk-KZ"/>
              </w:rPr>
              <w:t>1</w:t>
            </w:r>
          </w:p>
        </w:tc>
        <w:tc>
          <w:tcPr>
            <w:tcW w:w="539" w:type="dxa"/>
            <w:vAlign w:val="center"/>
          </w:tcPr>
          <w:p w14:paraId="4D0864C9" w14:textId="3C529C25" w:rsidR="00301B9D" w:rsidRPr="00C46B84" w:rsidRDefault="00301B9D" w:rsidP="00301B9D">
            <w:pPr>
              <w:rPr>
                <w:bCs/>
                <w:spacing w:val="-1"/>
                <w:lang w:val="kk-KZ"/>
              </w:rPr>
            </w:pPr>
            <w:r w:rsidRPr="00C46B84">
              <w:rPr>
                <w:bCs/>
                <w:spacing w:val="-1"/>
                <w:lang w:val="kk-KZ"/>
              </w:rPr>
              <w:t>2</w:t>
            </w:r>
          </w:p>
        </w:tc>
        <w:tc>
          <w:tcPr>
            <w:tcW w:w="567" w:type="dxa"/>
            <w:vAlign w:val="center"/>
          </w:tcPr>
          <w:p w14:paraId="560F4776" w14:textId="6A37240A" w:rsidR="00301B9D" w:rsidRPr="00C46B84" w:rsidRDefault="00301B9D" w:rsidP="00301B9D">
            <w:pPr>
              <w:rPr>
                <w:bCs/>
                <w:spacing w:val="-1"/>
                <w:lang w:val="kk-KZ"/>
              </w:rPr>
            </w:pPr>
            <w:r w:rsidRPr="00C46B84">
              <w:rPr>
                <w:bCs/>
                <w:spacing w:val="-1"/>
                <w:lang w:val="kk-KZ"/>
              </w:rPr>
              <w:t>1</w:t>
            </w:r>
          </w:p>
        </w:tc>
        <w:tc>
          <w:tcPr>
            <w:tcW w:w="709" w:type="dxa"/>
            <w:vAlign w:val="center"/>
          </w:tcPr>
          <w:p w14:paraId="23356EE8" w14:textId="0D3E6983" w:rsidR="00301B9D" w:rsidRPr="00C46B84" w:rsidRDefault="00301B9D" w:rsidP="00301B9D">
            <w:pPr>
              <w:rPr>
                <w:bCs/>
                <w:spacing w:val="-1"/>
                <w:lang w:val="kk-KZ"/>
              </w:rPr>
            </w:pPr>
            <w:r w:rsidRPr="00C46B84">
              <w:rPr>
                <w:bCs/>
                <w:spacing w:val="-1"/>
                <w:lang w:val="kk-KZ"/>
              </w:rPr>
              <w:t>2</w:t>
            </w:r>
          </w:p>
        </w:tc>
        <w:tc>
          <w:tcPr>
            <w:tcW w:w="623" w:type="dxa"/>
            <w:vAlign w:val="center"/>
          </w:tcPr>
          <w:p w14:paraId="53EC897B" w14:textId="144D8034" w:rsidR="00301B9D" w:rsidRPr="00C46B84" w:rsidRDefault="00301B9D" w:rsidP="00301B9D">
            <w:pPr>
              <w:rPr>
                <w:bCs/>
                <w:spacing w:val="-1"/>
              </w:rPr>
            </w:pPr>
            <w:r w:rsidRPr="00C46B84">
              <w:rPr>
                <w:bCs/>
                <w:spacing w:val="-1"/>
              </w:rPr>
              <w:t>4</w:t>
            </w:r>
          </w:p>
        </w:tc>
        <w:tc>
          <w:tcPr>
            <w:tcW w:w="4110" w:type="dxa"/>
          </w:tcPr>
          <w:p w14:paraId="1501334F" w14:textId="77777777" w:rsidR="005441AE" w:rsidRPr="005441AE" w:rsidRDefault="005441AE" w:rsidP="005441AE">
            <w:pPr>
              <w:rPr>
                <w:bCs/>
                <w:lang w:val="kk-KZ"/>
              </w:rPr>
            </w:pPr>
            <w:r w:rsidRPr="005441AE">
              <w:rPr>
                <w:bCs/>
                <w:lang w:val="kk-KZ"/>
              </w:rPr>
              <w:t>- егде жастағы науқастармен және өмірдің терминальді кезеңіндегі науқастармен жұмыс істеу кезінде медициналық қызметкерлердің «кәсіби күйіп қалуының» алдын алу әдістерін сипаттау және меңгеру.</w:t>
            </w:r>
          </w:p>
          <w:p w14:paraId="34630D4D" w14:textId="6A1A2015" w:rsidR="00301B9D" w:rsidRPr="00C46B84" w:rsidRDefault="005441AE" w:rsidP="005441AE">
            <w:pPr>
              <w:pStyle w:val="a7"/>
              <w:numPr>
                <w:ilvl w:val="0"/>
                <w:numId w:val="24"/>
              </w:numPr>
              <w:ind w:left="85" w:hanging="76"/>
              <w:rPr>
                <w:bCs/>
                <w:lang w:val="kk-KZ"/>
              </w:rPr>
            </w:pPr>
            <w:r w:rsidRPr="005441AE">
              <w:rPr>
                <w:bCs/>
                <w:lang w:val="kk-KZ"/>
              </w:rPr>
              <w:t>- - стресске қарсы сипаттағы оңалту бағдарламаларын әзірлеу.</w:t>
            </w:r>
          </w:p>
        </w:tc>
      </w:tr>
      <w:tr w:rsidR="00301B9D" w:rsidRPr="00C46B84" w14:paraId="407550C5" w14:textId="77777777" w:rsidTr="002012FB">
        <w:trPr>
          <w:cantSplit/>
          <w:trHeight w:val="59"/>
        </w:trPr>
        <w:tc>
          <w:tcPr>
            <w:tcW w:w="704" w:type="dxa"/>
            <w:vAlign w:val="center"/>
          </w:tcPr>
          <w:p w14:paraId="2AAF5114" w14:textId="77777777" w:rsidR="00301B9D" w:rsidRPr="00C46B84" w:rsidRDefault="00301B9D" w:rsidP="00301B9D">
            <w:pPr>
              <w:pStyle w:val="ab"/>
              <w:jc w:val="left"/>
              <w:rPr>
                <w:bCs/>
                <w:spacing w:val="-1"/>
                <w:sz w:val="24"/>
                <w:szCs w:val="24"/>
              </w:rPr>
            </w:pPr>
            <w:bookmarkStart w:id="2" w:name="_Hlk124243695"/>
            <w:r w:rsidRPr="00C46B84">
              <w:rPr>
                <w:bCs/>
                <w:spacing w:val="-1"/>
                <w:sz w:val="24"/>
                <w:szCs w:val="24"/>
              </w:rPr>
              <w:t>2.</w:t>
            </w:r>
          </w:p>
        </w:tc>
        <w:tc>
          <w:tcPr>
            <w:tcW w:w="2410" w:type="dxa"/>
            <w:vAlign w:val="center"/>
          </w:tcPr>
          <w:p w14:paraId="22C63B3E" w14:textId="058F7BCA" w:rsidR="00301B9D" w:rsidRPr="00C46B84" w:rsidRDefault="00301B9D" w:rsidP="00301B9D">
            <w:pPr>
              <w:pStyle w:val="ab"/>
              <w:jc w:val="left"/>
              <w:rPr>
                <w:b w:val="0"/>
                <w:sz w:val="24"/>
                <w:szCs w:val="24"/>
              </w:rPr>
            </w:pPr>
            <w:r w:rsidRPr="00C46B84">
              <w:rPr>
                <w:sz w:val="24"/>
                <w:szCs w:val="24"/>
                <w:lang w:val="kk-KZ"/>
              </w:rPr>
              <w:t xml:space="preserve"> «Гериатрия» </w:t>
            </w:r>
            <w:r w:rsidR="00523C25" w:rsidRPr="00C46B84">
              <w:rPr>
                <w:sz w:val="24"/>
                <w:szCs w:val="24"/>
                <w:lang w:val="kk-KZ"/>
              </w:rPr>
              <w:t>Модул</w:t>
            </w:r>
            <w:r w:rsidR="00523C25">
              <w:rPr>
                <w:sz w:val="24"/>
                <w:szCs w:val="24"/>
                <w:lang w:val="kk-KZ"/>
              </w:rPr>
              <w:t>і</w:t>
            </w:r>
          </w:p>
        </w:tc>
        <w:tc>
          <w:tcPr>
            <w:tcW w:w="539" w:type="dxa"/>
            <w:vAlign w:val="center"/>
          </w:tcPr>
          <w:p w14:paraId="29DB7E3C" w14:textId="134F9847" w:rsidR="00301B9D" w:rsidRPr="00C46B84" w:rsidRDefault="00301B9D" w:rsidP="00301B9D">
            <w:pPr>
              <w:rPr>
                <w:b/>
                <w:bCs/>
                <w:spacing w:val="-1"/>
              </w:rPr>
            </w:pPr>
            <w:r w:rsidRPr="00C46B84">
              <w:rPr>
                <w:b/>
                <w:bCs/>
                <w:spacing w:val="-1"/>
              </w:rPr>
              <w:t>12</w:t>
            </w:r>
          </w:p>
        </w:tc>
        <w:tc>
          <w:tcPr>
            <w:tcW w:w="539" w:type="dxa"/>
            <w:vAlign w:val="center"/>
          </w:tcPr>
          <w:p w14:paraId="64868CED" w14:textId="1F76FB7E" w:rsidR="00301B9D" w:rsidRPr="00C46B84" w:rsidRDefault="00301B9D" w:rsidP="00301B9D">
            <w:pPr>
              <w:rPr>
                <w:b/>
                <w:bCs/>
                <w:spacing w:val="-1"/>
              </w:rPr>
            </w:pPr>
            <w:r w:rsidRPr="00C46B84">
              <w:rPr>
                <w:b/>
                <w:bCs/>
                <w:spacing w:val="-1"/>
              </w:rPr>
              <w:t>24</w:t>
            </w:r>
          </w:p>
        </w:tc>
        <w:tc>
          <w:tcPr>
            <w:tcW w:w="567" w:type="dxa"/>
            <w:vAlign w:val="center"/>
          </w:tcPr>
          <w:p w14:paraId="18D944BB" w14:textId="6A03D3A3" w:rsidR="00301B9D" w:rsidRPr="00C46B84" w:rsidRDefault="00301B9D" w:rsidP="00301B9D">
            <w:pPr>
              <w:rPr>
                <w:b/>
                <w:bCs/>
                <w:spacing w:val="-1"/>
              </w:rPr>
            </w:pPr>
            <w:r w:rsidRPr="00C46B84">
              <w:rPr>
                <w:b/>
                <w:bCs/>
                <w:spacing w:val="-1"/>
              </w:rPr>
              <w:t>12</w:t>
            </w:r>
          </w:p>
        </w:tc>
        <w:tc>
          <w:tcPr>
            <w:tcW w:w="709" w:type="dxa"/>
            <w:vAlign w:val="center"/>
          </w:tcPr>
          <w:p w14:paraId="622E6B3C" w14:textId="6E59617D" w:rsidR="00301B9D" w:rsidRPr="00C46B84" w:rsidRDefault="00301B9D" w:rsidP="00301B9D">
            <w:pPr>
              <w:rPr>
                <w:b/>
                <w:bCs/>
                <w:spacing w:val="-1"/>
              </w:rPr>
            </w:pPr>
            <w:r w:rsidRPr="00C46B84">
              <w:rPr>
                <w:b/>
                <w:bCs/>
                <w:spacing w:val="-1"/>
              </w:rPr>
              <w:t>24</w:t>
            </w:r>
          </w:p>
        </w:tc>
        <w:tc>
          <w:tcPr>
            <w:tcW w:w="623" w:type="dxa"/>
            <w:vAlign w:val="center"/>
          </w:tcPr>
          <w:p w14:paraId="29D4CA92" w14:textId="40307661" w:rsidR="00301B9D" w:rsidRPr="00C46B84" w:rsidRDefault="00301B9D" w:rsidP="00301B9D">
            <w:pPr>
              <w:rPr>
                <w:b/>
                <w:bCs/>
                <w:spacing w:val="-1"/>
              </w:rPr>
            </w:pPr>
            <w:r w:rsidRPr="00C46B84">
              <w:rPr>
                <w:b/>
                <w:bCs/>
                <w:spacing w:val="-1"/>
              </w:rPr>
              <w:t>48</w:t>
            </w:r>
          </w:p>
        </w:tc>
        <w:tc>
          <w:tcPr>
            <w:tcW w:w="4110" w:type="dxa"/>
            <w:vAlign w:val="center"/>
          </w:tcPr>
          <w:p w14:paraId="636BFA7C" w14:textId="4B099170" w:rsidR="00301B9D" w:rsidRPr="00C46B84" w:rsidRDefault="00301B9D" w:rsidP="00301B9D">
            <w:pPr>
              <w:rPr>
                <w:b/>
                <w:bCs/>
                <w:spacing w:val="-1"/>
              </w:rPr>
            </w:pPr>
            <w:r w:rsidRPr="00C46B84">
              <w:rPr>
                <w:b/>
                <w:bCs/>
                <w:lang w:val="kk-KZ"/>
              </w:rPr>
              <w:t>4 кредит (120</w:t>
            </w:r>
            <w:r w:rsidR="00523C25">
              <w:rPr>
                <w:b/>
                <w:bCs/>
                <w:lang w:val="kk-KZ"/>
              </w:rPr>
              <w:t xml:space="preserve"> сағат</w:t>
            </w:r>
            <w:r w:rsidRPr="00C46B84">
              <w:rPr>
                <w:b/>
                <w:bCs/>
                <w:lang w:val="kk-KZ"/>
              </w:rPr>
              <w:t>)</w:t>
            </w:r>
          </w:p>
        </w:tc>
      </w:tr>
      <w:bookmarkEnd w:id="2"/>
      <w:tr w:rsidR="00301B9D" w:rsidRPr="0076446C" w14:paraId="12B5F9D7" w14:textId="77777777" w:rsidTr="002012FB">
        <w:trPr>
          <w:cantSplit/>
          <w:trHeight w:val="59"/>
        </w:trPr>
        <w:tc>
          <w:tcPr>
            <w:tcW w:w="704" w:type="dxa"/>
            <w:vAlign w:val="center"/>
          </w:tcPr>
          <w:p w14:paraId="301DA004" w14:textId="39C51EAD" w:rsidR="00301B9D" w:rsidRPr="00C46B84" w:rsidRDefault="00301B9D" w:rsidP="00301B9D">
            <w:pPr>
              <w:pStyle w:val="ab"/>
              <w:jc w:val="left"/>
              <w:rPr>
                <w:b w:val="0"/>
                <w:spacing w:val="-1"/>
                <w:sz w:val="24"/>
                <w:szCs w:val="24"/>
              </w:rPr>
            </w:pPr>
            <w:r w:rsidRPr="00C46B84">
              <w:rPr>
                <w:b w:val="0"/>
                <w:spacing w:val="-1"/>
                <w:sz w:val="24"/>
                <w:szCs w:val="24"/>
              </w:rPr>
              <w:t>2.1</w:t>
            </w:r>
          </w:p>
        </w:tc>
        <w:tc>
          <w:tcPr>
            <w:tcW w:w="2410" w:type="dxa"/>
          </w:tcPr>
          <w:p w14:paraId="7B907637" w14:textId="77A4B526" w:rsidR="00301B9D" w:rsidRPr="00C46B84" w:rsidRDefault="005441AE" w:rsidP="00301B9D">
            <w:pPr>
              <w:pStyle w:val="ab"/>
              <w:jc w:val="left"/>
              <w:rPr>
                <w:b w:val="0"/>
                <w:bCs/>
                <w:sz w:val="24"/>
                <w:szCs w:val="24"/>
                <w:lang w:val="kk-KZ"/>
              </w:rPr>
            </w:pPr>
            <w:r w:rsidRPr="005441AE">
              <w:rPr>
                <w:b w:val="0"/>
                <w:bCs/>
                <w:sz w:val="24"/>
                <w:szCs w:val="24"/>
              </w:rPr>
              <w:t>Емхананың гериатриялық кабинеті жұмысының әдістемелік негіздері. Жалпы тәжірибелік дәрігер, жалпы тәжірибелік дәрігер жұмысындағы гериатриялық компонент.</w:t>
            </w:r>
          </w:p>
        </w:tc>
        <w:tc>
          <w:tcPr>
            <w:tcW w:w="539" w:type="dxa"/>
            <w:vAlign w:val="center"/>
          </w:tcPr>
          <w:p w14:paraId="70142818" w14:textId="5DF43A3C" w:rsidR="00301B9D" w:rsidRPr="00C46B84" w:rsidRDefault="00301B9D" w:rsidP="00301B9D">
            <w:pPr>
              <w:rPr>
                <w:spacing w:val="-1"/>
              </w:rPr>
            </w:pPr>
            <w:r w:rsidRPr="00C46B84">
              <w:rPr>
                <w:bCs/>
                <w:spacing w:val="-1"/>
                <w:lang w:val="kk-KZ"/>
              </w:rPr>
              <w:t>1</w:t>
            </w:r>
          </w:p>
        </w:tc>
        <w:tc>
          <w:tcPr>
            <w:tcW w:w="539" w:type="dxa"/>
            <w:vAlign w:val="center"/>
          </w:tcPr>
          <w:p w14:paraId="50531455" w14:textId="0C4DD470" w:rsidR="00301B9D" w:rsidRPr="00C46B84" w:rsidRDefault="00301B9D" w:rsidP="00301B9D">
            <w:pPr>
              <w:rPr>
                <w:b/>
                <w:bCs/>
                <w:spacing w:val="-1"/>
              </w:rPr>
            </w:pPr>
            <w:r w:rsidRPr="00C46B84">
              <w:rPr>
                <w:bCs/>
                <w:spacing w:val="-1"/>
                <w:lang w:val="kk-KZ"/>
              </w:rPr>
              <w:t>2</w:t>
            </w:r>
          </w:p>
        </w:tc>
        <w:tc>
          <w:tcPr>
            <w:tcW w:w="567" w:type="dxa"/>
            <w:vAlign w:val="center"/>
          </w:tcPr>
          <w:p w14:paraId="1E3FE536" w14:textId="1F5DA21B" w:rsidR="00301B9D" w:rsidRPr="00C46B84" w:rsidRDefault="00301B9D" w:rsidP="00301B9D">
            <w:pPr>
              <w:rPr>
                <w:b/>
                <w:bCs/>
                <w:spacing w:val="-1"/>
              </w:rPr>
            </w:pPr>
            <w:r w:rsidRPr="00C46B84">
              <w:rPr>
                <w:bCs/>
                <w:spacing w:val="-1"/>
                <w:lang w:val="kk-KZ"/>
              </w:rPr>
              <w:t>1</w:t>
            </w:r>
          </w:p>
        </w:tc>
        <w:tc>
          <w:tcPr>
            <w:tcW w:w="709" w:type="dxa"/>
            <w:vAlign w:val="center"/>
          </w:tcPr>
          <w:p w14:paraId="1449046A" w14:textId="0D490450" w:rsidR="00301B9D" w:rsidRPr="00C46B84" w:rsidRDefault="00301B9D" w:rsidP="00301B9D">
            <w:pPr>
              <w:rPr>
                <w:b/>
                <w:bCs/>
                <w:spacing w:val="-1"/>
              </w:rPr>
            </w:pPr>
            <w:r w:rsidRPr="00C46B84">
              <w:rPr>
                <w:bCs/>
                <w:spacing w:val="-1"/>
                <w:lang w:val="kk-KZ"/>
              </w:rPr>
              <w:t>2</w:t>
            </w:r>
          </w:p>
        </w:tc>
        <w:tc>
          <w:tcPr>
            <w:tcW w:w="623" w:type="dxa"/>
            <w:vAlign w:val="center"/>
          </w:tcPr>
          <w:p w14:paraId="503B0809" w14:textId="7141FFA1" w:rsidR="00301B9D" w:rsidRPr="00C46B84" w:rsidRDefault="00301B9D" w:rsidP="00301B9D">
            <w:pPr>
              <w:rPr>
                <w:b/>
                <w:bCs/>
                <w:spacing w:val="-1"/>
              </w:rPr>
            </w:pPr>
            <w:r w:rsidRPr="00C46B84">
              <w:rPr>
                <w:bCs/>
                <w:spacing w:val="-1"/>
              </w:rPr>
              <w:t>4</w:t>
            </w:r>
          </w:p>
        </w:tc>
        <w:tc>
          <w:tcPr>
            <w:tcW w:w="4110" w:type="dxa"/>
          </w:tcPr>
          <w:p w14:paraId="143D6180" w14:textId="77777777" w:rsidR="005441AE" w:rsidRPr="005441AE" w:rsidRDefault="005441AE" w:rsidP="005441AE">
            <w:pPr>
              <w:rPr>
                <w:bCs/>
                <w:lang w:val="kk-KZ"/>
              </w:rPr>
            </w:pPr>
            <w:r w:rsidRPr="005441AE">
              <w:rPr>
                <w:bCs/>
                <w:lang w:val="kk-KZ"/>
              </w:rPr>
              <w:t>- Гериатриялық кабинеттің негізгі мақсаттары мен міндеттерін сипаттаңыз.</w:t>
            </w:r>
          </w:p>
          <w:p w14:paraId="11D23263" w14:textId="77777777" w:rsidR="005441AE" w:rsidRPr="005441AE" w:rsidRDefault="005441AE" w:rsidP="005441AE">
            <w:pPr>
              <w:rPr>
                <w:bCs/>
                <w:lang w:val="kk-KZ"/>
              </w:rPr>
            </w:pPr>
            <w:r w:rsidRPr="005441AE">
              <w:rPr>
                <w:bCs/>
                <w:lang w:val="kk-KZ"/>
              </w:rPr>
              <w:t>- гериатриялық кабинеттерді ұстау техникасы, емхананың басқа құрылымдық бөлімшелерімен, стационарлық және әлеуметтік мекемелермен гериатриялық кабинеттерді ұстаудың байланысы мен сабақтастығы туралы құжаттарды қарастыру.</w:t>
            </w:r>
          </w:p>
          <w:p w14:paraId="3C152840" w14:textId="47E3ACFF" w:rsidR="00301B9D" w:rsidRPr="00C46B84" w:rsidRDefault="005441AE" w:rsidP="005441AE">
            <w:pPr>
              <w:rPr>
                <w:bCs/>
                <w:lang w:val="kk-KZ"/>
              </w:rPr>
            </w:pPr>
            <w:r w:rsidRPr="005441AE">
              <w:rPr>
                <w:bCs/>
                <w:lang w:val="kk-KZ"/>
              </w:rPr>
              <w:t>- гериатриялық кабинеттің жұмысы туралы ережемен, медициналық персоналдың штаттық және функционалдық міндеттерімен, науқастардың өзіне-өзі қызмет көрсету қабілетін бағалаумен және үйде стационарды ұйымдастыру жоспарымен таныстыру.</w:t>
            </w:r>
          </w:p>
        </w:tc>
      </w:tr>
      <w:tr w:rsidR="00301B9D" w:rsidRPr="0076446C" w14:paraId="198A44A5" w14:textId="77777777" w:rsidTr="002012FB">
        <w:trPr>
          <w:cantSplit/>
          <w:trHeight w:val="59"/>
        </w:trPr>
        <w:tc>
          <w:tcPr>
            <w:tcW w:w="704" w:type="dxa"/>
            <w:vAlign w:val="center"/>
          </w:tcPr>
          <w:p w14:paraId="6A3E77BB" w14:textId="475CBA12" w:rsidR="00301B9D" w:rsidRPr="00C46B84" w:rsidRDefault="00301B9D" w:rsidP="00301B9D">
            <w:pPr>
              <w:pStyle w:val="ab"/>
              <w:jc w:val="left"/>
              <w:rPr>
                <w:b w:val="0"/>
                <w:spacing w:val="-1"/>
                <w:sz w:val="24"/>
                <w:szCs w:val="24"/>
              </w:rPr>
            </w:pPr>
            <w:r w:rsidRPr="00C46B84">
              <w:rPr>
                <w:b w:val="0"/>
                <w:spacing w:val="-1"/>
                <w:sz w:val="24"/>
                <w:szCs w:val="24"/>
              </w:rPr>
              <w:t>2.2</w:t>
            </w:r>
          </w:p>
        </w:tc>
        <w:tc>
          <w:tcPr>
            <w:tcW w:w="2410" w:type="dxa"/>
          </w:tcPr>
          <w:p w14:paraId="79843DD6" w14:textId="50D8CB9D" w:rsidR="00301B9D" w:rsidRPr="00C46B84" w:rsidRDefault="005441AE" w:rsidP="00301B9D">
            <w:pPr>
              <w:pStyle w:val="ab"/>
              <w:jc w:val="left"/>
              <w:rPr>
                <w:b w:val="0"/>
                <w:bCs/>
                <w:sz w:val="24"/>
                <w:szCs w:val="24"/>
                <w:lang w:val="kk-KZ"/>
              </w:rPr>
            </w:pPr>
            <w:r w:rsidRPr="005441AE">
              <w:rPr>
                <w:b w:val="0"/>
                <w:bCs/>
                <w:sz w:val="24"/>
                <w:szCs w:val="24"/>
              </w:rPr>
              <w:t>Жалпы тәжірибелік дәрігердің егде жастағы науқастарды жүргізу ерекшеліктері.</w:t>
            </w:r>
          </w:p>
        </w:tc>
        <w:tc>
          <w:tcPr>
            <w:tcW w:w="539" w:type="dxa"/>
            <w:vAlign w:val="center"/>
          </w:tcPr>
          <w:p w14:paraId="61453313" w14:textId="566CF697" w:rsidR="00301B9D" w:rsidRPr="00C46B84" w:rsidRDefault="00301B9D" w:rsidP="00301B9D">
            <w:pPr>
              <w:rPr>
                <w:b/>
                <w:bCs/>
                <w:spacing w:val="-1"/>
              </w:rPr>
            </w:pPr>
            <w:r w:rsidRPr="00C46B84">
              <w:rPr>
                <w:bCs/>
                <w:spacing w:val="-1"/>
                <w:lang w:val="kk-KZ"/>
              </w:rPr>
              <w:t>1</w:t>
            </w:r>
          </w:p>
        </w:tc>
        <w:tc>
          <w:tcPr>
            <w:tcW w:w="539" w:type="dxa"/>
            <w:vAlign w:val="center"/>
          </w:tcPr>
          <w:p w14:paraId="36C55551" w14:textId="13350C1F" w:rsidR="00301B9D" w:rsidRPr="00C46B84" w:rsidRDefault="00301B9D" w:rsidP="00301B9D">
            <w:pPr>
              <w:rPr>
                <w:b/>
                <w:bCs/>
                <w:spacing w:val="-1"/>
              </w:rPr>
            </w:pPr>
            <w:r w:rsidRPr="00C46B84">
              <w:rPr>
                <w:bCs/>
                <w:spacing w:val="-1"/>
                <w:lang w:val="kk-KZ"/>
              </w:rPr>
              <w:t>2</w:t>
            </w:r>
          </w:p>
        </w:tc>
        <w:tc>
          <w:tcPr>
            <w:tcW w:w="567" w:type="dxa"/>
            <w:vAlign w:val="center"/>
          </w:tcPr>
          <w:p w14:paraId="4B66D01A" w14:textId="38EB4719" w:rsidR="00301B9D" w:rsidRPr="00C46B84" w:rsidRDefault="00301B9D" w:rsidP="00301B9D">
            <w:pPr>
              <w:rPr>
                <w:b/>
                <w:bCs/>
                <w:spacing w:val="-1"/>
              </w:rPr>
            </w:pPr>
            <w:r w:rsidRPr="00C46B84">
              <w:rPr>
                <w:bCs/>
                <w:spacing w:val="-1"/>
                <w:lang w:val="kk-KZ"/>
              </w:rPr>
              <w:t>1</w:t>
            </w:r>
          </w:p>
        </w:tc>
        <w:tc>
          <w:tcPr>
            <w:tcW w:w="709" w:type="dxa"/>
            <w:vAlign w:val="center"/>
          </w:tcPr>
          <w:p w14:paraId="424A60D1" w14:textId="4060CF46" w:rsidR="00301B9D" w:rsidRPr="00C46B84" w:rsidRDefault="00301B9D" w:rsidP="00301B9D">
            <w:pPr>
              <w:rPr>
                <w:b/>
                <w:bCs/>
                <w:spacing w:val="-1"/>
              </w:rPr>
            </w:pPr>
            <w:r w:rsidRPr="00C46B84">
              <w:rPr>
                <w:bCs/>
                <w:spacing w:val="-1"/>
                <w:lang w:val="kk-KZ"/>
              </w:rPr>
              <w:t>2</w:t>
            </w:r>
          </w:p>
        </w:tc>
        <w:tc>
          <w:tcPr>
            <w:tcW w:w="623" w:type="dxa"/>
            <w:vAlign w:val="center"/>
          </w:tcPr>
          <w:p w14:paraId="3A7116EE" w14:textId="5EEF8F22" w:rsidR="00301B9D" w:rsidRPr="00C46B84" w:rsidRDefault="00301B9D" w:rsidP="00301B9D">
            <w:pPr>
              <w:rPr>
                <w:b/>
                <w:bCs/>
                <w:spacing w:val="-1"/>
              </w:rPr>
            </w:pPr>
            <w:r w:rsidRPr="00C46B84">
              <w:rPr>
                <w:bCs/>
                <w:spacing w:val="-1"/>
              </w:rPr>
              <w:t>4</w:t>
            </w:r>
          </w:p>
        </w:tc>
        <w:tc>
          <w:tcPr>
            <w:tcW w:w="4110" w:type="dxa"/>
          </w:tcPr>
          <w:p w14:paraId="684AC9F2" w14:textId="77777777" w:rsidR="005441AE" w:rsidRPr="005441AE" w:rsidRDefault="005441AE" w:rsidP="005441AE">
            <w:pPr>
              <w:rPr>
                <w:bCs/>
                <w:lang w:val="kk-KZ"/>
              </w:rPr>
            </w:pPr>
            <w:r w:rsidRPr="005441AE">
              <w:rPr>
                <w:bCs/>
                <w:lang w:val="kk-KZ"/>
              </w:rPr>
              <w:t>- Гериатриялық науқастарды дәрі-дәрмекпен емдеуге қойылатын негізгі талаптарды, полифармация мен есірткінің артық дозалануының алдын алу шараларын сипаттаңыз.</w:t>
            </w:r>
          </w:p>
          <w:p w14:paraId="787E1F78" w14:textId="183229CD" w:rsidR="00301B9D" w:rsidRPr="00C46B84" w:rsidRDefault="005441AE" w:rsidP="005441AE">
            <w:pPr>
              <w:rPr>
                <w:bCs/>
                <w:lang w:val="kk-KZ"/>
              </w:rPr>
            </w:pPr>
            <w:r w:rsidRPr="005441AE">
              <w:rPr>
                <w:bCs/>
                <w:lang w:val="kk-KZ"/>
              </w:rPr>
              <w:t>-. Егде жастағы адамдардың көптеген созылмалы патологиялары үшін дәрі-дәрмектерді қолдану бойынша ситуациялық мәселелерді шешу</w:t>
            </w:r>
          </w:p>
        </w:tc>
      </w:tr>
      <w:tr w:rsidR="00301B9D" w:rsidRPr="0076446C" w14:paraId="223F516D" w14:textId="77777777" w:rsidTr="002012FB">
        <w:trPr>
          <w:cantSplit/>
          <w:trHeight w:val="59"/>
        </w:trPr>
        <w:tc>
          <w:tcPr>
            <w:tcW w:w="704" w:type="dxa"/>
            <w:vAlign w:val="center"/>
          </w:tcPr>
          <w:p w14:paraId="68781FC4" w14:textId="007E4E5D" w:rsidR="00301B9D" w:rsidRPr="00C46B84" w:rsidRDefault="00301B9D" w:rsidP="00301B9D">
            <w:pPr>
              <w:pStyle w:val="ab"/>
              <w:jc w:val="left"/>
              <w:rPr>
                <w:b w:val="0"/>
                <w:spacing w:val="-1"/>
                <w:sz w:val="24"/>
                <w:szCs w:val="24"/>
              </w:rPr>
            </w:pPr>
            <w:r w:rsidRPr="00C46B84">
              <w:rPr>
                <w:b w:val="0"/>
                <w:spacing w:val="-1"/>
                <w:sz w:val="24"/>
                <w:szCs w:val="24"/>
              </w:rPr>
              <w:lastRenderedPageBreak/>
              <w:t>2.3</w:t>
            </w:r>
          </w:p>
        </w:tc>
        <w:tc>
          <w:tcPr>
            <w:tcW w:w="2410" w:type="dxa"/>
          </w:tcPr>
          <w:p w14:paraId="63679A63" w14:textId="6CA0F1D0" w:rsidR="00301B9D" w:rsidRPr="00C46B84" w:rsidRDefault="005441AE" w:rsidP="00301B9D">
            <w:pPr>
              <w:pStyle w:val="ab"/>
              <w:jc w:val="left"/>
              <w:rPr>
                <w:b w:val="0"/>
                <w:bCs/>
                <w:sz w:val="24"/>
                <w:szCs w:val="24"/>
                <w:lang w:val="kk-KZ"/>
              </w:rPr>
            </w:pPr>
            <w:r w:rsidRPr="005441AE">
              <w:rPr>
                <w:b w:val="0"/>
                <w:bCs/>
                <w:sz w:val="24"/>
                <w:szCs w:val="24"/>
                <w:shd w:val="clear" w:color="auto" w:fill="FAFAFA"/>
              </w:rPr>
              <w:t>Науқасты кешенді гериатриялық бағалау.</w:t>
            </w:r>
          </w:p>
        </w:tc>
        <w:tc>
          <w:tcPr>
            <w:tcW w:w="539" w:type="dxa"/>
            <w:vAlign w:val="center"/>
          </w:tcPr>
          <w:p w14:paraId="189AAF4B" w14:textId="20BDD8AF" w:rsidR="00301B9D" w:rsidRPr="00C46B84" w:rsidRDefault="00301B9D" w:rsidP="00301B9D">
            <w:pPr>
              <w:rPr>
                <w:b/>
                <w:bCs/>
                <w:spacing w:val="-1"/>
              </w:rPr>
            </w:pPr>
            <w:r w:rsidRPr="00C46B84">
              <w:rPr>
                <w:bCs/>
                <w:spacing w:val="-1"/>
                <w:lang w:val="kk-KZ"/>
              </w:rPr>
              <w:t>1</w:t>
            </w:r>
          </w:p>
        </w:tc>
        <w:tc>
          <w:tcPr>
            <w:tcW w:w="539" w:type="dxa"/>
            <w:vAlign w:val="center"/>
          </w:tcPr>
          <w:p w14:paraId="0143963C" w14:textId="460CA834" w:rsidR="00301B9D" w:rsidRPr="00C46B84" w:rsidRDefault="00301B9D" w:rsidP="00301B9D">
            <w:pPr>
              <w:rPr>
                <w:b/>
                <w:bCs/>
                <w:spacing w:val="-1"/>
              </w:rPr>
            </w:pPr>
            <w:r w:rsidRPr="00C46B84">
              <w:rPr>
                <w:bCs/>
                <w:spacing w:val="-1"/>
                <w:lang w:val="kk-KZ"/>
              </w:rPr>
              <w:t>2</w:t>
            </w:r>
          </w:p>
        </w:tc>
        <w:tc>
          <w:tcPr>
            <w:tcW w:w="567" w:type="dxa"/>
            <w:vAlign w:val="center"/>
          </w:tcPr>
          <w:p w14:paraId="18E721F0" w14:textId="3226518A" w:rsidR="00301B9D" w:rsidRPr="00C46B84" w:rsidRDefault="00301B9D" w:rsidP="00301B9D">
            <w:pPr>
              <w:rPr>
                <w:b/>
                <w:bCs/>
                <w:spacing w:val="-1"/>
              </w:rPr>
            </w:pPr>
            <w:r w:rsidRPr="00C46B84">
              <w:rPr>
                <w:bCs/>
                <w:spacing w:val="-1"/>
                <w:lang w:val="kk-KZ"/>
              </w:rPr>
              <w:t>1</w:t>
            </w:r>
          </w:p>
        </w:tc>
        <w:tc>
          <w:tcPr>
            <w:tcW w:w="709" w:type="dxa"/>
            <w:vAlign w:val="center"/>
          </w:tcPr>
          <w:p w14:paraId="760DB91F" w14:textId="051F763E" w:rsidR="00301B9D" w:rsidRPr="00C46B84" w:rsidRDefault="00301B9D" w:rsidP="00301B9D">
            <w:pPr>
              <w:rPr>
                <w:b/>
                <w:bCs/>
                <w:spacing w:val="-1"/>
              </w:rPr>
            </w:pPr>
            <w:r w:rsidRPr="00C46B84">
              <w:rPr>
                <w:bCs/>
                <w:spacing w:val="-1"/>
                <w:lang w:val="kk-KZ"/>
              </w:rPr>
              <w:t>2</w:t>
            </w:r>
          </w:p>
        </w:tc>
        <w:tc>
          <w:tcPr>
            <w:tcW w:w="623" w:type="dxa"/>
            <w:vAlign w:val="center"/>
          </w:tcPr>
          <w:p w14:paraId="0783C3CD" w14:textId="7F451806" w:rsidR="00301B9D" w:rsidRPr="00C46B84" w:rsidRDefault="00301B9D" w:rsidP="00301B9D">
            <w:pPr>
              <w:rPr>
                <w:b/>
                <w:bCs/>
                <w:spacing w:val="-1"/>
              </w:rPr>
            </w:pPr>
            <w:r w:rsidRPr="00C46B84">
              <w:rPr>
                <w:bCs/>
                <w:spacing w:val="-1"/>
              </w:rPr>
              <w:t>4</w:t>
            </w:r>
          </w:p>
        </w:tc>
        <w:tc>
          <w:tcPr>
            <w:tcW w:w="4110" w:type="dxa"/>
          </w:tcPr>
          <w:p w14:paraId="5DEBFBF5" w14:textId="77777777" w:rsidR="00B941F5" w:rsidRPr="00B941F5" w:rsidRDefault="00B941F5" w:rsidP="00B941F5">
            <w:pPr>
              <w:rPr>
                <w:bCs/>
                <w:lang w:val="kk-KZ"/>
              </w:rPr>
            </w:pPr>
            <w:r w:rsidRPr="00B941F5">
              <w:rPr>
                <w:bCs/>
                <w:lang w:val="kk-KZ"/>
              </w:rPr>
              <w:t>- Науқасты гериатриялық кешенді бағалаудың стратегияларын сипаттаңыз</w:t>
            </w:r>
          </w:p>
          <w:p w14:paraId="183E1F31" w14:textId="412DD7E5" w:rsidR="00301B9D" w:rsidRPr="00C46B84" w:rsidRDefault="00B941F5" w:rsidP="00B941F5">
            <w:pPr>
              <w:rPr>
                <w:bCs/>
                <w:lang w:val="kk-KZ"/>
              </w:rPr>
            </w:pPr>
            <w:r w:rsidRPr="00B941F5">
              <w:rPr>
                <w:bCs/>
                <w:lang w:val="kk-KZ"/>
              </w:rPr>
              <w:t>- науқасты кешенді гериатриялық бағалау дағдысын қалыптастыру және бекіту</w:t>
            </w:r>
          </w:p>
        </w:tc>
      </w:tr>
      <w:tr w:rsidR="00B941F5" w:rsidRPr="00C46B84" w14:paraId="5DDC1CF5" w14:textId="77777777" w:rsidTr="002012FB">
        <w:trPr>
          <w:cantSplit/>
          <w:trHeight w:val="59"/>
        </w:trPr>
        <w:tc>
          <w:tcPr>
            <w:tcW w:w="704" w:type="dxa"/>
            <w:vAlign w:val="center"/>
          </w:tcPr>
          <w:p w14:paraId="748C1236" w14:textId="4FF97F3E" w:rsidR="00B941F5" w:rsidRPr="00C46B84" w:rsidRDefault="00B941F5" w:rsidP="00B941F5">
            <w:pPr>
              <w:pStyle w:val="ab"/>
              <w:jc w:val="left"/>
              <w:rPr>
                <w:b w:val="0"/>
                <w:bCs/>
                <w:spacing w:val="-1"/>
                <w:sz w:val="24"/>
                <w:szCs w:val="24"/>
              </w:rPr>
            </w:pPr>
            <w:r w:rsidRPr="00C46B84">
              <w:rPr>
                <w:b w:val="0"/>
                <w:bCs/>
                <w:spacing w:val="-1"/>
                <w:sz w:val="24"/>
                <w:szCs w:val="24"/>
              </w:rPr>
              <w:t>2.4</w:t>
            </w:r>
          </w:p>
        </w:tc>
        <w:tc>
          <w:tcPr>
            <w:tcW w:w="2410" w:type="dxa"/>
          </w:tcPr>
          <w:p w14:paraId="3CA3959B" w14:textId="7B6CA04B" w:rsidR="00B941F5" w:rsidRPr="00C46B84" w:rsidRDefault="00B941F5" w:rsidP="00B941F5">
            <w:pPr>
              <w:pStyle w:val="ab"/>
              <w:jc w:val="left"/>
              <w:rPr>
                <w:b w:val="0"/>
                <w:bCs/>
                <w:sz w:val="24"/>
                <w:szCs w:val="24"/>
                <w:lang w:val="kk-KZ"/>
              </w:rPr>
            </w:pPr>
            <w:r w:rsidRPr="00B941F5">
              <w:rPr>
                <w:b w:val="0"/>
                <w:bCs/>
                <w:sz w:val="24"/>
                <w:szCs w:val="24"/>
              </w:rPr>
              <w:t>Кәрілік астенияны анықтайтын жетекші жағдайлар (тамақтану, саркопения және метаболикалық индекс пен физикалық белсенділіктің төмендеуі).</w:t>
            </w:r>
          </w:p>
        </w:tc>
        <w:tc>
          <w:tcPr>
            <w:tcW w:w="539" w:type="dxa"/>
            <w:vAlign w:val="center"/>
          </w:tcPr>
          <w:p w14:paraId="6AAF3C0A" w14:textId="045F8C3A" w:rsidR="00B941F5" w:rsidRPr="00C46B84" w:rsidRDefault="00B941F5" w:rsidP="00B941F5">
            <w:pPr>
              <w:rPr>
                <w:bCs/>
                <w:spacing w:val="-1"/>
              </w:rPr>
            </w:pPr>
            <w:r w:rsidRPr="00C46B84">
              <w:rPr>
                <w:bCs/>
                <w:spacing w:val="-1"/>
                <w:lang w:val="kk-KZ"/>
              </w:rPr>
              <w:t>1</w:t>
            </w:r>
          </w:p>
        </w:tc>
        <w:tc>
          <w:tcPr>
            <w:tcW w:w="539" w:type="dxa"/>
            <w:vAlign w:val="center"/>
          </w:tcPr>
          <w:p w14:paraId="5F9F3894" w14:textId="099F0960" w:rsidR="00B941F5" w:rsidRPr="00C46B84" w:rsidRDefault="00B941F5" w:rsidP="00B941F5">
            <w:pPr>
              <w:rPr>
                <w:bCs/>
                <w:spacing w:val="-1"/>
              </w:rPr>
            </w:pPr>
            <w:r w:rsidRPr="00C46B84">
              <w:rPr>
                <w:bCs/>
                <w:spacing w:val="-1"/>
                <w:lang w:val="kk-KZ"/>
              </w:rPr>
              <w:t>2</w:t>
            </w:r>
          </w:p>
        </w:tc>
        <w:tc>
          <w:tcPr>
            <w:tcW w:w="567" w:type="dxa"/>
            <w:vAlign w:val="center"/>
          </w:tcPr>
          <w:p w14:paraId="7A4A63A6" w14:textId="2765011F" w:rsidR="00B941F5" w:rsidRPr="00C46B84" w:rsidRDefault="00B941F5" w:rsidP="00B941F5">
            <w:pPr>
              <w:rPr>
                <w:bCs/>
                <w:spacing w:val="-1"/>
              </w:rPr>
            </w:pPr>
            <w:r w:rsidRPr="00C46B84">
              <w:rPr>
                <w:bCs/>
                <w:spacing w:val="-1"/>
                <w:lang w:val="kk-KZ"/>
              </w:rPr>
              <w:t>1</w:t>
            </w:r>
          </w:p>
        </w:tc>
        <w:tc>
          <w:tcPr>
            <w:tcW w:w="709" w:type="dxa"/>
            <w:vAlign w:val="center"/>
          </w:tcPr>
          <w:p w14:paraId="12DDC800" w14:textId="43293E7A" w:rsidR="00B941F5" w:rsidRPr="00C46B84" w:rsidRDefault="00B941F5" w:rsidP="00B941F5">
            <w:pPr>
              <w:rPr>
                <w:bCs/>
                <w:spacing w:val="-1"/>
              </w:rPr>
            </w:pPr>
            <w:r w:rsidRPr="00C46B84">
              <w:rPr>
                <w:bCs/>
                <w:spacing w:val="-1"/>
                <w:lang w:val="kk-KZ"/>
              </w:rPr>
              <w:t>2</w:t>
            </w:r>
          </w:p>
        </w:tc>
        <w:tc>
          <w:tcPr>
            <w:tcW w:w="623" w:type="dxa"/>
            <w:vAlign w:val="center"/>
          </w:tcPr>
          <w:p w14:paraId="614E62AB" w14:textId="06480B0B" w:rsidR="00B941F5" w:rsidRPr="00C46B84" w:rsidRDefault="00B941F5" w:rsidP="00B941F5">
            <w:pPr>
              <w:rPr>
                <w:bCs/>
                <w:spacing w:val="-1"/>
              </w:rPr>
            </w:pPr>
            <w:r w:rsidRPr="00C46B84">
              <w:rPr>
                <w:bCs/>
                <w:spacing w:val="-1"/>
              </w:rPr>
              <w:t>4</w:t>
            </w:r>
          </w:p>
        </w:tc>
        <w:tc>
          <w:tcPr>
            <w:tcW w:w="4110" w:type="dxa"/>
          </w:tcPr>
          <w:p w14:paraId="4CAE8A5A" w14:textId="77777777" w:rsidR="00B941F5" w:rsidRPr="00B941F5" w:rsidRDefault="00B941F5" w:rsidP="00B941F5">
            <w:pPr>
              <w:rPr>
                <w:bCs/>
              </w:rPr>
            </w:pPr>
            <w:r w:rsidRPr="00B941F5">
              <w:rPr>
                <w:bCs/>
              </w:rPr>
              <w:t>- астениялық синдромды диагностикалаудың негізгі мақсаттары мен міндеттерін сипаттаңыз.</w:t>
            </w:r>
          </w:p>
          <w:p w14:paraId="5EFE833F" w14:textId="77777777" w:rsidR="00B941F5" w:rsidRPr="00B941F5" w:rsidRDefault="00B941F5" w:rsidP="00B941F5">
            <w:pPr>
              <w:rPr>
                <w:bCs/>
              </w:rPr>
            </w:pPr>
            <w:r w:rsidRPr="00B941F5">
              <w:rPr>
                <w:bCs/>
              </w:rPr>
              <w:t>-- Негізгі мүшелер мен жүйелердегі инволютивтік өзгерістер дәрежесін сипаттаңыз.</w:t>
            </w:r>
          </w:p>
          <w:p w14:paraId="64FDFEF2" w14:textId="77777777" w:rsidR="00B941F5" w:rsidRPr="00B941F5" w:rsidRDefault="00B941F5" w:rsidP="00B941F5">
            <w:pPr>
              <w:rPr>
                <w:bCs/>
              </w:rPr>
            </w:pPr>
            <w:r w:rsidRPr="00B941F5">
              <w:rPr>
                <w:bCs/>
              </w:rPr>
              <w:t>- кәрілік астения индексін анықтау әдістемесін меңгеру.</w:t>
            </w:r>
          </w:p>
          <w:p w14:paraId="7F2A7BCD" w14:textId="77777777" w:rsidR="00B941F5" w:rsidRPr="00B941F5" w:rsidRDefault="00B941F5" w:rsidP="00B941F5">
            <w:pPr>
              <w:rPr>
                <w:bCs/>
              </w:rPr>
            </w:pPr>
            <w:r w:rsidRPr="00B941F5">
              <w:rPr>
                <w:bCs/>
              </w:rPr>
              <w:t>- астениялық синдромды диагностикалау дағдысын қалыптастыру және бекіту.</w:t>
            </w:r>
          </w:p>
          <w:p w14:paraId="1BDC6B46" w14:textId="77777777" w:rsidR="00B941F5" w:rsidRPr="00B941F5" w:rsidRDefault="00B941F5" w:rsidP="00B941F5">
            <w:pPr>
              <w:rPr>
                <w:bCs/>
              </w:rPr>
            </w:pPr>
            <w:r w:rsidRPr="00B941F5">
              <w:rPr>
                <w:bCs/>
              </w:rPr>
              <w:t>- Негізгі мүшелер мен жүйелердегі инволюциялық өзгерістердің дәрежесін анықтау дағдысын қалыптастыру және бекіту.</w:t>
            </w:r>
          </w:p>
          <w:p w14:paraId="720C2362" w14:textId="77777777" w:rsidR="00B941F5" w:rsidRPr="00B941F5" w:rsidRDefault="00B941F5" w:rsidP="00B941F5">
            <w:pPr>
              <w:rPr>
                <w:bCs/>
              </w:rPr>
            </w:pPr>
            <w:r w:rsidRPr="00B941F5">
              <w:rPr>
                <w:bCs/>
              </w:rPr>
              <w:t>- науқастың өзіне-өзі қызмет көрсету қабілетін анықтау дағдысын қалыптастыру және бекіту</w:t>
            </w:r>
          </w:p>
          <w:p w14:paraId="56B66754" w14:textId="77777777" w:rsidR="00B941F5" w:rsidRPr="00B941F5" w:rsidRDefault="00B941F5" w:rsidP="00B941F5">
            <w:pPr>
              <w:rPr>
                <w:bCs/>
              </w:rPr>
            </w:pPr>
            <w:r w:rsidRPr="00B941F5">
              <w:rPr>
                <w:bCs/>
              </w:rPr>
              <w:t>- биохимиялық қан анализінің нәтижелерін интерпретациялау</w:t>
            </w:r>
          </w:p>
          <w:p w14:paraId="73C168BD" w14:textId="2EA6DDC1" w:rsidR="00B941F5" w:rsidRPr="00C46B84" w:rsidRDefault="00B941F5" w:rsidP="00B941F5">
            <w:pPr>
              <w:jc w:val="both"/>
              <w:rPr>
                <w:bCs/>
                <w:lang w:val="kk-KZ"/>
              </w:rPr>
            </w:pPr>
            <w:r w:rsidRPr="00B941F5">
              <w:rPr>
                <w:bCs/>
              </w:rPr>
              <w:t>- әлсіздіктің диагностикалық критерийлерін сипаттаңыз</w:t>
            </w:r>
          </w:p>
        </w:tc>
      </w:tr>
      <w:tr w:rsidR="00301B9D" w:rsidRPr="0076446C" w14:paraId="5265CB0A" w14:textId="77777777" w:rsidTr="002012FB">
        <w:trPr>
          <w:cantSplit/>
          <w:trHeight w:val="59"/>
        </w:trPr>
        <w:tc>
          <w:tcPr>
            <w:tcW w:w="704" w:type="dxa"/>
            <w:vAlign w:val="center"/>
          </w:tcPr>
          <w:p w14:paraId="604FDE69" w14:textId="7B6D0AA1" w:rsidR="00301B9D" w:rsidRPr="00C46B84" w:rsidRDefault="00301B9D" w:rsidP="00301B9D">
            <w:pPr>
              <w:pStyle w:val="ab"/>
              <w:jc w:val="left"/>
              <w:rPr>
                <w:b w:val="0"/>
                <w:bCs/>
                <w:spacing w:val="-1"/>
                <w:sz w:val="24"/>
                <w:szCs w:val="24"/>
              </w:rPr>
            </w:pPr>
            <w:r w:rsidRPr="00C46B84">
              <w:rPr>
                <w:b w:val="0"/>
                <w:bCs/>
                <w:spacing w:val="-1"/>
                <w:sz w:val="24"/>
                <w:szCs w:val="24"/>
              </w:rPr>
              <w:t>2.5</w:t>
            </w:r>
          </w:p>
        </w:tc>
        <w:tc>
          <w:tcPr>
            <w:tcW w:w="2410" w:type="dxa"/>
          </w:tcPr>
          <w:p w14:paraId="73144233" w14:textId="7D7FB91D" w:rsidR="00301B9D" w:rsidRPr="00C46B84" w:rsidRDefault="00B941F5" w:rsidP="00301B9D">
            <w:pPr>
              <w:pStyle w:val="ab"/>
              <w:jc w:val="left"/>
              <w:rPr>
                <w:b w:val="0"/>
                <w:bCs/>
                <w:sz w:val="24"/>
                <w:szCs w:val="24"/>
                <w:lang w:val="kk-KZ"/>
              </w:rPr>
            </w:pPr>
            <w:r w:rsidRPr="00B941F5">
              <w:rPr>
                <w:b w:val="0"/>
                <w:bCs/>
                <w:iCs/>
                <w:sz w:val="24"/>
                <w:szCs w:val="24"/>
              </w:rPr>
              <w:t>Frailty-синдромы бар науқасты жүргізу тактикасы.</w:t>
            </w:r>
          </w:p>
        </w:tc>
        <w:tc>
          <w:tcPr>
            <w:tcW w:w="539" w:type="dxa"/>
            <w:vAlign w:val="center"/>
          </w:tcPr>
          <w:p w14:paraId="6B3C997B" w14:textId="3207AAB3" w:rsidR="00301B9D" w:rsidRPr="00C46B84" w:rsidRDefault="00301B9D" w:rsidP="00301B9D">
            <w:pPr>
              <w:rPr>
                <w:bCs/>
                <w:spacing w:val="-1"/>
              </w:rPr>
            </w:pPr>
            <w:r w:rsidRPr="00C46B84">
              <w:rPr>
                <w:bCs/>
                <w:spacing w:val="-1"/>
                <w:lang w:val="kk-KZ"/>
              </w:rPr>
              <w:t>1</w:t>
            </w:r>
          </w:p>
        </w:tc>
        <w:tc>
          <w:tcPr>
            <w:tcW w:w="539" w:type="dxa"/>
            <w:vAlign w:val="center"/>
          </w:tcPr>
          <w:p w14:paraId="0ED906BD" w14:textId="1EE317A6" w:rsidR="00301B9D" w:rsidRPr="00C46B84" w:rsidRDefault="00301B9D" w:rsidP="00301B9D">
            <w:pPr>
              <w:rPr>
                <w:bCs/>
                <w:spacing w:val="-1"/>
              </w:rPr>
            </w:pPr>
            <w:r w:rsidRPr="00C46B84">
              <w:rPr>
                <w:bCs/>
                <w:spacing w:val="-1"/>
                <w:lang w:val="kk-KZ"/>
              </w:rPr>
              <w:t>2</w:t>
            </w:r>
          </w:p>
        </w:tc>
        <w:tc>
          <w:tcPr>
            <w:tcW w:w="567" w:type="dxa"/>
            <w:vAlign w:val="center"/>
          </w:tcPr>
          <w:p w14:paraId="36E4284C" w14:textId="1CC8C1E2" w:rsidR="00301B9D" w:rsidRPr="00C46B84" w:rsidRDefault="00301B9D" w:rsidP="00301B9D">
            <w:pPr>
              <w:rPr>
                <w:bCs/>
                <w:spacing w:val="-1"/>
              </w:rPr>
            </w:pPr>
            <w:r w:rsidRPr="00C46B84">
              <w:rPr>
                <w:bCs/>
                <w:spacing w:val="-1"/>
                <w:lang w:val="kk-KZ"/>
              </w:rPr>
              <w:t>1</w:t>
            </w:r>
          </w:p>
        </w:tc>
        <w:tc>
          <w:tcPr>
            <w:tcW w:w="709" w:type="dxa"/>
            <w:vAlign w:val="center"/>
          </w:tcPr>
          <w:p w14:paraId="69EAC8D1" w14:textId="35486313" w:rsidR="00301B9D" w:rsidRPr="00C46B84" w:rsidRDefault="00301B9D" w:rsidP="00301B9D">
            <w:pPr>
              <w:rPr>
                <w:bCs/>
                <w:spacing w:val="-1"/>
              </w:rPr>
            </w:pPr>
            <w:r w:rsidRPr="00C46B84">
              <w:rPr>
                <w:bCs/>
                <w:spacing w:val="-1"/>
                <w:lang w:val="kk-KZ"/>
              </w:rPr>
              <w:t>2</w:t>
            </w:r>
          </w:p>
        </w:tc>
        <w:tc>
          <w:tcPr>
            <w:tcW w:w="623" w:type="dxa"/>
            <w:vAlign w:val="center"/>
          </w:tcPr>
          <w:p w14:paraId="6F26F8A1" w14:textId="66AEC148" w:rsidR="00301B9D" w:rsidRPr="00C46B84" w:rsidRDefault="00301B9D" w:rsidP="00301B9D">
            <w:pPr>
              <w:rPr>
                <w:bCs/>
                <w:spacing w:val="-1"/>
              </w:rPr>
            </w:pPr>
            <w:r w:rsidRPr="00C46B84">
              <w:rPr>
                <w:bCs/>
                <w:spacing w:val="-1"/>
              </w:rPr>
              <w:t>4</w:t>
            </w:r>
          </w:p>
        </w:tc>
        <w:tc>
          <w:tcPr>
            <w:tcW w:w="4110" w:type="dxa"/>
          </w:tcPr>
          <w:p w14:paraId="1522C2A9" w14:textId="77777777" w:rsidR="00B941F5" w:rsidRPr="00B941F5" w:rsidRDefault="00B941F5" w:rsidP="00B941F5">
            <w:pPr>
              <w:rPr>
                <w:bCs/>
                <w:lang w:val="kk-KZ"/>
              </w:rPr>
            </w:pPr>
            <w:r w:rsidRPr="00B941F5">
              <w:rPr>
                <w:bCs/>
                <w:lang w:val="kk-KZ"/>
              </w:rPr>
              <w:t>- Frailty синдромы бар егде жастағы науқасты басқару стратегияларын сипаттаңыз.</w:t>
            </w:r>
          </w:p>
          <w:p w14:paraId="71927A93" w14:textId="77777777" w:rsidR="00B941F5" w:rsidRPr="00B941F5" w:rsidRDefault="00B941F5" w:rsidP="00B941F5">
            <w:pPr>
              <w:rPr>
                <w:bCs/>
                <w:lang w:val="kk-KZ"/>
              </w:rPr>
            </w:pPr>
            <w:r w:rsidRPr="00B941F5">
              <w:rPr>
                <w:bCs/>
                <w:lang w:val="kk-KZ"/>
              </w:rPr>
              <w:t>- науқастың өзіне-өзі қызмет көрсету қабілетін анықтау әдістемесін меңгеру.</w:t>
            </w:r>
          </w:p>
          <w:p w14:paraId="689C61EE" w14:textId="1B75478D" w:rsidR="00301B9D" w:rsidRPr="00C46B84" w:rsidRDefault="00B941F5" w:rsidP="00B941F5">
            <w:pPr>
              <w:ind w:firstLine="31"/>
              <w:jc w:val="both"/>
              <w:rPr>
                <w:bCs/>
                <w:lang w:val="kk-KZ"/>
              </w:rPr>
            </w:pPr>
            <w:r w:rsidRPr="00B941F5">
              <w:rPr>
                <w:bCs/>
                <w:lang w:val="kk-KZ"/>
              </w:rPr>
              <w:t>- Frailty синдромы бар науқастарды басқарудың практикалық дағдыларын меңгеру.</w:t>
            </w:r>
          </w:p>
        </w:tc>
      </w:tr>
      <w:tr w:rsidR="00301B9D" w:rsidRPr="0076446C" w14:paraId="1222467E" w14:textId="77777777" w:rsidTr="002012FB">
        <w:trPr>
          <w:cantSplit/>
          <w:trHeight w:val="59"/>
        </w:trPr>
        <w:tc>
          <w:tcPr>
            <w:tcW w:w="704" w:type="dxa"/>
            <w:vAlign w:val="center"/>
          </w:tcPr>
          <w:p w14:paraId="262B27D6" w14:textId="24DAD165" w:rsidR="00301B9D" w:rsidRPr="00C46B84" w:rsidRDefault="00301B9D" w:rsidP="00301B9D">
            <w:pPr>
              <w:pStyle w:val="ab"/>
              <w:jc w:val="left"/>
              <w:rPr>
                <w:b w:val="0"/>
                <w:bCs/>
                <w:spacing w:val="-1"/>
                <w:sz w:val="24"/>
                <w:szCs w:val="24"/>
              </w:rPr>
            </w:pPr>
            <w:r w:rsidRPr="00C46B84">
              <w:rPr>
                <w:b w:val="0"/>
                <w:bCs/>
                <w:spacing w:val="-1"/>
                <w:sz w:val="24"/>
                <w:szCs w:val="24"/>
              </w:rPr>
              <w:lastRenderedPageBreak/>
              <w:t>2.6</w:t>
            </w:r>
          </w:p>
        </w:tc>
        <w:tc>
          <w:tcPr>
            <w:tcW w:w="2410" w:type="dxa"/>
          </w:tcPr>
          <w:p w14:paraId="60A3F11E" w14:textId="7CB88BD3" w:rsidR="00301B9D" w:rsidRPr="00C46B84" w:rsidRDefault="00B941F5" w:rsidP="00301B9D">
            <w:pPr>
              <w:pStyle w:val="ab"/>
              <w:jc w:val="left"/>
              <w:rPr>
                <w:b w:val="0"/>
                <w:bCs/>
                <w:sz w:val="24"/>
                <w:szCs w:val="24"/>
                <w:lang w:val="kk-KZ"/>
              </w:rPr>
            </w:pPr>
            <w:r w:rsidRPr="00B941F5">
              <w:rPr>
                <w:b w:val="0"/>
                <w:bCs/>
                <w:sz w:val="24"/>
                <w:szCs w:val="24"/>
              </w:rPr>
              <w:t>Қартайған кездегі когнитивті бұзылыстар</w:t>
            </w:r>
            <w:r w:rsidR="00301B9D" w:rsidRPr="00C46B84">
              <w:rPr>
                <w:b w:val="0"/>
                <w:bCs/>
                <w:sz w:val="24"/>
                <w:szCs w:val="24"/>
              </w:rPr>
              <w:t xml:space="preserve">.  </w:t>
            </w:r>
          </w:p>
        </w:tc>
        <w:tc>
          <w:tcPr>
            <w:tcW w:w="539" w:type="dxa"/>
            <w:vAlign w:val="center"/>
          </w:tcPr>
          <w:p w14:paraId="0C65E478" w14:textId="581CDE73" w:rsidR="00301B9D" w:rsidRPr="00C46B84" w:rsidRDefault="00301B9D" w:rsidP="00301B9D">
            <w:pPr>
              <w:rPr>
                <w:bCs/>
                <w:spacing w:val="-1"/>
              </w:rPr>
            </w:pPr>
            <w:r w:rsidRPr="00C46B84">
              <w:rPr>
                <w:bCs/>
                <w:spacing w:val="-1"/>
                <w:lang w:val="kk-KZ"/>
              </w:rPr>
              <w:t>1</w:t>
            </w:r>
          </w:p>
        </w:tc>
        <w:tc>
          <w:tcPr>
            <w:tcW w:w="539" w:type="dxa"/>
            <w:vAlign w:val="center"/>
          </w:tcPr>
          <w:p w14:paraId="3BFA7788" w14:textId="0D7865CC" w:rsidR="00301B9D" w:rsidRPr="00C46B84" w:rsidRDefault="00301B9D" w:rsidP="00301B9D">
            <w:pPr>
              <w:rPr>
                <w:bCs/>
                <w:spacing w:val="-1"/>
              </w:rPr>
            </w:pPr>
            <w:r w:rsidRPr="00C46B84">
              <w:rPr>
                <w:bCs/>
                <w:spacing w:val="-1"/>
                <w:lang w:val="kk-KZ"/>
              </w:rPr>
              <w:t>2</w:t>
            </w:r>
          </w:p>
        </w:tc>
        <w:tc>
          <w:tcPr>
            <w:tcW w:w="567" w:type="dxa"/>
            <w:vAlign w:val="center"/>
          </w:tcPr>
          <w:p w14:paraId="12C86F21" w14:textId="37D862AA" w:rsidR="00301B9D" w:rsidRPr="00C46B84" w:rsidRDefault="00301B9D" w:rsidP="00301B9D">
            <w:pPr>
              <w:rPr>
                <w:bCs/>
                <w:spacing w:val="-1"/>
              </w:rPr>
            </w:pPr>
            <w:r w:rsidRPr="00C46B84">
              <w:rPr>
                <w:bCs/>
                <w:spacing w:val="-1"/>
                <w:lang w:val="kk-KZ"/>
              </w:rPr>
              <w:t>1</w:t>
            </w:r>
          </w:p>
        </w:tc>
        <w:tc>
          <w:tcPr>
            <w:tcW w:w="709" w:type="dxa"/>
            <w:vAlign w:val="center"/>
          </w:tcPr>
          <w:p w14:paraId="2E5C0CD9" w14:textId="5E3C684A" w:rsidR="00301B9D" w:rsidRPr="00C46B84" w:rsidRDefault="00301B9D" w:rsidP="00301B9D">
            <w:pPr>
              <w:rPr>
                <w:bCs/>
                <w:spacing w:val="-1"/>
              </w:rPr>
            </w:pPr>
            <w:r w:rsidRPr="00C46B84">
              <w:rPr>
                <w:bCs/>
                <w:spacing w:val="-1"/>
                <w:lang w:val="kk-KZ"/>
              </w:rPr>
              <w:t>2</w:t>
            </w:r>
          </w:p>
        </w:tc>
        <w:tc>
          <w:tcPr>
            <w:tcW w:w="623" w:type="dxa"/>
            <w:vAlign w:val="center"/>
          </w:tcPr>
          <w:p w14:paraId="1C659BBA" w14:textId="3076A573" w:rsidR="00301B9D" w:rsidRPr="00C46B84" w:rsidRDefault="00301B9D" w:rsidP="00301B9D">
            <w:pPr>
              <w:rPr>
                <w:bCs/>
                <w:spacing w:val="-1"/>
              </w:rPr>
            </w:pPr>
            <w:r w:rsidRPr="00C46B84">
              <w:rPr>
                <w:bCs/>
                <w:spacing w:val="-1"/>
              </w:rPr>
              <w:t>4</w:t>
            </w:r>
          </w:p>
        </w:tc>
        <w:tc>
          <w:tcPr>
            <w:tcW w:w="4110" w:type="dxa"/>
          </w:tcPr>
          <w:p w14:paraId="7435FFA4" w14:textId="77777777" w:rsidR="00C919E8" w:rsidRPr="00C919E8" w:rsidRDefault="00C919E8" w:rsidP="00C919E8">
            <w:pPr>
              <w:jc w:val="both"/>
              <w:rPr>
                <w:bCs/>
                <w:lang w:val="kk-KZ"/>
              </w:rPr>
            </w:pPr>
            <w:r w:rsidRPr="00C919E8">
              <w:rPr>
                <w:bCs/>
                <w:lang w:val="kk-KZ"/>
              </w:rPr>
              <w:t>- егде жастағы адамдарда когнитивті бұзылыстарды анықтауға арналған негізгі сынақтарды және осы процесті тежеуге және жоюға бағытталған инновациялық әдістерді меңгеру.</w:t>
            </w:r>
          </w:p>
          <w:p w14:paraId="569D3F3F" w14:textId="77777777" w:rsidR="00C919E8" w:rsidRPr="00C919E8" w:rsidRDefault="00C919E8" w:rsidP="00C919E8">
            <w:pPr>
              <w:jc w:val="both"/>
              <w:rPr>
                <w:bCs/>
                <w:lang w:val="kk-KZ"/>
              </w:rPr>
            </w:pPr>
            <w:r w:rsidRPr="00C919E8">
              <w:rPr>
                <w:bCs/>
                <w:lang w:val="kk-KZ"/>
              </w:rPr>
              <w:t>- когнитивті бұзылулардың әртүрлі ауырлық дәрежесін анықтайтын тесттермен, егде жастағы науқастың өмір сүру сапасын анықтауға арналған тесттермен жұмыс істеу дағдыларын қалыптастыру және сәйкес</w:t>
            </w:r>
          </w:p>
          <w:p w14:paraId="699039B6" w14:textId="77777777" w:rsidR="00C919E8" w:rsidRPr="00C919E8" w:rsidRDefault="00C919E8" w:rsidP="00C919E8">
            <w:pPr>
              <w:jc w:val="both"/>
              <w:rPr>
                <w:bCs/>
                <w:lang w:val="kk-KZ"/>
              </w:rPr>
            </w:pPr>
            <w:r w:rsidRPr="00C919E8">
              <w:rPr>
                <w:bCs/>
                <w:lang w:val="kk-KZ"/>
              </w:rPr>
              <w:t xml:space="preserve">  - ЖТД, гериатр кабинетінде когнитивтік дисфункцияны анықтаудың практикалық дағдыларын меңгеру.</w:t>
            </w:r>
          </w:p>
          <w:p w14:paraId="5D02F58C" w14:textId="77777777" w:rsidR="00C919E8" w:rsidRPr="00C919E8" w:rsidRDefault="00C919E8" w:rsidP="00C919E8">
            <w:pPr>
              <w:jc w:val="both"/>
              <w:rPr>
                <w:bCs/>
                <w:lang w:val="kk-KZ"/>
              </w:rPr>
            </w:pPr>
            <w:r w:rsidRPr="00C919E8">
              <w:rPr>
                <w:bCs/>
                <w:lang w:val="kk-KZ"/>
              </w:rPr>
              <w:t>- Когнитивті кемшіліктерді диагностикалау дағдыларын қалыптастыру және бекіту.</w:t>
            </w:r>
          </w:p>
          <w:p w14:paraId="5592F46B" w14:textId="77777777" w:rsidR="00C919E8" w:rsidRPr="00C919E8" w:rsidRDefault="00C919E8" w:rsidP="00C919E8">
            <w:pPr>
              <w:jc w:val="both"/>
              <w:rPr>
                <w:bCs/>
                <w:lang w:val="kk-KZ"/>
              </w:rPr>
            </w:pPr>
            <w:r w:rsidRPr="00C919E8">
              <w:rPr>
                <w:bCs/>
                <w:lang w:val="kk-KZ"/>
              </w:rPr>
              <w:t>- MoCA тестін қолдану дағдыларын қалыптастыру және бекіту (Монреаль когнитивтік бағалау)</w:t>
            </w:r>
          </w:p>
          <w:p w14:paraId="4A149198" w14:textId="01B790AE" w:rsidR="00301B9D" w:rsidRPr="00C46B84" w:rsidRDefault="00C919E8" w:rsidP="00C919E8">
            <w:pPr>
              <w:rPr>
                <w:bCs/>
                <w:lang w:val="kk-KZ"/>
              </w:rPr>
            </w:pPr>
            <w:r w:rsidRPr="00C919E8">
              <w:rPr>
                <w:bCs/>
                <w:lang w:val="kk-KZ"/>
              </w:rPr>
              <w:t>- деменцияны бағалау үшін экспресс-шкала қолдану дағдысын қалыптастыру және бекіту</w:t>
            </w:r>
          </w:p>
        </w:tc>
      </w:tr>
      <w:tr w:rsidR="00301B9D" w:rsidRPr="00C46B84" w14:paraId="72882E85" w14:textId="77777777" w:rsidTr="002012FB">
        <w:trPr>
          <w:cantSplit/>
          <w:trHeight w:val="59"/>
        </w:trPr>
        <w:tc>
          <w:tcPr>
            <w:tcW w:w="704" w:type="dxa"/>
            <w:vAlign w:val="center"/>
          </w:tcPr>
          <w:p w14:paraId="47F7142F" w14:textId="5AB824EF" w:rsidR="00301B9D" w:rsidRPr="00C46B84" w:rsidRDefault="00301B9D" w:rsidP="00301B9D">
            <w:pPr>
              <w:pStyle w:val="ab"/>
              <w:jc w:val="left"/>
              <w:rPr>
                <w:b w:val="0"/>
                <w:bCs/>
                <w:spacing w:val="-1"/>
                <w:sz w:val="24"/>
                <w:szCs w:val="24"/>
              </w:rPr>
            </w:pPr>
            <w:r w:rsidRPr="00C46B84">
              <w:rPr>
                <w:b w:val="0"/>
                <w:bCs/>
                <w:spacing w:val="-1"/>
                <w:sz w:val="24"/>
                <w:szCs w:val="24"/>
              </w:rPr>
              <w:t>2.7</w:t>
            </w:r>
          </w:p>
        </w:tc>
        <w:tc>
          <w:tcPr>
            <w:tcW w:w="2410" w:type="dxa"/>
          </w:tcPr>
          <w:p w14:paraId="6CCE22B1" w14:textId="2B6B9C5B" w:rsidR="00301B9D" w:rsidRPr="00C46B84" w:rsidRDefault="00C919E8" w:rsidP="00301B9D">
            <w:pPr>
              <w:pStyle w:val="ab"/>
              <w:jc w:val="left"/>
              <w:rPr>
                <w:b w:val="0"/>
                <w:bCs/>
                <w:sz w:val="24"/>
                <w:szCs w:val="24"/>
                <w:lang w:val="kk-KZ"/>
              </w:rPr>
            </w:pPr>
            <w:r w:rsidRPr="00C919E8">
              <w:rPr>
                <w:b w:val="0"/>
                <w:bCs/>
                <w:sz w:val="24"/>
                <w:szCs w:val="24"/>
              </w:rPr>
              <w:t>Егде жастағы науқастардағы когнитивті бұзылыстарды түзету әдістері.</w:t>
            </w:r>
          </w:p>
        </w:tc>
        <w:tc>
          <w:tcPr>
            <w:tcW w:w="539" w:type="dxa"/>
            <w:vAlign w:val="center"/>
          </w:tcPr>
          <w:p w14:paraId="3B15D56A" w14:textId="7AE82C73" w:rsidR="00301B9D" w:rsidRPr="00C46B84" w:rsidRDefault="00301B9D" w:rsidP="00301B9D">
            <w:pPr>
              <w:rPr>
                <w:bCs/>
                <w:spacing w:val="-1"/>
              </w:rPr>
            </w:pPr>
            <w:r w:rsidRPr="00C46B84">
              <w:rPr>
                <w:bCs/>
                <w:spacing w:val="-1"/>
                <w:lang w:val="kk-KZ"/>
              </w:rPr>
              <w:t>1</w:t>
            </w:r>
          </w:p>
        </w:tc>
        <w:tc>
          <w:tcPr>
            <w:tcW w:w="539" w:type="dxa"/>
            <w:vAlign w:val="center"/>
          </w:tcPr>
          <w:p w14:paraId="4FA919C0" w14:textId="2DA27659" w:rsidR="00301B9D" w:rsidRPr="00C46B84" w:rsidRDefault="00301B9D" w:rsidP="00301B9D">
            <w:pPr>
              <w:rPr>
                <w:bCs/>
                <w:spacing w:val="-1"/>
              </w:rPr>
            </w:pPr>
            <w:r w:rsidRPr="00C46B84">
              <w:rPr>
                <w:bCs/>
                <w:spacing w:val="-1"/>
                <w:lang w:val="kk-KZ"/>
              </w:rPr>
              <w:t>2</w:t>
            </w:r>
          </w:p>
        </w:tc>
        <w:tc>
          <w:tcPr>
            <w:tcW w:w="567" w:type="dxa"/>
            <w:vAlign w:val="center"/>
          </w:tcPr>
          <w:p w14:paraId="254DB737" w14:textId="2369C1EE" w:rsidR="00301B9D" w:rsidRPr="00C46B84" w:rsidRDefault="00301B9D" w:rsidP="00301B9D">
            <w:pPr>
              <w:rPr>
                <w:bCs/>
                <w:spacing w:val="-1"/>
              </w:rPr>
            </w:pPr>
            <w:r w:rsidRPr="00C46B84">
              <w:rPr>
                <w:bCs/>
                <w:spacing w:val="-1"/>
                <w:lang w:val="kk-KZ"/>
              </w:rPr>
              <w:t>1</w:t>
            </w:r>
          </w:p>
        </w:tc>
        <w:tc>
          <w:tcPr>
            <w:tcW w:w="709" w:type="dxa"/>
            <w:vAlign w:val="center"/>
          </w:tcPr>
          <w:p w14:paraId="317A7201" w14:textId="0CB3DCBB" w:rsidR="00301B9D" w:rsidRPr="00C46B84" w:rsidRDefault="00301B9D" w:rsidP="00301B9D">
            <w:pPr>
              <w:rPr>
                <w:bCs/>
                <w:spacing w:val="-1"/>
              </w:rPr>
            </w:pPr>
            <w:r w:rsidRPr="00C46B84">
              <w:rPr>
                <w:bCs/>
                <w:spacing w:val="-1"/>
                <w:lang w:val="kk-KZ"/>
              </w:rPr>
              <w:t>2</w:t>
            </w:r>
          </w:p>
        </w:tc>
        <w:tc>
          <w:tcPr>
            <w:tcW w:w="623" w:type="dxa"/>
            <w:vAlign w:val="center"/>
          </w:tcPr>
          <w:p w14:paraId="41744C9B" w14:textId="6AC52188" w:rsidR="00301B9D" w:rsidRPr="00C46B84" w:rsidRDefault="00301B9D" w:rsidP="00301B9D">
            <w:pPr>
              <w:rPr>
                <w:bCs/>
                <w:spacing w:val="-1"/>
              </w:rPr>
            </w:pPr>
            <w:r w:rsidRPr="00C46B84">
              <w:rPr>
                <w:bCs/>
                <w:spacing w:val="-1"/>
              </w:rPr>
              <w:t>4</w:t>
            </w:r>
          </w:p>
        </w:tc>
        <w:tc>
          <w:tcPr>
            <w:tcW w:w="4110" w:type="dxa"/>
          </w:tcPr>
          <w:p w14:paraId="0B319659" w14:textId="77777777" w:rsidR="00C919E8" w:rsidRPr="00C919E8" w:rsidRDefault="00C919E8" w:rsidP="00C919E8">
            <w:pPr>
              <w:rPr>
                <w:bCs/>
                <w:lang w:val="kk-KZ"/>
              </w:rPr>
            </w:pPr>
            <w:r w:rsidRPr="00C919E8">
              <w:rPr>
                <w:bCs/>
                <w:lang w:val="kk-KZ"/>
              </w:rPr>
              <w:t>- Егде жастағы науқастардағы когнитивті бұзылыстарды қалпына келтіру стратегияларын сипаттаңыз</w:t>
            </w:r>
          </w:p>
          <w:p w14:paraId="46CAF0E4" w14:textId="086197B2" w:rsidR="00301B9D" w:rsidRPr="00C46B84" w:rsidRDefault="00C919E8" w:rsidP="00C919E8">
            <w:pPr>
              <w:rPr>
                <w:bCs/>
                <w:lang w:val="kk-KZ"/>
              </w:rPr>
            </w:pPr>
            <w:r w:rsidRPr="00C919E8">
              <w:rPr>
                <w:bCs/>
                <w:lang w:val="kk-KZ"/>
              </w:rPr>
              <w:t>- оңалту сипатындағы ұсыныстарды қалыптастыру.</w:t>
            </w:r>
          </w:p>
        </w:tc>
      </w:tr>
      <w:tr w:rsidR="00301B9D" w:rsidRPr="00C46B84" w14:paraId="7D606037" w14:textId="77777777" w:rsidTr="002012FB">
        <w:trPr>
          <w:cantSplit/>
          <w:trHeight w:val="59"/>
        </w:trPr>
        <w:tc>
          <w:tcPr>
            <w:tcW w:w="704" w:type="dxa"/>
            <w:vAlign w:val="center"/>
          </w:tcPr>
          <w:p w14:paraId="6D6DA065" w14:textId="546D8699" w:rsidR="00301B9D" w:rsidRPr="00C46B84" w:rsidRDefault="00301B9D" w:rsidP="00301B9D">
            <w:pPr>
              <w:pStyle w:val="ab"/>
              <w:jc w:val="left"/>
              <w:rPr>
                <w:b w:val="0"/>
                <w:bCs/>
                <w:spacing w:val="-1"/>
                <w:sz w:val="24"/>
                <w:szCs w:val="24"/>
              </w:rPr>
            </w:pPr>
            <w:r w:rsidRPr="00C46B84">
              <w:rPr>
                <w:b w:val="0"/>
                <w:bCs/>
                <w:spacing w:val="-1"/>
                <w:sz w:val="24"/>
                <w:szCs w:val="24"/>
              </w:rPr>
              <w:lastRenderedPageBreak/>
              <w:t>2.8</w:t>
            </w:r>
          </w:p>
        </w:tc>
        <w:tc>
          <w:tcPr>
            <w:tcW w:w="2410" w:type="dxa"/>
          </w:tcPr>
          <w:p w14:paraId="21AF3B1A" w14:textId="11072EC3" w:rsidR="00301B9D" w:rsidRPr="00C46B84" w:rsidRDefault="00C919E8" w:rsidP="00301B9D">
            <w:pPr>
              <w:pStyle w:val="ab"/>
              <w:jc w:val="left"/>
              <w:rPr>
                <w:b w:val="0"/>
                <w:bCs/>
                <w:sz w:val="24"/>
                <w:szCs w:val="24"/>
                <w:lang w:val="kk-KZ"/>
              </w:rPr>
            </w:pPr>
            <w:r w:rsidRPr="00C919E8">
              <w:rPr>
                <w:b w:val="0"/>
                <w:bCs/>
                <w:sz w:val="24"/>
                <w:szCs w:val="24"/>
              </w:rPr>
              <w:t>Артериялық гипертензия, CHF бар егде жастағы науқасты жүргізу ерекшеліктері.</w:t>
            </w:r>
          </w:p>
        </w:tc>
        <w:tc>
          <w:tcPr>
            <w:tcW w:w="539" w:type="dxa"/>
            <w:vAlign w:val="center"/>
          </w:tcPr>
          <w:p w14:paraId="5A7B2A63" w14:textId="0C7A10EA" w:rsidR="00301B9D" w:rsidRPr="00C46B84" w:rsidRDefault="00301B9D" w:rsidP="00301B9D">
            <w:pPr>
              <w:rPr>
                <w:bCs/>
                <w:spacing w:val="-1"/>
              </w:rPr>
            </w:pPr>
            <w:r w:rsidRPr="00C46B84">
              <w:rPr>
                <w:bCs/>
                <w:spacing w:val="-1"/>
                <w:lang w:val="kk-KZ"/>
              </w:rPr>
              <w:t>1</w:t>
            </w:r>
          </w:p>
        </w:tc>
        <w:tc>
          <w:tcPr>
            <w:tcW w:w="539" w:type="dxa"/>
            <w:vAlign w:val="center"/>
          </w:tcPr>
          <w:p w14:paraId="4215FEEB" w14:textId="6B101809" w:rsidR="00301B9D" w:rsidRPr="00C46B84" w:rsidRDefault="00301B9D" w:rsidP="00301B9D">
            <w:pPr>
              <w:rPr>
                <w:bCs/>
                <w:spacing w:val="-1"/>
              </w:rPr>
            </w:pPr>
            <w:r w:rsidRPr="00C46B84">
              <w:rPr>
                <w:bCs/>
                <w:spacing w:val="-1"/>
                <w:lang w:val="kk-KZ"/>
              </w:rPr>
              <w:t>2</w:t>
            </w:r>
          </w:p>
        </w:tc>
        <w:tc>
          <w:tcPr>
            <w:tcW w:w="567" w:type="dxa"/>
            <w:vAlign w:val="center"/>
          </w:tcPr>
          <w:p w14:paraId="60E146E0" w14:textId="6A33BD49" w:rsidR="00301B9D" w:rsidRPr="00C46B84" w:rsidRDefault="00301B9D" w:rsidP="00301B9D">
            <w:pPr>
              <w:rPr>
                <w:bCs/>
                <w:spacing w:val="-1"/>
              </w:rPr>
            </w:pPr>
            <w:r w:rsidRPr="00C46B84">
              <w:rPr>
                <w:bCs/>
                <w:spacing w:val="-1"/>
                <w:lang w:val="kk-KZ"/>
              </w:rPr>
              <w:t>1</w:t>
            </w:r>
          </w:p>
        </w:tc>
        <w:tc>
          <w:tcPr>
            <w:tcW w:w="709" w:type="dxa"/>
            <w:vAlign w:val="center"/>
          </w:tcPr>
          <w:p w14:paraId="3D68E07C" w14:textId="157B6439" w:rsidR="00301B9D" w:rsidRPr="00C46B84" w:rsidRDefault="00301B9D" w:rsidP="00301B9D">
            <w:pPr>
              <w:rPr>
                <w:bCs/>
                <w:spacing w:val="-1"/>
              </w:rPr>
            </w:pPr>
            <w:r w:rsidRPr="00C46B84">
              <w:rPr>
                <w:bCs/>
                <w:spacing w:val="-1"/>
                <w:lang w:val="kk-KZ"/>
              </w:rPr>
              <w:t>2</w:t>
            </w:r>
          </w:p>
        </w:tc>
        <w:tc>
          <w:tcPr>
            <w:tcW w:w="623" w:type="dxa"/>
            <w:vAlign w:val="center"/>
          </w:tcPr>
          <w:p w14:paraId="7B78B81B" w14:textId="2CB4BB3D" w:rsidR="00301B9D" w:rsidRPr="00C46B84" w:rsidRDefault="00301B9D" w:rsidP="00301B9D">
            <w:pPr>
              <w:rPr>
                <w:bCs/>
                <w:spacing w:val="-1"/>
              </w:rPr>
            </w:pPr>
            <w:r w:rsidRPr="00C46B84">
              <w:rPr>
                <w:bCs/>
                <w:spacing w:val="-1"/>
              </w:rPr>
              <w:t>4</w:t>
            </w:r>
          </w:p>
        </w:tc>
        <w:tc>
          <w:tcPr>
            <w:tcW w:w="4110" w:type="dxa"/>
          </w:tcPr>
          <w:p w14:paraId="6D732218" w14:textId="77777777" w:rsidR="00C919E8" w:rsidRPr="00C919E8" w:rsidRDefault="00C919E8" w:rsidP="00C919E8">
            <w:pPr>
              <w:jc w:val="both"/>
              <w:rPr>
                <w:bCs/>
              </w:rPr>
            </w:pPr>
            <w:r w:rsidRPr="00C919E8">
              <w:rPr>
                <w:bCs/>
              </w:rPr>
              <w:t>- артериялық гипертензиямен, жүрек жеткіліксіздігімен ауыратын егде жастағы науқасты басқару бойынша халықаралық нұсқауларды сипаттау.</w:t>
            </w:r>
          </w:p>
          <w:p w14:paraId="74EFF730" w14:textId="77777777" w:rsidR="00C919E8" w:rsidRPr="00C919E8" w:rsidRDefault="00C919E8" w:rsidP="00C919E8">
            <w:pPr>
              <w:jc w:val="both"/>
              <w:rPr>
                <w:bCs/>
              </w:rPr>
            </w:pPr>
            <w:r w:rsidRPr="00C919E8">
              <w:rPr>
                <w:bCs/>
              </w:rPr>
              <w:t>- қарт адамдардағы гипертониялық криздің даму механизмдерін сипаттау.</w:t>
            </w:r>
          </w:p>
          <w:p w14:paraId="34EAF209" w14:textId="77777777" w:rsidR="00C919E8" w:rsidRPr="00C919E8" w:rsidRDefault="00C919E8" w:rsidP="00C919E8">
            <w:pPr>
              <w:jc w:val="both"/>
              <w:rPr>
                <w:bCs/>
              </w:rPr>
            </w:pPr>
            <w:r w:rsidRPr="00C919E8">
              <w:rPr>
                <w:bCs/>
              </w:rPr>
              <w:t>- оны жоюға бағытталған бірінші кезектегі шараларды сипаттау және одан әрі бақылау тактикасын анықтау.</w:t>
            </w:r>
          </w:p>
          <w:p w14:paraId="34541804" w14:textId="77777777" w:rsidR="00C919E8" w:rsidRPr="00C919E8" w:rsidRDefault="00C919E8" w:rsidP="00C919E8">
            <w:pPr>
              <w:jc w:val="both"/>
              <w:rPr>
                <w:bCs/>
              </w:rPr>
            </w:pPr>
            <w:r w:rsidRPr="00C919E8">
              <w:rPr>
                <w:bCs/>
              </w:rPr>
              <w:t>- Клиникалық мысалдарды талдаңыз. Болжау. Асқынулар.</w:t>
            </w:r>
          </w:p>
          <w:p w14:paraId="192A15A4" w14:textId="77777777" w:rsidR="00C919E8" w:rsidRPr="00C919E8" w:rsidRDefault="00C919E8" w:rsidP="00C919E8">
            <w:pPr>
              <w:jc w:val="both"/>
              <w:rPr>
                <w:bCs/>
              </w:rPr>
            </w:pPr>
            <w:r w:rsidRPr="00C919E8">
              <w:rPr>
                <w:bCs/>
              </w:rPr>
              <w:t>- Артериялық гипертензиясы бар егде жастағы науқасты жүргізу және оны жеңілдету және одан әрі бақылау тактикасын анықтауға бағытталған бірінші кезектегі шараларды жүзеге асыру бойынша ситуациялық тапсырмаларды шешу.</w:t>
            </w:r>
          </w:p>
          <w:p w14:paraId="27442C33" w14:textId="7E8CF34A" w:rsidR="00301B9D" w:rsidRPr="00C46B84" w:rsidRDefault="00C919E8" w:rsidP="00C919E8">
            <w:pPr>
              <w:rPr>
                <w:bCs/>
                <w:lang w:val="kk-KZ"/>
              </w:rPr>
            </w:pPr>
            <w:r w:rsidRPr="00C919E8">
              <w:rPr>
                <w:bCs/>
              </w:rPr>
              <w:t>- Клиникалық жағдайды талдаңыз.</w:t>
            </w:r>
          </w:p>
        </w:tc>
      </w:tr>
      <w:tr w:rsidR="00301B9D" w:rsidRPr="00C46B84" w14:paraId="33C77664" w14:textId="77777777" w:rsidTr="002012FB">
        <w:trPr>
          <w:cantSplit/>
          <w:trHeight w:val="59"/>
        </w:trPr>
        <w:tc>
          <w:tcPr>
            <w:tcW w:w="704" w:type="dxa"/>
            <w:vAlign w:val="center"/>
          </w:tcPr>
          <w:p w14:paraId="755806F4" w14:textId="6526A376" w:rsidR="00301B9D" w:rsidRPr="00C46B84" w:rsidRDefault="00301B9D" w:rsidP="00301B9D">
            <w:pPr>
              <w:pStyle w:val="ab"/>
              <w:jc w:val="left"/>
              <w:rPr>
                <w:b w:val="0"/>
                <w:bCs/>
                <w:spacing w:val="-1"/>
                <w:sz w:val="24"/>
                <w:szCs w:val="24"/>
              </w:rPr>
            </w:pPr>
            <w:r w:rsidRPr="00C46B84">
              <w:rPr>
                <w:b w:val="0"/>
                <w:bCs/>
                <w:spacing w:val="-1"/>
                <w:sz w:val="24"/>
                <w:szCs w:val="24"/>
              </w:rPr>
              <w:t>2.9</w:t>
            </w:r>
          </w:p>
        </w:tc>
        <w:tc>
          <w:tcPr>
            <w:tcW w:w="2410" w:type="dxa"/>
          </w:tcPr>
          <w:p w14:paraId="4D0FAAE9" w14:textId="04428968" w:rsidR="00301B9D" w:rsidRPr="00C46B84" w:rsidRDefault="00C919E8" w:rsidP="00301B9D">
            <w:pPr>
              <w:pStyle w:val="ab"/>
              <w:jc w:val="left"/>
              <w:rPr>
                <w:b w:val="0"/>
                <w:bCs/>
                <w:sz w:val="24"/>
                <w:szCs w:val="24"/>
                <w:lang w:val="kk-KZ"/>
              </w:rPr>
            </w:pPr>
            <w:r w:rsidRPr="00C919E8">
              <w:rPr>
                <w:b w:val="0"/>
                <w:bCs/>
                <w:sz w:val="24"/>
                <w:szCs w:val="24"/>
              </w:rPr>
              <w:t>Ж</w:t>
            </w:r>
            <w:r>
              <w:rPr>
                <w:b w:val="0"/>
                <w:bCs/>
                <w:sz w:val="24"/>
                <w:szCs w:val="24"/>
                <w:lang w:val="kk-KZ"/>
              </w:rPr>
              <w:t>едел коронарлы синдром (ЖКС)</w:t>
            </w:r>
            <w:r w:rsidRPr="00C919E8">
              <w:rPr>
                <w:b w:val="0"/>
                <w:bCs/>
                <w:sz w:val="24"/>
                <w:szCs w:val="24"/>
              </w:rPr>
              <w:t xml:space="preserve"> бар егде жастағы науқасты жүргізу ерекшеліктері. Егде жастағы науқаста миокард инфарктісінің ЭКГ диагностикасы</w:t>
            </w:r>
          </w:p>
        </w:tc>
        <w:tc>
          <w:tcPr>
            <w:tcW w:w="539" w:type="dxa"/>
            <w:vAlign w:val="center"/>
          </w:tcPr>
          <w:p w14:paraId="6D1C989D" w14:textId="29446B2E" w:rsidR="00301B9D" w:rsidRPr="00C46B84" w:rsidRDefault="00301B9D" w:rsidP="00301B9D">
            <w:pPr>
              <w:rPr>
                <w:bCs/>
                <w:spacing w:val="-1"/>
              </w:rPr>
            </w:pPr>
            <w:r w:rsidRPr="00C46B84">
              <w:rPr>
                <w:bCs/>
                <w:spacing w:val="-1"/>
                <w:lang w:val="kk-KZ"/>
              </w:rPr>
              <w:t>1</w:t>
            </w:r>
          </w:p>
        </w:tc>
        <w:tc>
          <w:tcPr>
            <w:tcW w:w="539" w:type="dxa"/>
            <w:vAlign w:val="center"/>
          </w:tcPr>
          <w:p w14:paraId="7D17B56B" w14:textId="40D09396" w:rsidR="00301B9D" w:rsidRPr="00C46B84" w:rsidRDefault="00301B9D" w:rsidP="00301B9D">
            <w:pPr>
              <w:rPr>
                <w:bCs/>
                <w:spacing w:val="-1"/>
              </w:rPr>
            </w:pPr>
            <w:r w:rsidRPr="00C46B84">
              <w:rPr>
                <w:bCs/>
                <w:spacing w:val="-1"/>
                <w:lang w:val="kk-KZ"/>
              </w:rPr>
              <w:t>2</w:t>
            </w:r>
          </w:p>
        </w:tc>
        <w:tc>
          <w:tcPr>
            <w:tcW w:w="567" w:type="dxa"/>
            <w:vAlign w:val="center"/>
          </w:tcPr>
          <w:p w14:paraId="1197C9C7" w14:textId="1CBAAD19" w:rsidR="00301B9D" w:rsidRPr="00C46B84" w:rsidRDefault="00301B9D" w:rsidP="00301B9D">
            <w:pPr>
              <w:rPr>
                <w:bCs/>
                <w:spacing w:val="-1"/>
              </w:rPr>
            </w:pPr>
            <w:r w:rsidRPr="00C46B84">
              <w:rPr>
                <w:bCs/>
                <w:spacing w:val="-1"/>
                <w:lang w:val="kk-KZ"/>
              </w:rPr>
              <w:t>1</w:t>
            </w:r>
          </w:p>
        </w:tc>
        <w:tc>
          <w:tcPr>
            <w:tcW w:w="709" w:type="dxa"/>
            <w:vAlign w:val="center"/>
          </w:tcPr>
          <w:p w14:paraId="07248D2C" w14:textId="408F561F" w:rsidR="00301B9D" w:rsidRPr="00C46B84" w:rsidRDefault="00301B9D" w:rsidP="00301B9D">
            <w:pPr>
              <w:rPr>
                <w:bCs/>
                <w:spacing w:val="-1"/>
              </w:rPr>
            </w:pPr>
            <w:r w:rsidRPr="00C46B84">
              <w:rPr>
                <w:bCs/>
                <w:spacing w:val="-1"/>
                <w:lang w:val="kk-KZ"/>
              </w:rPr>
              <w:t>2</w:t>
            </w:r>
          </w:p>
        </w:tc>
        <w:tc>
          <w:tcPr>
            <w:tcW w:w="623" w:type="dxa"/>
            <w:vAlign w:val="center"/>
          </w:tcPr>
          <w:p w14:paraId="2048751A" w14:textId="55E7CC63" w:rsidR="00301B9D" w:rsidRPr="00C46B84" w:rsidRDefault="00301B9D" w:rsidP="00301B9D">
            <w:pPr>
              <w:rPr>
                <w:bCs/>
                <w:spacing w:val="-1"/>
              </w:rPr>
            </w:pPr>
            <w:r w:rsidRPr="00C46B84">
              <w:rPr>
                <w:bCs/>
                <w:spacing w:val="-1"/>
              </w:rPr>
              <w:t>4</w:t>
            </w:r>
          </w:p>
        </w:tc>
        <w:tc>
          <w:tcPr>
            <w:tcW w:w="4110" w:type="dxa"/>
          </w:tcPr>
          <w:p w14:paraId="1075107B" w14:textId="69289B73" w:rsidR="00C919E8" w:rsidRPr="00C919E8" w:rsidRDefault="00C919E8" w:rsidP="00C919E8">
            <w:pPr>
              <w:jc w:val="both"/>
              <w:rPr>
                <w:shd w:val="clear" w:color="auto" w:fill="FAFAFA"/>
              </w:rPr>
            </w:pPr>
            <w:r>
              <w:rPr>
                <w:shd w:val="clear" w:color="auto" w:fill="FAFAFA"/>
                <w:lang w:val="kk-KZ"/>
              </w:rPr>
              <w:t>Ж</w:t>
            </w:r>
            <w:r w:rsidRPr="00C919E8">
              <w:rPr>
                <w:shd w:val="clear" w:color="auto" w:fill="FAFAFA"/>
              </w:rPr>
              <w:t>КС бар егде жастағы науқас.</w:t>
            </w:r>
          </w:p>
          <w:p w14:paraId="760605DD" w14:textId="77777777" w:rsidR="00C919E8" w:rsidRPr="00C919E8" w:rsidRDefault="00C919E8" w:rsidP="00C919E8">
            <w:pPr>
              <w:jc w:val="both"/>
              <w:rPr>
                <w:shd w:val="clear" w:color="auto" w:fill="FAFAFA"/>
              </w:rPr>
            </w:pPr>
            <w:r w:rsidRPr="00C919E8">
              <w:rPr>
                <w:shd w:val="clear" w:color="auto" w:fill="FAFAFA"/>
              </w:rPr>
              <w:t>Бірінші кезектегі шараларды талқылау. Болжау. Асқынулар.</w:t>
            </w:r>
          </w:p>
          <w:p w14:paraId="601BDE8D" w14:textId="77777777" w:rsidR="00C919E8" w:rsidRPr="00C919E8" w:rsidRDefault="00C919E8" w:rsidP="00C919E8">
            <w:pPr>
              <w:jc w:val="both"/>
              <w:rPr>
                <w:shd w:val="clear" w:color="auto" w:fill="FAFAFA"/>
              </w:rPr>
            </w:pPr>
            <w:r w:rsidRPr="00C919E8">
              <w:rPr>
                <w:shd w:val="clear" w:color="auto" w:fill="FAFAFA"/>
              </w:rPr>
              <w:t>Клиникалық мысалды талдау.</w:t>
            </w:r>
          </w:p>
          <w:p w14:paraId="2835BD63" w14:textId="77777777" w:rsidR="00C919E8" w:rsidRPr="00C919E8" w:rsidRDefault="00C919E8" w:rsidP="00C919E8">
            <w:pPr>
              <w:jc w:val="both"/>
              <w:rPr>
                <w:shd w:val="clear" w:color="auto" w:fill="FAFAFA"/>
              </w:rPr>
            </w:pPr>
            <w:r w:rsidRPr="00C919E8">
              <w:rPr>
                <w:shd w:val="clear" w:color="auto" w:fill="FAFAFA"/>
              </w:rPr>
              <w:t>- Науқасты басқару тактикасын әзірлеу</w:t>
            </w:r>
          </w:p>
          <w:p w14:paraId="30AF439A" w14:textId="77777777" w:rsidR="00C919E8" w:rsidRPr="00C919E8" w:rsidRDefault="00C919E8" w:rsidP="00C919E8">
            <w:pPr>
              <w:jc w:val="both"/>
              <w:rPr>
                <w:shd w:val="clear" w:color="auto" w:fill="FAFAFA"/>
              </w:rPr>
            </w:pPr>
            <w:r w:rsidRPr="00C919E8">
              <w:rPr>
                <w:shd w:val="clear" w:color="auto" w:fill="FAFAFA"/>
              </w:rPr>
              <w:t>- өмір сүру сапасын жақсартуға бағытталған медициналық араласулар кешенін меңгеру</w:t>
            </w:r>
          </w:p>
          <w:p w14:paraId="4EC12D1B" w14:textId="77777777" w:rsidR="00C919E8" w:rsidRPr="00C919E8" w:rsidRDefault="00C919E8" w:rsidP="00C919E8">
            <w:pPr>
              <w:jc w:val="both"/>
              <w:rPr>
                <w:shd w:val="clear" w:color="auto" w:fill="FAFAFA"/>
              </w:rPr>
            </w:pPr>
            <w:r w:rsidRPr="00C919E8">
              <w:rPr>
                <w:shd w:val="clear" w:color="auto" w:fill="FAFAFA"/>
              </w:rPr>
              <w:t>- ситуациялық есептерді шешу</w:t>
            </w:r>
          </w:p>
          <w:p w14:paraId="3039C857" w14:textId="63EC4D8E" w:rsidR="00301B9D" w:rsidRPr="00C46B84" w:rsidRDefault="00C919E8" w:rsidP="00C919E8">
            <w:pPr>
              <w:rPr>
                <w:bCs/>
                <w:lang w:val="kk-KZ"/>
              </w:rPr>
            </w:pPr>
            <w:r w:rsidRPr="00C919E8">
              <w:rPr>
                <w:shd w:val="clear" w:color="auto" w:fill="FAFAFA"/>
              </w:rPr>
              <w:t>- егде жастағы науқаста миокард инфарктісінің ЭКГ диагностикасының дағдыларын меңгеру</w:t>
            </w:r>
          </w:p>
        </w:tc>
      </w:tr>
      <w:tr w:rsidR="00301B9D" w:rsidRPr="00C46B84" w14:paraId="1B7D0A19" w14:textId="77777777" w:rsidTr="002012FB">
        <w:trPr>
          <w:cantSplit/>
          <w:trHeight w:val="59"/>
        </w:trPr>
        <w:tc>
          <w:tcPr>
            <w:tcW w:w="704" w:type="dxa"/>
            <w:vAlign w:val="center"/>
          </w:tcPr>
          <w:p w14:paraId="611C9352" w14:textId="526C52AA" w:rsidR="00301B9D" w:rsidRPr="00C46B84" w:rsidRDefault="00301B9D" w:rsidP="00301B9D">
            <w:pPr>
              <w:pStyle w:val="ab"/>
              <w:jc w:val="left"/>
              <w:rPr>
                <w:b w:val="0"/>
                <w:bCs/>
                <w:spacing w:val="-1"/>
                <w:sz w:val="24"/>
                <w:szCs w:val="24"/>
              </w:rPr>
            </w:pPr>
            <w:r w:rsidRPr="00C46B84">
              <w:rPr>
                <w:b w:val="0"/>
                <w:bCs/>
                <w:spacing w:val="-1"/>
                <w:sz w:val="24"/>
                <w:szCs w:val="24"/>
              </w:rPr>
              <w:lastRenderedPageBreak/>
              <w:t>2.10</w:t>
            </w:r>
          </w:p>
        </w:tc>
        <w:tc>
          <w:tcPr>
            <w:tcW w:w="2410" w:type="dxa"/>
          </w:tcPr>
          <w:p w14:paraId="204C8DC7" w14:textId="58222ACF" w:rsidR="00301B9D" w:rsidRPr="00C46B84" w:rsidRDefault="005F4CBC" w:rsidP="00301B9D">
            <w:pPr>
              <w:pStyle w:val="ab"/>
              <w:jc w:val="left"/>
              <w:rPr>
                <w:b w:val="0"/>
                <w:bCs/>
                <w:sz w:val="24"/>
                <w:szCs w:val="24"/>
              </w:rPr>
            </w:pPr>
            <w:r w:rsidRPr="005F4CBC">
              <w:rPr>
                <w:b w:val="0"/>
                <w:bCs/>
                <w:sz w:val="24"/>
                <w:szCs w:val="24"/>
              </w:rPr>
              <w:t>Остеоартритпен байланысты гериатриялық синдромдар. Артроздың болуына байланысты науқастардың гериатриялық жағдайы. Гериатриялық тәжірибеде құлау мен сынудың алдын алу мәселелері.</w:t>
            </w:r>
          </w:p>
        </w:tc>
        <w:tc>
          <w:tcPr>
            <w:tcW w:w="539" w:type="dxa"/>
            <w:vAlign w:val="center"/>
          </w:tcPr>
          <w:p w14:paraId="33E7CEBB" w14:textId="66EE6EFD" w:rsidR="00301B9D" w:rsidRPr="00C46B84" w:rsidRDefault="00301B9D" w:rsidP="00301B9D">
            <w:pPr>
              <w:rPr>
                <w:bCs/>
                <w:spacing w:val="-1"/>
              </w:rPr>
            </w:pPr>
            <w:r w:rsidRPr="00C46B84">
              <w:rPr>
                <w:bCs/>
                <w:spacing w:val="-1"/>
                <w:lang w:val="kk-KZ"/>
              </w:rPr>
              <w:t>1</w:t>
            </w:r>
          </w:p>
        </w:tc>
        <w:tc>
          <w:tcPr>
            <w:tcW w:w="539" w:type="dxa"/>
            <w:vAlign w:val="center"/>
          </w:tcPr>
          <w:p w14:paraId="5EF2A1B1" w14:textId="6424BF4B" w:rsidR="00301B9D" w:rsidRPr="00C46B84" w:rsidRDefault="00301B9D" w:rsidP="00301B9D">
            <w:pPr>
              <w:rPr>
                <w:bCs/>
                <w:spacing w:val="-1"/>
              </w:rPr>
            </w:pPr>
            <w:r w:rsidRPr="00C46B84">
              <w:rPr>
                <w:bCs/>
                <w:spacing w:val="-1"/>
                <w:lang w:val="kk-KZ"/>
              </w:rPr>
              <w:t>2</w:t>
            </w:r>
          </w:p>
        </w:tc>
        <w:tc>
          <w:tcPr>
            <w:tcW w:w="567" w:type="dxa"/>
            <w:vAlign w:val="center"/>
          </w:tcPr>
          <w:p w14:paraId="1D31E143" w14:textId="70CB82D9" w:rsidR="00301B9D" w:rsidRPr="00C46B84" w:rsidRDefault="00301B9D" w:rsidP="00301B9D">
            <w:pPr>
              <w:rPr>
                <w:bCs/>
                <w:spacing w:val="-1"/>
              </w:rPr>
            </w:pPr>
            <w:r w:rsidRPr="00C46B84">
              <w:rPr>
                <w:bCs/>
                <w:spacing w:val="-1"/>
                <w:lang w:val="kk-KZ"/>
              </w:rPr>
              <w:t>1</w:t>
            </w:r>
          </w:p>
        </w:tc>
        <w:tc>
          <w:tcPr>
            <w:tcW w:w="709" w:type="dxa"/>
            <w:vAlign w:val="center"/>
          </w:tcPr>
          <w:p w14:paraId="1D9B98A4" w14:textId="4A67C088" w:rsidR="00301B9D" w:rsidRPr="00C46B84" w:rsidRDefault="00301B9D" w:rsidP="00301B9D">
            <w:pPr>
              <w:rPr>
                <w:bCs/>
                <w:spacing w:val="-1"/>
              </w:rPr>
            </w:pPr>
            <w:r w:rsidRPr="00C46B84">
              <w:rPr>
                <w:bCs/>
                <w:spacing w:val="-1"/>
                <w:lang w:val="kk-KZ"/>
              </w:rPr>
              <w:t>2</w:t>
            </w:r>
          </w:p>
        </w:tc>
        <w:tc>
          <w:tcPr>
            <w:tcW w:w="623" w:type="dxa"/>
            <w:vAlign w:val="center"/>
          </w:tcPr>
          <w:p w14:paraId="753B821F" w14:textId="09520B6F" w:rsidR="00301B9D" w:rsidRPr="00C46B84" w:rsidRDefault="00301B9D" w:rsidP="00301B9D">
            <w:pPr>
              <w:rPr>
                <w:bCs/>
                <w:spacing w:val="-1"/>
              </w:rPr>
            </w:pPr>
            <w:r w:rsidRPr="00C46B84">
              <w:rPr>
                <w:bCs/>
                <w:spacing w:val="-1"/>
              </w:rPr>
              <w:t>4</w:t>
            </w:r>
          </w:p>
        </w:tc>
        <w:tc>
          <w:tcPr>
            <w:tcW w:w="4110" w:type="dxa"/>
          </w:tcPr>
          <w:p w14:paraId="0FBF4627" w14:textId="77777777" w:rsidR="005F4CBC" w:rsidRPr="005F4CBC" w:rsidRDefault="005F4CBC" w:rsidP="005F4CBC">
            <w:pPr>
              <w:rPr>
                <w:bCs/>
              </w:rPr>
            </w:pPr>
            <w:r w:rsidRPr="005F4CBC">
              <w:rPr>
                <w:bCs/>
              </w:rPr>
              <w:t>Клиникалық мысалдарды талдаңыз.</w:t>
            </w:r>
          </w:p>
          <w:p w14:paraId="37F30A21" w14:textId="77777777" w:rsidR="005F4CBC" w:rsidRPr="005F4CBC" w:rsidRDefault="005F4CBC" w:rsidP="005F4CBC">
            <w:pPr>
              <w:rPr>
                <w:bCs/>
              </w:rPr>
            </w:pPr>
            <w:r w:rsidRPr="005F4CBC">
              <w:rPr>
                <w:bCs/>
              </w:rPr>
              <w:t>- Науқасты басқару тактикасын әзірлеу</w:t>
            </w:r>
          </w:p>
          <w:p w14:paraId="01D8642A" w14:textId="77777777" w:rsidR="005F4CBC" w:rsidRPr="005F4CBC" w:rsidRDefault="005F4CBC" w:rsidP="005F4CBC">
            <w:pPr>
              <w:rPr>
                <w:bCs/>
              </w:rPr>
            </w:pPr>
            <w:r w:rsidRPr="005F4CBC">
              <w:rPr>
                <w:bCs/>
              </w:rPr>
              <w:t>- өмір сүру сапасын жақсартуға бағытталған медициналық араласулар кешенін меңгеру</w:t>
            </w:r>
          </w:p>
          <w:p w14:paraId="6587605E" w14:textId="77777777" w:rsidR="005F4CBC" w:rsidRPr="005F4CBC" w:rsidRDefault="005F4CBC" w:rsidP="005F4CBC">
            <w:pPr>
              <w:rPr>
                <w:bCs/>
              </w:rPr>
            </w:pPr>
            <w:r w:rsidRPr="005F4CBC">
              <w:rPr>
                <w:bCs/>
              </w:rPr>
              <w:t>- ситуациялық есептерді шешу</w:t>
            </w:r>
          </w:p>
          <w:p w14:paraId="1588F070" w14:textId="77777777" w:rsidR="005F4CBC" w:rsidRPr="005F4CBC" w:rsidRDefault="005F4CBC" w:rsidP="005F4CBC">
            <w:pPr>
              <w:rPr>
                <w:bCs/>
              </w:rPr>
            </w:pPr>
            <w:r w:rsidRPr="005F4CBC">
              <w:rPr>
                <w:bCs/>
              </w:rPr>
              <w:t>-гериатриялық тәжірибеде құлау мен сынудың алдын алу стратегияларын талқылау</w:t>
            </w:r>
          </w:p>
          <w:p w14:paraId="417CAD96" w14:textId="77777777" w:rsidR="005F4CBC" w:rsidRPr="005F4CBC" w:rsidRDefault="005F4CBC" w:rsidP="005F4CBC">
            <w:pPr>
              <w:rPr>
                <w:bCs/>
              </w:rPr>
            </w:pPr>
            <w:r w:rsidRPr="005F4CBC">
              <w:rPr>
                <w:bCs/>
              </w:rPr>
              <w:t>- Гериатриялық тәжірибеде құлау мен сынудың алдын алу бойынша ситуациялық есептерді шешу.</w:t>
            </w:r>
          </w:p>
          <w:p w14:paraId="66EFE04E" w14:textId="671C3678" w:rsidR="00301B9D" w:rsidRPr="00C46B84" w:rsidRDefault="005F4CBC" w:rsidP="005F4CBC">
            <w:pPr>
              <w:pStyle w:val="a7"/>
              <w:numPr>
                <w:ilvl w:val="0"/>
                <w:numId w:val="24"/>
              </w:numPr>
              <w:ind w:left="85" w:hanging="76"/>
              <w:rPr>
                <w:bCs/>
                <w:lang w:val="kk-KZ"/>
              </w:rPr>
            </w:pPr>
            <w:r w:rsidRPr="005F4CBC">
              <w:rPr>
                <w:bCs/>
              </w:rPr>
              <w:t>- - Клиникалық мысалдарды талдаңыз.</w:t>
            </w:r>
          </w:p>
        </w:tc>
      </w:tr>
      <w:tr w:rsidR="00301B9D" w:rsidRPr="00C46B84" w14:paraId="31A813E1" w14:textId="77777777" w:rsidTr="002012FB">
        <w:trPr>
          <w:cantSplit/>
          <w:trHeight w:val="59"/>
        </w:trPr>
        <w:tc>
          <w:tcPr>
            <w:tcW w:w="704" w:type="dxa"/>
            <w:vAlign w:val="center"/>
          </w:tcPr>
          <w:p w14:paraId="1A9773CD" w14:textId="795DE5E4" w:rsidR="00301B9D" w:rsidRPr="00C46B84" w:rsidRDefault="00301B9D" w:rsidP="00301B9D">
            <w:pPr>
              <w:pStyle w:val="ab"/>
              <w:jc w:val="left"/>
              <w:rPr>
                <w:b w:val="0"/>
                <w:bCs/>
                <w:spacing w:val="-1"/>
                <w:sz w:val="24"/>
                <w:szCs w:val="24"/>
              </w:rPr>
            </w:pPr>
            <w:r w:rsidRPr="00C46B84">
              <w:rPr>
                <w:b w:val="0"/>
                <w:bCs/>
                <w:spacing w:val="-1"/>
                <w:sz w:val="24"/>
                <w:szCs w:val="24"/>
              </w:rPr>
              <w:t>2.11</w:t>
            </w:r>
          </w:p>
        </w:tc>
        <w:tc>
          <w:tcPr>
            <w:tcW w:w="2410" w:type="dxa"/>
          </w:tcPr>
          <w:p w14:paraId="3F42429C" w14:textId="13751865" w:rsidR="00301B9D" w:rsidRPr="00C46B84" w:rsidRDefault="005F4CBC" w:rsidP="00301B9D">
            <w:pPr>
              <w:pStyle w:val="ab"/>
              <w:jc w:val="left"/>
              <w:rPr>
                <w:b w:val="0"/>
                <w:bCs/>
                <w:sz w:val="24"/>
                <w:szCs w:val="24"/>
              </w:rPr>
            </w:pPr>
            <w:r w:rsidRPr="005F4CBC">
              <w:rPr>
                <w:b w:val="0"/>
                <w:bCs/>
                <w:sz w:val="24"/>
                <w:szCs w:val="24"/>
                <w:shd w:val="clear" w:color="auto" w:fill="FAFAFA"/>
              </w:rPr>
              <w:t>Асқорыту және зәр шығару жүйесі аурулары бар егде жастағы науқастарды жүргізу ерекшеліктері</w:t>
            </w:r>
          </w:p>
        </w:tc>
        <w:tc>
          <w:tcPr>
            <w:tcW w:w="539" w:type="dxa"/>
            <w:vAlign w:val="center"/>
          </w:tcPr>
          <w:p w14:paraId="6C022AEB" w14:textId="65CC6C1F" w:rsidR="00301B9D" w:rsidRPr="00C46B84" w:rsidRDefault="00301B9D" w:rsidP="00301B9D">
            <w:pPr>
              <w:rPr>
                <w:bCs/>
                <w:spacing w:val="-1"/>
                <w:lang w:val="kk-KZ"/>
              </w:rPr>
            </w:pPr>
            <w:r w:rsidRPr="00C46B84">
              <w:rPr>
                <w:bCs/>
                <w:spacing w:val="-1"/>
                <w:lang w:val="kk-KZ"/>
              </w:rPr>
              <w:t>1</w:t>
            </w:r>
          </w:p>
        </w:tc>
        <w:tc>
          <w:tcPr>
            <w:tcW w:w="539" w:type="dxa"/>
            <w:vAlign w:val="center"/>
          </w:tcPr>
          <w:p w14:paraId="2A3567D1" w14:textId="6E5CDE2A" w:rsidR="00301B9D" w:rsidRPr="00C46B84" w:rsidRDefault="00301B9D" w:rsidP="00301B9D">
            <w:pPr>
              <w:rPr>
                <w:bCs/>
                <w:spacing w:val="-1"/>
                <w:lang w:val="kk-KZ"/>
              </w:rPr>
            </w:pPr>
            <w:r w:rsidRPr="00C46B84">
              <w:rPr>
                <w:bCs/>
                <w:spacing w:val="-1"/>
                <w:lang w:val="kk-KZ"/>
              </w:rPr>
              <w:t>2</w:t>
            </w:r>
          </w:p>
        </w:tc>
        <w:tc>
          <w:tcPr>
            <w:tcW w:w="567" w:type="dxa"/>
            <w:vAlign w:val="center"/>
          </w:tcPr>
          <w:p w14:paraId="5DDC8CDF" w14:textId="7BC3E997" w:rsidR="00301B9D" w:rsidRPr="00C46B84" w:rsidRDefault="00301B9D" w:rsidP="00301B9D">
            <w:pPr>
              <w:rPr>
                <w:bCs/>
                <w:spacing w:val="-1"/>
                <w:lang w:val="kk-KZ"/>
              </w:rPr>
            </w:pPr>
            <w:r w:rsidRPr="00C46B84">
              <w:rPr>
                <w:bCs/>
                <w:spacing w:val="-1"/>
                <w:lang w:val="kk-KZ"/>
              </w:rPr>
              <w:t>1</w:t>
            </w:r>
          </w:p>
        </w:tc>
        <w:tc>
          <w:tcPr>
            <w:tcW w:w="709" w:type="dxa"/>
            <w:vAlign w:val="center"/>
          </w:tcPr>
          <w:p w14:paraId="71153FF1" w14:textId="25E53B45" w:rsidR="00301B9D" w:rsidRPr="00C46B84" w:rsidRDefault="00301B9D" w:rsidP="00301B9D">
            <w:pPr>
              <w:rPr>
                <w:bCs/>
                <w:spacing w:val="-1"/>
                <w:lang w:val="kk-KZ"/>
              </w:rPr>
            </w:pPr>
            <w:r w:rsidRPr="00C46B84">
              <w:rPr>
                <w:bCs/>
                <w:spacing w:val="-1"/>
                <w:lang w:val="kk-KZ"/>
              </w:rPr>
              <w:t>2</w:t>
            </w:r>
          </w:p>
        </w:tc>
        <w:tc>
          <w:tcPr>
            <w:tcW w:w="623" w:type="dxa"/>
            <w:vAlign w:val="center"/>
          </w:tcPr>
          <w:p w14:paraId="57430732" w14:textId="661F91D1" w:rsidR="00301B9D" w:rsidRPr="00C46B84" w:rsidRDefault="00301B9D" w:rsidP="00301B9D">
            <w:pPr>
              <w:rPr>
                <w:bCs/>
                <w:spacing w:val="-1"/>
              </w:rPr>
            </w:pPr>
            <w:r w:rsidRPr="00C46B84">
              <w:rPr>
                <w:bCs/>
                <w:spacing w:val="-1"/>
              </w:rPr>
              <w:t>4</w:t>
            </w:r>
          </w:p>
        </w:tc>
        <w:tc>
          <w:tcPr>
            <w:tcW w:w="4110" w:type="dxa"/>
          </w:tcPr>
          <w:p w14:paraId="7616763A" w14:textId="77777777" w:rsidR="005F4CBC" w:rsidRPr="005F4CBC" w:rsidRDefault="005F4CBC" w:rsidP="005F4CBC">
            <w:pPr>
              <w:rPr>
                <w:bCs/>
                <w:spacing w:val="-1"/>
              </w:rPr>
            </w:pPr>
            <w:r w:rsidRPr="005F4CBC">
              <w:rPr>
                <w:bCs/>
                <w:spacing w:val="-1"/>
              </w:rPr>
              <w:t>Науқасты басқару тактикасын әзірлеу</w:t>
            </w:r>
          </w:p>
          <w:p w14:paraId="56C27ABE" w14:textId="77777777" w:rsidR="005F4CBC" w:rsidRPr="005F4CBC" w:rsidRDefault="005F4CBC" w:rsidP="005F4CBC">
            <w:pPr>
              <w:rPr>
                <w:bCs/>
                <w:spacing w:val="-1"/>
              </w:rPr>
            </w:pPr>
            <w:r w:rsidRPr="005F4CBC">
              <w:rPr>
                <w:bCs/>
                <w:spacing w:val="-1"/>
              </w:rPr>
              <w:t>- өмір сүру сапасын жақсартуға бағытталған медициналық араласулар кешенін меңгеру</w:t>
            </w:r>
          </w:p>
          <w:p w14:paraId="7DEBA59C" w14:textId="77777777" w:rsidR="005F4CBC" w:rsidRPr="005F4CBC" w:rsidRDefault="005F4CBC" w:rsidP="005F4CBC">
            <w:pPr>
              <w:rPr>
                <w:bCs/>
                <w:spacing w:val="-1"/>
              </w:rPr>
            </w:pPr>
            <w:r w:rsidRPr="005F4CBC">
              <w:rPr>
                <w:bCs/>
                <w:spacing w:val="-1"/>
              </w:rPr>
              <w:t>- ситуациялық есептерді шешу</w:t>
            </w:r>
          </w:p>
          <w:p w14:paraId="4177F2BD" w14:textId="543D42AA" w:rsidR="00301B9D" w:rsidRPr="00C46B84" w:rsidRDefault="005F4CBC" w:rsidP="005F4CBC">
            <w:pPr>
              <w:pStyle w:val="a7"/>
              <w:numPr>
                <w:ilvl w:val="0"/>
                <w:numId w:val="24"/>
              </w:numPr>
              <w:ind w:left="85" w:hanging="76"/>
              <w:jc w:val="both"/>
              <w:rPr>
                <w:bCs/>
                <w:lang w:val="kk-KZ"/>
              </w:rPr>
            </w:pPr>
            <w:r w:rsidRPr="005F4CBC">
              <w:rPr>
                <w:bCs/>
                <w:spacing w:val="-1"/>
              </w:rPr>
              <w:t>- зәр ұстай алмайтын науқасты басқару дағдылары</w:t>
            </w:r>
          </w:p>
        </w:tc>
      </w:tr>
      <w:tr w:rsidR="00301B9D" w:rsidRPr="0076446C" w14:paraId="09BB9186" w14:textId="77777777" w:rsidTr="002012FB">
        <w:trPr>
          <w:cantSplit/>
          <w:trHeight w:val="59"/>
        </w:trPr>
        <w:tc>
          <w:tcPr>
            <w:tcW w:w="704" w:type="dxa"/>
            <w:vAlign w:val="center"/>
          </w:tcPr>
          <w:p w14:paraId="2E526C7B" w14:textId="388F7C03" w:rsidR="00301B9D" w:rsidRPr="00C46B84" w:rsidRDefault="00301B9D" w:rsidP="00301B9D">
            <w:pPr>
              <w:pStyle w:val="ab"/>
              <w:jc w:val="left"/>
              <w:rPr>
                <w:b w:val="0"/>
                <w:bCs/>
                <w:spacing w:val="-1"/>
                <w:sz w:val="24"/>
                <w:szCs w:val="24"/>
              </w:rPr>
            </w:pPr>
            <w:r w:rsidRPr="00C46B84">
              <w:rPr>
                <w:b w:val="0"/>
                <w:bCs/>
                <w:spacing w:val="-1"/>
                <w:sz w:val="24"/>
                <w:szCs w:val="24"/>
              </w:rPr>
              <w:lastRenderedPageBreak/>
              <w:t>2.12</w:t>
            </w:r>
          </w:p>
        </w:tc>
        <w:tc>
          <w:tcPr>
            <w:tcW w:w="2410" w:type="dxa"/>
          </w:tcPr>
          <w:p w14:paraId="2B188546" w14:textId="2841A7D8" w:rsidR="00301B9D" w:rsidRPr="00C46B84" w:rsidRDefault="005F4CBC" w:rsidP="00301B9D">
            <w:pPr>
              <w:pStyle w:val="ab"/>
              <w:jc w:val="left"/>
              <w:rPr>
                <w:b w:val="0"/>
                <w:bCs/>
                <w:sz w:val="24"/>
                <w:szCs w:val="24"/>
              </w:rPr>
            </w:pPr>
            <w:r w:rsidRPr="005F4CBC">
              <w:rPr>
                <w:b w:val="0"/>
                <w:bCs/>
                <w:sz w:val="24"/>
                <w:szCs w:val="24"/>
              </w:rPr>
              <w:t>Деменциясы және Альцгеймер ауруы бар науқасты басқарудың заманауи стратегиялары (дәрігер, пациент, отбасы).</w:t>
            </w:r>
          </w:p>
        </w:tc>
        <w:tc>
          <w:tcPr>
            <w:tcW w:w="539" w:type="dxa"/>
            <w:vAlign w:val="center"/>
          </w:tcPr>
          <w:p w14:paraId="66BD990E" w14:textId="08D41E99" w:rsidR="00301B9D" w:rsidRPr="00C46B84" w:rsidRDefault="00301B9D" w:rsidP="00301B9D">
            <w:pPr>
              <w:rPr>
                <w:bCs/>
                <w:spacing w:val="-1"/>
                <w:lang w:val="kk-KZ"/>
              </w:rPr>
            </w:pPr>
            <w:r w:rsidRPr="00C46B84">
              <w:rPr>
                <w:bCs/>
                <w:spacing w:val="-1"/>
                <w:lang w:val="kk-KZ"/>
              </w:rPr>
              <w:t>1</w:t>
            </w:r>
          </w:p>
        </w:tc>
        <w:tc>
          <w:tcPr>
            <w:tcW w:w="539" w:type="dxa"/>
            <w:vAlign w:val="center"/>
          </w:tcPr>
          <w:p w14:paraId="12A5AAFF" w14:textId="4CA6997D" w:rsidR="00301B9D" w:rsidRPr="00C46B84" w:rsidRDefault="00301B9D" w:rsidP="00301B9D">
            <w:pPr>
              <w:rPr>
                <w:bCs/>
                <w:spacing w:val="-1"/>
                <w:lang w:val="kk-KZ"/>
              </w:rPr>
            </w:pPr>
            <w:r w:rsidRPr="00C46B84">
              <w:rPr>
                <w:bCs/>
                <w:spacing w:val="-1"/>
                <w:lang w:val="kk-KZ"/>
              </w:rPr>
              <w:t>2</w:t>
            </w:r>
          </w:p>
        </w:tc>
        <w:tc>
          <w:tcPr>
            <w:tcW w:w="567" w:type="dxa"/>
            <w:vAlign w:val="center"/>
          </w:tcPr>
          <w:p w14:paraId="789DA43E" w14:textId="2E5B3C4F" w:rsidR="00301B9D" w:rsidRPr="00C46B84" w:rsidRDefault="00301B9D" w:rsidP="00301B9D">
            <w:pPr>
              <w:rPr>
                <w:bCs/>
                <w:spacing w:val="-1"/>
                <w:lang w:val="kk-KZ"/>
              </w:rPr>
            </w:pPr>
            <w:r w:rsidRPr="00C46B84">
              <w:rPr>
                <w:bCs/>
                <w:spacing w:val="-1"/>
                <w:lang w:val="kk-KZ"/>
              </w:rPr>
              <w:t>1</w:t>
            </w:r>
          </w:p>
        </w:tc>
        <w:tc>
          <w:tcPr>
            <w:tcW w:w="709" w:type="dxa"/>
            <w:vAlign w:val="center"/>
          </w:tcPr>
          <w:p w14:paraId="52B2D3C9" w14:textId="7D256BC0" w:rsidR="00301B9D" w:rsidRPr="00C46B84" w:rsidRDefault="00301B9D" w:rsidP="00301B9D">
            <w:pPr>
              <w:rPr>
                <w:bCs/>
                <w:spacing w:val="-1"/>
                <w:lang w:val="kk-KZ"/>
              </w:rPr>
            </w:pPr>
            <w:r w:rsidRPr="00C46B84">
              <w:rPr>
                <w:bCs/>
                <w:spacing w:val="-1"/>
                <w:lang w:val="kk-KZ"/>
              </w:rPr>
              <w:t>2</w:t>
            </w:r>
          </w:p>
        </w:tc>
        <w:tc>
          <w:tcPr>
            <w:tcW w:w="623" w:type="dxa"/>
            <w:vAlign w:val="center"/>
          </w:tcPr>
          <w:p w14:paraId="3173AA33" w14:textId="1FA3A8C7" w:rsidR="00301B9D" w:rsidRPr="00C46B84" w:rsidRDefault="00301B9D" w:rsidP="00301B9D">
            <w:pPr>
              <w:rPr>
                <w:bCs/>
                <w:spacing w:val="-1"/>
              </w:rPr>
            </w:pPr>
            <w:r w:rsidRPr="00C46B84">
              <w:rPr>
                <w:bCs/>
                <w:spacing w:val="-1"/>
              </w:rPr>
              <w:t>4</w:t>
            </w:r>
          </w:p>
        </w:tc>
        <w:tc>
          <w:tcPr>
            <w:tcW w:w="4110" w:type="dxa"/>
          </w:tcPr>
          <w:p w14:paraId="546E0457" w14:textId="77777777" w:rsidR="005F4CBC" w:rsidRPr="005F4CBC" w:rsidRDefault="005F4CBC" w:rsidP="005F4CBC">
            <w:pPr>
              <w:jc w:val="both"/>
              <w:rPr>
                <w:bCs/>
                <w:lang w:val="kk-KZ"/>
              </w:rPr>
            </w:pPr>
            <w:r w:rsidRPr="005F4CBC">
              <w:rPr>
                <w:bCs/>
                <w:lang w:val="kk-KZ"/>
              </w:rPr>
              <w:t>- когнитивті бұзылулардың әртүрлі ауырлық дәрежесін анықтайтын тесттермен, егде жастағы науқастың өмір сүру сапасын анықтауға арналған тесттермен жұмысты меңгеру және тиісті оңалту бойынша ұсыныстар әзірлеу.</w:t>
            </w:r>
          </w:p>
          <w:p w14:paraId="1BA9587F" w14:textId="77777777" w:rsidR="005F4CBC" w:rsidRPr="005F4CBC" w:rsidRDefault="005F4CBC" w:rsidP="005F4CBC">
            <w:pPr>
              <w:jc w:val="both"/>
              <w:rPr>
                <w:bCs/>
                <w:lang w:val="kk-KZ"/>
              </w:rPr>
            </w:pPr>
            <w:r w:rsidRPr="005F4CBC">
              <w:rPr>
                <w:bCs/>
                <w:lang w:val="kk-KZ"/>
              </w:rPr>
              <w:t>- егде жастағы адамдарда когнитивті бұзылыстарды анықтауға арналған негізгі сынақтарды және осы процесті тежеуге және жоюға бағытталған инновациялық әдістерді бағалау.</w:t>
            </w:r>
          </w:p>
          <w:p w14:paraId="4AB4C046" w14:textId="0CAC819C" w:rsidR="005F4CBC" w:rsidRPr="005F4CBC" w:rsidRDefault="005F4CBC" w:rsidP="005F4CBC">
            <w:pPr>
              <w:jc w:val="both"/>
              <w:rPr>
                <w:bCs/>
                <w:lang w:val="kk-KZ"/>
              </w:rPr>
            </w:pPr>
            <w:r w:rsidRPr="005F4CBC">
              <w:rPr>
                <w:bCs/>
                <w:lang w:val="kk-KZ"/>
              </w:rPr>
              <w:t xml:space="preserve"> - Альцгеймер ауруы бар науқастың миының МРТ нәтижелерін түсіндіру</w:t>
            </w:r>
          </w:p>
          <w:p w14:paraId="134129DB" w14:textId="77777777" w:rsidR="005F4CBC" w:rsidRPr="005F4CBC" w:rsidRDefault="005F4CBC" w:rsidP="005F4CBC">
            <w:pPr>
              <w:jc w:val="both"/>
              <w:rPr>
                <w:bCs/>
                <w:lang w:val="kk-KZ"/>
              </w:rPr>
            </w:pPr>
            <w:r w:rsidRPr="005F4CBC">
              <w:rPr>
                <w:bCs/>
                <w:lang w:val="kk-KZ"/>
              </w:rPr>
              <w:t>- Альцгеймер ауруы диагностикасының критерийлерін сипаттаңыз</w:t>
            </w:r>
          </w:p>
          <w:p w14:paraId="45EF63AA" w14:textId="77777777" w:rsidR="005F4CBC" w:rsidRPr="005F4CBC" w:rsidRDefault="005F4CBC" w:rsidP="005F4CBC">
            <w:pPr>
              <w:jc w:val="both"/>
              <w:rPr>
                <w:bCs/>
                <w:lang w:val="kk-KZ"/>
              </w:rPr>
            </w:pPr>
            <w:r w:rsidRPr="005F4CBC">
              <w:rPr>
                <w:bCs/>
                <w:lang w:val="kk-KZ"/>
              </w:rPr>
              <w:t>- Альцгеймер ауруы бар науқасты басқару тактикасын әзірлеу</w:t>
            </w:r>
          </w:p>
          <w:p w14:paraId="08850C4E" w14:textId="77777777" w:rsidR="005F4CBC" w:rsidRDefault="005F4CBC" w:rsidP="005F4CBC">
            <w:pPr>
              <w:jc w:val="both"/>
              <w:rPr>
                <w:bCs/>
                <w:lang w:val="kk-KZ"/>
              </w:rPr>
            </w:pPr>
            <w:r w:rsidRPr="005F4CBC">
              <w:rPr>
                <w:bCs/>
                <w:lang w:val="kk-KZ"/>
              </w:rPr>
              <w:t>- Есте сақтау мектептерін ұйымдастырудағы еуропалық тәсілдерді сипаттаңыз</w:t>
            </w:r>
          </w:p>
          <w:p w14:paraId="3D553ABF" w14:textId="4D85290F" w:rsidR="00301B9D" w:rsidRPr="005F4CBC" w:rsidRDefault="005F4CBC" w:rsidP="005F4CBC">
            <w:pPr>
              <w:jc w:val="both"/>
              <w:rPr>
                <w:bCs/>
                <w:lang w:val="kk-KZ"/>
              </w:rPr>
            </w:pPr>
            <w:r w:rsidRPr="005F4CBC">
              <w:rPr>
                <w:bCs/>
                <w:lang w:val="kk-KZ"/>
              </w:rPr>
              <w:t>- Альцгеймер ауруымен ауыратын науқасты күту бойынша медициналық-әлеуметтік қызметкердің, психологтың, волонтер мен отбасы мүшелерінің ұжымдық жұмысы.</w:t>
            </w:r>
          </w:p>
        </w:tc>
      </w:tr>
      <w:tr w:rsidR="00236BFE" w:rsidRPr="00C46B84" w14:paraId="2798A72D" w14:textId="77777777" w:rsidTr="002012FB">
        <w:trPr>
          <w:cantSplit/>
          <w:trHeight w:val="59"/>
        </w:trPr>
        <w:tc>
          <w:tcPr>
            <w:tcW w:w="704" w:type="dxa"/>
            <w:vAlign w:val="center"/>
          </w:tcPr>
          <w:p w14:paraId="26F91AEE" w14:textId="1427D426" w:rsidR="00236BFE" w:rsidRPr="00C46B84" w:rsidRDefault="00236BFE" w:rsidP="00236BFE">
            <w:pPr>
              <w:rPr>
                <w:b/>
                <w:bCs/>
              </w:rPr>
            </w:pPr>
            <w:bookmarkStart w:id="3" w:name="_Hlk124243719"/>
            <w:r w:rsidRPr="00C46B84">
              <w:rPr>
                <w:b/>
                <w:bCs/>
              </w:rPr>
              <w:t>3</w:t>
            </w:r>
          </w:p>
        </w:tc>
        <w:tc>
          <w:tcPr>
            <w:tcW w:w="2410" w:type="dxa"/>
            <w:vAlign w:val="center"/>
          </w:tcPr>
          <w:p w14:paraId="3D8AD8A1" w14:textId="77C80880" w:rsidR="00236BFE" w:rsidRPr="00C46B84" w:rsidRDefault="005F4CBC" w:rsidP="00236BFE">
            <w:pPr>
              <w:rPr>
                <w:b/>
                <w:bCs/>
                <w:spacing w:val="-1"/>
              </w:rPr>
            </w:pPr>
            <w:r w:rsidRPr="005F4CBC">
              <w:rPr>
                <w:b/>
                <w:bCs/>
                <w:lang w:val="kk-KZ"/>
              </w:rPr>
              <w:t xml:space="preserve">«Гериатриялық тәжірибедегі паллиативтік көмек» </w:t>
            </w:r>
            <w:r w:rsidR="00523C25">
              <w:rPr>
                <w:b/>
                <w:bCs/>
                <w:lang w:val="kk-KZ"/>
              </w:rPr>
              <w:t>М</w:t>
            </w:r>
            <w:r w:rsidRPr="005F4CBC">
              <w:rPr>
                <w:b/>
                <w:bCs/>
                <w:lang w:val="kk-KZ"/>
              </w:rPr>
              <w:t>одулі</w:t>
            </w:r>
          </w:p>
        </w:tc>
        <w:tc>
          <w:tcPr>
            <w:tcW w:w="539" w:type="dxa"/>
          </w:tcPr>
          <w:p w14:paraId="12A56CDC" w14:textId="3D6F53A7" w:rsidR="00236BFE" w:rsidRPr="00C46B84" w:rsidRDefault="00236BFE" w:rsidP="00236BFE">
            <w:pPr>
              <w:rPr>
                <w:b/>
                <w:bCs/>
                <w:color w:val="FF0000"/>
                <w:spacing w:val="-1"/>
              </w:rPr>
            </w:pPr>
            <w:r w:rsidRPr="00C46B84">
              <w:rPr>
                <w:b/>
                <w:bCs/>
                <w:spacing w:val="-1"/>
              </w:rPr>
              <w:t>12</w:t>
            </w:r>
          </w:p>
        </w:tc>
        <w:tc>
          <w:tcPr>
            <w:tcW w:w="539" w:type="dxa"/>
          </w:tcPr>
          <w:p w14:paraId="6F4DFBA0" w14:textId="70D1D7E5" w:rsidR="00236BFE" w:rsidRPr="00C46B84" w:rsidRDefault="00236BFE" w:rsidP="00236BFE">
            <w:pPr>
              <w:rPr>
                <w:b/>
                <w:bCs/>
                <w:color w:val="FF0000"/>
                <w:spacing w:val="-1"/>
              </w:rPr>
            </w:pPr>
            <w:r w:rsidRPr="00C46B84">
              <w:rPr>
                <w:b/>
                <w:bCs/>
                <w:spacing w:val="-1"/>
              </w:rPr>
              <w:t>24</w:t>
            </w:r>
          </w:p>
        </w:tc>
        <w:tc>
          <w:tcPr>
            <w:tcW w:w="567" w:type="dxa"/>
          </w:tcPr>
          <w:p w14:paraId="1DBB22D0" w14:textId="6AC3B0F4" w:rsidR="00236BFE" w:rsidRPr="00C46B84" w:rsidRDefault="00236BFE" w:rsidP="00236BFE">
            <w:pPr>
              <w:rPr>
                <w:b/>
                <w:bCs/>
                <w:color w:val="FF0000"/>
                <w:spacing w:val="-1"/>
              </w:rPr>
            </w:pPr>
            <w:r w:rsidRPr="00C46B84">
              <w:rPr>
                <w:b/>
                <w:bCs/>
                <w:spacing w:val="-1"/>
              </w:rPr>
              <w:t>12</w:t>
            </w:r>
          </w:p>
        </w:tc>
        <w:tc>
          <w:tcPr>
            <w:tcW w:w="709" w:type="dxa"/>
          </w:tcPr>
          <w:p w14:paraId="2F333871" w14:textId="71D66AA6" w:rsidR="00236BFE" w:rsidRPr="00C46B84" w:rsidRDefault="00236BFE" w:rsidP="00236BFE">
            <w:pPr>
              <w:rPr>
                <w:b/>
                <w:bCs/>
                <w:color w:val="FF0000"/>
                <w:spacing w:val="-1"/>
              </w:rPr>
            </w:pPr>
            <w:r w:rsidRPr="00C46B84">
              <w:rPr>
                <w:b/>
                <w:bCs/>
                <w:spacing w:val="-1"/>
              </w:rPr>
              <w:t>24</w:t>
            </w:r>
          </w:p>
        </w:tc>
        <w:tc>
          <w:tcPr>
            <w:tcW w:w="623" w:type="dxa"/>
          </w:tcPr>
          <w:p w14:paraId="5B090757" w14:textId="5ACF2632" w:rsidR="00236BFE" w:rsidRPr="00C46B84" w:rsidRDefault="00236BFE" w:rsidP="00236BFE">
            <w:pPr>
              <w:rPr>
                <w:b/>
                <w:bCs/>
                <w:color w:val="FF0000"/>
                <w:spacing w:val="-1"/>
              </w:rPr>
            </w:pPr>
            <w:r w:rsidRPr="00C46B84">
              <w:rPr>
                <w:b/>
                <w:bCs/>
                <w:spacing w:val="-1"/>
              </w:rPr>
              <w:t>48</w:t>
            </w:r>
          </w:p>
        </w:tc>
        <w:tc>
          <w:tcPr>
            <w:tcW w:w="4110" w:type="dxa"/>
          </w:tcPr>
          <w:p w14:paraId="046B689B" w14:textId="5CC29407" w:rsidR="00236BFE" w:rsidRPr="00C46B84" w:rsidRDefault="00236BFE" w:rsidP="00236BFE">
            <w:pPr>
              <w:rPr>
                <w:b/>
                <w:bCs/>
                <w:spacing w:val="-1"/>
              </w:rPr>
            </w:pPr>
            <w:r w:rsidRPr="00C46B84">
              <w:rPr>
                <w:b/>
                <w:bCs/>
                <w:lang w:val="kk-KZ"/>
              </w:rPr>
              <w:t>4 кредит (120</w:t>
            </w:r>
            <w:r w:rsidR="005F4CBC">
              <w:rPr>
                <w:b/>
                <w:bCs/>
                <w:lang w:val="kk-KZ"/>
              </w:rPr>
              <w:t xml:space="preserve"> сағат</w:t>
            </w:r>
            <w:r w:rsidRPr="00C46B84">
              <w:rPr>
                <w:b/>
                <w:bCs/>
                <w:lang w:val="kk-KZ"/>
              </w:rPr>
              <w:t>)</w:t>
            </w:r>
          </w:p>
        </w:tc>
      </w:tr>
      <w:bookmarkEnd w:id="3"/>
      <w:tr w:rsidR="00323C90" w:rsidRPr="0076446C" w14:paraId="55BD05DC" w14:textId="77777777" w:rsidTr="002012FB">
        <w:trPr>
          <w:cantSplit/>
          <w:trHeight w:val="5386"/>
        </w:trPr>
        <w:tc>
          <w:tcPr>
            <w:tcW w:w="704" w:type="dxa"/>
            <w:vAlign w:val="center"/>
          </w:tcPr>
          <w:p w14:paraId="26522AE9" w14:textId="3171EEC1" w:rsidR="00323C90" w:rsidRPr="00C46B84" w:rsidRDefault="00323C90" w:rsidP="00323C90">
            <w:r w:rsidRPr="00C46B84">
              <w:lastRenderedPageBreak/>
              <w:t>3.1</w:t>
            </w:r>
          </w:p>
        </w:tc>
        <w:tc>
          <w:tcPr>
            <w:tcW w:w="2410" w:type="dxa"/>
            <w:vAlign w:val="center"/>
          </w:tcPr>
          <w:p w14:paraId="39450403" w14:textId="0022EFCE" w:rsidR="00323C90" w:rsidRPr="00C46B84" w:rsidRDefault="00523C25" w:rsidP="00323C90">
            <w:r w:rsidRPr="00523C25">
              <w:t>Гериатриялық тәжірибеде паллиативтік көмек көрсетуді ұйымдастырудың негізгі мәселелері. Көпсалалы топтық жұмыс</w:t>
            </w:r>
          </w:p>
        </w:tc>
        <w:tc>
          <w:tcPr>
            <w:tcW w:w="539" w:type="dxa"/>
            <w:vAlign w:val="center"/>
          </w:tcPr>
          <w:p w14:paraId="27B7B8FD" w14:textId="0A1E731D" w:rsidR="00323C90" w:rsidRPr="00C46B84" w:rsidRDefault="00323C90" w:rsidP="00323C90">
            <w:pPr>
              <w:rPr>
                <w:bCs/>
                <w:spacing w:val="-1"/>
              </w:rPr>
            </w:pPr>
            <w:r w:rsidRPr="00C46B84">
              <w:rPr>
                <w:bCs/>
                <w:spacing w:val="-1"/>
                <w:lang w:val="kk-KZ"/>
              </w:rPr>
              <w:t>1</w:t>
            </w:r>
          </w:p>
        </w:tc>
        <w:tc>
          <w:tcPr>
            <w:tcW w:w="539" w:type="dxa"/>
            <w:vAlign w:val="center"/>
          </w:tcPr>
          <w:p w14:paraId="4E4089D7" w14:textId="3345DB36" w:rsidR="00323C90" w:rsidRPr="00C46B84" w:rsidRDefault="00323C90" w:rsidP="00323C90">
            <w:pPr>
              <w:rPr>
                <w:bCs/>
                <w:spacing w:val="-1"/>
              </w:rPr>
            </w:pPr>
            <w:r w:rsidRPr="00C46B84">
              <w:rPr>
                <w:bCs/>
                <w:spacing w:val="-1"/>
                <w:lang w:val="kk-KZ"/>
              </w:rPr>
              <w:t>2</w:t>
            </w:r>
          </w:p>
        </w:tc>
        <w:tc>
          <w:tcPr>
            <w:tcW w:w="567" w:type="dxa"/>
            <w:vAlign w:val="center"/>
          </w:tcPr>
          <w:p w14:paraId="1CF4E555" w14:textId="42A6CC9D" w:rsidR="00323C90" w:rsidRPr="00C46B84" w:rsidRDefault="00323C90" w:rsidP="00323C90">
            <w:pPr>
              <w:rPr>
                <w:bCs/>
                <w:spacing w:val="-1"/>
              </w:rPr>
            </w:pPr>
            <w:r w:rsidRPr="00C46B84">
              <w:rPr>
                <w:bCs/>
                <w:spacing w:val="-1"/>
                <w:lang w:val="kk-KZ"/>
              </w:rPr>
              <w:t>1</w:t>
            </w:r>
          </w:p>
        </w:tc>
        <w:tc>
          <w:tcPr>
            <w:tcW w:w="709" w:type="dxa"/>
            <w:vAlign w:val="center"/>
          </w:tcPr>
          <w:p w14:paraId="7A0EBAC1" w14:textId="0A8AF6CF" w:rsidR="00323C90" w:rsidRPr="00C46B84" w:rsidRDefault="00323C90" w:rsidP="00323C90">
            <w:pPr>
              <w:rPr>
                <w:bCs/>
                <w:spacing w:val="-1"/>
              </w:rPr>
            </w:pPr>
            <w:r w:rsidRPr="00C46B84">
              <w:rPr>
                <w:bCs/>
                <w:spacing w:val="-1"/>
                <w:lang w:val="kk-KZ"/>
              </w:rPr>
              <w:t>2</w:t>
            </w:r>
          </w:p>
        </w:tc>
        <w:tc>
          <w:tcPr>
            <w:tcW w:w="623" w:type="dxa"/>
            <w:vAlign w:val="center"/>
          </w:tcPr>
          <w:p w14:paraId="221F65E4" w14:textId="628FDFCF" w:rsidR="00323C90" w:rsidRPr="00C46B84" w:rsidRDefault="00323C90" w:rsidP="00323C90">
            <w:pPr>
              <w:rPr>
                <w:b/>
                <w:bCs/>
                <w:spacing w:val="-1"/>
              </w:rPr>
            </w:pPr>
            <w:r w:rsidRPr="00C46B84">
              <w:rPr>
                <w:bCs/>
                <w:spacing w:val="-1"/>
              </w:rPr>
              <w:t>4</w:t>
            </w:r>
          </w:p>
        </w:tc>
        <w:tc>
          <w:tcPr>
            <w:tcW w:w="4110" w:type="dxa"/>
            <w:vAlign w:val="center"/>
          </w:tcPr>
          <w:p w14:paraId="3F368D6D" w14:textId="77777777" w:rsidR="0016795B" w:rsidRPr="0016795B" w:rsidRDefault="0016795B" w:rsidP="0016795B">
            <w:pPr>
              <w:rPr>
                <w:bCs/>
                <w:lang w:val="kk-KZ"/>
              </w:rPr>
            </w:pPr>
            <w:r w:rsidRPr="0016795B">
              <w:rPr>
                <w:bCs/>
                <w:lang w:val="kk-KZ"/>
              </w:rPr>
              <w:t>- Ауыр созылмалы аурулары бар егде жастағы науқастардағы депрессиялық күйлердің себептері мен көріністерінің негізгі сипаттамаларын, агрессивті мінез-құлқын және оны жеңілдетудегі дәрігердің тактикасын сипаттаңыз.</w:t>
            </w:r>
          </w:p>
          <w:p w14:paraId="2ADC68F6" w14:textId="77777777" w:rsidR="0016795B" w:rsidRPr="0016795B" w:rsidRDefault="0016795B" w:rsidP="0016795B">
            <w:pPr>
              <w:rPr>
                <w:bCs/>
                <w:lang w:val="kk-KZ"/>
              </w:rPr>
            </w:pPr>
            <w:r w:rsidRPr="0016795B">
              <w:rPr>
                <w:bCs/>
                <w:lang w:val="kk-KZ"/>
              </w:rPr>
              <w:t>- гериатриялық паллиативтік көмек көрсетуде көпсалалы командалық жұмыс (оқу бөлмесінде) дағдыларын қалыптастыру және бекіту.</w:t>
            </w:r>
          </w:p>
          <w:p w14:paraId="64B38174" w14:textId="77777777" w:rsidR="0016795B" w:rsidRPr="0016795B" w:rsidRDefault="0016795B" w:rsidP="0016795B">
            <w:pPr>
              <w:rPr>
                <w:bCs/>
                <w:lang w:val="kk-KZ"/>
              </w:rPr>
            </w:pPr>
            <w:r w:rsidRPr="0016795B">
              <w:rPr>
                <w:bCs/>
                <w:lang w:val="kk-KZ"/>
              </w:rPr>
              <w:t>- тар маманның консультациясына немесе стационарға, оның ішінде бірінші күнгі жолдаманы негіздеу дағдыларын қалыптастыру.</w:t>
            </w:r>
          </w:p>
          <w:p w14:paraId="557A220C" w14:textId="77777777" w:rsidR="0016795B" w:rsidRPr="0016795B" w:rsidRDefault="0016795B" w:rsidP="0016795B">
            <w:pPr>
              <w:rPr>
                <w:bCs/>
                <w:lang w:val="kk-KZ"/>
              </w:rPr>
            </w:pPr>
            <w:r w:rsidRPr="0016795B">
              <w:rPr>
                <w:bCs/>
                <w:lang w:val="kk-KZ"/>
              </w:rPr>
              <w:t>- амбулаториялық есепке алуды жүргізу және медициналық құжаттаманың есеп беру дағдыларын, құжаттаманы толтыру дағдыларын қалыптастыру.</w:t>
            </w:r>
          </w:p>
          <w:p w14:paraId="4978F735" w14:textId="77777777" w:rsidR="0016795B" w:rsidRPr="0016795B" w:rsidRDefault="0016795B" w:rsidP="0016795B">
            <w:pPr>
              <w:rPr>
                <w:bCs/>
                <w:lang w:val="kk-KZ"/>
              </w:rPr>
            </w:pPr>
            <w:r w:rsidRPr="0016795B">
              <w:rPr>
                <w:bCs/>
                <w:lang w:val="kk-KZ"/>
              </w:rPr>
              <w:t>Гериатрияда және гериатриялық паллиативтік көмекте мультидисциплинарлық командалық жұмысты ұйымдастыруды сипаттаңыз (ЖТД, гериатр, медбике, психолог, әлеуметтік қызметкер).</w:t>
            </w:r>
          </w:p>
          <w:p w14:paraId="40B085B8" w14:textId="77777777" w:rsidR="0016795B" w:rsidRPr="0016795B" w:rsidRDefault="0016795B" w:rsidP="0016795B">
            <w:pPr>
              <w:rPr>
                <w:bCs/>
                <w:lang w:val="kk-KZ"/>
              </w:rPr>
            </w:pPr>
            <w:r w:rsidRPr="0016795B">
              <w:rPr>
                <w:bCs/>
                <w:lang w:val="kk-KZ"/>
              </w:rPr>
              <w:t>- Клиникалық мысалдарды талдаңыз.</w:t>
            </w:r>
          </w:p>
          <w:p w14:paraId="44F713BD" w14:textId="4F06B909" w:rsidR="00323C90" w:rsidRPr="0016795B" w:rsidRDefault="0016795B" w:rsidP="0016795B">
            <w:pPr>
              <w:rPr>
                <w:bCs/>
                <w:spacing w:val="-1"/>
                <w:lang w:val="kk-KZ"/>
              </w:rPr>
            </w:pPr>
            <w:r w:rsidRPr="0016795B">
              <w:rPr>
                <w:bCs/>
                <w:lang w:val="kk-KZ"/>
              </w:rPr>
              <w:t>- Көп салалы мамандар тобының пациенттерді басқару тактикасын әзірлеу</w:t>
            </w:r>
          </w:p>
        </w:tc>
      </w:tr>
      <w:tr w:rsidR="00323C90" w:rsidRPr="00C46B84" w14:paraId="1F989544" w14:textId="77777777" w:rsidTr="002012FB">
        <w:trPr>
          <w:cantSplit/>
          <w:trHeight w:val="59"/>
        </w:trPr>
        <w:tc>
          <w:tcPr>
            <w:tcW w:w="704" w:type="dxa"/>
            <w:vAlign w:val="center"/>
          </w:tcPr>
          <w:p w14:paraId="4F96BEB5" w14:textId="2A72F798" w:rsidR="00323C90" w:rsidRPr="00C46B84" w:rsidRDefault="00323C90" w:rsidP="00323C90">
            <w:pPr>
              <w:rPr>
                <w:bCs/>
              </w:rPr>
            </w:pPr>
            <w:r w:rsidRPr="00C46B84">
              <w:rPr>
                <w:bCs/>
              </w:rPr>
              <w:t>3.2</w:t>
            </w:r>
          </w:p>
        </w:tc>
        <w:tc>
          <w:tcPr>
            <w:tcW w:w="2410" w:type="dxa"/>
          </w:tcPr>
          <w:p w14:paraId="651F1445" w14:textId="1ABADC88" w:rsidR="00323C90" w:rsidRPr="00C46B84" w:rsidRDefault="0016795B" w:rsidP="00323C90">
            <w:pPr>
              <w:rPr>
                <w:bCs/>
                <w:lang w:val="kk-KZ"/>
              </w:rPr>
            </w:pPr>
            <w:r w:rsidRPr="0016795B">
              <w:rPr>
                <w:bCs/>
                <w:lang w:val="kk-KZ"/>
              </w:rPr>
              <w:t>Ауырсыну. Ауырсынуды емдеу режимдері. Өмір сапасын жақсарту мақсатында ауырсынудан арылуға бағытталған медициналық араласулар кешені.</w:t>
            </w:r>
          </w:p>
        </w:tc>
        <w:tc>
          <w:tcPr>
            <w:tcW w:w="539" w:type="dxa"/>
            <w:vAlign w:val="center"/>
          </w:tcPr>
          <w:p w14:paraId="74599832" w14:textId="0AD6CB6C" w:rsidR="00323C90" w:rsidRPr="00C46B84" w:rsidRDefault="00323C90" w:rsidP="00323C90">
            <w:pPr>
              <w:rPr>
                <w:b/>
                <w:bCs/>
                <w:spacing w:val="-1"/>
              </w:rPr>
            </w:pPr>
            <w:r w:rsidRPr="00C46B84">
              <w:rPr>
                <w:bCs/>
                <w:spacing w:val="-1"/>
                <w:lang w:val="kk-KZ"/>
              </w:rPr>
              <w:t>1</w:t>
            </w:r>
          </w:p>
        </w:tc>
        <w:tc>
          <w:tcPr>
            <w:tcW w:w="539" w:type="dxa"/>
            <w:vAlign w:val="center"/>
          </w:tcPr>
          <w:p w14:paraId="2C309D0B" w14:textId="480A480F" w:rsidR="00323C90" w:rsidRPr="00C46B84" w:rsidRDefault="00323C90" w:rsidP="00323C90">
            <w:pPr>
              <w:rPr>
                <w:b/>
                <w:bCs/>
                <w:spacing w:val="-1"/>
              </w:rPr>
            </w:pPr>
            <w:r w:rsidRPr="00C46B84">
              <w:rPr>
                <w:bCs/>
                <w:spacing w:val="-1"/>
                <w:lang w:val="kk-KZ"/>
              </w:rPr>
              <w:t>2</w:t>
            </w:r>
          </w:p>
        </w:tc>
        <w:tc>
          <w:tcPr>
            <w:tcW w:w="567" w:type="dxa"/>
            <w:vAlign w:val="center"/>
          </w:tcPr>
          <w:p w14:paraId="6005719B" w14:textId="0C7EC5D1" w:rsidR="00323C90" w:rsidRPr="00C46B84" w:rsidRDefault="00323C90" w:rsidP="00323C90">
            <w:pPr>
              <w:rPr>
                <w:b/>
                <w:bCs/>
                <w:spacing w:val="-1"/>
              </w:rPr>
            </w:pPr>
            <w:r w:rsidRPr="00C46B84">
              <w:rPr>
                <w:bCs/>
                <w:spacing w:val="-1"/>
                <w:lang w:val="kk-KZ"/>
              </w:rPr>
              <w:t>1</w:t>
            </w:r>
          </w:p>
        </w:tc>
        <w:tc>
          <w:tcPr>
            <w:tcW w:w="709" w:type="dxa"/>
            <w:vAlign w:val="center"/>
          </w:tcPr>
          <w:p w14:paraId="4BE43381" w14:textId="65FCB1A3" w:rsidR="00323C90" w:rsidRPr="00C46B84" w:rsidRDefault="00323C90" w:rsidP="00323C90">
            <w:pPr>
              <w:rPr>
                <w:b/>
                <w:bCs/>
                <w:spacing w:val="-1"/>
              </w:rPr>
            </w:pPr>
            <w:r w:rsidRPr="00C46B84">
              <w:rPr>
                <w:bCs/>
                <w:spacing w:val="-1"/>
                <w:lang w:val="kk-KZ"/>
              </w:rPr>
              <w:t>2</w:t>
            </w:r>
          </w:p>
        </w:tc>
        <w:tc>
          <w:tcPr>
            <w:tcW w:w="623" w:type="dxa"/>
            <w:vAlign w:val="center"/>
          </w:tcPr>
          <w:p w14:paraId="0C98C0CC" w14:textId="35EEF871" w:rsidR="00323C90" w:rsidRPr="00C46B84" w:rsidRDefault="00323C90" w:rsidP="00323C90">
            <w:pPr>
              <w:rPr>
                <w:bCs/>
                <w:spacing w:val="-1"/>
              </w:rPr>
            </w:pPr>
            <w:r w:rsidRPr="00C46B84">
              <w:rPr>
                <w:bCs/>
                <w:spacing w:val="-1"/>
              </w:rPr>
              <w:t>4</w:t>
            </w:r>
          </w:p>
        </w:tc>
        <w:tc>
          <w:tcPr>
            <w:tcW w:w="4110" w:type="dxa"/>
            <w:vAlign w:val="center"/>
          </w:tcPr>
          <w:p w14:paraId="5D3ABE0E" w14:textId="77777777" w:rsidR="0016795B" w:rsidRPr="0016795B" w:rsidRDefault="0016795B" w:rsidP="0016795B">
            <w:pPr>
              <w:rPr>
                <w:bCs/>
              </w:rPr>
            </w:pPr>
            <w:r w:rsidRPr="0016795B">
              <w:rPr>
                <w:bCs/>
              </w:rPr>
              <w:t>- Клиникалық мысалдарды талдаңыз.</w:t>
            </w:r>
          </w:p>
          <w:p w14:paraId="3199FCE6" w14:textId="77777777" w:rsidR="0016795B" w:rsidRPr="0016795B" w:rsidRDefault="0016795B" w:rsidP="0016795B">
            <w:pPr>
              <w:rPr>
                <w:bCs/>
              </w:rPr>
            </w:pPr>
            <w:r w:rsidRPr="0016795B">
              <w:rPr>
                <w:bCs/>
              </w:rPr>
              <w:t>- ауырсыну синдромы бар науқасты басқару тактикасын жасау</w:t>
            </w:r>
          </w:p>
          <w:p w14:paraId="7B87C6E9" w14:textId="77777777" w:rsidR="0016795B" w:rsidRPr="0016795B" w:rsidRDefault="0016795B" w:rsidP="0016795B">
            <w:pPr>
              <w:rPr>
                <w:bCs/>
              </w:rPr>
            </w:pPr>
            <w:r w:rsidRPr="0016795B">
              <w:rPr>
                <w:bCs/>
              </w:rPr>
              <w:t>- Ауырсынуды басу схемаларын меңгеру.</w:t>
            </w:r>
          </w:p>
          <w:p w14:paraId="22E6E42A" w14:textId="77777777" w:rsidR="0016795B" w:rsidRPr="0016795B" w:rsidRDefault="0016795B" w:rsidP="0016795B">
            <w:pPr>
              <w:rPr>
                <w:bCs/>
              </w:rPr>
            </w:pPr>
            <w:r w:rsidRPr="0016795B">
              <w:rPr>
                <w:bCs/>
              </w:rPr>
              <w:t>- Ауырсынудан құтылуға бағытталған медициналық араласулар кешенін меңгеріңіз</w:t>
            </w:r>
          </w:p>
          <w:p w14:paraId="7E97C61F" w14:textId="0ECBDB21" w:rsidR="00323C90" w:rsidRPr="00C46B84" w:rsidRDefault="0016795B" w:rsidP="0016795B">
            <w:pPr>
              <w:rPr>
                <w:b/>
                <w:bCs/>
                <w:lang w:val="kk-KZ"/>
              </w:rPr>
            </w:pPr>
            <w:r w:rsidRPr="0016795B">
              <w:rPr>
                <w:bCs/>
              </w:rPr>
              <w:t>- ситуациялық есептерді шешу</w:t>
            </w:r>
          </w:p>
        </w:tc>
      </w:tr>
      <w:tr w:rsidR="00323C90" w:rsidRPr="00C46B84" w14:paraId="73B4C52A" w14:textId="77777777" w:rsidTr="002012FB">
        <w:trPr>
          <w:cantSplit/>
          <w:trHeight w:val="59"/>
        </w:trPr>
        <w:tc>
          <w:tcPr>
            <w:tcW w:w="704" w:type="dxa"/>
            <w:vAlign w:val="center"/>
          </w:tcPr>
          <w:p w14:paraId="4A117AA8" w14:textId="10192341" w:rsidR="00323C90" w:rsidRPr="00C46B84" w:rsidRDefault="00323C90" w:rsidP="00323C90">
            <w:pPr>
              <w:rPr>
                <w:bCs/>
              </w:rPr>
            </w:pPr>
            <w:r w:rsidRPr="00C46B84">
              <w:rPr>
                <w:bCs/>
              </w:rPr>
              <w:lastRenderedPageBreak/>
              <w:t>3.3</w:t>
            </w:r>
          </w:p>
        </w:tc>
        <w:tc>
          <w:tcPr>
            <w:tcW w:w="2410" w:type="dxa"/>
          </w:tcPr>
          <w:p w14:paraId="1B9B5739" w14:textId="77437564" w:rsidR="00323C90" w:rsidRPr="00C46B84" w:rsidRDefault="0016795B" w:rsidP="00323C90">
            <w:pPr>
              <w:rPr>
                <w:b/>
                <w:bCs/>
                <w:lang w:val="kk-KZ"/>
              </w:rPr>
            </w:pPr>
            <w:r w:rsidRPr="0016795B">
              <w:rPr>
                <w:bCs/>
                <w:lang w:val="kk-KZ"/>
              </w:rPr>
              <w:t>Егде жастағы және стационарлық жастағы паллиативтік науқастардың өмір сапасын қалпына келтіру. Өміріне қауіп төндіретін аурумен ауыратын науқастарға тән белгілер</w:t>
            </w:r>
          </w:p>
        </w:tc>
        <w:tc>
          <w:tcPr>
            <w:tcW w:w="539" w:type="dxa"/>
            <w:vAlign w:val="center"/>
          </w:tcPr>
          <w:p w14:paraId="316DF788" w14:textId="61E75842" w:rsidR="00323C90" w:rsidRPr="00C46B84" w:rsidRDefault="00323C90" w:rsidP="00323C90">
            <w:pPr>
              <w:rPr>
                <w:b/>
                <w:bCs/>
                <w:spacing w:val="-1"/>
              </w:rPr>
            </w:pPr>
            <w:r w:rsidRPr="00C46B84">
              <w:rPr>
                <w:bCs/>
                <w:spacing w:val="-1"/>
                <w:lang w:val="kk-KZ"/>
              </w:rPr>
              <w:t>1</w:t>
            </w:r>
          </w:p>
        </w:tc>
        <w:tc>
          <w:tcPr>
            <w:tcW w:w="539" w:type="dxa"/>
            <w:vAlign w:val="center"/>
          </w:tcPr>
          <w:p w14:paraId="62BDDD5E" w14:textId="24DF6730" w:rsidR="00323C90" w:rsidRPr="00C46B84" w:rsidRDefault="00323C90" w:rsidP="00323C90">
            <w:pPr>
              <w:rPr>
                <w:b/>
                <w:bCs/>
                <w:spacing w:val="-1"/>
              </w:rPr>
            </w:pPr>
            <w:r w:rsidRPr="00C46B84">
              <w:rPr>
                <w:bCs/>
                <w:spacing w:val="-1"/>
                <w:lang w:val="kk-KZ"/>
              </w:rPr>
              <w:t>2</w:t>
            </w:r>
          </w:p>
        </w:tc>
        <w:tc>
          <w:tcPr>
            <w:tcW w:w="567" w:type="dxa"/>
            <w:vAlign w:val="center"/>
          </w:tcPr>
          <w:p w14:paraId="28E24B7F" w14:textId="217DE3A2" w:rsidR="00323C90" w:rsidRPr="00C46B84" w:rsidRDefault="00323C90" w:rsidP="00323C90">
            <w:pPr>
              <w:rPr>
                <w:b/>
                <w:bCs/>
                <w:spacing w:val="-1"/>
              </w:rPr>
            </w:pPr>
            <w:r w:rsidRPr="00C46B84">
              <w:rPr>
                <w:bCs/>
                <w:spacing w:val="-1"/>
                <w:lang w:val="kk-KZ"/>
              </w:rPr>
              <w:t>1</w:t>
            </w:r>
          </w:p>
        </w:tc>
        <w:tc>
          <w:tcPr>
            <w:tcW w:w="709" w:type="dxa"/>
            <w:vAlign w:val="center"/>
          </w:tcPr>
          <w:p w14:paraId="0C7713A4" w14:textId="0F6885CD" w:rsidR="00323C90" w:rsidRPr="00C46B84" w:rsidRDefault="00323C90" w:rsidP="00323C90">
            <w:pPr>
              <w:rPr>
                <w:b/>
                <w:bCs/>
                <w:spacing w:val="-1"/>
              </w:rPr>
            </w:pPr>
            <w:r w:rsidRPr="00C46B84">
              <w:rPr>
                <w:bCs/>
                <w:spacing w:val="-1"/>
                <w:lang w:val="kk-KZ"/>
              </w:rPr>
              <w:t>2</w:t>
            </w:r>
          </w:p>
        </w:tc>
        <w:tc>
          <w:tcPr>
            <w:tcW w:w="623" w:type="dxa"/>
            <w:vAlign w:val="center"/>
          </w:tcPr>
          <w:p w14:paraId="4F393F83" w14:textId="6B4B3A3D" w:rsidR="00323C90" w:rsidRPr="00C46B84" w:rsidRDefault="00323C90" w:rsidP="00323C90">
            <w:pPr>
              <w:rPr>
                <w:bCs/>
                <w:spacing w:val="-1"/>
              </w:rPr>
            </w:pPr>
            <w:r w:rsidRPr="00C46B84">
              <w:rPr>
                <w:bCs/>
                <w:spacing w:val="-1"/>
              </w:rPr>
              <w:t>4</w:t>
            </w:r>
          </w:p>
        </w:tc>
        <w:tc>
          <w:tcPr>
            <w:tcW w:w="4110" w:type="dxa"/>
            <w:vAlign w:val="center"/>
          </w:tcPr>
          <w:p w14:paraId="7B90F46F" w14:textId="77777777" w:rsidR="0016795B" w:rsidRPr="0016795B" w:rsidRDefault="0016795B" w:rsidP="0016795B">
            <w:pPr>
              <w:rPr>
                <w:bCs/>
              </w:rPr>
            </w:pPr>
            <w:r w:rsidRPr="0016795B">
              <w:rPr>
                <w:bCs/>
              </w:rPr>
              <w:t>- Клиникалық мысалдарды талдаңыз.</w:t>
            </w:r>
          </w:p>
          <w:p w14:paraId="02FE40FC" w14:textId="77777777" w:rsidR="0016795B" w:rsidRPr="0016795B" w:rsidRDefault="0016795B" w:rsidP="0016795B">
            <w:pPr>
              <w:rPr>
                <w:bCs/>
              </w:rPr>
            </w:pPr>
            <w:r w:rsidRPr="0016795B">
              <w:rPr>
                <w:bCs/>
              </w:rPr>
              <w:t>- Егде жастағы және статикалық жастағы паллиативтік науқастарды басқару тактикасын әзірлеу</w:t>
            </w:r>
          </w:p>
          <w:p w14:paraId="6F0FC45B" w14:textId="77777777" w:rsidR="0016795B" w:rsidRPr="0016795B" w:rsidRDefault="0016795B" w:rsidP="0016795B">
            <w:pPr>
              <w:rPr>
                <w:bCs/>
              </w:rPr>
            </w:pPr>
            <w:r w:rsidRPr="0016795B">
              <w:rPr>
                <w:bCs/>
              </w:rPr>
              <w:t>- өмір сүру сапасын жақсартуға бағытталған медициналық араласулар кешенін меңгеру</w:t>
            </w:r>
          </w:p>
          <w:p w14:paraId="70AE8F1A" w14:textId="4AECDBD5" w:rsidR="00323C90" w:rsidRPr="00C46B84" w:rsidRDefault="0016795B" w:rsidP="0016795B">
            <w:pPr>
              <w:rPr>
                <w:bCs/>
                <w:lang w:val="kk-KZ"/>
              </w:rPr>
            </w:pPr>
            <w:r w:rsidRPr="0016795B">
              <w:rPr>
                <w:bCs/>
              </w:rPr>
              <w:t>- ситуациялық есептерді шешу</w:t>
            </w:r>
          </w:p>
        </w:tc>
      </w:tr>
      <w:tr w:rsidR="00323C90" w:rsidRPr="00C46B84" w14:paraId="2FC180F8" w14:textId="77777777" w:rsidTr="002012FB">
        <w:trPr>
          <w:cantSplit/>
          <w:trHeight w:val="59"/>
        </w:trPr>
        <w:tc>
          <w:tcPr>
            <w:tcW w:w="704" w:type="dxa"/>
            <w:vAlign w:val="center"/>
          </w:tcPr>
          <w:p w14:paraId="5871717B" w14:textId="34D25E4D" w:rsidR="00323C90" w:rsidRPr="00C46B84" w:rsidRDefault="00323C90" w:rsidP="00323C90">
            <w:pPr>
              <w:rPr>
                <w:bCs/>
              </w:rPr>
            </w:pPr>
            <w:r w:rsidRPr="00C46B84">
              <w:rPr>
                <w:bCs/>
              </w:rPr>
              <w:t>3.4</w:t>
            </w:r>
          </w:p>
        </w:tc>
        <w:tc>
          <w:tcPr>
            <w:tcW w:w="2410" w:type="dxa"/>
            <w:vAlign w:val="center"/>
          </w:tcPr>
          <w:p w14:paraId="131B7093" w14:textId="76446E4F" w:rsidR="00323C90" w:rsidRPr="00C46B84" w:rsidRDefault="0016795B" w:rsidP="00323C90">
            <w:pPr>
              <w:rPr>
                <w:b/>
                <w:bCs/>
                <w:lang w:val="kk-KZ"/>
              </w:rPr>
            </w:pPr>
            <w:r w:rsidRPr="0016795B">
              <w:rPr>
                <w:bCs/>
              </w:rPr>
              <w:t>Төсек жараларын емдеудің заманауи стратегиялары.</w:t>
            </w:r>
          </w:p>
        </w:tc>
        <w:tc>
          <w:tcPr>
            <w:tcW w:w="539" w:type="dxa"/>
            <w:vAlign w:val="center"/>
          </w:tcPr>
          <w:p w14:paraId="1EBA78AB" w14:textId="18621B8F" w:rsidR="00323C90" w:rsidRPr="00C46B84" w:rsidRDefault="00323C90" w:rsidP="00323C90">
            <w:pPr>
              <w:rPr>
                <w:bCs/>
                <w:spacing w:val="-1"/>
              </w:rPr>
            </w:pPr>
            <w:r w:rsidRPr="00C46B84">
              <w:rPr>
                <w:bCs/>
                <w:spacing w:val="-1"/>
                <w:lang w:val="kk-KZ"/>
              </w:rPr>
              <w:t>1</w:t>
            </w:r>
          </w:p>
        </w:tc>
        <w:tc>
          <w:tcPr>
            <w:tcW w:w="539" w:type="dxa"/>
            <w:vAlign w:val="center"/>
          </w:tcPr>
          <w:p w14:paraId="72B3F39D" w14:textId="435049E0" w:rsidR="00323C90" w:rsidRPr="00C46B84" w:rsidRDefault="00323C90" w:rsidP="00323C90">
            <w:pPr>
              <w:rPr>
                <w:bCs/>
                <w:spacing w:val="-1"/>
              </w:rPr>
            </w:pPr>
            <w:r w:rsidRPr="00C46B84">
              <w:rPr>
                <w:bCs/>
                <w:spacing w:val="-1"/>
                <w:lang w:val="kk-KZ"/>
              </w:rPr>
              <w:t>2</w:t>
            </w:r>
          </w:p>
        </w:tc>
        <w:tc>
          <w:tcPr>
            <w:tcW w:w="567" w:type="dxa"/>
            <w:vAlign w:val="center"/>
          </w:tcPr>
          <w:p w14:paraId="7C95B06A" w14:textId="77630CE6" w:rsidR="00323C90" w:rsidRPr="00C46B84" w:rsidRDefault="00323C90" w:rsidP="00323C90">
            <w:pPr>
              <w:rPr>
                <w:bCs/>
                <w:spacing w:val="-1"/>
              </w:rPr>
            </w:pPr>
            <w:r w:rsidRPr="00C46B84">
              <w:rPr>
                <w:bCs/>
                <w:spacing w:val="-1"/>
                <w:lang w:val="kk-KZ"/>
              </w:rPr>
              <w:t>1</w:t>
            </w:r>
          </w:p>
        </w:tc>
        <w:tc>
          <w:tcPr>
            <w:tcW w:w="709" w:type="dxa"/>
            <w:vAlign w:val="center"/>
          </w:tcPr>
          <w:p w14:paraId="159DBF62" w14:textId="54543205" w:rsidR="00323C90" w:rsidRPr="00C46B84" w:rsidRDefault="00323C90" w:rsidP="00323C90">
            <w:pPr>
              <w:rPr>
                <w:bCs/>
                <w:spacing w:val="-1"/>
              </w:rPr>
            </w:pPr>
            <w:r w:rsidRPr="00C46B84">
              <w:rPr>
                <w:bCs/>
                <w:spacing w:val="-1"/>
                <w:lang w:val="kk-KZ"/>
              </w:rPr>
              <w:t>2</w:t>
            </w:r>
          </w:p>
        </w:tc>
        <w:tc>
          <w:tcPr>
            <w:tcW w:w="623" w:type="dxa"/>
            <w:vAlign w:val="center"/>
          </w:tcPr>
          <w:p w14:paraId="5FC3C33A" w14:textId="23195B74" w:rsidR="00323C90" w:rsidRPr="00C46B84" w:rsidRDefault="00323C90" w:rsidP="00323C90">
            <w:pPr>
              <w:rPr>
                <w:b/>
                <w:bCs/>
                <w:spacing w:val="-1"/>
              </w:rPr>
            </w:pPr>
            <w:r w:rsidRPr="00C46B84">
              <w:rPr>
                <w:bCs/>
                <w:spacing w:val="-1"/>
              </w:rPr>
              <w:t>4</w:t>
            </w:r>
          </w:p>
        </w:tc>
        <w:tc>
          <w:tcPr>
            <w:tcW w:w="4110" w:type="dxa"/>
          </w:tcPr>
          <w:p w14:paraId="6248BAB2" w14:textId="77777777" w:rsidR="0016795B" w:rsidRPr="0016795B" w:rsidRDefault="0016795B" w:rsidP="0016795B">
            <w:pPr>
              <w:rPr>
                <w:bCs/>
                <w:lang w:val="kk-KZ"/>
              </w:rPr>
            </w:pPr>
            <w:r w:rsidRPr="0016795B">
              <w:rPr>
                <w:bCs/>
                <w:lang w:val="kk-KZ"/>
              </w:rPr>
              <w:t>- қысымды жаралардың алдын алу және емдеу дағдыларын қалыптастыру және бекіту</w:t>
            </w:r>
          </w:p>
          <w:p w14:paraId="447DF8E0" w14:textId="1B2F2E16" w:rsidR="00323C90" w:rsidRPr="00C46B84" w:rsidRDefault="0016795B" w:rsidP="0016795B">
            <w:pPr>
              <w:rPr>
                <w:bCs/>
                <w:lang w:val="kk-KZ"/>
              </w:rPr>
            </w:pPr>
            <w:r w:rsidRPr="0016795B">
              <w:rPr>
                <w:bCs/>
                <w:lang w:val="kk-KZ"/>
              </w:rPr>
              <w:t>- Жағдаяттық есептерді шешу</w:t>
            </w:r>
          </w:p>
        </w:tc>
      </w:tr>
      <w:tr w:rsidR="00323C90" w:rsidRPr="0076446C" w14:paraId="6F4367DB" w14:textId="77777777" w:rsidTr="002012FB">
        <w:trPr>
          <w:cantSplit/>
          <w:trHeight w:val="59"/>
        </w:trPr>
        <w:tc>
          <w:tcPr>
            <w:tcW w:w="704" w:type="dxa"/>
            <w:vAlign w:val="center"/>
          </w:tcPr>
          <w:p w14:paraId="2D7D6A89" w14:textId="41609EA1" w:rsidR="00323C90" w:rsidRPr="00C46B84" w:rsidRDefault="00323C90" w:rsidP="00323C90">
            <w:pPr>
              <w:rPr>
                <w:bCs/>
              </w:rPr>
            </w:pPr>
            <w:r w:rsidRPr="00C46B84">
              <w:rPr>
                <w:bCs/>
              </w:rPr>
              <w:t>3.5</w:t>
            </w:r>
          </w:p>
        </w:tc>
        <w:tc>
          <w:tcPr>
            <w:tcW w:w="2410" w:type="dxa"/>
          </w:tcPr>
          <w:p w14:paraId="3F6CC556" w14:textId="000709EB" w:rsidR="00323C90" w:rsidRPr="00C46B84" w:rsidRDefault="0016795B" w:rsidP="00323C90">
            <w:pPr>
              <w:rPr>
                <w:b/>
                <w:bCs/>
                <w:lang w:val="kk-KZ"/>
              </w:rPr>
            </w:pPr>
            <w:r w:rsidRPr="0016795B">
              <w:rPr>
                <w:rStyle w:val="apple-converted-space"/>
                <w:bCs/>
                <w:shd w:val="clear" w:color="auto" w:fill="FFFFFF"/>
              </w:rPr>
              <w:t>Гериатриялық тәжірибедегі энтеральды және парентеральды тамақтану мәселелері.</w:t>
            </w:r>
          </w:p>
        </w:tc>
        <w:tc>
          <w:tcPr>
            <w:tcW w:w="539" w:type="dxa"/>
            <w:vAlign w:val="center"/>
          </w:tcPr>
          <w:p w14:paraId="4ADB5D97" w14:textId="7B0A3193" w:rsidR="00323C90" w:rsidRPr="00C46B84" w:rsidRDefault="00323C90" w:rsidP="00323C90">
            <w:pPr>
              <w:rPr>
                <w:bCs/>
                <w:spacing w:val="-1"/>
              </w:rPr>
            </w:pPr>
            <w:r w:rsidRPr="00C46B84">
              <w:rPr>
                <w:bCs/>
                <w:spacing w:val="-1"/>
                <w:lang w:val="kk-KZ"/>
              </w:rPr>
              <w:t>1</w:t>
            </w:r>
          </w:p>
        </w:tc>
        <w:tc>
          <w:tcPr>
            <w:tcW w:w="539" w:type="dxa"/>
            <w:vAlign w:val="center"/>
          </w:tcPr>
          <w:p w14:paraId="5CA25287" w14:textId="587FC25D" w:rsidR="00323C90" w:rsidRPr="00C46B84" w:rsidRDefault="00323C90" w:rsidP="00323C90">
            <w:pPr>
              <w:rPr>
                <w:bCs/>
                <w:spacing w:val="-1"/>
              </w:rPr>
            </w:pPr>
            <w:r w:rsidRPr="00C46B84">
              <w:rPr>
                <w:bCs/>
                <w:spacing w:val="-1"/>
                <w:lang w:val="kk-KZ"/>
              </w:rPr>
              <w:t>2</w:t>
            </w:r>
          </w:p>
        </w:tc>
        <w:tc>
          <w:tcPr>
            <w:tcW w:w="567" w:type="dxa"/>
            <w:vAlign w:val="center"/>
          </w:tcPr>
          <w:p w14:paraId="5A44FBBA" w14:textId="7D1C21D1" w:rsidR="00323C90" w:rsidRPr="00C46B84" w:rsidRDefault="00323C90" w:rsidP="00323C90">
            <w:pPr>
              <w:rPr>
                <w:bCs/>
                <w:spacing w:val="-1"/>
              </w:rPr>
            </w:pPr>
            <w:r w:rsidRPr="00C46B84">
              <w:rPr>
                <w:bCs/>
                <w:spacing w:val="-1"/>
                <w:lang w:val="kk-KZ"/>
              </w:rPr>
              <w:t>1</w:t>
            </w:r>
          </w:p>
        </w:tc>
        <w:tc>
          <w:tcPr>
            <w:tcW w:w="709" w:type="dxa"/>
            <w:vAlign w:val="center"/>
          </w:tcPr>
          <w:p w14:paraId="237A03FC" w14:textId="2A77716F" w:rsidR="00323C90" w:rsidRPr="00C46B84" w:rsidRDefault="00323C90" w:rsidP="00323C90">
            <w:pPr>
              <w:rPr>
                <w:bCs/>
                <w:spacing w:val="-1"/>
              </w:rPr>
            </w:pPr>
            <w:r w:rsidRPr="00C46B84">
              <w:rPr>
                <w:bCs/>
                <w:spacing w:val="-1"/>
                <w:lang w:val="kk-KZ"/>
              </w:rPr>
              <w:t>2</w:t>
            </w:r>
          </w:p>
        </w:tc>
        <w:tc>
          <w:tcPr>
            <w:tcW w:w="623" w:type="dxa"/>
            <w:vAlign w:val="center"/>
          </w:tcPr>
          <w:p w14:paraId="1AF7A63A" w14:textId="25F0B546" w:rsidR="00323C90" w:rsidRPr="00C46B84" w:rsidRDefault="00323C90" w:rsidP="00323C90">
            <w:pPr>
              <w:rPr>
                <w:b/>
                <w:bCs/>
                <w:spacing w:val="-1"/>
              </w:rPr>
            </w:pPr>
            <w:r w:rsidRPr="00C46B84">
              <w:rPr>
                <w:bCs/>
                <w:spacing w:val="-1"/>
              </w:rPr>
              <w:t>4</w:t>
            </w:r>
          </w:p>
        </w:tc>
        <w:tc>
          <w:tcPr>
            <w:tcW w:w="4110" w:type="dxa"/>
            <w:vAlign w:val="center"/>
          </w:tcPr>
          <w:p w14:paraId="12938D59" w14:textId="77777777" w:rsidR="0016795B" w:rsidRPr="0016795B" w:rsidRDefault="0016795B" w:rsidP="0016795B">
            <w:pPr>
              <w:rPr>
                <w:bCs/>
                <w:lang w:val="kk-KZ"/>
              </w:rPr>
            </w:pPr>
            <w:r w:rsidRPr="0016795B">
              <w:rPr>
                <w:bCs/>
                <w:lang w:val="kk-KZ"/>
              </w:rPr>
              <w:t>- Дене салмағының индексін анықтау әдісі бойынша ситуациялық есептерді шығару</w:t>
            </w:r>
          </w:p>
          <w:p w14:paraId="41A24608" w14:textId="77777777" w:rsidR="0016795B" w:rsidRPr="0016795B" w:rsidRDefault="0016795B" w:rsidP="0016795B">
            <w:pPr>
              <w:rPr>
                <w:bCs/>
                <w:lang w:val="kk-KZ"/>
              </w:rPr>
            </w:pPr>
            <w:r w:rsidRPr="0016795B">
              <w:rPr>
                <w:bCs/>
                <w:lang w:val="kk-KZ"/>
              </w:rPr>
              <w:t>- Диетаны құрастыру дағдысын қалыптастыру және бекіту</w:t>
            </w:r>
          </w:p>
          <w:p w14:paraId="09656B50" w14:textId="77777777" w:rsidR="0016795B" w:rsidRPr="0016795B" w:rsidRDefault="0016795B" w:rsidP="0016795B">
            <w:pPr>
              <w:rPr>
                <w:bCs/>
                <w:lang w:val="kk-KZ"/>
              </w:rPr>
            </w:pPr>
            <w:r w:rsidRPr="0016795B">
              <w:rPr>
                <w:bCs/>
                <w:lang w:val="kk-KZ"/>
              </w:rPr>
              <w:t>- гериатриялық тәжірибеде энтеральды тамақтануды қолдану ерекшеліктері мен есептеу әдістемесін меңгеру.</w:t>
            </w:r>
          </w:p>
          <w:p w14:paraId="4432E336" w14:textId="12D29DB4" w:rsidR="00323C90" w:rsidRPr="00C46B84" w:rsidRDefault="0016795B" w:rsidP="0016795B">
            <w:pPr>
              <w:rPr>
                <w:bCs/>
                <w:lang w:val="kk-KZ"/>
              </w:rPr>
            </w:pPr>
            <w:r w:rsidRPr="0016795B">
              <w:rPr>
                <w:bCs/>
                <w:lang w:val="kk-KZ"/>
              </w:rPr>
              <w:t>- Гериатриялық тәжірибеде парентеральді тамақтануды қолдану ерекшеліктерін және есептеу әдістемесін меңгеру.</w:t>
            </w:r>
          </w:p>
        </w:tc>
      </w:tr>
      <w:tr w:rsidR="00236BFE" w:rsidRPr="0076446C" w14:paraId="202B9121" w14:textId="77777777" w:rsidTr="002012FB">
        <w:trPr>
          <w:cantSplit/>
          <w:trHeight w:val="59"/>
        </w:trPr>
        <w:tc>
          <w:tcPr>
            <w:tcW w:w="704" w:type="dxa"/>
            <w:vAlign w:val="center"/>
          </w:tcPr>
          <w:p w14:paraId="4F6E39E4" w14:textId="158D260D" w:rsidR="00236BFE" w:rsidRPr="00C46B84" w:rsidRDefault="00236BFE" w:rsidP="00236BFE">
            <w:pPr>
              <w:rPr>
                <w:bCs/>
              </w:rPr>
            </w:pPr>
            <w:r w:rsidRPr="00C46B84">
              <w:rPr>
                <w:bCs/>
              </w:rPr>
              <w:t>3.6</w:t>
            </w:r>
          </w:p>
        </w:tc>
        <w:tc>
          <w:tcPr>
            <w:tcW w:w="2410" w:type="dxa"/>
            <w:vAlign w:val="center"/>
          </w:tcPr>
          <w:p w14:paraId="52AFBFCF" w14:textId="26E65031" w:rsidR="00236BFE" w:rsidRPr="00C46B84" w:rsidRDefault="0016795B" w:rsidP="00236BFE">
            <w:pPr>
              <w:rPr>
                <w:rStyle w:val="apple-converted-space"/>
                <w:bCs/>
                <w:shd w:val="clear" w:color="auto" w:fill="FFFFFF"/>
              </w:rPr>
            </w:pPr>
            <w:r w:rsidRPr="0016795B">
              <w:rPr>
                <w:bCs/>
              </w:rPr>
              <w:t>МСАК гериатриялық тәжірибеде үйде ұзақ мерзімді көмек көрсетуді ұйымдастырудың негізгі мәселелері.</w:t>
            </w:r>
          </w:p>
        </w:tc>
        <w:tc>
          <w:tcPr>
            <w:tcW w:w="539" w:type="dxa"/>
            <w:vAlign w:val="center"/>
          </w:tcPr>
          <w:p w14:paraId="3B5E5C30" w14:textId="3BF20F44" w:rsidR="00236BFE" w:rsidRPr="00C46B84" w:rsidRDefault="00BC672A" w:rsidP="00236BFE">
            <w:pPr>
              <w:rPr>
                <w:spacing w:val="-1"/>
                <w:lang w:val="kk-KZ"/>
              </w:rPr>
            </w:pPr>
            <w:r w:rsidRPr="00C46B84">
              <w:rPr>
                <w:spacing w:val="-1"/>
              </w:rPr>
              <w:t>4</w:t>
            </w:r>
          </w:p>
        </w:tc>
        <w:tc>
          <w:tcPr>
            <w:tcW w:w="539" w:type="dxa"/>
            <w:vAlign w:val="center"/>
          </w:tcPr>
          <w:p w14:paraId="2E037E2C" w14:textId="77E43AC4" w:rsidR="00236BFE" w:rsidRPr="00C46B84" w:rsidRDefault="00236BFE" w:rsidP="00236BFE">
            <w:pPr>
              <w:rPr>
                <w:spacing w:val="-1"/>
                <w:lang w:val="kk-KZ"/>
              </w:rPr>
            </w:pPr>
            <w:r w:rsidRPr="00C46B84">
              <w:rPr>
                <w:spacing w:val="-1"/>
              </w:rPr>
              <w:t>1</w:t>
            </w:r>
            <w:r w:rsidR="00BC672A" w:rsidRPr="00C46B84">
              <w:rPr>
                <w:spacing w:val="-1"/>
              </w:rPr>
              <w:t>0</w:t>
            </w:r>
          </w:p>
        </w:tc>
        <w:tc>
          <w:tcPr>
            <w:tcW w:w="567" w:type="dxa"/>
            <w:vAlign w:val="center"/>
          </w:tcPr>
          <w:p w14:paraId="570C2491" w14:textId="65AB2D66" w:rsidR="00236BFE" w:rsidRPr="00C46B84" w:rsidRDefault="00BC672A" w:rsidP="00236BFE">
            <w:pPr>
              <w:rPr>
                <w:spacing w:val="-1"/>
                <w:lang w:val="kk-KZ"/>
              </w:rPr>
            </w:pPr>
            <w:r w:rsidRPr="00C46B84">
              <w:rPr>
                <w:spacing w:val="-1"/>
              </w:rPr>
              <w:t>4</w:t>
            </w:r>
          </w:p>
        </w:tc>
        <w:tc>
          <w:tcPr>
            <w:tcW w:w="709" w:type="dxa"/>
            <w:vAlign w:val="center"/>
          </w:tcPr>
          <w:p w14:paraId="07E3AC91" w14:textId="14E1E661" w:rsidR="00236BFE" w:rsidRPr="00C46B84" w:rsidRDefault="00236BFE" w:rsidP="00236BFE">
            <w:pPr>
              <w:rPr>
                <w:spacing w:val="-1"/>
                <w:lang w:val="kk-KZ"/>
              </w:rPr>
            </w:pPr>
            <w:r w:rsidRPr="00C46B84">
              <w:rPr>
                <w:spacing w:val="-1"/>
              </w:rPr>
              <w:t>1</w:t>
            </w:r>
            <w:r w:rsidR="00BC672A" w:rsidRPr="00C46B84">
              <w:rPr>
                <w:spacing w:val="-1"/>
              </w:rPr>
              <w:t>0</w:t>
            </w:r>
          </w:p>
        </w:tc>
        <w:tc>
          <w:tcPr>
            <w:tcW w:w="623" w:type="dxa"/>
            <w:vAlign w:val="center"/>
          </w:tcPr>
          <w:p w14:paraId="445FDAA4" w14:textId="36CFCE47" w:rsidR="00236BFE" w:rsidRPr="00C46B84" w:rsidRDefault="00BC672A" w:rsidP="00236BFE">
            <w:pPr>
              <w:rPr>
                <w:spacing w:val="-1"/>
              </w:rPr>
            </w:pPr>
            <w:r w:rsidRPr="00C46B84">
              <w:rPr>
                <w:spacing w:val="-1"/>
              </w:rPr>
              <w:t>16</w:t>
            </w:r>
          </w:p>
        </w:tc>
        <w:tc>
          <w:tcPr>
            <w:tcW w:w="4110" w:type="dxa"/>
          </w:tcPr>
          <w:p w14:paraId="60B3B912" w14:textId="77777777" w:rsidR="0016795B" w:rsidRPr="0016795B" w:rsidRDefault="0016795B" w:rsidP="0016795B">
            <w:pPr>
              <w:rPr>
                <w:bCs/>
                <w:lang w:val="kk-KZ"/>
              </w:rPr>
            </w:pPr>
            <w:r w:rsidRPr="0016795B">
              <w:rPr>
                <w:bCs/>
                <w:lang w:val="kk-KZ"/>
              </w:rPr>
              <w:t>- Ұзақ мерзімді көмек көрсетуде көп салалы ұжымдық жұмыс дағдыларын қалыптастыру және бекіту.</w:t>
            </w:r>
          </w:p>
          <w:p w14:paraId="2C53A69D" w14:textId="69CFD0F6" w:rsidR="00236BFE" w:rsidRPr="00C46B84" w:rsidRDefault="0016795B" w:rsidP="0016795B">
            <w:pPr>
              <w:rPr>
                <w:bCs/>
                <w:lang w:val="kk-KZ"/>
              </w:rPr>
            </w:pPr>
            <w:r w:rsidRPr="0016795B">
              <w:rPr>
                <w:bCs/>
                <w:lang w:val="kk-KZ"/>
              </w:rPr>
              <w:t>- ұзақ мерзімді үйде күтім жасауды ұйымдастырудың медициналық-әлеуметтік аспектілерін талқылау, денсаулық сақтау мен әлеуметтік көмек арасындағы ұзақ мерзімді үйде күтімді біріктіру.</w:t>
            </w:r>
          </w:p>
        </w:tc>
      </w:tr>
      <w:tr w:rsidR="00BC672A" w:rsidRPr="00C46B84" w14:paraId="1E43ABFC" w14:textId="77777777" w:rsidTr="002012FB">
        <w:trPr>
          <w:cantSplit/>
          <w:trHeight w:val="59"/>
        </w:trPr>
        <w:tc>
          <w:tcPr>
            <w:tcW w:w="704" w:type="dxa"/>
            <w:vAlign w:val="center"/>
          </w:tcPr>
          <w:p w14:paraId="1FE627E0" w14:textId="7CF5B673" w:rsidR="00BC672A" w:rsidRPr="00C46B84" w:rsidRDefault="00BC672A" w:rsidP="00BC672A">
            <w:pPr>
              <w:rPr>
                <w:bCs/>
              </w:rPr>
            </w:pPr>
            <w:r w:rsidRPr="00C46B84">
              <w:rPr>
                <w:bCs/>
              </w:rPr>
              <w:t>3.7</w:t>
            </w:r>
          </w:p>
        </w:tc>
        <w:tc>
          <w:tcPr>
            <w:tcW w:w="2410" w:type="dxa"/>
            <w:vAlign w:val="center"/>
          </w:tcPr>
          <w:p w14:paraId="5B947312" w14:textId="086462D3" w:rsidR="00BC672A" w:rsidRPr="00C46B84" w:rsidRDefault="0016795B" w:rsidP="00BC672A">
            <w:pPr>
              <w:rPr>
                <w:bCs/>
              </w:rPr>
            </w:pPr>
            <w:r w:rsidRPr="0016795B">
              <w:rPr>
                <w:bCs/>
              </w:rPr>
              <w:t>Үйде ұзақ уақыт күтім жасау үшін денсаулықты үнемдейтін технологиялар</w:t>
            </w:r>
          </w:p>
        </w:tc>
        <w:tc>
          <w:tcPr>
            <w:tcW w:w="539" w:type="dxa"/>
            <w:vAlign w:val="center"/>
          </w:tcPr>
          <w:p w14:paraId="690F6A4E" w14:textId="47C08DBB" w:rsidR="00BC672A" w:rsidRPr="00C46B84" w:rsidRDefault="00BC672A" w:rsidP="00BC672A">
            <w:pPr>
              <w:rPr>
                <w:spacing w:val="-1"/>
              </w:rPr>
            </w:pPr>
            <w:r w:rsidRPr="00C46B84">
              <w:rPr>
                <w:bCs/>
                <w:spacing w:val="-1"/>
                <w:lang w:val="kk-KZ"/>
              </w:rPr>
              <w:t>2</w:t>
            </w:r>
          </w:p>
        </w:tc>
        <w:tc>
          <w:tcPr>
            <w:tcW w:w="539" w:type="dxa"/>
            <w:vAlign w:val="center"/>
          </w:tcPr>
          <w:p w14:paraId="0F6E1A57" w14:textId="7198AF46" w:rsidR="00BC672A" w:rsidRPr="00C46B84" w:rsidRDefault="00BC672A" w:rsidP="00BC672A">
            <w:pPr>
              <w:rPr>
                <w:spacing w:val="-1"/>
              </w:rPr>
            </w:pPr>
            <w:r w:rsidRPr="00C46B84">
              <w:rPr>
                <w:bCs/>
                <w:spacing w:val="-1"/>
                <w:lang w:val="kk-KZ"/>
              </w:rPr>
              <w:t>2</w:t>
            </w:r>
          </w:p>
        </w:tc>
        <w:tc>
          <w:tcPr>
            <w:tcW w:w="567" w:type="dxa"/>
            <w:vAlign w:val="center"/>
          </w:tcPr>
          <w:p w14:paraId="0DF53395" w14:textId="72F97FF0" w:rsidR="00BC672A" w:rsidRPr="00C46B84" w:rsidRDefault="00BC672A" w:rsidP="00BC672A">
            <w:pPr>
              <w:rPr>
                <w:spacing w:val="-1"/>
              </w:rPr>
            </w:pPr>
            <w:r w:rsidRPr="00C46B84">
              <w:rPr>
                <w:spacing w:val="-1"/>
              </w:rPr>
              <w:t>2</w:t>
            </w:r>
          </w:p>
        </w:tc>
        <w:tc>
          <w:tcPr>
            <w:tcW w:w="709" w:type="dxa"/>
            <w:vAlign w:val="center"/>
          </w:tcPr>
          <w:p w14:paraId="12C8828B" w14:textId="66001A42" w:rsidR="00BC672A" w:rsidRPr="00C46B84" w:rsidRDefault="00BC672A" w:rsidP="00BC672A">
            <w:pPr>
              <w:rPr>
                <w:spacing w:val="-1"/>
              </w:rPr>
            </w:pPr>
            <w:r w:rsidRPr="00C46B84">
              <w:rPr>
                <w:bCs/>
                <w:spacing w:val="-1"/>
                <w:lang w:val="kk-KZ"/>
              </w:rPr>
              <w:t>2</w:t>
            </w:r>
          </w:p>
        </w:tc>
        <w:tc>
          <w:tcPr>
            <w:tcW w:w="623" w:type="dxa"/>
            <w:vAlign w:val="center"/>
          </w:tcPr>
          <w:p w14:paraId="3144D6CE" w14:textId="2CFC3FED" w:rsidR="00BC672A" w:rsidRPr="00C46B84" w:rsidRDefault="00BC672A" w:rsidP="00BC672A">
            <w:pPr>
              <w:rPr>
                <w:spacing w:val="-1"/>
              </w:rPr>
            </w:pPr>
            <w:r w:rsidRPr="00C46B84">
              <w:rPr>
                <w:bCs/>
                <w:spacing w:val="-1"/>
              </w:rPr>
              <w:t>4</w:t>
            </w:r>
          </w:p>
        </w:tc>
        <w:tc>
          <w:tcPr>
            <w:tcW w:w="4110" w:type="dxa"/>
          </w:tcPr>
          <w:p w14:paraId="4D7B1C54" w14:textId="77777777" w:rsidR="0016795B" w:rsidRPr="0016795B" w:rsidRDefault="0016795B" w:rsidP="0016795B">
            <w:pPr>
              <w:rPr>
                <w:bCs/>
              </w:rPr>
            </w:pPr>
            <w:r w:rsidRPr="0016795B">
              <w:rPr>
                <w:bCs/>
              </w:rPr>
              <w:t>- Күтім құралдарын, дене белсенділігін сипаттау және таңдау.</w:t>
            </w:r>
          </w:p>
          <w:p w14:paraId="38F15B2D" w14:textId="06FAAEA4" w:rsidR="008A0E37" w:rsidRPr="00C46B84" w:rsidRDefault="0016795B" w:rsidP="0016795B">
            <w:pPr>
              <w:rPr>
                <w:bCs/>
                <w:highlight w:val="yellow"/>
                <w:lang w:val="kk-KZ"/>
              </w:rPr>
            </w:pPr>
            <w:r w:rsidRPr="0016795B">
              <w:rPr>
                <w:bCs/>
              </w:rPr>
              <w:t>- үйде ұзақ уақыт күтім жасау үшін денсаулық сақтау технологияларын қолдану әдістемесін меңгеру</w:t>
            </w:r>
          </w:p>
        </w:tc>
      </w:tr>
      <w:tr w:rsidR="00BC672A" w:rsidRPr="0076446C" w14:paraId="746C0FAB" w14:textId="77777777" w:rsidTr="002012FB">
        <w:trPr>
          <w:cantSplit/>
          <w:trHeight w:val="59"/>
        </w:trPr>
        <w:tc>
          <w:tcPr>
            <w:tcW w:w="704" w:type="dxa"/>
            <w:vAlign w:val="center"/>
          </w:tcPr>
          <w:p w14:paraId="329480C3" w14:textId="49CBBA90" w:rsidR="00BC672A" w:rsidRPr="00C46B84" w:rsidRDefault="00BC672A" w:rsidP="00BC672A">
            <w:pPr>
              <w:rPr>
                <w:bCs/>
              </w:rPr>
            </w:pPr>
            <w:r w:rsidRPr="00C46B84">
              <w:rPr>
                <w:bCs/>
              </w:rPr>
              <w:lastRenderedPageBreak/>
              <w:t>3.8</w:t>
            </w:r>
          </w:p>
        </w:tc>
        <w:tc>
          <w:tcPr>
            <w:tcW w:w="2410" w:type="dxa"/>
          </w:tcPr>
          <w:p w14:paraId="061C802D" w14:textId="5EC1E853" w:rsidR="00BC672A" w:rsidRPr="00C46B84" w:rsidRDefault="00BC672A" w:rsidP="00BC672A">
            <w:r w:rsidRPr="00C46B84">
              <w:t>Танатология</w:t>
            </w:r>
          </w:p>
        </w:tc>
        <w:tc>
          <w:tcPr>
            <w:tcW w:w="539" w:type="dxa"/>
            <w:vAlign w:val="center"/>
          </w:tcPr>
          <w:p w14:paraId="0E6DEED4" w14:textId="38EB4FC5" w:rsidR="00BC672A" w:rsidRPr="00C46B84" w:rsidRDefault="00BC672A" w:rsidP="00BC672A">
            <w:pPr>
              <w:rPr>
                <w:bCs/>
                <w:spacing w:val="-1"/>
                <w:lang w:val="kk-KZ"/>
              </w:rPr>
            </w:pPr>
            <w:r w:rsidRPr="00C46B84">
              <w:rPr>
                <w:bCs/>
                <w:spacing w:val="-1"/>
                <w:lang w:val="kk-KZ"/>
              </w:rPr>
              <w:t>1</w:t>
            </w:r>
          </w:p>
        </w:tc>
        <w:tc>
          <w:tcPr>
            <w:tcW w:w="539" w:type="dxa"/>
            <w:vAlign w:val="center"/>
          </w:tcPr>
          <w:p w14:paraId="2A700280" w14:textId="36600D29" w:rsidR="00BC672A" w:rsidRPr="00C46B84" w:rsidRDefault="00BC672A" w:rsidP="00BC672A">
            <w:pPr>
              <w:rPr>
                <w:bCs/>
                <w:spacing w:val="-1"/>
                <w:lang w:val="kk-KZ"/>
              </w:rPr>
            </w:pPr>
            <w:r w:rsidRPr="00C46B84">
              <w:rPr>
                <w:bCs/>
                <w:spacing w:val="-1"/>
                <w:lang w:val="kk-KZ"/>
              </w:rPr>
              <w:t>2</w:t>
            </w:r>
          </w:p>
        </w:tc>
        <w:tc>
          <w:tcPr>
            <w:tcW w:w="567" w:type="dxa"/>
            <w:vAlign w:val="center"/>
          </w:tcPr>
          <w:p w14:paraId="261CA6EB" w14:textId="1DE5BA82" w:rsidR="00BC672A" w:rsidRPr="00C46B84" w:rsidRDefault="00BC672A" w:rsidP="00BC672A">
            <w:pPr>
              <w:rPr>
                <w:bCs/>
                <w:spacing w:val="-1"/>
                <w:lang w:val="kk-KZ"/>
              </w:rPr>
            </w:pPr>
            <w:r w:rsidRPr="00C46B84">
              <w:rPr>
                <w:bCs/>
                <w:spacing w:val="-1"/>
                <w:lang w:val="kk-KZ"/>
              </w:rPr>
              <w:t>1</w:t>
            </w:r>
          </w:p>
        </w:tc>
        <w:tc>
          <w:tcPr>
            <w:tcW w:w="709" w:type="dxa"/>
            <w:vAlign w:val="center"/>
          </w:tcPr>
          <w:p w14:paraId="343C449D" w14:textId="1130D430" w:rsidR="00BC672A" w:rsidRPr="00C46B84" w:rsidRDefault="00BC672A" w:rsidP="00BC672A">
            <w:pPr>
              <w:rPr>
                <w:bCs/>
                <w:spacing w:val="-1"/>
                <w:lang w:val="kk-KZ"/>
              </w:rPr>
            </w:pPr>
            <w:r w:rsidRPr="00C46B84">
              <w:rPr>
                <w:bCs/>
                <w:spacing w:val="-1"/>
                <w:lang w:val="kk-KZ"/>
              </w:rPr>
              <w:t>2</w:t>
            </w:r>
          </w:p>
        </w:tc>
        <w:tc>
          <w:tcPr>
            <w:tcW w:w="623" w:type="dxa"/>
            <w:vAlign w:val="center"/>
          </w:tcPr>
          <w:p w14:paraId="0720FA34" w14:textId="21D6BE11" w:rsidR="00BC672A" w:rsidRPr="00C46B84" w:rsidRDefault="00BC672A" w:rsidP="00BC672A">
            <w:pPr>
              <w:rPr>
                <w:bCs/>
                <w:spacing w:val="-1"/>
              </w:rPr>
            </w:pPr>
            <w:r w:rsidRPr="00C46B84">
              <w:rPr>
                <w:bCs/>
                <w:spacing w:val="-1"/>
              </w:rPr>
              <w:t>8</w:t>
            </w:r>
          </w:p>
        </w:tc>
        <w:tc>
          <w:tcPr>
            <w:tcW w:w="4110" w:type="dxa"/>
            <w:vAlign w:val="center"/>
          </w:tcPr>
          <w:p w14:paraId="2E2A6DD8" w14:textId="77777777" w:rsidR="0016795B" w:rsidRDefault="0016795B" w:rsidP="0016795B">
            <w:pPr>
              <w:rPr>
                <w:bCs/>
                <w:lang w:val="kk-KZ"/>
              </w:rPr>
            </w:pPr>
            <w:r w:rsidRPr="0016795B">
              <w:rPr>
                <w:bCs/>
                <w:lang w:val="kk-KZ"/>
              </w:rPr>
              <w:t>- Танатология негіздерін білу</w:t>
            </w:r>
          </w:p>
          <w:p w14:paraId="77A77413" w14:textId="390FCCA3" w:rsidR="0016795B" w:rsidRPr="0016795B" w:rsidRDefault="0016795B" w:rsidP="0016795B">
            <w:pPr>
              <w:rPr>
                <w:bCs/>
                <w:lang w:val="kk-KZ"/>
              </w:rPr>
            </w:pPr>
            <w:r w:rsidRPr="0016795B">
              <w:rPr>
                <w:bCs/>
                <w:lang w:val="kk-KZ"/>
              </w:rPr>
              <w:t>- терминалдық кезеңде пациенттерді басқару ерекшеліктері</w:t>
            </w:r>
          </w:p>
          <w:p w14:paraId="172B5517" w14:textId="6E1CFFA6" w:rsidR="00BC672A" w:rsidRPr="00C46B84" w:rsidRDefault="0016795B" w:rsidP="0016795B">
            <w:pPr>
              <w:rPr>
                <w:bCs/>
                <w:lang w:val="kk-KZ"/>
              </w:rPr>
            </w:pPr>
            <w:r w:rsidRPr="0016795B">
              <w:rPr>
                <w:bCs/>
                <w:lang w:val="kk-KZ"/>
              </w:rPr>
              <w:t>- паллиативтік көмектің көп салалы командасын ұйымдастыру және жұмыс істеу дағдыларын меңгеру</w:t>
            </w:r>
          </w:p>
        </w:tc>
      </w:tr>
      <w:tr w:rsidR="00BC672A" w:rsidRPr="00C46B84" w14:paraId="4840DDA0" w14:textId="77777777" w:rsidTr="002012FB">
        <w:trPr>
          <w:cantSplit/>
          <w:trHeight w:val="59"/>
        </w:trPr>
        <w:tc>
          <w:tcPr>
            <w:tcW w:w="704" w:type="dxa"/>
            <w:vAlign w:val="center"/>
          </w:tcPr>
          <w:p w14:paraId="10029DC6" w14:textId="77777777" w:rsidR="00BC672A" w:rsidRPr="0016795B" w:rsidRDefault="00BC672A" w:rsidP="00BC672A">
            <w:pPr>
              <w:rPr>
                <w:b/>
                <w:lang w:val="kk-KZ"/>
              </w:rPr>
            </w:pPr>
          </w:p>
        </w:tc>
        <w:tc>
          <w:tcPr>
            <w:tcW w:w="2410" w:type="dxa"/>
          </w:tcPr>
          <w:p w14:paraId="4F6B75AB" w14:textId="691ECA11" w:rsidR="00BC672A" w:rsidRPr="0016795B" w:rsidRDefault="00BC672A" w:rsidP="00BC672A">
            <w:pPr>
              <w:rPr>
                <w:b/>
                <w:lang w:val="kk-KZ"/>
              </w:rPr>
            </w:pPr>
          </w:p>
        </w:tc>
        <w:tc>
          <w:tcPr>
            <w:tcW w:w="539" w:type="dxa"/>
            <w:vAlign w:val="center"/>
          </w:tcPr>
          <w:p w14:paraId="688DF88F" w14:textId="7E760C08" w:rsidR="00BC672A" w:rsidRPr="00C46B84" w:rsidRDefault="00BC672A" w:rsidP="00BC672A">
            <w:pPr>
              <w:rPr>
                <w:b/>
                <w:spacing w:val="-1"/>
                <w:lang w:val="kk-KZ"/>
              </w:rPr>
            </w:pPr>
            <w:r w:rsidRPr="00C46B84">
              <w:rPr>
                <w:b/>
                <w:spacing w:val="-1"/>
                <w:lang w:val="kk-KZ"/>
              </w:rPr>
              <w:t>30</w:t>
            </w:r>
          </w:p>
        </w:tc>
        <w:tc>
          <w:tcPr>
            <w:tcW w:w="539" w:type="dxa"/>
            <w:vAlign w:val="center"/>
          </w:tcPr>
          <w:p w14:paraId="2985852E" w14:textId="1C71802E" w:rsidR="00BC672A" w:rsidRPr="00C46B84" w:rsidRDefault="00BC672A" w:rsidP="00BC672A">
            <w:pPr>
              <w:rPr>
                <w:b/>
                <w:spacing w:val="-1"/>
                <w:lang w:val="kk-KZ"/>
              </w:rPr>
            </w:pPr>
            <w:r w:rsidRPr="00C46B84">
              <w:rPr>
                <w:b/>
                <w:spacing w:val="-1"/>
                <w:lang w:val="kk-KZ"/>
              </w:rPr>
              <w:t>60</w:t>
            </w:r>
          </w:p>
        </w:tc>
        <w:tc>
          <w:tcPr>
            <w:tcW w:w="567" w:type="dxa"/>
            <w:vAlign w:val="center"/>
          </w:tcPr>
          <w:p w14:paraId="0252F986" w14:textId="6258AB2D" w:rsidR="00BC672A" w:rsidRPr="00C46B84" w:rsidRDefault="00BC672A" w:rsidP="00BC672A">
            <w:pPr>
              <w:rPr>
                <w:b/>
                <w:spacing w:val="-1"/>
                <w:lang w:val="kk-KZ"/>
              </w:rPr>
            </w:pPr>
            <w:r w:rsidRPr="00C46B84">
              <w:rPr>
                <w:b/>
                <w:spacing w:val="-1"/>
                <w:lang w:val="kk-KZ"/>
              </w:rPr>
              <w:t>30</w:t>
            </w:r>
          </w:p>
        </w:tc>
        <w:tc>
          <w:tcPr>
            <w:tcW w:w="709" w:type="dxa"/>
            <w:vAlign w:val="center"/>
          </w:tcPr>
          <w:p w14:paraId="443B4BEB" w14:textId="63411D97" w:rsidR="00BC672A" w:rsidRPr="00C46B84" w:rsidRDefault="00BC672A" w:rsidP="00BC672A">
            <w:pPr>
              <w:rPr>
                <w:b/>
                <w:spacing w:val="-1"/>
                <w:lang w:val="kk-KZ"/>
              </w:rPr>
            </w:pPr>
            <w:r w:rsidRPr="00C46B84">
              <w:rPr>
                <w:b/>
                <w:spacing w:val="-1"/>
                <w:lang w:val="kk-KZ"/>
              </w:rPr>
              <w:t>60</w:t>
            </w:r>
          </w:p>
        </w:tc>
        <w:tc>
          <w:tcPr>
            <w:tcW w:w="623" w:type="dxa"/>
            <w:vAlign w:val="center"/>
          </w:tcPr>
          <w:p w14:paraId="31DC3FBB" w14:textId="1A136B6E" w:rsidR="00BC672A" w:rsidRPr="00C46B84" w:rsidRDefault="00BC672A" w:rsidP="00BC672A">
            <w:pPr>
              <w:rPr>
                <w:b/>
                <w:spacing w:val="-1"/>
              </w:rPr>
            </w:pPr>
            <w:r w:rsidRPr="00C46B84">
              <w:rPr>
                <w:b/>
                <w:spacing w:val="-1"/>
              </w:rPr>
              <w:t>120</w:t>
            </w:r>
          </w:p>
        </w:tc>
        <w:tc>
          <w:tcPr>
            <w:tcW w:w="4110" w:type="dxa"/>
            <w:vAlign w:val="center"/>
          </w:tcPr>
          <w:p w14:paraId="6985ACBE" w14:textId="77777777" w:rsidR="00BC672A" w:rsidRPr="00C46B84" w:rsidRDefault="00BC672A" w:rsidP="00BC672A">
            <w:pPr>
              <w:rPr>
                <w:b/>
                <w:lang w:val="kk-KZ"/>
              </w:rPr>
            </w:pPr>
          </w:p>
        </w:tc>
      </w:tr>
      <w:tr w:rsidR="003F05FB" w:rsidRPr="00C46B84" w14:paraId="065CD801" w14:textId="77777777" w:rsidTr="003F05FB">
        <w:trPr>
          <w:cantSplit/>
          <w:trHeight w:val="59"/>
        </w:trPr>
        <w:tc>
          <w:tcPr>
            <w:tcW w:w="704" w:type="dxa"/>
            <w:vAlign w:val="center"/>
          </w:tcPr>
          <w:p w14:paraId="54E4D7F8" w14:textId="77777777" w:rsidR="003F05FB" w:rsidRPr="00C46B84" w:rsidRDefault="003F05FB" w:rsidP="00BC672A">
            <w:pPr>
              <w:rPr>
                <w:b/>
              </w:rPr>
            </w:pPr>
          </w:p>
        </w:tc>
        <w:tc>
          <w:tcPr>
            <w:tcW w:w="2410" w:type="dxa"/>
            <w:vAlign w:val="center"/>
          </w:tcPr>
          <w:p w14:paraId="6A3E2BF8" w14:textId="05C96598" w:rsidR="003F05FB" w:rsidRPr="00C46B84" w:rsidRDefault="0016795B" w:rsidP="003F05FB">
            <w:pPr>
              <w:jc w:val="right"/>
              <w:rPr>
                <w:b/>
              </w:rPr>
            </w:pPr>
            <w:r>
              <w:rPr>
                <w:b/>
                <w:lang w:val="kk-KZ"/>
              </w:rPr>
              <w:t>Барлығы</w:t>
            </w:r>
            <w:r w:rsidR="003F05FB" w:rsidRPr="00C46B84">
              <w:rPr>
                <w:b/>
              </w:rPr>
              <w:t>:</w:t>
            </w:r>
          </w:p>
        </w:tc>
        <w:tc>
          <w:tcPr>
            <w:tcW w:w="2977" w:type="dxa"/>
            <w:gridSpan w:val="5"/>
            <w:vAlign w:val="center"/>
          </w:tcPr>
          <w:p w14:paraId="30CFFFE1" w14:textId="4ED71FA0" w:rsidR="003F05FB" w:rsidRPr="0016795B" w:rsidRDefault="003F05FB" w:rsidP="003F05FB">
            <w:pPr>
              <w:jc w:val="center"/>
              <w:rPr>
                <w:b/>
                <w:spacing w:val="-1"/>
                <w:lang w:val="kk-KZ"/>
              </w:rPr>
            </w:pPr>
            <w:r w:rsidRPr="00C46B84">
              <w:rPr>
                <w:b/>
                <w:spacing w:val="-1"/>
              </w:rPr>
              <w:t xml:space="preserve">300 </w:t>
            </w:r>
            <w:r w:rsidR="0016795B">
              <w:rPr>
                <w:b/>
                <w:spacing w:val="-1"/>
                <w:lang w:val="kk-KZ"/>
              </w:rPr>
              <w:t>сағат</w:t>
            </w:r>
          </w:p>
        </w:tc>
        <w:tc>
          <w:tcPr>
            <w:tcW w:w="4110" w:type="dxa"/>
            <w:vAlign w:val="center"/>
          </w:tcPr>
          <w:p w14:paraId="369828AA" w14:textId="77777777" w:rsidR="003F05FB" w:rsidRPr="00C46B84" w:rsidRDefault="003F05FB" w:rsidP="00BC672A">
            <w:pPr>
              <w:rPr>
                <w:b/>
                <w:lang w:val="kk-KZ"/>
              </w:rPr>
            </w:pPr>
          </w:p>
        </w:tc>
      </w:tr>
    </w:tbl>
    <w:p w14:paraId="38B6D6F7" w14:textId="6C13F646" w:rsidR="00A31E5C" w:rsidRPr="00C46B84" w:rsidRDefault="00A31E5C" w:rsidP="00416A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54DBBDCF" w14:textId="77777777" w:rsidR="00564319" w:rsidRPr="005C7056" w:rsidRDefault="00564319" w:rsidP="00416A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p>
    <w:p w14:paraId="05C0271D" w14:textId="38F4378E" w:rsidR="009834FF" w:rsidRPr="005C7056" w:rsidRDefault="0016795B" w:rsidP="009834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5C7056">
        <w:rPr>
          <w:b/>
          <w:bCs/>
          <w:sz w:val="28"/>
          <w:szCs w:val="28"/>
        </w:rPr>
        <w:t>Оқушылардың оқу жетістіктерін бағалау</w:t>
      </w:r>
    </w:p>
    <w:tbl>
      <w:tblPr>
        <w:tblStyle w:val="14"/>
        <w:tblW w:w="9776" w:type="dxa"/>
        <w:tblLayout w:type="fixed"/>
        <w:tblLook w:val="04A0" w:firstRow="1" w:lastRow="0" w:firstColumn="1" w:lastColumn="0" w:noHBand="0" w:noVBand="1"/>
      </w:tblPr>
      <w:tblGrid>
        <w:gridCol w:w="3085"/>
        <w:gridCol w:w="6691"/>
      </w:tblGrid>
      <w:tr w:rsidR="00613FF7" w:rsidRPr="00C46B84" w14:paraId="34DF0458" w14:textId="77777777" w:rsidTr="007F06B7">
        <w:tc>
          <w:tcPr>
            <w:tcW w:w="3085" w:type="dxa"/>
          </w:tcPr>
          <w:p w14:paraId="37A93BBB" w14:textId="75BAED6C" w:rsidR="00613FF7" w:rsidRPr="00C46B84" w:rsidRDefault="0016795B"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795B">
              <w:t>Бақылау түрі</w:t>
            </w:r>
          </w:p>
        </w:tc>
        <w:tc>
          <w:tcPr>
            <w:tcW w:w="6691" w:type="dxa"/>
          </w:tcPr>
          <w:p w14:paraId="7265579D" w14:textId="7BAA23AD" w:rsidR="00613FF7" w:rsidRPr="00C46B84" w:rsidRDefault="0016795B"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795B">
              <w:t>Бағалау әдістері</w:t>
            </w:r>
          </w:p>
        </w:tc>
      </w:tr>
      <w:tr w:rsidR="00613FF7" w:rsidRPr="00C46B84" w14:paraId="219E8DE4" w14:textId="77777777" w:rsidTr="007F06B7">
        <w:tc>
          <w:tcPr>
            <w:tcW w:w="3085" w:type="dxa"/>
          </w:tcPr>
          <w:p w14:paraId="6AB6636E" w14:textId="5CB7BE4C" w:rsidR="00613FF7" w:rsidRPr="0016795B" w:rsidRDefault="0016795B"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lang w:val="kk-KZ"/>
              </w:rPr>
              <w:t>Ағымды</w:t>
            </w:r>
          </w:p>
        </w:tc>
        <w:tc>
          <w:tcPr>
            <w:tcW w:w="6691" w:type="dxa"/>
          </w:tcPr>
          <w:p w14:paraId="72116D64" w14:textId="1543C528" w:rsidR="00613FF7" w:rsidRPr="00C46B84" w:rsidRDefault="0016795B"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795B">
              <w:t>Оқушылардың тапсырмаларын бағалау</w:t>
            </w:r>
          </w:p>
        </w:tc>
      </w:tr>
      <w:tr w:rsidR="009834FF" w:rsidRPr="00C46B84" w14:paraId="200EDC78" w14:textId="77777777" w:rsidTr="007F06B7">
        <w:tc>
          <w:tcPr>
            <w:tcW w:w="3085" w:type="dxa"/>
          </w:tcPr>
          <w:p w14:paraId="5AB62158" w14:textId="6135400C" w:rsidR="009834FF" w:rsidRPr="00C46B84" w:rsidRDefault="0016795B"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795B">
              <w:t>Шекара</w:t>
            </w:r>
            <w:r>
              <w:rPr>
                <w:lang w:val="kk-KZ"/>
              </w:rPr>
              <w:t>лық бағалау</w:t>
            </w:r>
            <w:r w:rsidRPr="0016795B">
              <w:t xml:space="preserve"> (қажет болса)</w:t>
            </w:r>
          </w:p>
        </w:tc>
        <w:tc>
          <w:tcPr>
            <w:tcW w:w="6691" w:type="dxa"/>
          </w:tcPr>
          <w:p w14:paraId="182A0BAE" w14:textId="4A564C7C" w:rsidR="009834FF" w:rsidRPr="00C46B84" w:rsidRDefault="0016795B"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795B">
              <w:t>Әрбір модуль/бөлім/пәнді аяқтаған кезде білім мен дағдыны бағалау. Қорытынды аттестацияға қабылдау</w:t>
            </w:r>
            <w:r w:rsidR="00F55AEF" w:rsidRPr="00C46B84">
              <w:t>.</w:t>
            </w:r>
          </w:p>
        </w:tc>
      </w:tr>
      <w:tr w:rsidR="00613FF7" w:rsidRPr="00C46B84" w14:paraId="1B97D5C2" w14:textId="77777777" w:rsidTr="007F06B7">
        <w:tc>
          <w:tcPr>
            <w:tcW w:w="3085" w:type="dxa"/>
          </w:tcPr>
          <w:p w14:paraId="752C9B4B" w14:textId="42DFBE45" w:rsidR="00613FF7" w:rsidRPr="00C46B84" w:rsidRDefault="0016795B"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kk-KZ"/>
              </w:rPr>
              <w:t>Қорытынды</w:t>
            </w:r>
            <w:r w:rsidR="009834FF" w:rsidRPr="00C46B84">
              <w:t>**</w:t>
            </w:r>
          </w:p>
        </w:tc>
        <w:tc>
          <w:tcPr>
            <w:tcW w:w="6691" w:type="dxa"/>
          </w:tcPr>
          <w:p w14:paraId="6F4A5D2D" w14:textId="77777777" w:rsidR="0016795B" w:rsidRPr="0016795B" w:rsidRDefault="0016795B" w:rsidP="0016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16795B">
              <w:rPr>
                <w:color w:val="000000"/>
                <w:shd w:val="clear" w:color="auto" w:fill="FFFFFF"/>
              </w:rPr>
              <w:t>Бірінші кезең – тест сұрақтары арқылы автоматтандырылған компьютерлік тестілеу арқылы мәлімделген мамандық бойынша білімді бағалау.</w:t>
            </w:r>
          </w:p>
          <w:p w14:paraId="4B4E72D3" w14:textId="12E58049" w:rsidR="001D5807" w:rsidRPr="00C46B84" w:rsidRDefault="0016795B" w:rsidP="0016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795B">
              <w:rPr>
                <w:color w:val="000000"/>
                <w:shd w:val="clear" w:color="auto" w:fill="FFFFFF"/>
              </w:rPr>
              <w:t>Екінші кезең – имитациялық технологияларды қолдануды қоса алғанда, дағдылардың орындалуын көрсету арқылы дағдыларды бағалау.</w:t>
            </w:r>
          </w:p>
        </w:tc>
      </w:tr>
    </w:tbl>
    <w:p w14:paraId="598C1664" w14:textId="77777777" w:rsidR="009834FF" w:rsidRPr="00C46B84" w:rsidRDefault="009834FF" w:rsidP="009834FF">
      <w:pPr>
        <w:pStyle w:val="Default"/>
        <w:widowControl w:val="0"/>
        <w:rPr>
          <w:b/>
          <w:bCs/>
          <w:color w:val="auto"/>
        </w:rPr>
      </w:pPr>
    </w:p>
    <w:p w14:paraId="6E43D597" w14:textId="05D12D0C" w:rsidR="00613FF7" w:rsidRPr="005C7056" w:rsidRDefault="0016795B" w:rsidP="009834FF">
      <w:pPr>
        <w:pStyle w:val="Default"/>
        <w:widowControl w:val="0"/>
        <w:jc w:val="both"/>
        <w:rPr>
          <w:b/>
          <w:color w:val="auto"/>
          <w:sz w:val="28"/>
          <w:szCs w:val="28"/>
        </w:rPr>
      </w:pPr>
      <w:r w:rsidRPr="005C7056">
        <w:rPr>
          <w:b/>
          <w:color w:val="auto"/>
          <w:sz w:val="28"/>
          <w:szCs w:val="28"/>
        </w:rPr>
        <w:t xml:space="preserve">Оқушылардың оқу жетістіктерін бағалаудың баллдық-рейтингтік әріптік жүйесі </w:t>
      </w:r>
    </w:p>
    <w:tbl>
      <w:tblPr>
        <w:tblStyle w:val="af1"/>
        <w:tblW w:w="9776" w:type="dxa"/>
        <w:tblLayout w:type="fixed"/>
        <w:tblLook w:val="04A0" w:firstRow="1" w:lastRow="0" w:firstColumn="1" w:lastColumn="0" w:noHBand="0" w:noVBand="1"/>
      </w:tblPr>
      <w:tblGrid>
        <w:gridCol w:w="2263"/>
        <w:gridCol w:w="2297"/>
        <w:gridCol w:w="2410"/>
        <w:gridCol w:w="2806"/>
      </w:tblGrid>
      <w:tr w:rsidR="00613FF7" w:rsidRPr="00C46B84" w14:paraId="45143C3D" w14:textId="77777777" w:rsidTr="00576A3E">
        <w:tc>
          <w:tcPr>
            <w:tcW w:w="2263" w:type="dxa"/>
          </w:tcPr>
          <w:p w14:paraId="3B65E4D6" w14:textId="40E34544" w:rsidR="00613FF7" w:rsidRPr="00C46B84" w:rsidRDefault="0016795B" w:rsidP="00860436">
            <w:pPr>
              <w:pStyle w:val="Default"/>
              <w:widowControl w:val="0"/>
              <w:jc w:val="center"/>
              <w:rPr>
                <w:color w:val="auto"/>
              </w:rPr>
            </w:pPr>
            <w:r w:rsidRPr="0016795B">
              <w:rPr>
                <w:color w:val="auto"/>
              </w:rPr>
              <w:t>Әріптік жүйе бойынша бағалау</w:t>
            </w:r>
          </w:p>
        </w:tc>
        <w:tc>
          <w:tcPr>
            <w:tcW w:w="2297" w:type="dxa"/>
          </w:tcPr>
          <w:p w14:paraId="4F08BDA2" w14:textId="22A1E3A1" w:rsidR="00613FF7" w:rsidRPr="00C46B84" w:rsidRDefault="00100298" w:rsidP="00860436">
            <w:pPr>
              <w:pStyle w:val="Default"/>
              <w:widowControl w:val="0"/>
              <w:jc w:val="center"/>
              <w:rPr>
                <w:color w:val="auto"/>
              </w:rPr>
            </w:pPr>
            <w:r w:rsidRPr="00100298">
              <w:rPr>
                <w:color w:val="auto"/>
              </w:rPr>
              <w:t>Сандық эквивалентті бағалау</w:t>
            </w:r>
          </w:p>
        </w:tc>
        <w:tc>
          <w:tcPr>
            <w:tcW w:w="2410" w:type="dxa"/>
          </w:tcPr>
          <w:p w14:paraId="1D5FCC2A" w14:textId="4D5EFB6A" w:rsidR="00613FF7" w:rsidRPr="00100298" w:rsidRDefault="00100298" w:rsidP="00860436">
            <w:pPr>
              <w:pStyle w:val="Default"/>
              <w:widowControl w:val="0"/>
              <w:jc w:val="center"/>
              <w:rPr>
                <w:color w:val="auto"/>
                <w:lang w:val="kk-KZ"/>
              </w:rPr>
            </w:pPr>
            <w:r>
              <w:rPr>
                <w:color w:val="auto"/>
                <w:lang w:val="kk-KZ"/>
              </w:rPr>
              <w:t>Бағаның пайыздық құрамы</w:t>
            </w:r>
          </w:p>
        </w:tc>
        <w:tc>
          <w:tcPr>
            <w:tcW w:w="2806" w:type="dxa"/>
          </w:tcPr>
          <w:p w14:paraId="7F2838B4" w14:textId="1CEF0547" w:rsidR="00613FF7" w:rsidRPr="00C46B84" w:rsidRDefault="00100298" w:rsidP="00860436">
            <w:pPr>
              <w:pStyle w:val="Default"/>
              <w:widowControl w:val="0"/>
              <w:jc w:val="center"/>
              <w:rPr>
                <w:color w:val="auto"/>
              </w:rPr>
            </w:pPr>
            <w:r w:rsidRPr="00100298">
              <w:rPr>
                <w:color w:val="auto"/>
              </w:rPr>
              <w:t>Дәстүрлі жүйе бойынша бағалау</w:t>
            </w:r>
          </w:p>
        </w:tc>
      </w:tr>
      <w:tr w:rsidR="00613FF7" w:rsidRPr="00C46B84" w14:paraId="3DD05120" w14:textId="77777777" w:rsidTr="00576A3E">
        <w:tc>
          <w:tcPr>
            <w:tcW w:w="2263" w:type="dxa"/>
          </w:tcPr>
          <w:p w14:paraId="3457CAE6" w14:textId="77777777" w:rsidR="00613FF7" w:rsidRPr="00C46B84" w:rsidRDefault="00613FF7" w:rsidP="00860436">
            <w:pPr>
              <w:widowControl w:val="0"/>
              <w:jc w:val="center"/>
              <w:rPr>
                <w:rFonts w:eastAsia="Courier New"/>
                <w:color w:val="000000"/>
              </w:rPr>
            </w:pPr>
            <w:r w:rsidRPr="00C46B84">
              <w:rPr>
                <w:rFonts w:eastAsia="Courier New"/>
                <w:color w:val="000000"/>
              </w:rPr>
              <w:t>А</w:t>
            </w:r>
          </w:p>
        </w:tc>
        <w:tc>
          <w:tcPr>
            <w:tcW w:w="2297" w:type="dxa"/>
          </w:tcPr>
          <w:p w14:paraId="270FB21F" w14:textId="77777777" w:rsidR="00613FF7" w:rsidRPr="00C46B84" w:rsidRDefault="00613FF7" w:rsidP="00860436">
            <w:pPr>
              <w:widowControl w:val="0"/>
              <w:jc w:val="center"/>
              <w:rPr>
                <w:rFonts w:eastAsia="Courier New"/>
                <w:color w:val="000000"/>
              </w:rPr>
            </w:pPr>
            <w:r w:rsidRPr="00C46B84">
              <w:rPr>
                <w:rFonts w:eastAsia="Courier New"/>
                <w:color w:val="000000"/>
              </w:rPr>
              <w:t>4,0</w:t>
            </w:r>
          </w:p>
        </w:tc>
        <w:tc>
          <w:tcPr>
            <w:tcW w:w="2410" w:type="dxa"/>
          </w:tcPr>
          <w:p w14:paraId="20311D90" w14:textId="77777777" w:rsidR="00613FF7" w:rsidRPr="00C46B84" w:rsidRDefault="00613FF7" w:rsidP="00860436">
            <w:pPr>
              <w:widowControl w:val="0"/>
              <w:jc w:val="center"/>
              <w:rPr>
                <w:rFonts w:eastAsia="Courier New"/>
                <w:color w:val="000000"/>
              </w:rPr>
            </w:pPr>
            <w:r w:rsidRPr="00C46B84">
              <w:rPr>
                <w:rFonts w:eastAsia="Courier New"/>
                <w:color w:val="000000"/>
              </w:rPr>
              <w:t>95-100</w:t>
            </w:r>
          </w:p>
        </w:tc>
        <w:tc>
          <w:tcPr>
            <w:tcW w:w="2806" w:type="dxa"/>
            <w:vMerge w:val="restart"/>
            <w:vAlign w:val="center"/>
          </w:tcPr>
          <w:p w14:paraId="1747F009" w14:textId="108091A3" w:rsidR="00613FF7" w:rsidRPr="00100298" w:rsidRDefault="00100298" w:rsidP="007F06B7">
            <w:pPr>
              <w:widowControl w:val="0"/>
              <w:jc w:val="center"/>
              <w:rPr>
                <w:rFonts w:eastAsia="Courier New"/>
                <w:color w:val="000000"/>
                <w:lang w:val="kk-KZ"/>
              </w:rPr>
            </w:pPr>
            <w:r>
              <w:rPr>
                <w:rFonts w:eastAsia="Courier New"/>
                <w:color w:val="000000"/>
                <w:lang w:val="kk-KZ"/>
              </w:rPr>
              <w:t>Өте жақсы</w:t>
            </w:r>
          </w:p>
        </w:tc>
      </w:tr>
      <w:tr w:rsidR="00613FF7" w:rsidRPr="00C46B84" w14:paraId="277FF646" w14:textId="77777777" w:rsidTr="00576A3E">
        <w:tc>
          <w:tcPr>
            <w:tcW w:w="2263" w:type="dxa"/>
          </w:tcPr>
          <w:p w14:paraId="7BC519E1" w14:textId="77777777" w:rsidR="00613FF7" w:rsidRPr="00C46B84" w:rsidRDefault="00613FF7" w:rsidP="00860436">
            <w:pPr>
              <w:widowControl w:val="0"/>
              <w:jc w:val="center"/>
              <w:rPr>
                <w:rFonts w:eastAsia="Courier New"/>
                <w:color w:val="000000"/>
              </w:rPr>
            </w:pPr>
            <w:r w:rsidRPr="00C46B84">
              <w:rPr>
                <w:rFonts w:eastAsia="Courier New"/>
                <w:color w:val="000000"/>
              </w:rPr>
              <w:t>А-</w:t>
            </w:r>
          </w:p>
        </w:tc>
        <w:tc>
          <w:tcPr>
            <w:tcW w:w="2297" w:type="dxa"/>
          </w:tcPr>
          <w:p w14:paraId="537EC419" w14:textId="77777777" w:rsidR="00613FF7" w:rsidRPr="00C46B84" w:rsidRDefault="00613FF7" w:rsidP="00860436">
            <w:pPr>
              <w:widowControl w:val="0"/>
              <w:jc w:val="center"/>
              <w:rPr>
                <w:rFonts w:eastAsia="Courier New"/>
                <w:color w:val="000000"/>
              </w:rPr>
            </w:pPr>
            <w:r w:rsidRPr="00C46B84">
              <w:rPr>
                <w:rFonts w:eastAsia="Courier New"/>
                <w:color w:val="000000"/>
              </w:rPr>
              <w:t>3,67</w:t>
            </w:r>
          </w:p>
        </w:tc>
        <w:tc>
          <w:tcPr>
            <w:tcW w:w="2410" w:type="dxa"/>
          </w:tcPr>
          <w:p w14:paraId="4135DA8F" w14:textId="77777777" w:rsidR="00613FF7" w:rsidRPr="00C46B84" w:rsidRDefault="00613FF7" w:rsidP="00860436">
            <w:pPr>
              <w:widowControl w:val="0"/>
              <w:jc w:val="center"/>
              <w:rPr>
                <w:rFonts w:eastAsia="Courier New"/>
                <w:color w:val="000000"/>
              </w:rPr>
            </w:pPr>
            <w:r w:rsidRPr="00C46B84">
              <w:rPr>
                <w:rFonts w:eastAsia="Courier New"/>
                <w:color w:val="000000"/>
              </w:rPr>
              <w:t>90-94</w:t>
            </w:r>
          </w:p>
        </w:tc>
        <w:tc>
          <w:tcPr>
            <w:tcW w:w="2806" w:type="dxa"/>
            <w:vMerge/>
            <w:vAlign w:val="center"/>
          </w:tcPr>
          <w:p w14:paraId="4A0E73DE" w14:textId="77777777" w:rsidR="00613FF7" w:rsidRPr="00C46B84" w:rsidRDefault="00613FF7" w:rsidP="007F06B7">
            <w:pPr>
              <w:pStyle w:val="Default"/>
              <w:widowControl w:val="0"/>
              <w:jc w:val="center"/>
              <w:rPr>
                <w:color w:val="auto"/>
              </w:rPr>
            </w:pPr>
          </w:p>
        </w:tc>
      </w:tr>
      <w:tr w:rsidR="00613FF7" w:rsidRPr="00C46B84" w14:paraId="6B74BE03" w14:textId="77777777" w:rsidTr="00576A3E">
        <w:tc>
          <w:tcPr>
            <w:tcW w:w="2263" w:type="dxa"/>
          </w:tcPr>
          <w:p w14:paraId="7317A11C" w14:textId="77777777" w:rsidR="00613FF7" w:rsidRPr="00C46B84" w:rsidRDefault="00613FF7" w:rsidP="00860436">
            <w:pPr>
              <w:widowControl w:val="0"/>
              <w:jc w:val="center"/>
              <w:rPr>
                <w:rFonts w:eastAsia="Courier New"/>
                <w:color w:val="000000"/>
              </w:rPr>
            </w:pPr>
            <w:r w:rsidRPr="00C46B84">
              <w:rPr>
                <w:rFonts w:eastAsia="Courier New"/>
                <w:color w:val="000000"/>
              </w:rPr>
              <w:t>В+</w:t>
            </w:r>
          </w:p>
        </w:tc>
        <w:tc>
          <w:tcPr>
            <w:tcW w:w="2297" w:type="dxa"/>
          </w:tcPr>
          <w:p w14:paraId="6C8CAC86" w14:textId="77777777" w:rsidR="00613FF7" w:rsidRPr="00C46B84" w:rsidRDefault="00613FF7" w:rsidP="00860436">
            <w:pPr>
              <w:widowControl w:val="0"/>
              <w:jc w:val="center"/>
              <w:rPr>
                <w:rFonts w:eastAsia="Courier New"/>
                <w:color w:val="000000"/>
              </w:rPr>
            </w:pPr>
            <w:r w:rsidRPr="00C46B84">
              <w:rPr>
                <w:rFonts w:eastAsia="Courier New"/>
                <w:color w:val="000000"/>
              </w:rPr>
              <w:t>3,33</w:t>
            </w:r>
          </w:p>
        </w:tc>
        <w:tc>
          <w:tcPr>
            <w:tcW w:w="2410" w:type="dxa"/>
          </w:tcPr>
          <w:p w14:paraId="6BC38C89" w14:textId="77777777" w:rsidR="00613FF7" w:rsidRPr="00C46B84" w:rsidRDefault="00613FF7" w:rsidP="00860436">
            <w:pPr>
              <w:widowControl w:val="0"/>
              <w:jc w:val="center"/>
              <w:rPr>
                <w:rFonts w:eastAsia="Courier New"/>
                <w:color w:val="000000"/>
              </w:rPr>
            </w:pPr>
            <w:r w:rsidRPr="00C46B84">
              <w:rPr>
                <w:rFonts w:eastAsia="Courier New"/>
                <w:color w:val="000000"/>
              </w:rPr>
              <w:t>85-89</w:t>
            </w:r>
          </w:p>
        </w:tc>
        <w:tc>
          <w:tcPr>
            <w:tcW w:w="2806" w:type="dxa"/>
            <w:vMerge w:val="restart"/>
            <w:vAlign w:val="center"/>
          </w:tcPr>
          <w:p w14:paraId="5B050A9B" w14:textId="6FD11DB5" w:rsidR="00613FF7" w:rsidRPr="00100298" w:rsidRDefault="00100298" w:rsidP="007F06B7">
            <w:pPr>
              <w:widowControl w:val="0"/>
              <w:jc w:val="center"/>
              <w:rPr>
                <w:rFonts w:eastAsia="Courier New"/>
                <w:color w:val="000000"/>
                <w:lang w:val="kk-KZ"/>
              </w:rPr>
            </w:pPr>
            <w:r>
              <w:rPr>
                <w:rFonts w:eastAsia="Courier New"/>
                <w:color w:val="000000"/>
                <w:lang w:val="kk-KZ"/>
              </w:rPr>
              <w:t>жақсы</w:t>
            </w:r>
          </w:p>
        </w:tc>
      </w:tr>
      <w:tr w:rsidR="00613FF7" w:rsidRPr="00C46B84" w14:paraId="2584A975" w14:textId="77777777" w:rsidTr="00576A3E">
        <w:tc>
          <w:tcPr>
            <w:tcW w:w="2263" w:type="dxa"/>
          </w:tcPr>
          <w:p w14:paraId="78AA73E5" w14:textId="77777777" w:rsidR="00613FF7" w:rsidRPr="00C46B84" w:rsidRDefault="00613FF7" w:rsidP="00860436">
            <w:pPr>
              <w:widowControl w:val="0"/>
              <w:jc w:val="center"/>
              <w:rPr>
                <w:rFonts w:eastAsia="Courier New"/>
                <w:color w:val="000000"/>
              </w:rPr>
            </w:pPr>
            <w:r w:rsidRPr="00C46B84">
              <w:rPr>
                <w:rFonts w:eastAsia="Courier New"/>
                <w:color w:val="000000"/>
              </w:rPr>
              <w:t>В</w:t>
            </w:r>
          </w:p>
        </w:tc>
        <w:tc>
          <w:tcPr>
            <w:tcW w:w="2297" w:type="dxa"/>
          </w:tcPr>
          <w:p w14:paraId="3E2D0D4E" w14:textId="77777777" w:rsidR="00613FF7" w:rsidRPr="00C46B84" w:rsidRDefault="00613FF7" w:rsidP="00860436">
            <w:pPr>
              <w:widowControl w:val="0"/>
              <w:jc w:val="center"/>
              <w:rPr>
                <w:rFonts w:eastAsia="Courier New"/>
                <w:color w:val="000000"/>
              </w:rPr>
            </w:pPr>
            <w:r w:rsidRPr="00C46B84">
              <w:rPr>
                <w:rFonts w:eastAsia="Courier New"/>
                <w:color w:val="000000"/>
              </w:rPr>
              <w:t>3,0</w:t>
            </w:r>
          </w:p>
        </w:tc>
        <w:tc>
          <w:tcPr>
            <w:tcW w:w="2410" w:type="dxa"/>
          </w:tcPr>
          <w:p w14:paraId="61643F94" w14:textId="77777777" w:rsidR="00613FF7" w:rsidRPr="00C46B84" w:rsidRDefault="00613FF7" w:rsidP="00860436">
            <w:pPr>
              <w:widowControl w:val="0"/>
              <w:jc w:val="center"/>
              <w:rPr>
                <w:rFonts w:eastAsia="Courier New"/>
                <w:color w:val="000000"/>
              </w:rPr>
            </w:pPr>
            <w:r w:rsidRPr="00C46B84">
              <w:rPr>
                <w:rFonts w:eastAsia="Courier New"/>
                <w:color w:val="000000"/>
              </w:rPr>
              <w:t>80-84</w:t>
            </w:r>
          </w:p>
        </w:tc>
        <w:tc>
          <w:tcPr>
            <w:tcW w:w="2806" w:type="dxa"/>
            <w:vMerge/>
            <w:vAlign w:val="center"/>
          </w:tcPr>
          <w:p w14:paraId="5DE7ED3A" w14:textId="77777777" w:rsidR="00613FF7" w:rsidRPr="00C46B84" w:rsidRDefault="00613FF7" w:rsidP="007F06B7">
            <w:pPr>
              <w:pStyle w:val="Default"/>
              <w:widowControl w:val="0"/>
              <w:jc w:val="center"/>
              <w:rPr>
                <w:color w:val="auto"/>
              </w:rPr>
            </w:pPr>
          </w:p>
        </w:tc>
      </w:tr>
      <w:tr w:rsidR="00613FF7" w:rsidRPr="00C46B84" w14:paraId="6EBD708C" w14:textId="77777777" w:rsidTr="00576A3E">
        <w:tc>
          <w:tcPr>
            <w:tcW w:w="2263" w:type="dxa"/>
          </w:tcPr>
          <w:p w14:paraId="6D65A9BE" w14:textId="77777777" w:rsidR="00613FF7" w:rsidRPr="00C46B84" w:rsidRDefault="00613FF7" w:rsidP="00860436">
            <w:pPr>
              <w:widowControl w:val="0"/>
              <w:jc w:val="center"/>
              <w:rPr>
                <w:rFonts w:eastAsia="Courier New"/>
                <w:color w:val="000000"/>
              </w:rPr>
            </w:pPr>
            <w:r w:rsidRPr="00C46B84">
              <w:rPr>
                <w:rFonts w:eastAsia="Courier New"/>
                <w:color w:val="000000"/>
              </w:rPr>
              <w:t>В-</w:t>
            </w:r>
          </w:p>
        </w:tc>
        <w:tc>
          <w:tcPr>
            <w:tcW w:w="2297" w:type="dxa"/>
          </w:tcPr>
          <w:p w14:paraId="702DDFB9" w14:textId="77777777" w:rsidR="00613FF7" w:rsidRPr="00C46B84" w:rsidRDefault="00613FF7" w:rsidP="00860436">
            <w:pPr>
              <w:widowControl w:val="0"/>
              <w:jc w:val="center"/>
              <w:rPr>
                <w:rFonts w:eastAsia="Courier New"/>
                <w:color w:val="000000"/>
              </w:rPr>
            </w:pPr>
            <w:r w:rsidRPr="00C46B84">
              <w:rPr>
                <w:rFonts w:eastAsia="Courier New"/>
                <w:color w:val="000000"/>
              </w:rPr>
              <w:t>2,67</w:t>
            </w:r>
          </w:p>
        </w:tc>
        <w:tc>
          <w:tcPr>
            <w:tcW w:w="2410" w:type="dxa"/>
          </w:tcPr>
          <w:p w14:paraId="2AECA63B" w14:textId="77777777" w:rsidR="00613FF7" w:rsidRPr="00C46B84" w:rsidRDefault="00613FF7" w:rsidP="00860436">
            <w:pPr>
              <w:widowControl w:val="0"/>
              <w:jc w:val="center"/>
              <w:rPr>
                <w:rFonts w:eastAsia="Courier New"/>
                <w:color w:val="000000"/>
              </w:rPr>
            </w:pPr>
            <w:r w:rsidRPr="00C46B84">
              <w:rPr>
                <w:rFonts w:eastAsia="Courier New"/>
                <w:color w:val="000000"/>
              </w:rPr>
              <w:t>75-79</w:t>
            </w:r>
          </w:p>
        </w:tc>
        <w:tc>
          <w:tcPr>
            <w:tcW w:w="2806" w:type="dxa"/>
            <w:vMerge/>
            <w:vAlign w:val="center"/>
          </w:tcPr>
          <w:p w14:paraId="53B2002C" w14:textId="77777777" w:rsidR="00613FF7" w:rsidRPr="00C46B84" w:rsidRDefault="00613FF7" w:rsidP="007F06B7">
            <w:pPr>
              <w:pStyle w:val="Default"/>
              <w:widowControl w:val="0"/>
              <w:jc w:val="center"/>
              <w:rPr>
                <w:color w:val="auto"/>
              </w:rPr>
            </w:pPr>
          </w:p>
        </w:tc>
      </w:tr>
      <w:tr w:rsidR="00613FF7" w:rsidRPr="00C46B84" w14:paraId="6D173F4B" w14:textId="77777777" w:rsidTr="00576A3E">
        <w:tc>
          <w:tcPr>
            <w:tcW w:w="2263" w:type="dxa"/>
          </w:tcPr>
          <w:p w14:paraId="74939F85" w14:textId="77777777" w:rsidR="00613FF7" w:rsidRPr="00C46B84" w:rsidRDefault="00613FF7" w:rsidP="00860436">
            <w:pPr>
              <w:widowControl w:val="0"/>
              <w:jc w:val="center"/>
              <w:rPr>
                <w:rFonts w:eastAsia="Courier New"/>
                <w:color w:val="000000"/>
              </w:rPr>
            </w:pPr>
            <w:r w:rsidRPr="00C46B84">
              <w:rPr>
                <w:rFonts w:eastAsia="Courier New"/>
                <w:color w:val="000000"/>
              </w:rPr>
              <w:t>С+</w:t>
            </w:r>
          </w:p>
        </w:tc>
        <w:tc>
          <w:tcPr>
            <w:tcW w:w="2297" w:type="dxa"/>
          </w:tcPr>
          <w:p w14:paraId="5E5BAA79" w14:textId="77777777" w:rsidR="00613FF7" w:rsidRPr="00C46B84" w:rsidRDefault="00613FF7" w:rsidP="00860436">
            <w:pPr>
              <w:widowControl w:val="0"/>
              <w:jc w:val="center"/>
              <w:rPr>
                <w:rFonts w:eastAsia="Courier New"/>
                <w:color w:val="000000"/>
              </w:rPr>
            </w:pPr>
            <w:r w:rsidRPr="00C46B84">
              <w:rPr>
                <w:rFonts w:eastAsia="Courier New"/>
                <w:color w:val="000000"/>
              </w:rPr>
              <w:t>2,33</w:t>
            </w:r>
          </w:p>
        </w:tc>
        <w:tc>
          <w:tcPr>
            <w:tcW w:w="2410" w:type="dxa"/>
          </w:tcPr>
          <w:p w14:paraId="7DA7D937" w14:textId="77777777" w:rsidR="00613FF7" w:rsidRPr="00C46B84" w:rsidRDefault="00613FF7" w:rsidP="00860436">
            <w:pPr>
              <w:widowControl w:val="0"/>
              <w:jc w:val="center"/>
              <w:rPr>
                <w:rFonts w:eastAsia="Courier New"/>
                <w:color w:val="000000"/>
              </w:rPr>
            </w:pPr>
            <w:r w:rsidRPr="00C46B84">
              <w:rPr>
                <w:rFonts w:eastAsia="Courier New"/>
                <w:color w:val="000000"/>
              </w:rPr>
              <w:t>70-74</w:t>
            </w:r>
          </w:p>
        </w:tc>
        <w:tc>
          <w:tcPr>
            <w:tcW w:w="2806" w:type="dxa"/>
            <w:vMerge w:val="restart"/>
            <w:vAlign w:val="center"/>
          </w:tcPr>
          <w:p w14:paraId="0CF9FACD" w14:textId="520463DD" w:rsidR="00613FF7" w:rsidRPr="00C46B84" w:rsidRDefault="00100298" w:rsidP="007F06B7">
            <w:pPr>
              <w:widowControl w:val="0"/>
              <w:jc w:val="center"/>
              <w:rPr>
                <w:rFonts w:eastAsia="Courier New"/>
                <w:color w:val="000000"/>
              </w:rPr>
            </w:pPr>
            <w:r w:rsidRPr="00100298">
              <w:rPr>
                <w:rFonts w:eastAsia="Courier New"/>
                <w:color w:val="000000"/>
              </w:rPr>
              <w:t>қанағаттанарлық</w:t>
            </w:r>
          </w:p>
        </w:tc>
      </w:tr>
      <w:tr w:rsidR="00613FF7" w:rsidRPr="00C46B84" w14:paraId="52B97749" w14:textId="77777777" w:rsidTr="00576A3E">
        <w:tc>
          <w:tcPr>
            <w:tcW w:w="2263" w:type="dxa"/>
          </w:tcPr>
          <w:p w14:paraId="2FE4229F" w14:textId="77777777" w:rsidR="00613FF7" w:rsidRPr="00C46B84" w:rsidRDefault="00613FF7" w:rsidP="00860436">
            <w:pPr>
              <w:widowControl w:val="0"/>
              <w:jc w:val="center"/>
              <w:rPr>
                <w:rFonts w:eastAsia="Courier New"/>
                <w:color w:val="000000"/>
              </w:rPr>
            </w:pPr>
            <w:r w:rsidRPr="00C46B84">
              <w:rPr>
                <w:rFonts w:eastAsia="Courier New"/>
                <w:color w:val="000000"/>
              </w:rPr>
              <w:t>С</w:t>
            </w:r>
          </w:p>
        </w:tc>
        <w:tc>
          <w:tcPr>
            <w:tcW w:w="2297" w:type="dxa"/>
          </w:tcPr>
          <w:p w14:paraId="5E1109B2" w14:textId="77777777" w:rsidR="00613FF7" w:rsidRPr="00C46B84" w:rsidRDefault="00613FF7" w:rsidP="00860436">
            <w:pPr>
              <w:widowControl w:val="0"/>
              <w:jc w:val="center"/>
              <w:rPr>
                <w:rFonts w:eastAsia="Courier New"/>
                <w:color w:val="000000"/>
              </w:rPr>
            </w:pPr>
            <w:r w:rsidRPr="00C46B84">
              <w:rPr>
                <w:rFonts w:eastAsia="Courier New"/>
                <w:color w:val="000000"/>
              </w:rPr>
              <w:t>2,0</w:t>
            </w:r>
          </w:p>
        </w:tc>
        <w:tc>
          <w:tcPr>
            <w:tcW w:w="2410" w:type="dxa"/>
          </w:tcPr>
          <w:p w14:paraId="4EADECFF" w14:textId="77777777" w:rsidR="00613FF7" w:rsidRPr="00C46B84" w:rsidRDefault="00613FF7" w:rsidP="00860436">
            <w:pPr>
              <w:widowControl w:val="0"/>
              <w:jc w:val="center"/>
              <w:rPr>
                <w:rFonts w:eastAsia="Courier New"/>
                <w:color w:val="000000"/>
              </w:rPr>
            </w:pPr>
            <w:r w:rsidRPr="00C46B84">
              <w:rPr>
                <w:rFonts w:eastAsia="Courier New"/>
                <w:color w:val="000000"/>
              </w:rPr>
              <w:t>65-69</w:t>
            </w:r>
          </w:p>
        </w:tc>
        <w:tc>
          <w:tcPr>
            <w:tcW w:w="2806" w:type="dxa"/>
            <w:vMerge/>
            <w:vAlign w:val="center"/>
          </w:tcPr>
          <w:p w14:paraId="0169CBBB" w14:textId="77777777" w:rsidR="00613FF7" w:rsidRPr="00C46B84" w:rsidRDefault="00613FF7" w:rsidP="007F06B7">
            <w:pPr>
              <w:pStyle w:val="Default"/>
              <w:widowControl w:val="0"/>
              <w:jc w:val="center"/>
              <w:rPr>
                <w:color w:val="auto"/>
              </w:rPr>
            </w:pPr>
          </w:p>
        </w:tc>
      </w:tr>
      <w:tr w:rsidR="00613FF7" w:rsidRPr="00C46B84" w14:paraId="62798DA3" w14:textId="77777777" w:rsidTr="00576A3E">
        <w:tc>
          <w:tcPr>
            <w:tcW w:w="2263" w:type="dxa"/>
          </w:tcPr>
          <w:p w14:paraId="302207C2" w14:textId="77777777" w:rsidR="00613FF7" w:rsidRPr="00C46B84" w:rsidRDefault="00613FF7" w:rsidP="00860436">
            <w:pPr>
              <w:widowControl w:val="0"/>
              <w:jc w:val="center"/>
              <w:rPr>
                <w:rFonts w:eastAsia="Courier New"/>
                <w:color w:val="000000"/>
              </w:rPr>
            </w:pPr>
            <w:r w:rsidRPr="00C46B84">
              <w:rPr>
                <w:rFonts w:eastAsia="Courier New"/>
                <w:color w:val="000000"/>
              </w:rPr>
              <w:t>С-</w:t>
            </w:r>
          </w:p>
        </w:tc>
        <w:tc>
          <w:tcPr>
            <w:tcW w:w="2297" w:type="dxa"/>
          </w:tcPr>
          <w:p w14:paraId="2490736C" w14:textId="77777777" w:rsidR="00613FF7" w:rsidRPr="00C46B84" w:rsidRDefault="00613FF7" w:rsidP="00860436">
            <w:pPr>
              <w:widowControl w:val="0"/>
              <w:jc w:val="center"/>
              <w:rPr>
                <w:rFonts w:eastAsia="Courier New"/>
                <w:color w:val="000000"/>
              </w:rPr>
            </w:pPr>
            <w:r w:rsidRPr="00C46B84">
              <w:rPr>
                <w:rFonts w:eastAsia="Courier New"/>
                <w:color w:val="000000"/>
              </w:rPr>
              <w:t>1,67</w:t>
            </w:r>
          </w:p>
        </w:tc>
        <w:tc>
          <w:tcPr>
            <w:tcW w:w="2410" w:type="dxa"/>
          </w:tcPr>
          <w:p w14:paraId="54A8B6D2" w14:textId="77777777" w:rsidR="00613FF7" w:rsidRPr="00C46B84" w:rsidRDefault="00613FF7" w:rsidP="00860436">
            <w:pPr>
              <w:widowControl w:val="0"/>
              <w:jc w:val="center"/>
              <w:rPr>
                <w:rFonts w:eastAsia="Courier New"/>
                <w:color w:val="000000"/>
              </w:rPr>
            </w:pPr>
            <w:r w:rsidRPr="00C46B84">
              <w:rPr>
                <w:rFonts w:eastAsia="Courier New"/>
                <w:color w:val="000000"/>
              </w:rPr>
              <w:t>60-64</w:t>
            </w:r>
          </w:p>
        </w:tc>
        <w:tc>
          <w:tcPr>
            <w:tcW w:w="2806" w:type="dxa"/>
            <w:vMerge/>
            <w:vAlign w:val="center"/>
          </w:tcPr>
          <w:p w14:paraId="677A8628" w14:textId="77777777" w:rsidR="00613FF7" w:rsidRPr="00C46B84" w:rsidRDefault="00613FF7" w:rsidP="007F06B7">
            <w:pPr>
              <w:pStyle w:val="Default"/>
              <w:widowControl w:val="0"/>
              <w:jc w:val="center"/>
              <w:rPr>
                <w:color w:val="auto"/>
              </w:rPr>
            </w:pPr>
          </w:p>
        </w:tc>
      </w:tr>
      <w:tr w:rsidR="00613FF7" w:rsidRPr="00C46B84" w14:paraId="05694CAA" w14:textId="77777777" w:rsidTr="00576A3E">
        <w:tc>
          <w:tcPr>
            <w:tcW w:w="2263" w:type="dxa"/>
          </w:tcPr>
          <w:p w14:paraId="6C3B8FA3" w14:textId="77777777" w:rsidR="00613FF7" w:rsidRPr="00C46B84" w:rsidRDefault="00613FF7" w:rsidP="00860436">
            <w:pPr>
              <w:widowControl w:val="0"/>
              <w:jc w:val="center"/>
              <w:rPr>
                <w:rFonts w:eastAsia="Courier New"/>
                <w:color w:val="000000"/>
              </w:rPr>
            </w:pPr>
            <w:r w:rsidRPr="00C46B84">
              <w:rPr>
                <w:rFonts w:eastAsia="Courier New"/>
                <w:color w:val="000000"/>
                <w:lang w:val="en-US"/>
              </w:rPr>
              <w:t>D+</w:t>
            </w:r>
          </w:p>
        </w:tc>
        <w:tc>
          <w:tcPr>
            <w:tcW w:w="2297" w:type="dxa"/>
          </w:tcPr>
          <w:p w14:paraId="44024FDC" w14:textId="77777777" w:rsidR="00613FF7" w:rsidRPr="00C46B84" w:rsidRDefault="00613FF7" w:rsidP="00860436">
            <w:pPr>
              <w:widowControl w:val="0"/>
              <w:jc w:val="center"/>
              <w:rPr>
                <w:rFonts w:eastAsia="Courier New"/>
                <w:color w:val="000000"/>
              </w:rPr>
            </w:pPr>
            <w:r w:rsidRPr="00C46B84">
              <w:rPr>
                <w:rFonts w:eastAsia="Courier New"/>
                <w:color w:val="000000"/>
              </w:rPr>
              <w:t>1,33</w:t>
            </w:r>
          </w:p>
        </w:tc>
        <w:tc>
          <w:tcPr>
            <w:tcW w:w="2410" w:type="dxa"/>
          </w:tcPr>
          <w:p w14:paraId="27BE7747" w14:textId="77777777" w:rsidR="00613FF7" w:rsidRPr="00C46B84" w:rsidRDefault="00613FF7" w:rsidP="00860436">
            <w:pPr>
              <w:widowControl w:val="0"/>
              <w:jc w:val="center"/>
              <w:rPr>
                <w:rFonts w:eastAsia="Courier New"/>
                <w:color w:val="000000"/>
              </w:rPr>
            </w:pPr>
            <w:r w:rsidRPr="00C46B84">
              <w:rPr>
                <w:rFonts w:eastAsia="Courier New"/>
                <w:color w:val="000000"/>
              </w:rPr>
              <w:t>55-59</w:t>
            </w:r>
          </w:p>
        </w:tc>
        <w:tc>
          <w:tcPr>
            <w:tcW w:w="2806" w:type="dxa"/>
            <w:vMerge/>
            <w:vAlign w:val="center"/>
          </w:tcPr>
          <w:p w14:paraId="50F295CA" w14:textId="77777777" w:rsidR="00613FF7" w:rsidRPr="00C46B84" w:rsidRDefault="00613FF7" w:rsidP="007F06B7">
            <w:pPr>
              <w:pStyle w:val="Default"/>
              <w:widowControl w:val="0"/>
              <w:jc w:val="center"/>
              <w:rPr>
                <w:color w:val="auto"/>
              </w:rPr>
            </w:pPr>
          </w:p>
        </w:tc>
      </w:tr>
      <w:tr w:rsidR="00613FF7" w:rsidRPr="00C46B84" w14:paraId="3D03A83E" w14:textId="77777777" w:rsidTr="00576A3E">
        <w:tc>
          <w:tcPr>
            <w:tcW w:w="2263" w:type="dxa"/>
          </w:tcPr>
          <w:p w14:paraId="33AEC6E9" w14:textId="77777777" w:rsidR="00613FF7" w:rsidRPr="00C46B84" w:rsidRDefault="00613FF7" w:rsidP="00860436">
            <w:pPr>
              <w:widowControl w:val="0"/>
              <w:jc w:val="center"/>
              <w:rPr>
                <w:rFonts w:eastAsia="Courier New"/>
                <w:color w:val="000000"/>
              </w:rPr>
            </w:pPr>
            <w:r w:rsidRPr="00C46B84">
              <w:rPr>
                <w:rFonts w:eastAsia="Courier New"/>
                <w:color w:val="000000"/>
                <w:lang w:val="en-US"/>
              </w:rPr>
              <w:t>D</w:t>
            </w:r>
          </w:p>
        </w:tc>
        <w:tc>
          <w:tcPr>
            <w:tcW w:w="2297" w:type="dxa"/>
          </w:tcPr>
          <w:p w14:paraId="5311B87A" w14:textId="77777777" w:rsidR="00613FF7" w:rsidRPr="00C46B84" w:rsidRDefault="00613FF7" w:rsidP="00860436">
            <w:pPr>
              <w:widowControl w:val="0"/>
              <w:jc w:val="center"/>
              <w:rPr>
                <w:rFonts w:eastAsia="Courier New"/>
                <w:color w:val="000000"/>
              </w:rPr>
            </w:pPr>
            <w:r w:rsidRPr="00C46B84">
              <w:rPr>
                <w:rFonts w:eastAsia="Courier New"/>
                <w:color w:val="000000"/>
              </w:rPr>
              <w:t>1,0</w:t>
            </w:r>
          </w:p>
        </w:tc>
        <w:tc>
          <w:tcPr>
            <w:tcW w:w="2410" w:type="dxa"/>
          </w:tcPr>
          <w:p w14:paraId="69DF065F" w14:textId="77777777" w:rsidR="00613FF7" w:rsidRPr="00C46B84" w:rsidRDefault="00613FF7" w:rsidP="00860436">
            <w:pPr>
              <w:widowControl w:val="0"/>
              <w:jc w:val="center"/>
              <w:rPr>
                <w:rFonts w:eastAsia="Courier New"/>
                <w:color w:val="000000"/>
              </w:rPr>
            </w:pPr>
            <w:r w:rsidRPr="00C46B84">
              <w:rPr>
                <w:rFonts w:eastAsia="Courier New"/>
                <w:color w:val="000000"/>
              </w:rPr>
              <w:t>50-54</w:t>
            </w:r>
          </w:p>
        </w:tc>
        <w:tc>
          <w:tcPr>
            <w:tcW w:w="2806" w:type="dxa"/>
            <w:vMerge/>
            <w:vAlign w:val="center"/>
          </w:tcPr>
          <w:p w14:paraId="2C04537D" w14:textId="77777777" w:rsidR="00613FF7" w:rsidRPr="00C46B84" w:rsidRDefault="00613FF7" w:rsidP="007F06B7">
            <w:pPr>
              <w:pStyle w:val="Default"/>
              <w:widowControl w:val="0"/>
              <w:jc w:val="center"/>
              <w:rPr>
                <w:color w:val="auto"/>
              </w:rPr>
            </w:pPr>
          </w:p>
        </w:tc>
      </w:tr>
      <w:tr w:rsidR="00613FF7" w:rsidRPr="00C46B84" w14:paraId="48E8743C" w14:textId="77777777" w:rsidTr="00576A3E">
        <w:tc>
          <w:tcPr>
            <w:tcW w:w="2263" w:type="dxa"/>
          </w:tcPr>
          <w:p w14:paraId="505A3774" w14:textId="77777777" w:rsidR="00613FF7" w:rsidRPr="00C46B84" w:rsidRDefault="00613FF7" w:rsidP="00860436">
            <w:pPr>
              <w:widowControl w:val="0"/>
              <w:jc w:val="center"/>
              <w:rPr>
                <w:rFonts w:eastAsia="Courier New"/>
                <w:color w:val="000000"/>
              </w:rPr>
            </w:pPr>
            <w:r w:rsidRPr="00C46B84">
              <w:rPr>
                <w:rFonts w:eastAsia="Courier New"/>
                <w:color w:val="000000"/>
                <w:lang w:val="en-US"/>
              </w:rPr>
              <w:t>F</w:t>
            </w:r>
          </w:p>
        </w:tc>
        <w:tc>
          <w:tcPr>
            <w:tcW w:w="2297" w:type="dxa"/>
          </w:tcPr>
          <w:p w14:paraId="300E2A51" w14:textId="77777777" w:rsidR="00613FF7" w:rsidRPr="00C46B84" w:rsidRDefault="00613FF7" w:rsidP="00860436">
            <w:pPr>
              <w:widowControl w:val="0"/>
              <w:jc w:val="center"/>
              <w:rPr>
                <w:rFonts w:eastAsia="Courier New"/>
                <w:color w:val="000000"/>
              </w:rPr>
            </w:pPr>
            <w:r w:rsidRPr="00C46B84">
              <w:rPr>
                <w:rFonts w:eastAsia="Courier New"/>
                <w:color w:val="000000"/>
              </w:rPr>
              <w:t>0</w:t>
            </w:r>
          </w:p>
        </w:tc>
        <w:tc>
          <w:tcPr>
            <w:tcW w:w="2410" w:type="dxa"/>
          </w:tcPr>
          <w:p w14:paraId="2A7A42B7" w14:textId="77777777" w:rsidR="00613FF7" w:rsidRPr="00C46B84" w:rsidRDefault="00613FF7" w:rsidP="00860436">
            <w:pPr>
              <w:widowControl w:val="0"/>
              <w:jc w:val="center"/>
              <w:rPr>
                <w:rFonts w:eastAsia="Courier New"/>
                <w:color w:val="000000"/>
              </w:rPr>
            </w:pPr>
            <w:r w:rsidRPr="00C46B84">
              <w:rPr>
                <w:rFonts w:eastAsia="Courier New"/>
                <w:color w:val="000000"/>
              </w:rPr>
              <w:t>0-49</w:t>
            </w:r>
          </w:p>
        </w:tc>
        <w:tc>
          <w:tcPr>
            <w:tcW w:w="2806" w:type="dxa"/>
            <w:vAlign w:val="center"/>
          </w:tcPr>
          <w:p w14:paraId="2F5E1F6D" w14:textId="0EA79243" w:rsidR="00613FF7" w:rsidRPr="00C46B84" w:rsidRDefault="00100298" w:rsidP="007F06B7">
            <w:pPr>
              <w:widowControl w:val="0"/>
              <w:jc w:val="center"/>
              <w:rPr>
                <w:rFonts w:eastAsia="Courier New"/>
                <w:color w:val="000000"/>
              </w:rPr>
            </w:pPr>
            <w:r w:rsidRPr="00100298">
              <w:rPr>
                <w:rFonts w:eastAsia="Courier New"/>
                <w:color w:val="000000"/>
              </w:rPr>
              <w:t>қанағаттанарлықсыз</w:t>
            </w:r>
          </w:p>
        </w:tc>
      </w:tr>
    </w:tbl>
    <w:p w14:paraId="5138FCFE" w14:textId="77777777" w:rsidR="00613FF7" w:rsidRPr="002B3870" w:rsidRDefault="00613FF7" w:rsidP="00802B16">
      <w:pPr>
        <w:jc w:val="center"/>
        <w:rPr>
          <w:rFonts w:eastAsia="Calibri"/>
          <w:b/>
          <w:sz w:val="28"/>
          <w:szCs w:val="28"/>
        </w:rPr>
      </w:pPr>
    </w:p>
    <w:p w14:paraId="57D40E4E" w14:textId="42AADB67" w:rsidR="001D5807" w:rsidRPr="002B3870" w:rsidRDefault="002B3870" w:rsidP="001D5807">
      <w:pPr>
        <w:tabs>
          <w:tab w:val="right" w:pos="426"/>
        </w:tabs>
        <w:autoSpaceDE w:val="0"/>
        <w:autoSpaceDN w:val="0"/>
        <w:adjustRightInd w:val="0"/>
        <w:jc w:val="both"/>
        <w:rPr>
          <w:b/>
          <w:sz w:val="28"/>
          <w:szCs w:val="28"/>
        </w:rPr>
      </w:pPr>
      <w:r w:rsidRPr="00281D19">
        <w:rPr>
          <w:rFonts w:eastAsia="Calibri"/>
          <w:b/>
          <w:sz w:val="28"/>
          <w:szCs w:val="28"/>
          <w:lang w:val="kk-KZ"/>
        </w:rPr>
        <w:t>Ұсынылатын әдебиет</w:t>
      </w:r>
      <w:r w:rsidR="0038101D" w:rsidRPr="002B3870">
        <w:rPr>
          <w:rFonts w:eastAsia="Calibri"/>
          <w:b/>
          <w:sz w:val="28"/>
          <w:szCs w:val="28"/>
        </w:rPr>
        <w:t>:</w:t>
      </w:r>
    </w:p>
    <w:p w14:paraId="41CA56BF" w14:textId="1A170C0E" w:rsidR="00320279" w:rsidRPr="002B3870" w:rsidRDefault="00100298" w:rsidP="006D7EB4">
      <w:pPr>
        <w:jc w:val="both"/>
        <w:rPr>
          <w:rFonts w:eastAsia="Calibri"/>
          <w:b/>
          <w:sz w:val="28"/>
          <w:szCs w:val="28"/>
        </w:rPr>
      </w:pPr>
      <w:r w:rsidRPr="002B3870">
        <w:rPr>
          <w:rFonts w:eastAsia="Calibri"/>
          <w:b/>
          <w:sz w:val="28"/>
          <w:szCs w:val="28"/>
        </w:rPr>
        <w:t>Негізгі</w:t>
      </w:r>
      <w:r w:rsidR="00613FF7" w:rsidRPr="002B3870">
        <w:rPr>
          <w:rFonts w:eastAsia="Calibri"/>
          <w:b/>
          <w:sz w:val="28"/>
          <w:szCs w:val="28"/>
        </w:rPr>
        <w:t>:</w:t>
      </w:r>
    </w:p>
    <w:p w14:paraId="74E77C60" w14:textId="77777777" w:rsidR="00676115" w:rsidRPr="002B3870" w:rsidRDefault="00676115"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Основы гериатрии для врачей первичного звена. Седова Е.В., Палеев Ф.Н., Старце</w:t>
      </w:r>
      <w:bookmarkStart w:id="4" w:name="_GoBack"/>
      <w:bookmarkEnd w:id="4"/>
      <w:r w:rsidRPr="002B3870">
        <w:rPr>
          <w:sz w:val="28"/>
          <w:szCs w:val="28"/>
        </w:rPr>
        <w:t>ва О.Н. учебно-методическое пособие. / Москва. 2019</w:t>
      </w:r>
    </w:p>
    <w:p w14:paraId="3282FE5F" w14:textId="77777777" w:rsidR="00841EF1" w:rsidRPr="002B3870"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lastRenderedPageBreak/>
        <w:t>Журавлева Т.П. Основы гериатрии: Учебное пособие /. - М.: Форум, 2016. - 271 c.</w:t>
      </w:r>
    </w:p>
    <w:p w14:paraId="672A23AC" w14:textId="601220D9" w:rsidR="00841EF1" w:rsidRPr="002B3870"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Национальное руководство. Гериатрия. 2-е изд., перераб</w:t>
      </w:r>
      <w:proofErr w:type="gramStart"/>
      <w:r w:rsidRPr="002B3870">
        <w:rPr>
          <w:sz w:val="28"/>
          <w:szCs w:val="28"/>
        </w:rPr>
        <w:t>.</w:t>
      </w:r>
      <w:proofErr w:type="gramEnd"/>
      <w:r w:rsidRPr="002B3870">
        <w:rPr>
          <w:sz w:val="28"/>
          <w:szCs w:val="28"/>
        </w:rPr>
        <w:t xml:space="preserve"> и доп.  (Серия "Национальные руководства") Под ред. Г.М. Савельевой, Г.Т. Сухих, В.Н. Серова, В.Е. Радзинского-ГЭОТАР-Медиа-2019</w:t>
      </w:r>
    </w:p>
    <w:p w14:paraId="56A76EED" w14:textId="77777777" w:rsidR="00841EF1" w:rsidRPr="002B3870"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Конев Ю.В., Лазебник Л.Б., Ефремов Л.И. Клиническая геронтология. // - 2018. - Т.24, №1/2. - С.53-56. </w:t>
      </w:r>
    </w:p>
    <w:p w14:paraId="70575415" w14:textId="77777777" w:rsidR="00841EF1" w:rsidRPr="002B3870"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Новокрещенова И.Г., Новокрещенов И.В., Сенченко И.К. // Клиническая геронтология. Амбулаторно-поликлиническая помощь лицам пожилого и старческого возраста / - 2017. - Т.23, №3/4. - С.13-18. </w:t>
      </w:r>
    </w:p>
    <w:p w14:paraId="4E7DC980" w14:textId="107B6E6A" w:rsidR="00841EF1" w:rsidRPr="002B3870"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Погодина А.Б., Газимов А.Х.</w:t>
      </w:r>
      <w:r w:rsidR="00576A3E" w:rsidRPr="002B3870">
        <w:rPr>
          <w:sz w:val="28"/>
          <w:szCs w:val="28"/>
        </w:rPr>
        <w:t xml:space="preserve"> </w:t>
      </w:r>
      <w:r w:rsidRPr="002B3870">
        <w:rPr>
          <w:sz w:val="28"/>
          <w:szCs w:val="28"/>
        </w:rPr>
        <w:t xml:space="preserve">Основы геронтологии и гериатрии. - М.: Феникс, 2015. </w:t>
      </w:r>
      <w:r w:rsidR="00576A3E" w:rsidRPr="002B3870">
        <w:rPr>
          <w:sz w:val="28"/>
          <w:szCs w:val="28"/>
        </w:rPr>
        <w:t>–</w:t>
      </w:r>
      <w:r w:rsidRPr="002B3870">
        <w:rPr>
          <w:sz w:val="28"/>
          <w:szCs w:val="28"/>
        </w:rPr>
        <w:t xml:space="preserve"> 256</w:t>
      </w:r>
      <w:r w:rsidR="00576A3E" w:rsidRPr="002B3870">
        <w:rPr>
          <w:sz w:val="28"/>
          <w:szCs w:val="28"/>
        </w:rPr>
        <w:t xml:space="preserve"> </w:t>
      </w:r>
      <w:r w:rsidRPr="002B3870">
        <w:rPr>
          <w:sz w:val="28"/>
          <w:szCs w:val="28"/>
        </w:rPr>
        <w:t>c.</w:t>
      </w:r>
    </w:p>
    <w:p w14:paraId="43ACF984" w14:textId="17B65C44" w:rsidR="00AB1957" w:rsidRPr="002B3870"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Седова Е.В., Палеев Ф.Н., Старцева О.Н. </w:t>
      </w:r>
      <w:r w:rsidR="00AB1957" w:rsidRPr="002B3870">
        <w:rPr>
          <w:sz w:val="28"/>
          <w:szCs w:val="28"/>
        </w:rPr>
        <w:t>Основы гериатрии для врачей первичного звена. учебно-методическое пособие. / Москва. 2019</w:t>
      </w:r>
    </w:p>
    <w:p w14:paraId="5DED1A3D" w14:textId="00BEB2E3" w:rsidR="00AB1957" w:rsidRPr="002B3870" w:rsidRDefault="00AB1957"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Ткачева</w:t>
      </w:r>
      <w:r w:rsidR="00841EF1" w:rsidRPr="002B3870">
        <w:rPr>
          <w:sz w:val="28"/>
          <w:szCs w:val="28"/>
        </w:rPr>
        <w:t xml:space="preserve"> О.Н.</w:t>
      </w:r>
      <w:r w:rsidRPr="002B3870">
        <w:rPr>
          <w:sz w:val="28"/>
          <w:szCs w:val="28"/>
        </w:rPr>
        <w:t>, Фролова</w:t>
      </w:r>
      <w:r w:rsidR="00841EF1" w:rsidRPr="002B3870">
        <w:rPr>
          <w:sz w:val="28"/>
          <w:szCs w:val="28"/>
        </w:rPr>
        <w:t xml:space="preserve"> Е.В.</w:t>
      </w:r>
      <w:r w:rsidRPr="002B3870">
        <w:rPr>
          <w:sz w:val="28"/>
          <w:szCs w:val="28"/>
        </w:rPr>
        <w:t>, Яхно</w:t>
      </w:r>
      <w:r w:rsidR="00841EF1" w:rsidRPr="002B3870">
        <w:rPr>
          <w:sz w:val="28"/>
          <w:szCs w:val="28"/>
        </w:rPr>
        <w:t xml:space="preserve"> </w:t>
      </w:r>
      <w:proofErr w:type="gramStart"/>
      <w:r w:rsidR="00841EF1" w:rsidRPr="002B3870">
        <w:rPr>
          <w:sz w:val="28"/>
          <w:szCs w:val="28"/>
        </w:rPr>
        <w:t>Н.Н.</w:t>
      </w:r>
      <w:r w:rsidRPr="002B3870">
        <w:rPr>
          <w:sz w:val="28"/>
          <w:szCs w:val="28"/>
        </w:rPr>
        <w:t>.</w:t>
      </w:r>
      <w:proofErr w:type="gramEnd"/>
      <w:r w:rsidRPr="002B3870">
        <w:rPr>
          <w:sz w:val="28"/>
          <w:szCs w:val="28"/>
        </w:rPr>
        <w:t xml:space="preserve"> </w:t>
      </w:r>
      <w:r w:rsidR="00841EF1" w:rsidRPr="002B3870">
        <w:rPr>
          <w:sz w:val="28"/>
          <w:szCs w:val="28"/>
        </w:rPr>
        <w:t xml:space="preserve">Гериатрия. Национальное руководство </w:t>
      </w:r>
      <w:smartTag w:uri="urn:schemas-microsoft-com:office:smarttags" w:element="metricconverter">
        <w:smartTagPr>
          <w:attr w:name="ProductID" w:val="2018 г"/>
        </w:smartTagPr>
        <w:r w:rsidRPr="002B3870">
          <w:rPr>
            <w:sz w:val="28"/>
            <w:szCs w:val="28"/>
          </w:rPr>
          <w:t>2018 г</w:t>
        </w:r>
      </w:smartTag>
    </w:p>
    <w:p w14:paraId="02F77BD3" w14:textId="5F6E5146" w:rsidR="00AB1957" w:rsidRPr="002B3870"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Ярыгин В.Н., Мелентьев А.С. </w:t>
      </w:r>
      <w:r w:rsidR="00AB1957" w:rsidRPr="002B3870">
        <w:rPr>
          <w:sz w:val="28"/>
          <w:szCs w:val="28"/>
        </w:rPr>
        <w:t>Введение в клиническую гериатрию /. - М.: ГЭОТАР-Медиа, 2016. - 784 c.</w:t>
      </w:r>
    </w:p>
    <w:p w14:paraId="6B56004D" w14:textId="03A10D8C" w:rsidR="00AB1957" w:rsidRPr="002B3870"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Ярыгин В.Н., Мелентьев А.С. </w:t>
      </w:r>
      <w:r w:rsidR="00AB1957" w:rsidRPr="002B3870">
        <w:rPr>
          <w:sz w:val="28"/>
          <w:szCs w:val="28"/>
        </w:rPr>
        <w:t>Руководство по геронтологии и гериатрии. В 4 томах. Том 3. Клиническая гериатрия. - М.: ГЭОТАР-Медиа, 2015. - 900 c.</w:t>
      </w:r>
    </w:p>
    <w:p w14:paraId="66C37C1B" w14:textId="77777777" w:rsidR="0030314D" w:rsidRPr="002B3870" w:rsidRDefault="0030314D"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Риск развития сердечно-сосудистых осложнений и гериатрические синдромы у женщин пожилого и старческого возраста / В. Н. Ларина [и др.] // Кардиология. - 2017. - Т. 57, № 3. - С. 58-64. </w:t>
      </w:r>
    </w:p>
    <w:p w14:paraId="259E0D7B" w14:textId="77777777" w:rsidR="0030314D" w:rsidRPr="002B3870" w:rsidRDefault="0030314D"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Образовательные программы для пациентов и лиц, осуществляющих паллиативный уход, как один из путей повышения его качества в гериатрии / И.П. Пономарева, Е.В. Ткаченко // Казанский медицинский журнал. - 2015. - Т.96, №4. - С.567-571. </w:t>
      </w:r>
    </w:p>
    <w:p w14:paraId="5256B96C" w14:textId="77777777" w:rsidR="0030314D" w:rsidRPr="002B3870" w:rsidRDefault="0030314D"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Современная стратегия паллиативной помощи в гериатрии/ И.П. Пономарева // Медицинская сестра. - 2015. - №4. - С.4-7. </w:t>
      </w:r>
    </w:p>
    <w:p w14:paraId="48A25F91" w14:textId="77777777" w:rsidR="0030314D" w:rsidRPr="002B3870" w:rsidRDefault="0030314D"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Амбулаторно-поликлиническая помощь лицам пожилого и старческого возраста / И.Г. Новокрещенова, И.В. Новокрещенов, И.К. Сенченко // Клиническая геронтология. - 2017. - Т.23, №3/4. - С.13-18. </w:t>
      </w:r>
    </w:p>
    <w:p w14:paraId="4FEC3A56" w14:textId="77777777" w:rsidR="00676115" w:rsidRPr="002B3870" w:rsidRDefault="00676115"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 xml:space="preserve">Мальнутриция и другие гериатрические синдромы / О. Кичатая [и др.] // Врач. - 2015. - №6. - С.38-40 </w:t>
      </w:r>
    </w:p>
    <w:p w14:paraId="2ECA4BD6" w14:textId="77777777" w:rsidR="001A44EA" w:rsidRPr="002B3870" w:rsidRDefault="00676115"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rPr>
        <w:t>Хронический запор у пожилых / Е.В. Голованова // Клиническая геронтология. - 2018. - Т.24, №1/2. - С. 57-61</w:t>
      </w:r>
      <w:r w:rsidR="001A44EA" w:rsidRPr="002B3870">
        <w:rPr>
          <w:sz w:val="28"/>
          <w:szCs w:val="28"/>
        </w:rPr>
        <w:t xml:space="preserve">. </w:t>
      </w:r>
    </w:p>
    <w:p w14:paraId="69C0DC26" w14:textId="3D34D488" w:rsidR="00494CE3" w:rsidRPr="002B3870" w:rsidRDefault="00494CE3"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lang w:val="en-US"/>
        </w:rPr>
        <w:t xml:space="preserve">Brocklehurst's Textbook of Geriatric Medicine and Gerontology 8th Edition by </w:t>
      </w:r>
      <w:hyperlink r:id="rId10" w:history="1">
        <w:r w:rsidRPr="002B3870">
          <w:rPr>
            <w:sz w:val="28"/>
            <w:szCs w:val="28"/>
            <w:lang w:val="en-US"/>
          </w:rPr>
          <w:t>Howard M. Fillit MD</w:t>
        </w:r>
      </w:hyperlink>
      <w:r w:rsidRPr="002B3870">
        <w:rPr>
          <w:sz w:val="28"/>
          <w:szCs w:val="28"/>
          <w:lang w:val="en-US"/>
        </w:rPr>
        <w:t xml:space="preserve"> (Author), </w:t>
      </w:r>
      <w:hyperlink r:id="rId11" w:history="1">
        <w:r w:rsidRPr="002B3870">
          <w:rPr>
            <w:sz w:val="28"/>
            <w:szCs w:val="28"/>
            <w:lang w:val="en-US"/>
          </w:rPr>
          <w:t>Kenneth Rockwood</w:t>
        </w:r>
        <w:r w:rsidR="00D061FB" w:rsidRPr="002B3870">
          <w:rPr>
            <w:sz w:val="28"/>
            <w:szCs w:val="28"/>
            <w:lang w:val="en-US"/>
          </w:rPr>
          <w:t xml:space="preserve">, </w:t>
        </w:r>
      </w:hyperlink>
      <w:hyperlink r:id="rId12" w:history="1">
        <w:r w:rsidR="00D061FB" w:rsidRPr="002B3870">
          <w:rPr>
            <w:sz w:val="28"/>
            <w:szCs w:val="28"/>
            <w:lang w:val="en-US"/>
          </w:rPr>
          <w:t>John B. Young</w:t>
        </w:r>
      </w:hyperlink>
      <w:r w:rsidR="00D061FB" w:rsidRPr="002B3870">
        <w:rPr>
          <w:sz w:val="28"/>
          <w:szCs w:val="28"/>
          <w:lang w:val="en-US"/>
        </w:rPr>
        <w:t xml:space="preserve">. </w:t>
      </w:r>
      <w:r w:rsidR="00D061FB" w:rsidRPr="002B3870">
        <w:rPr>
          <w:sz w:val="28"/>
          <w:szCs w:val="28"/>
        </w:rPr>
        <w:t xml:space="preserve">ISBN: 9780702061851. Publication Date: 2016-06-30. </w:t>
      </w:r>
    </w:p>
    <w:p w14:paraId="7ED033FB" w14:textId="77777777" w:rsidR="001A44EA" w:rsidRPr="002B3870" w:rsidRDefault="00494CE3"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lang w:val="en-US"/>
        </w:rPr>
        <w:t xml:space="preserve">Oxford Textbook of Geriatric Medicine. 3rd Edition. Edited by </w:t>
      </w:r>
      <w:hyperlink r:id="rId13" w:history="1">
        <w:r w:rsidRPr="002B3870">
          <w:rPr>
            <w:sz w:val="28"/>
            <w:szCs w:val="28"/>
            <w:lang w:val="en-US"/>
          </w:rPr>
          <w:t>Jean-Pierre Michel</w:t>
        </w:r>
      </w:hyperlink>
      <w:r w:rsidRPr="002B3870">
        <w:rPr>
          <w:sz w:val="28"/>
          <w:szCs w:val="28"/>
          <w:lang w:val="en-US"/>
        </w:rPr>
        <w:t xml:space="preserve">, </w:t>
      </w:r>
      <w:hyperlink r:id="rId14" w:history="1">
        <w:r w:rsidRPr="002B3870">
          <w:rPr>
            <w:sz w:val="28"/>
            <w:szCs w:val="28"/>
            <w:lang w:val="en-US"/>
          </w:rPr>
          <w:t>B. Lynn Beattie</w:t>
        </w:r>
      </w:hyperlink>
      <w:r w:rsidRPr="002B3870">
        <w:rPr>
          <w:sz w:val="28"/>
          <w:szCs w:val="28"/>
          <w:lang w:val="en-US"/>
        </w:rPr>
        <w:t xml:space="preserve">, Finbarr C.Martin, Jeremy D.Walston. Oxford. </w:t>
      </w:r>
      <w:r w:rsidRPr="002B3870">
        <w:rPr>
          <w:sz w:val="28"/>
          <w:szCs w:val="28"/>
        </w:rPr>
        <w:t>2018</w:t>
      </w:r>
      <w:r w:rsidR="001A44EA" w:rsidRPr="002B3870">
        <w:rPr>
          <w:sz w:val="28"/>
          <w:szCs w:val="28"/>
        </w:rPr>
        <w:t xml:space="preserve">. </w:t>
      </w:r>
    </w:p>
    <w:p w14:paraId="1CD40595" w14:textId="473607A6" w:rsidR="00D061FB" w:rsidRPr="002B3870" w:rsidRDefault="00D061FB"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lang w:val="en-US"/>
        </w:rPr>
        <w:t xml:space="preserve">Current Diagnosis and Treatment: Geriatrics, 3/e (Current Geriatric Diagnosis and Treatment). 3rd Edition. Edited by </w:t>
      </w:r>
      <w:hyperlink r:id="rId15" w:history="1">
        <w:r w:rsidRPr="002B3870">
          <w:rPr>
            <w:sz w:val="28"/>
            <w:szCs w:val="28"/>
            <w:lang w:val="en-US"/>
          </w:rPr>
          <w:t>Louise Walter</w:t>
        </w:r>
      </w:hyperlink>
      <w:r w:rsidRPr="002B3870">
        <w:rPr>
          <w:sz w:val="28"/>
          <w:szCs w:val="28"/>
          <w:lang w:val="en-US"/>
        </w:rPr>
        <w:t xml:space="preserve"> (Author), </w:t>
      </w:r>
      <w:hyperlink r:id="rId16" w:history="1">
        <w:r w:rsidRPr="002B3870">
          <w:rPr>
            <w:sz w:val="28"/>
            <w:szCs w:val="28"/>
            <w:lang w:val="en-US"/>
          </w:rPr>
          <w:t>Anna Chang</w:t>
        </w:r>
      </w:hyperlink>
      <w:r w:rsidRPr="002B3870">
        <w:rPr>
          <w:sz w:val="28"/>
          <w:szCs w:val="28"/>
          <w:lang w:val="en-US"/>
        </w:rPr>
        <w:t xml:space="preserve"> (Author). </w:t>
      </w:r>
      <w:r w:rsidRPr="002B3870">
        <w:rPr>
          <w:sz w:val="28"/>
          <w:szCs w:val="28"/>
        </w:rPr>
        <w:t>2021. ISBN: 9781260457087</w:t>
      </w:r>
      <w:r w:rsidR="001A44EA" w:rsidRPr="002B3870">
        <w:rPr>
          <w:sz w:val="28"/>
          <w:szCs w:val="28"/>
        </w:rPr>
        <w:t xml:space="preserve">. </w:t>
      </w:r>
      <w:r w:rsidRPr="002B3870">
        <w:rPr>
          <w:sz w:val="28"/>
          <w:szCs w:val="28"/>
        </w:rPr>
        <w:t>Publication Date: 2020-10-21</w:t>
      </w:r>
    </w:p>
    <w:p w14:paraId="4E547653" w14:textId="35AD4358" w:rsidR="00D061FB" w:rsidRPr="002B3870" w:rsidRDefault="001A44EA"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lang w:val="en-US"/>
        </w:rPr>
        <w:lastRenderedPageBreak/>
        <w:t xml:space="preserve"> </w:t>
      </w:r>
      <w:hyperlink r:id="rId17" w:history="1">
        <w:r w:rsidR="00D061FB" w:rsidRPr="002B3870">
          <w:rPr>
            <w:sz w:val="28"/>
            <w:szCs w:val="28"/>
            <w:lang w:val="en-US"/>
          </w:rPr>
          <w:t>Adult-Gerontology Practice Guidelines by Jill C. Cash; Cheryl A. Glass</w:t>
        </w:r>
      </w:hyperlink>
      <w:r w:rsidR="00D061FB" w:rsidRPr="002B3870">
        <w:rPr>
          <w:sz w:val="28"/>
          <w:szCs w:val="28"/>
          <w:lang w:val="en-US"/>
        </w:rPr>
        <w:t xml:space="preserve">. </w:t>
      </w:r>
      <w:r w:rsidR="00D061FB" w:rsidRPr="002B3870">
        <w:rPr>
          <w:sz w:val="28"/>
          <w:szCs w:val="28"/>
        </w:rPr>
        <w:t>ISBN: 9780826195180. Publication Date: 2018-12-01.</w:t>
      </w:r>
    </w:p>
    <w:p w14:paraId="24AE315B" w14:textId="7A3C5F29" w:rsidR="00D061FB" w:rsidRPr="002B3870" w:rsidRDefault="0076446C" w:rsidP="00576A3E">
      <w:pPr>
        <w:pStyle w:val="a7"/>
        <w:numPr>
          <w:ilvl w:val="0"/>
          <w:numId w:val="16"/>
        </w:numPr>
        <w:tabs>
          <w:tab w:val="clear" w:pos="720"/>
          <w:tab w:val="num" w:pos="426"/>
        </w:tabs>
        <w:autoSpaceDE w:val="0"/>
        <w:autoSpaceDN w:val="0"/>
        <w:adjustRightInd w:val="0"/>
        <w:ind w:left="0" w:firstLine="0"/>
        <w:jc w:val="both"/>
        <w:rPr>
          <w:sz w:val="28"/>
          <w:szCs w:val="28"/>
        </w:rPr>
      </w:pPr>
      <w:hyperlink r:id="rId18" w:history="1">
        <w:r w:rsidR="00D061FB" w:rsidRPr="002B3870">
          <w:rPr>
            <w:sz w:val="28"/>
            <w:szCs w:val="28"/>
            <w:lang w:val="en-US"/>
          </w:rPr>
          <w:t>Essentials of Clinical Geriatrics, Eighth Edition by Robert L. Kane; Joseph G. Ouslander; Barbara Resnick; Michael L. Malone</w:t>
        </w:r>
      </w:hyperlink>
      <w:r w:rsidR="001A44EA" w:rsidRPr="002B3870">
        <w:rPr>
          <w:sz w:val="28"/>
          <w:szCs w:val="28"/>
          <w:lang w:val="en-US"/>
        </w:rPr>
        <w:t xml:space="preserve">. </w:t>
      </w:r>
      <w:r w:rsidR="00D061FB" w:rsidRPr="002B3870">
        <w:rPr>
          <w:sz w:val="28"/>
          <w:szCs w:val="28"/>
        </w:rPr>
        <w:t>ISBN: 9781259860515</w:t>
      </w:r>
      <w:r w:rsidR="001A44EA" w:rsidRPr="002B3870">
        <w:rPr>
          <w:sz w:val="28"/>
          <w:szCs w:val="28"/>
        </w:rPr>
        <w:t xml:space="preserve">. </w:t>
      </w:r>
      <w:r w:rsidR="00D061FB" w:rsidRPr="002B3870">
        <w:rPr>
          <w:sz w:val="28"/>
          <w:szCs w:val="28"/>
        </w:rPr>
        <w:t>Publication Date: 2017-09-28</w:t>
      </w:r>
    </w:p>
    <w:p w14:paraId="27D106AD" w14:textId="4A92B8D1" w:rsidR="00D061FB" w:rsidRPr="002B3870" w:rsidRDefault="001A44EA"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lang w:val="en-US"/>
        </w:rPr>
        <w:t xml:space="preserve"> </w:t>
      </w:r>
      <w:hyperlink r:id="rId19" w:history="1">
        <w:r w:rsidR="00D061FB" w:rsidRPr="002B3870">
          <w:rPr>
            <w:sz w:val="28"/>
            <w:szCs w:val="28"/>
            <w:lang w:val="en-US"/>
          </w:rPr>
          <w:t>Geriatrics for Specialists</w:t>
        </w:r>
        <w:r w:rsidRPr="002B3870">
          <w:rPr>
            <w:sz w:val="28"/>
            <w:szCs w:val="28"/>
            <w:lang w:val="en-US"/>
          </w:rPr>
          <w:t xml:space="preserve"> </w:t>
        </w:r>
        <w:r w:rsidR="00D061FB" w:rsidRPr="002B3870">
          <w:rPr>
            <w:sz w:val="28"/>
            <w:szCs w:val="28"/>
            <w:lang w:val="en-US"/>
          </w:rPr>
          <w:t>by</w:t>
        </w:r>
        <w:r w:rsidRPr="002B3870">
          <w:rPr>
            <w:sz w:val="28"/>
            <w:szCs w:val="28"/>
            <w:lang w:val="en-US"/>
          </w:rPr>
          <w:t xml:space="preserve"> </w:t>
        </w:r>
        <w:r w:rsidR="00D061FB" w:rsidRPr="002B3870">
          <w:rPr>
            <w:sz w:val="28"/>
            <w:szCs w:val="28"/>
            <w:lang w:val="en-US"/>
          </w:rPr>
          <w:t>Andrew G. Lee (Editor); Jane F. Potter (Editor); G. Michael Harper (Editor)</w:t>
        </w:r>
      </w:hyperlink>
      <w:r w:rsidRPr="002B3870">
        <w:rPr>
          <w:sz w:val="28"/>
          <w:szCs w:val="28"/>
          <w:lang w:val="en-US"/>
        </w:rPr>
        <w:t xml:space="preserve">. </w:t>
      </w:r>
      <w:r w:rsidR="00D061FB" w:rsidRPr="002B3870">
        <w:rPr>
          <w:sz w:val="28"/>
          <w:szCs w:val="28"/>
        </w:rPr>
        <w:t>ISBN: 9783030762704</w:t>
      </w:r>
      <w:r w:rsidRPr="002B3870">
        <w:rPr>
          <w:sz w:val="28"/>
          <w:szCs w:val="28"/>
        </w:rPr>
        <w:t xml:space="preserve">. </w:t>
      </w:r>
      <w:r w:rsidR="00D061FB" w:rsidRPr="002B3870">
        <w:rPr>
          <w:sz w:val="28"/>
          <w:szCs w:val="28"/>
        </w:rPr>
        <w:t>Publication Date: 2021-09-01</w:t>
      </w:r>
    </w:p>
    <w:p w14:paraId="6BF966E7" w14:textId="0702BA77" w:rsidR="00D061FB" w:rsidRPr="002B3870" w:rsidRDefault="001A44EA"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lang w:val="en-US"/>
        </w:rPr>
        <w:t xml:space="preserve"> </w:t>
      </w:r>
      <w:hyperlink r:id="rId20" w:history="1">
        <w:r w:rsidR="00D061FB" w:rsidRPr="002B3870">
          <w:rPr>
            <w:sz w:val="28"/>
            <w:szCs w:val="28"/>
            <w:lang w:val="en-US"/>
          </w:rPr>
          <w:t>Assessment and Treatment of Older Adults: A Guide for Mental Health Professionals</w:t>
        </w:r>
        <w:r w:rsidRPr="002B3870">
          <w:rPr>
            <w:sz w:val="28"/>
            <w:szCs w:val="28"/>
            <w:lang w:val="en-US"/>
          </w:rPr>
          <w:t xml:space="preserve"> </w:t>
        </w:r>
        <w:r w:rsidR="00D061FB" w:rsidRPr="002B3870">
          <w:rPr>
            <w:sz w:val="28"/>
            <w:szCs w:val="28"/>
            <w:lang w:val="en-US"/>
          </w:rPr>
          <w:t>by</w:t>
        </w:r>
        <w:r w:rsidRPr="002B3870">
          <w:rPr>
            <w:sz w:val="28"/>
            <w:szCs w:val="28"/>
            <w:lang w:val="en-US"/>
          </w:rPr>
          <w:t xml:space="preserve"> </w:t>
        </w:r>
        <w:r w:rsidR="00D061FB" w:rsidRPr="002B3870">
          <w:rPr>
            <w:sz w:val="28"/>
            <w:szCs w:val="28"/>
            <w:lang w:val="en-US"/>
          </w:rPr>
          <w:t>Gregory A. Hinrichsen</w:t>
        </w:r>
      </w:hyperlink>
      <w:r w:rsidRPr="002B3870">
        <w:rPr>
          <w:sz w:val="28"/>
          <w:szCs w:val="28"/>
          <w:lang w:val="en-US"/>
        </w:rPr>
        <w:t xml:space="preserve">. </w:t>
      </w:r>
      <w:r w:rsidR="00D061FB" w:rsidRPr="002B3870">
        <w:rPr>
          <w:sz w:val="28"/>
          <w:szCs w:val="28"/>
        </w:rPr>
        <w:t>ISBN: 9781433831102</w:t>
      </w:r>
      <w:r w:rsidRPr="002B3870">
        <w:rPr>
          <w:sz w:val="28"/>
          <w:szCs w:val="28"/>
        </w:rPr>
        <w:t xml:space="preserve">. </w:t>
      </w:r>
      <w:r w:rsidR="00D061FB" w:rsidRPr="002B3870">
        <w:rPr>
          <w:sz w:val="28"/>
          <w:szCs w:val="28"/>
        </w:rPr>
        <w:t>Publication Date: 2019-08-01</w:t>
      </w:r>
    </w:p>
    <w:p w14:paraId="07B51B56" w14:textId="00D61FE9" w:rsidR="00D061FB" w:rsidRPr="002B3870" w:rsidRDefault="001A44EA"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2B3870">
        <w:rPr>
          <w:sz w:val="28"/>
          <w:szCs w:val="28"/>
          <w:lang w:val="en-US"/>
        </w:rPr>
        <w:t xml:space="preserve"> </w:t>
      </w:r>
      <w:hyperlink r:id="rId21" w:history="1">
        <w:r w:rsidR="00D061FB" w:rsidRPr="002B3870">
          <w:rPr>
            <w:sz w:val="28"/>
            <w:szCs w:val="28"/>
            <w:lang w:val="en-US"/>
          </w:rPr>
          <w:t>Evidence-Based Geriatric Nursing Protocols for Best Practice</w:t>
        </w:r>
        <w:r w:rsidRPr="002B3870">
          <w:rPr>
            <w:sz w:val="28"/>
            <w:szCs w:val="28"/>
            <w:lang w:val="en-US"/>
          </w:rPr>
          <w:t xml:space="preserve"> </w:t>
        </w:r>
        <w:r w:rsidR="00D061FB" w:rsidRPr="002B3870">
          <w:rPr>
            <w:sz w:val="28"/>
            <w:szCs w:val="28"/>
            <w:lang w:val="en-US"/>
          </w:rPr>
          <w:t>by</w:t>
        </w:r>
        <w:r w:rsidRPr="002B3870">
          <w:rPr>
            <w:sz w:val="28"/>
            <w:szCs w:val="28"/>
            <w:lang w:val="en-US"/>
          </w:rPr>
          <w:t xml:space="preserve"> </w:t>
        </w:r>
        <w:r w:rsidR="00D061FB" w:rsidRPr="002B3870">
          <w:rPr>
            <w:sz w:val="28"/>
            <w:szCs w:val="28"/>
            <w:lang w:val="en-US"/>
          </w:rPr>
          <w:t>Marie Boltz (Editor); Elizabeth Capezuti (Editor); DeAnne Zwicker (Editor); Terry T. Fulmer (Editor)</w:t>
        </w:r>
      </w:hyperlink>
      <w:r w:rsidRPr="002B3870">
        <w:rPr>
          <w:sz w:val="28"/>
          <w:szCs w:val="28"/>
          <w:lang w:val="en-US"/>
        </w:rPr>
        <w:t xml:space="preserve">. </w:t>
      </w:r>
      <w:r w:rsidR="00D061FB" w:rsidRPr="002B3870">
        <w:rPr>
          <w:sz w:val="28"/>
          <w:szCs w:val="28"/>
        </w:rPr>
        <w:t>ISBN: 9780826188144</w:t>
      </w:r>
      <w:r w:rsidRPr="002B3870">
        <w:rPr>
          <w:sz w:val="28"/>
          <w:szCs w:val="28"/>
        </w:rPr>
        <w:t xml:space="preserve">. </w:t>
      </w:r>
      <w:r w:rsidR="00D061FB" w:rsidRPr="002B3870">
        <w:rPr>
          <w:sz w:val="28"/>
          <w:szCs w:val="28"/>
        </w:rPr>
        <w:t>Publication Date: 2020-03-28</w:t>
      </w:r>
      <w:r w:rsidRPr="002B3870">
        <w:rPr>
          <w:sz w:val="28"/>
          <w:szCs w:val="28"/>
        </w:rPr>
        <w:t>.</w:t>
      </w:r>
    </w:p>
    <w:p w14:paraId="55088A42" w14:textId="77777777" w:rsidR="00AB1957" w:rsidRPr="002B3870" w:rsidRDefault="00AB1957" w:rsidP="00576A3E">
      <w:pPr>
        <w:pStyle w:val="a7"/>
        <w:autoSpaceDE w:val="0"/>
        <w:autoSpaceDN w:val="0"/>
        <w:adjustRightInd w:val="0"/>
        <w:ind w:left="0"/>
        <w:jc w:val="both"/>
        <w:rPr>
          <w:sz w:val="28"/>
          <w:szCs w:val="28"/>
          <w:lang w:val="en-US"/>
        </w:rPr>
      </w:pPr>
    </w:p>
    <w:p w14:paraId="64A85E73" w14:textId="12D1E590" w:rsidR="001D5807" w:rsidRPr="002B3870" w:rsidRDefault="00100298" w:rsidP="00576A3E">
      <w:pPr>
        <w:pStyle w:val="a7"/>
        <w:ind w:left="0"/>
        <w:jc w:val="both"/>
        <w:rPr>
          <w:b/>
          <w:sz w:val="28"/>
          <w:szCs w:val="28"/>
        </w:rPr>
      </w:pPr>
      <w:r w:rsidRPr="002B3870">
        <w:rPr>
          <w:b/>
          <w:sz w:val="28"/>
          <w:szCs w:val="28"/>
        </w:rPr>
        <w:t>Қосымша</w:t>
      </w:r>
      <w:r w:rsidR="00613FF7" w:rsidRPr="002B3870">
        <w:rPr>
          <w:b/>
          <w:sz w:val="28"/>
          <w:szCs w:val="28"/>
        </w:rPr>
        <w:t>:</w:t>
      </w:r>
      <w:r w:rsidR="003F05FB" w:rsidRPr="002B3870">
        <w:rPr>
          <w:b/>
          <w:sz w:val="28"/>
          <w:szCs w:val="28"/>
        </w:rPr>
        <w:t xml:space="preserve"> </w:t>
      </w:r>
    </w:p>
    <w:p w14:paraId="581EFBC7" w14:textId="0146FE45" w:rsidR="009F185E" w:rsidRPr="002B3870" w:rsidRDefault="009F185E" w:rsidP="00576A3E">
      <w:pPr>
        <w:numPr>
          <w:ilvl w:val="0"/>
          <w:numId w:val="17"/>
        </w:numPr>
        <w:tabs>
          <w:tab w:val="clear" w:pos="720"/>
          <w:tab w:val="num" w:pos="567"/>
        </w:tabs>
        <w:ind w:left="0" w:firstLine="0"/>
        <w:jc w:val="both"/>
        <w:rPr>
          <w:color w:val="333333"/>
          <w:sz w:val="28"/>
          <w:szCs w:val="28"/>
          <w:shd w:val="clear" w:color="auto" w:fill="FFFFFF"/>
          <w:lang w:val="en-US"/>
        </w:rPr>
      </w:pPr>
      <w:r w:rsidRPr="002B3870">
        <w:rPr>
          <w:sz w:val="28"/>
          <w:szCs w:val="28"/>
          <w:lang w:val="kk-KZ"/>
        </w:rPr>
        <w:t>Sidorenko A.V</w:t>
      </w:r>
      <w:r w:rsidRPr="002B3870">
        <w:rPr>
          <w:sz w:val="28"/>
          <w:szCs w:val="28"/>
          <w:lang w:val="en-US"/>
        </w:rPr>
        <w:t xml:space="preserve">., </w:t>
      </w:r>
      <w:r w:rsidRPr="002B3870">
        <w:rPr>
          <w:sz w:val="28"/>
          <w:szCs w:val="28"/>
          <w:lang w:val="kk-KZ"/>
        </w:rPr>
        <w:t>Eshmanova A.K., Abikulova A.K.</w:t>
      </w:r>
      <w:r w:rsidRPr="002B3870">
        <w:rPr>
          <w:sz w:val="28"/>
          <w:szCs w:val="28"/>
          <w:lang w:val="en-US"/>
        </w:rPr>
        <w:t xml:space="preserve"> </w:t>
      </w:r>
      <w:r w:rsidRPr="002B3870">
        <w:rPr>
          <w:sz w:val="28"/>
          <w:szCs w:val="28"/>
          <w:lang w:val="kk-KZ"/>
        </w:rPr>
        <w:t xml:space="preserve">Aging of the Population in Kazakhstan. 1. Problems and Opportunities. Advances in Gerontology, 2018, Vol. 8, No. 1, pp. 12–21.  </w:t>
      </w:r>
    </w:p>
    <w:p w14:paraId="46BD919D" w14:textId="32328B83" w:rsidR="009F185E" w:rsidRPr="002B3870" w:rsidRDefault="009F185E" w:rsidP="00576A3E">
      <w:pPr>
        <w:numPr>
          <w:ilvl w:val="0"/>
          <w:numId w:val="17"/>
        </w:numPr>
        <w:tabs>
          <w:tab w:val="clear" w:pos="720"/>
          <w:tab w:val="num" w:pos="567"/>
        </w:tabs>
        <w:ind w:left="0" w:firstLine="0"/>
        <w:jc w:val="both"/>
        <w:rPr>
          <w:color w:val="333333"/>
          <w:sz w:val="28"/>
          <w:szCs w:val="28"/>
          <w:shd w:val="clear" w:color="auto" w:fill="FFFFFF"/>
          <w:lang w:val="en-US"/>
        </w:rPr>
      </w:pPr>
      <w:r w:rsidRPr="002B3870">
        <w:rPr>
          <w:sz w:val="28"/>
          <w:szCs w:val="28"/>
          <w:lang w:val="kk-KZ"/>
        </w:rPr>
        <w:t>Sidorenko A.V</w:t>
      </w:r>
      <w:r w:rsidRPr="002B3870">
        <w:rPr>
          <w:sz w:val="28"/>
          <w:szCs w:val="28"/>
          <w:lang w:val="en-US"/>
        </w:rPr>
        <w:t xml:space="preserve">., </w:t>
      </w:r>
      <w:r w:rsidRPr="002B3870">
        <w:rPr>
          <w:sz w:val="28"/>
          <w:szCs w:val="28"/>
          <w:lang w:val="kk-KZ"/>
        </w:rPr>
        <w:t>Eshmanova A.K., Abikulova A.K.</w:t>
      </w:r>
      <w:r w:rsidRPr="002B3870">
        <w:rPr>
          <w:sz w:val="28"/>
          <w:szCs w:val="28"/>
          <w:lang w:val="en-US"/>
        </w:rPr>
        <w:t xml:space="preserve"> </w:t>
      </w:r>
      <w:r w:rsidRPr="002B3870">
        <w:rPr>
          <w:sz w:val="28"/>
          <w:szCs w:val="28"/>
          <w:lang w:val="kk-KZ"/>
        </w:rPr>
        <w:t>Population aging in Kazakhstan. 2. Public policy responses</w:t>
      </w:r>
      <w:r w:rsidRPr="002B3870">
        <w:rPr>
          <w:sz w:val="28"/>
          <w:szCs w:val="28"/>
          <w:lang w:val="en-US"/>
        </w:rPr>
        <w:t xml:space="preserve">. </w:t>
      </w:r>
      <w:r w:rsidRPr="002B3870">
        <w:rPr>
          <w:sz w:val="28"/>
          <w:szCs w:val="28"/>
          <w:lang w:val="kk-KZ"/>
        </w:rPr>
        <w:t>Advances in Gerontology, 2017, Vol. 30, No. 5, pp. 644–651.</w:t>
      </w:r>
    </w:p>
    <w:p w14:paraId="3F067111" w14:textId="77777777" w:rsidR="009F185E" w:rsidRPr="002B3870" w:rsidRDefault="009F185E" w:rsidP="00576A3E">
      <w:pPr>
        <w:numPr>
          <w:ilvl w:val="0"/>
          <w:numId w:val="17"/>
        </w:numPr>
        <w:tabs>
          <w:tab w:val="clear" w:pos="720"/>
          <w:tab w:val="num" w:pos="567"/>
        </w:tabs>
        <w:ind w:left="0" w:firstLine="0"/>
        <w:jc w:val="both"/>
        <w:rPr>
          <w:color w:val="333333"/>
          <w:sz w:val="28"/>
          <w:szCs w:val="28"/>
          <w:shd w:val="clear" w:color="auto" w:fill="FFFFFF"/>
        </w:rPr>
      </w:pPr>
      <w:r w:rsidRPr="002B3870">
        <w:rPr>
          <w:bCs/>
          <w:sz w:val="28"/>
          <w:szCs w:val="28"/>
          <w:lang w:val="kk-KZ"/>
        </w:rPr>
        <w:t>Абдирова Т.М., Ешманова А.К., Чайковская В.В. Современная модель интегрированной паллиативной помощи в неонкологической гериатрической практике. Вестник КазНМУ. 2020. №2. С.428-434.</w:t>
      </w:r>
      <w:r w:rsidRPr="002B3870">
        <w:rPr>
          <w:color w:val="333333"/>
          <w:sz w:val="28"/>
          <w:szCs w:val="28"/>
          <w:shd w:val="clear" w:color="auto" w:fill="FFFFFF"/>
        </w:rPr>
        <w:t xml:space="preserve"> </w:t>
      </w:r>
    </w:p>
    <w:p w14:paraId="03C9CCCA" w14:textId="77777777" w:rsidR="00136857" w:rsidRPr="002B3870" w:rsidRDefault="009F185E" w:rsidP="00576A3E">
      <w:pPr>
        <w:numPr>
          <w:ilvl w:val="0"/>
          <w:numId w:val="17"/>
        </w:numPr>
        <w:tabs>
          <w:tab w:val="clear" w:pos="720"/>
          <w:tab w:val="num" w:pos="567"/>
        </w:tabs>
        <w:ind w:left="0" w:firstLine="0"/>
        <w:jc w:val="both"/>
        <w:rPr>
          <w:color w:val="333333"/>
          <w:sz w:val="28"/>
          <w:szCs w:val="28"/>
          <w:shd w:val="clear" w:color="auto" w:fill="FFFFFF"/>
        </w:rPr>
      </w:pPr>
      <w:r w:rsidRPr="002B3870">
        <w:rPr>
          <w:sz w:val="28"/>
          <w:szCs w:val="28"/>
        </w:rPr>
        <w:t xml:space="preserve">Ешманова А.К. </w:t>
      </w:r>
      <w:r w:rsidRPr="002B3870">
        <w:rPr>
          <w:sz w:val="28"/>
          <w:szCs w:val="28"/>
          <w:lang w:val="kk-KZ"/>
        </w:rPr>
        <w:t>«Казакстанда пренозологиялык скрининг тәжірибесi»</w:t>
      </w:r>
      <w:r w:rsidRPr="002B3870">
        <w:rPr>
          <w:sz w:val="28"/>
          <w:szCs w:val="28"/>
        </w:rPr>
        <w:t xml:space="preserve"> («Практика донозологического скрининга в Казахстане»). </w:t>
      </w:r>
      <w:r w:rsidRPr="002B3870">
        <w:rPr>
          <w:sz w:val="28"/>
          <w:szCs w:val="28"/>
          <w:lang w:val="kk-KZ"/>
        </w:rPr>
        <w:t>Рекомендована и утверждена Ученым советом Республиканского Центра Развития  Здравоохранения МЗ РК №7 от 12.06.2017</w:t>
      </w:r>
      <w:r w:rsidR="00136857" w:rsidRPr="002B3870">
        <w:rPr>
          <w:sz w:val="28"/>
          <w:szCs w:val="28"/>
          <w:lang w:val="kk-KZ"/>
        </w:rPr>
        <w:t>.</w:t>
      </w:r>
      <w:r w:rsidR="00136857" w:rsidRPr="002B3870">
        <w:rPr>
          <w:color w:val="333333"/>
          <w:sz w:val="28"/>
          <w:szCs w:val="28"/>
          <w:shd w:val="clear" w:color="auto" w:fill="FFFFFF"/>
        </w:rPr>
        <w:t xml:space="preserve"> </w:t>
      </w:r>
    </w:p>
    <w:p w14:paraId="2910D16C" w14:textId="202C229E" w:rsidR="00136857" w:rsidRPr="002B3870" w:rsidRDefault="00136857" w:rsidP="00576A3E">
      <w:pPr>
        <w:numPr>
          <w:ilvl w:val="0"/>
          <w:numId w:val="17"/>
        </w:numPr>
        <w:tabs>
          <w:tab w:val="clear" w:pos="720"/>
          <w:tab w:val="num" w:pos="567"/>
        </w:tabs>
        <w:ind w:left="0" w:firstLine="0"/>
        <w:jc w:val="both"/>
        <w:rPr>
          <w:color w:val="333333"/>
          <w:sz w:val="28"/>
          <w:szCs w:val="28"/>
          <w:shd w:val="clear" w:color="auto" w:fill="FFFFFF"/>
        </w:rPr>
      </w:pPr>
      <w:r w:rsidRPr="002B3870">
        <w:rPr>
          <w:bCs/>
          <w:sz w:val="28"/>
          <w:szCs w:val="28"/>
          <w:lang w:val="kk-KZ"/>
        </w:rPr>
        <w:t>Ешманова АК и др. Синдром эмоционального выгорания у медицинского персонала на примере учреждений здравоохранения города Алматы. Фармация Казахстана. №8 , 08.08.2019, стр 23.</w:t>
      </w:r>
    </w:p>
    <w:p w14:paraId="5838CE48" w14:textId="0209FCC7" w:rsidR="00136857" w:rsidRPr="002B3870" w:rsidRDefault="00136857" w:rsidP="00576A3E">
      <w:pPr>
        <w:numPr>
          <w:ilvl w:val="0"/>
          <w:numId w:val="17"/>
        </w:numPr>
        <w:tabs>
          <w:tab w:val="clear" w:pos="720"/>
          <w:tab w:val="num" w:pos="567"/>
        </w:tabs>
        <w:ind w:left="0" w:firstLine="0"/>
        <w:jc w:val="both"/>
        <w:rPr>
          <w:color w:val="333333"/>
          <w:sz w:val="28"/>
          <w:szCs w:val="28"/>
          <w:shd w:val="clear" w:color="auto" w:fill="FFFFFF"/>
        </w:rPr>
      </w:pPr>
      <w:r w:rsidRPr="002B3870">
        <w:rPr>
          <w:sz w:val="28"/>
          <w:szCs w:val="28"/>
        </w:rPr>
        <w:t>Аканов А.А., Тулебаев К.А., Ешманова А.К. и др. Анализ состояния и перспективы развития гериатрической помощи населению РК</w:t>
      </w:r>
      <w:r w:rsidRPr="002B3870">
        <w:rPr>
          <w:sz w:val="28"/>
          <w:szCs w:val="28"/>
          <w:lang w:val="en-US"/>
        </w:rPr>
        <w:t>.</w:t>
      </w:r>
      <w:r w:rsidRPr="002B3870">
        <w:rPr>
          <w:sz w:val="28"/>
          <w:szCs w:val="28"/>
        </w:rPr>
        <w:t xml:space="preserve"> </w:t>
      </w:r>
      <w:r w:rsidRPr="002B3870">
        <w:rPr>
          <w:sz w:val="28"/>
          <w:szCs w:val="28"/>
          <w:lang w:val="kk-KZ"/>
        </w:rPr>
        <w:t>Журнал «</w:t>
      </w:r>
      <w:r w:rsidRPr="002B3870">
        <w:rPr>
          <w:sz w:val="28"/>
          <w:szCs w:val="28"/>
        </w:rPr>
        <w:t>Успехи</w:t>
      </w:r>
      <w:r w:rsidRPr="002B3870">
        <w:rPr>
          <w:sz w:val="28"/>
          <w:szCs w:val="28"/>
          <w:lang w:val="en-US"/>
        </w:rPr>
        <w:t xml:space="preserve"> </w:t>
      </w:r>
      <w:r w:rsidRPr="002B3870">
        <w:rPr>
          <w:sz w:val="28"/>
          <w:szCs w:val="28"/>
        </w:rPr>
        <w:t>геронтологии</w:t>
      </w:r>
      <w:r w:rsidRPr="002B3870">
        <w:rPr>
          <w:sz w:val="28"/>
          <w:szCs w:val="28"/>
          <w:lang w:val="en-US"/>
        </w:rPr>
        <w:t xml:space="preserve">»  №3, </w:t>
      </w:r>
      <w:r w:rsidRPr="002B3870">
        <w:rPr>
          <w:sz w:val="28"/>
          <w:szCs w:val="28"/>
        </w:rPr>
        <w:t>Т</w:t>
      </w:r>
      <w:r w:rsidRPr="002B3870">
        <w:rPr>
          <w:sz w:val="28"/>
          <w:szCs w:val="28"/>
          <w:lang w:val="en-US"/>
        </w:rPr>
        <w:t xml:space="preserve">.27. 2014. </w:t>
      </w:r>
      <w:r w:rsidRPr="002B3870">
        <w:rPr>
          <w:sz w:val="28"/>
          <w:szCs w:val="28"/>
        </w:rPr>
        <w:t>С</w:t>
      </w:r>
      <w:r w:rsidRPr="002B3870">
        <w:rPr>
          <w:sz w:val="28"/>
          <w:szCs w:val="28"/>
          <w:lang w:val="en-US"/>
        </w:rPr>
        <w:t>.589-595</w:t>
      </w:r>
      <w:r w:rsidRPr="002B3870">
        <w:rPr>
          <w:sz w:val="28"/>
          <w:szCs w:val="28"/>
        </w:rPr>
        <w:t>.</w:t>
      </w:r>
    </w:p>
    <w:p w14:paraId="543319A3" w14:textId="6B3C4FF7" w:rsidR="00136857" w:rsidRPr="002B3870" w:rsidRDefault="00136857" w:rsidP="00576A3E">
      <w:pPr>
        <w:numPr>
          <w:ilvl w:val="0"/>
          <w:numId w:val="17"/>
        </w:numPr>
        <w:tabs>
          <w:tab w:val="clear" w:pos="720"/>
          <w:tab w:val="num" w:pos="567"/>
        </w:tabs>
        <w:ind w:left="0" w:firstLine="0"/>
        <w:jc w:val="both"/>
        <w:rPr>
          <w:sz w:val="28"/>
          <w:szCs w:val="28"/>
        </w:rPr>
      </w:pPr>
      <w:r w:rsidRPr="002B3870">
        <w:rPr>
          <w:rStyle w:val="word"/>
          <w:spacing w:val="-4"/>
          <w:sz w:val="28"/>
          <w:szCs w:val="28"/>
          <w:lang w:val="en-US"/>
        </w:rPr>
        <w:t>David</w:t>
      </w:r>
      <w:r w:rsidRPr="002B3870">
        <w:rPr>
          <w:rStyle w:val="whitespace"/>
          <w:spacing w:val="1"/>
          <w:sz w:val="28"/>
          <w:szCs w:val="28"/>
          <w:lang w:val="en-US"/>
        </w:rPr>
        <w:t xml:space="preserve"> </w:t>
      </w:r>
      <w:r w:rsidRPr="002B3870">
        <w:rPr>
          <w:rStyle w:val="word"/>
          <w:spacing w:val="39"/>
          <w:sz w:val="28"/>
          <w:szCs w:val="28"/>
          <w:lang w:val="en-US"/>
        </w:rPr>
        <w:t>W</w:t>
      </w:r>
      <w:r w:rsidRPr="002B3870">
        <w:rPr>
          <w:rStyle w:val="whitespace"/>
          <w:spacing w:val="9"/>
          <w:sz w:val="28"/>
          <w:szCs w:val="28"/>
          <w:lang w:val="en-US"/>
        </w:rPr>
        <w:t xml:space="preserve"> </w:t>
      </w:r>
      <w:r w:rsidRPr="002B3870">
        <w:rPr>
          <w:bCs/>
          <w:sz w:val="28"/>
          <w:szCs w:val="28"/>
          <w:lang w:val="kk-KZ"/>
        </w:rPr>
        <w:t xml:space="preserve">Thomas, Ainur Yeshmanova et all. Development of a memory center for older adults in </w:t>
      </w:r>
      <w:r w:rsidRPr="002B3870">
        <w:rPr>
          <w:sz w:val="28"/>
          <w:szCs w:val="28"/>
          <w:lang w:val="en-US"/>
        </w:rPr>
        <w:t xml:space="preserve">Almaty, Kazakhstan. </w:t>
      </w:r>
      <w:r w:rsidRPr="002B3870">
        <w:rPr>
          <w:sz w:val="28"/>
          <w:szCs w:val="28"/>
        </w:rPr>
        <w:t>Dementia, 03.2016.</w:t>
      </w:r>
    </w:p>
    <w:p w14:paraId="03D4A8B3" w14:textId="583BCC8B" w:rsidR="00136857" w:rsidRPr="002B3870" w:rsidRDefault="00136857" w:rsidP="00576A3E">
      <w:pPr>
        <w:numPr>
          <w:ilvl w:val="0"/>
          <w:numId w:val="17"/>
        </w:numPr>
        <w:tabs>
          <w:tab w:val="clear" w:pos="720"/>
          <w:tab w:val="num" w:pos="567"/>
        </w:tabs>
        <w:ind w:left="0" w:firstLine="0"/>
        <w:jc w:val="both"/>
        <w:rPr>
          <w:bCs/>
          <w:sz w:val="28"/>
          <w:szCs w:val="28"/>
          <w:lang w:val="kk-KZ"/>
        </w:rPr>
      </w:pPr>
      <w:r w:rsidRPr="002B3870">
        <w:rPr>
          <w:sz w:val="28"/>
          <w:szCs w:val="28"/>
        </w:rPr>
        <w:t>Анаятова З.К., Маншарипова А.Т., Ешманова А.К. Эффективность влияния технологий медицинской реабилитации в комплексной терапии хронической сердечной недостаточности. Вестник</w:t>
      </w:r>
      <w:r w:rsidRPr="002B3870">
        <w:rPr>
          <w:bCs/>
          <w:sz w:val="28"/>
          <w:szCs w:val="28"/>
          <w:lang w:val="kk-KZ"/>
        </w:rPr>
        <w:t xml:space="preserve"> Медицинского Центра Управления Делами Президента Республики Казахстан, №4 (77), 2019. – С. 120-124.</w:t>
      </w:r>
    </w:p>
    <w:p w14:paraId="26CC8913" w14:textId="337265F1" w:rsidR="00E756CF" w:rsidRPr="002B3870" w:rsidRDefault="00E756CF" w:rsidP="00576A3E">
      <w:pPr>
        <w:numPr>
          <w:ilvl w:val="0"/>
          <w:numId w:val="17"/>
        </w:numPr>
        <w:tabs>
          <w:tab w:val="clear" w:pos="720"/>
          <w:tab w:val="num" w:pos="567"/>
        </w:tabs>
        <w:ind w:left="0" w:firstLine="0"/>
        <w:jc w:val="both"/>
        <w:rPr>
          <w:bCs/>
          <w:sz w:val="28"/>
          <w:szCs w:val="28"/>
          <w:lang w:val="kk-KZ"/>
        </w:rPr>
      </w:pPr>
      <w:r w:rsidRPr="002B3870">
        <w:rPr>
          <w:bCs/>
          <w:sz w:val="28"/>
          <w:szCs w:val="28"/>
          <w:lang w:val="kk-KZ"/>
        </w:rPr>
        <w:t xml:space="preserve">Бейлина Н.И. Клиническое значение возрастных особенностей системы органов пищеварения в гериатрической практике/ // Клиническая геронтология. - 2017. - Т.23, №5/6. - С.60-63. 3. </w:t>
      </w:r>
    </w:p>
    <w:p w14:paraId="33051CC1" w14:textId="2968713A" w:rsidR="00597284" w:rsidRPr="002B3870" w:rsidRDefault="00841EF1" w:rsidP="00576A3E">
      <w:pPr>
        <w:numPr>
          <w:ilvl w:val="0"/>
          <w:numId w:val="17"/>
        </w:numPr>
        <w:tabs>
          <w:tab w:val="clear" w:pos="720"/>
          <w:tab w:val="num" w:pos="567"/>
        </w:tabs>
        <w:ind w:left="0" w:firstLine="0"/>
        <w:jc w:val="both"/>
        <w:rPr>
          <w:color w:val="333333"/>
          <w:sz w:val="28"/>
          <w:szCs w:val="28"/>
          <w:shd w:val="clear" w:color="auto" w:fill="FFFFFF"/>
        </w:rPr>
      </w:pPr>
      <w:r w:rsidRPr="002B3870">
        <w:rPr>
          <w:bCs/>
          <w:sz w:val="28"/>
          <w:szCs w:val="28"/>
          <w:lang w:val="kk-KZ"/>
        </w:rPr>
        <w:t xml:space="preserve">Валенкевич Л.Н. </w:t>
      </w:r>
      <w:r w:rsidR="00597284" w:rsidRPr="002B3870">
        <w:rPr>
          <w:bCs/>
          <w:sz w:val="28"/>
          <w:szCs w:val="28"/>
          <w:lang w:val="kk-KZ"/>
        </w:rPr>
        <w:t>Гастроэнтерология</w:t>
      </w:r>
      <w:r w:rsidR="00597284" w:rsidRPr="002B3870">
        <w:rPr>
          <w:color w:val="333333"/>
          <w:sz w:val="28"/>
          <w:szCs w:val="28"/>
          <w:shd w:val="clear" w:color="auto" w:fill="FFFFFF"/>
        </w:rPr>
        <w:t xml:space="preserve"> в </w:t>
      </w:r>
      <w:r w:rsidR="00597284" w:rsidRPr="002B3870">
        <w:rPr>
          <w:bCs/>
          <w:color w:val="333333"/>
          <w:sz w:val="28"/>
          <w:szCs w:val="28"/>
          <w:shd w:val="clear" w:color="auto" w:fill="FFFFFF"/>
        </w:rPr>
        <w:t>гериатрии</w:t>
      </w:r>
      <w:r w:rsidR="00597284" w:rsidRPr="002B3870">
        <w:rPr>
          <w:color w:val="333333"/>
          <w:sz w:val="28"/>
          <w:szCs w:val="28"/>
          <w:shd w:val="clear" w:color="auto" w:fill="FFFFFF"/>
        </w:rPr>
        <w:t xml:space="preserve"> /. - М.: Медицина, 2017. - 234 c. 2. </w:t>
      </w:r>
    </w:p>
    <w:p w14:paraId="69334EE5" w14:textId="2BB2482A" w:rsidR="00597284" w:rsidRPr="002B3870" w:rsidRDefault="00841EF1" w:rsidP="00576A3E">
      <w:pPr>
        <w:numPr>
          <w:ilvl w:val="0"/>
          <w:numId w:val="17"/>
        </w:numPr>
        <w:tabs>
          <w:tab w:val="clear" w:pos="720"/>
          <w:tab w:val="num" w:pos="567"/>
        </w:tabs>
        <w:ind w:left="0" w:firstLine="0"/>
        <w:jc w:val="both"/>
        <w:rPr>
          <w:sz w:val="28"/>
          <w:szCs w:val="28"/>
        </w:rPr>
      </w:pPr>
      <w:r w:rsidRPr="002B3870">
        <w:rPr>
          <w:sz w:val="28"/>
          <w:szCs w:val="28"/>
        </w:rPr>
        <w:lastRenderedPageBreak/>
        <w:t xml:space="preserve">Власова А.В., Мартынов А.А. </w:t>
      </w:r>
      <w:r w:rsidR="00597284" w:rsidRPr="002B3870">
        <w:rPr>
          <w:sz w:val="28"/>
          <w:szCs w:val="28"/>
        </w:rPr>
        <w:t xml:space="preserve">Дерматозы в практике врача-гериатра / // Клиническая </w:t>
      </w:r>
      <w:proofErr w:type="gramStart"/>
      <w:r w:rsidR="00597284" w:rsidRPr="002B3870">
        <w:rPr>
          <w:sz w:val="28"/>
          <w:szCs w:val="28"/>
        </w:rPr>
        <w:t>геронтология .</w:t>
      </w:r>
      <w:proofErr w:type="gramEnd"/>
      <w:r w:rsidR="00597284" w:rsidRPr="002B3870">
        <w:rPr>
          <w:sz w:val="28"/>
          <w:szCs w:val="28"/>
        </w:rPr>
        <w:t xml:space="preserve"> - 2018. - Т.24, №1/2. - С.39-45. </w:t>
      </w:r>
    </w:p>
    <w:p w14:paraId="0F7A5560" w14:textId="77777777" w:rsidR="00E756CF" w:rsidRPr="002B3870" w:rsidRDefault="00E756CF" w:rsidP="00576A3E">
      <w:pPr>
        <w:numPr>
          <w:ilvl w:val="0"/>
          <w:numId w:val="17"/>
        </w:numPr>
        <w:tabs>
          <w:tab w:val="clear" w:pos="720"/>
          <w:tab w:val="num" w:pos="567"/>
        </w:tabs>
        <w:ind w:left="0" w:firstLine="0"/>
        <w:jc w:val="both"/>
        <w:rPr>
          <w:color w:val="333333"/>
          <w:sz w:val="28"/>
          <w:szCs w:val="28"/>
          <w:shd w:val="clear" w:color="auto" w:fill="FFFFFF"/>
        </w:rPr>
      </w:pPr>
      <w:r w:rsidRPr="002B3870">
        <w:rPr>
          <w:color w:val="333333"/>
          <w:sz w:val="28"/>
          <w:szCs w:val="28"/>
          <w:shd w:val="clear" w:color="auto" w:fill="FFFFFF"/>
        </w:rPr>
        <w:t xml:space="preserve">Голованова Е.В. Хронический запор у пожилых // Клиническая геронтология. - 2018. - Т.24, №1/2. - С. 57-61 </w:t>
      </w:r>
    </w:p>
    <w:p w14:paraId="632A08CF" w14:textId="77777777" w:rsidR="00E756CF" w:rsidRPr="002B3870" w:rsidRDefault="00E756CF" w:rsidP="00576A3E">
      <w:pPr>
        <w:numPr>
          <w:ilvl w:val="0"/>
          <w:numId w:val="17"/>
        </w:numPr>
        <w:tabs>
          <w:tab w:val="clear" w:pos="720"/>
          <w:tab w:val="num" w:pos="567"/>
        </w:tabs>
        <w:ind w:left="0" w:firstLine="0"/>
        <w:jc w:val="both"/>
        <w:rPr>
          <w:color w:val="333333"/>
          <w:sz w:val="28"/>
          <w:szCs w:val="28"/>
          <w:shd w:val="clear" w:color="auto" w:fill="FFFFFF"/>
        </w:rPr>
      </w:pPr>
      <w:r w:rsidRPr="002B3870">
        <w:rPr>
          <w:color w:val="333333"/>
          <w:sz w:val="28"/>
          <w:szCs w:val="28"/>
          <w:shd w:val="clear" w:color="auto" w:fill="FFFFFF"/>
        </w:rPr>
        <w:t xml:space="preserve">Ильницкий А.Н. Медсестра и реабилитация в гериатрии // Медицинская сестра. - 2017. - №5. - С.4-7. </w:t>
      </w:r>
    </w:p>
    <w:p w14:paraId="15E416F1" w14:textId="77777777" w:rsidR="00E756CF" w:rsidRPr="002B3870" w:rsidRDefault="00E756CF" w:rsidP="00576A3E">
      <w:pPr>
        <w:numPr>
          <w:ilvl w:val="0"/>
          <w:numId w:val="17"/>
        </w:numPr>
        <w:tabs>
          <w:tab w:val="clear" w:pos="720"/>
          <w:tab w:val="num" w:pos="567"/>
        </w:tabs>
        <w:ind w:left="0" w:firstLine="0"/>
        <w:jc w:val="both"/>
        <w:rPr>
          <w:color w:val="333333"/>
          <w:sz w:val="28"/>
          <w:szCs w:val="28"/>
          <w:shd w:val="clear" w:color="auto" w:fill="FFFFFF"/>
        </w:rPr>
      </w:pPr>
      <w:r w:rsidRPr="002B3870">
        <w:rPr>
          <w:color w:val="333333"/>
          <w:sz w:val="28"/>
          <w:szCs w:val="28"/>
          <w:shd w:val="clear" w:color="auto" w:fill="FFFFFF"/>
        </w:rPr>
        <w:t xml:space="preserve">Ларина В. Н. Риск развития сердечно-сосудистых осложнений и гериатрические синдромы у женщин пожилого и старческого возраста // Кардиология. - 2017. - Т. 57, № 3. - С. 58-64. </w:t>
      </w:r>
    </w:p>
    <w:p w14:paraId="29456C80" w14:textId="15885464" w:rsidR="00597284" w:rsidRPr="002B3870" w:rsidRDefault="00841EF1" w:rsidP="00576A3E">
      <w:pPr>
        <w:numPr>
          <w:ilvl w:val="0"/>
          <w:numId w:val="17"/>
        </w:numPr>
        <w:tabs>
          <w:tab w:val="clear" w:pos="720"/>
          <w:tab w:val="num" w:pos="567"/>
        </w:tabs>
        <w:ind w:left="0" w:firstLine="0"/>
        <w:jc w:val="both"/>
        <w:rPr>
          <w:sz w:val="28"/>
          <w:szCs w:val="28"/>
        </w:rPr>
      </w:pPr>
      <w:r w:rsidRPr="002B3870">
        <w:rPr>
          <w:sz w:val="28"/>
          <w:szCs w:val="28"/>
        </w:rPr>
        <w:t xml:space="preserve">Оленская Т. </w:t>
      </w:r>
      <w:r w:rsidR="00597284" w:rsidRPr="002B3870">
        <w:rPr>
          <w:sz w:val="28"/>
          <w:szCs w:val="28"/>
        </w:rPr>
        <w:t xml:space="preserve">Возможности индивидуализации лечебно-реабилитационных программ в гериатрии // Врач. – 2017. – №6. – С. 7-51. </w:t>
      </w:r>
    </w:p>
    <w:p w14:paraId="32AC0C72" w14:textId="39BE823A" w:rsidR="00597284" w:rsidRPr="002B3870" w:rsidRDefault="00E756CF" w:rsidP="00576A3E">
      <w:pPr>
        <w:numPr>
          <w:ilvl w:val="0"/>
          <w:numId w:val="17"/>
        </w:numPr>
        <w:tabs>
          <w:tab w:val="clear" w:pos="720"/>
          <w:tab w:val="num" w:pos="567"/>
        </w:tabs>
        <w:ind w:left="0" w:firstLine="0"/>
        <w:jc w:val="both"/>
        <w:rPr>
          <w:color w:val="333333"/>
          <w:sz w:val="28"/>
          <w:szCs w:val="28"/>
          <w:shd w:val="clear" w:color="auto" w:fill="FFFFFF"/>
        </w:rPr>
      </w:pPr>
      <w:r w:rsidRPr="002B3870">
        <w:rPr>
          <w:color w:val="333333"/>
          <w:sz w:val="28"/>
          <w:szCs w:val="28"/>
          <w:shd w:val="clear" w:color="auto" w:fill="FFFFFF"/>
        </w:rPr>
        <w:t xml:space="preserve">Пономарева И.П., Прощаев К.И., Ильницкий А.Н. </w:t>
      </w:r>
      <w:r w:rsidR="00597284" w:rsidRPr="002B3870">
        <w:rPr>
          <w:color w:val="333333"/>
          <w:sz w:val="28"/>
          <w:szCs w:val="28"/>
          <w:shd w:val="clear" w:color="auto" w:fill="FFFFFF"/>
        </w:rPr>
        <w:t>Особенности паллиативной помощи лицам пожилого и старческого возраста с точки зрения современной концепции гериатрии</w:t>
      </w:r>
      <w:r w:rsidRPr="002B3870">
        <w:rPr>
          <w:color w:val="333333"/>
          <w:sz w:val="28"/>
          <w:szCs w:val="28"/>
          <w:shd w:val="clear" w:color="auto" w:fill="FFFFFF"/>
        </w:rPr>
        <w:t xml:space="preserve"> </w:t>
      </w:r>
      <w:r w:rsidR="00597284" w:rsidRPr="002B3870">
        <w:rPr>
          <w:color w:val="333333"/>
          <w:sz w:val="28"/>
          <w:szCs w:val="28"/>
          <w:shd w:val="clear" w:color="auto" w:fill="FFFFFF"/>
        </w:rPr>
        <w:t xml:space="preserve">// Паллиативная медицина и реабилитация. - 2017. - №1. - С.21-25. </w:t>
      </w:r>
    </w:p>
    <w:p w14:paraId="30AEE449" w14:textId="77777777" w:rsidR="00E756CF" w:rsidRPr="002B3870" w:rsidRDefault="00E756CF" w:rsidP="00576A3E">
      <w:pPr>
        <w:numPr>
          <w:ilvl w:val="0"/>
          <w:numId w:val="17"/>
        </w:numPr>
        <w:tabs>
          <w:tab w:val="clear" w:pos="720"/>
          <w:tab w:val="num" w:pos="567"/>
        </w:tabs>
        <w:ind w:left="0" w:firstLine="0"/>
        <w:jc w:val="both"/>
        <w:rPr>
          <w:sz w:val="28"/>
          <w:szCs w:val="28"/>
        </w:rPr>
      </w:pPr>
      <w:r w:rsidRPr="002B3870">
        <w:rPr>
          <w:sz w:val="28"/>
          <w:szCs w:val="28"/>
        </w:rPr>
        <w:t xml:space="preserve">Седова Е.В. Влияние острого коронарного синдрома на формирование и прогрессирование синдрома старческой астении / // Клиническая геронтология. - 2017. - Т.23, №3/4. - С.23-31. </w:t>
      </w:r>
    </w:p>
    <w:p w14:paraId="324DB1AB" w14:textId="77777777" w:rsidR="00597284" w:rsidRPr="002B3870" w:rsidRDefault="00597284" w:rsidP="001D5807">
      <w:pPr>
        <w:tabs>
          <w:tab w:val="right" w:pos="426"/>
        </w:tabs>
        <w:autoSpaceDE w:val="0"/>
        <w:autoSpaceDN w:val="0"/>
        <w:adjustRightInd w:val="0"/>
        <w:jc w:val="both"/>
        <w:rPr>
          <w:i/>
          <w:sz w:val="28"/>
          <w:szCs w:val="28"/>
        </w:rPr>
      </w:pPr>
    </w:p>
    <w:p w14:paraId="2C791533" w14:textId="6ED60735" w:rsidR="00613FF7" w:rsidRPr="002B3870" w:rsidRDefault="003F05FB" w:rsidP="006D7EB4">
      <w:pPr>
        <w:pStyle w:val="a7"/>
        <w:ind w:left="0"/>
        <w:rPr>
          <w:b/>
          <w:sz w:val="28"/>
          <w:szCs w:val="28"/>
        </w:rPr>
      </w:pPr>
      <w:r w:rsidRPr="002B3870">
        <w:rPr>
          <w:b/>
          <w:sz w:val="28"/>
          <w:szCs w:val="28"/>
        </w:rPr>
        <w:t>Интернет ресурс</w:t>
      </w:r>
      <w:r w:rsidR="00100298" w:rsidRPr="002B3870">
        <w:rPr>
          <w:b/>
          <w:sz w:val="28"/>
          <w:szCs w:val="28"/>
          <w:lang w:val="kk-KZ"/>
        </w:rPr>
        <w:t>тар</w:t>
      </w:r>
      <w:r w:rsidRPr="002B3870">
        <w:rPr>
          <w:b/>
          <w:sz w:val="28"/>
          <w:szCs w:val="28"/>
        </w:rPr>
        <w:t>ы</w:t>
      </w:r>
      <w:r w:rsidR="001D5807" w:rsidRPr="002B3870">
        <w:rPr>
          <w:b/>
          <w:sz w:val="28"/>
          <w:szCs w:val="28"/>
        </w:rPr>
        <w:t>:</w:t>
      </w:r>
    </w:p>
    <w:p w14:paraId="448B79D4" w14:textId="42CC1C92" w:rsidR="001D5807" w:rsidRPr="002B3870" w:rsidRDefault="001D5807" w:rsidP="001D5807">
      <w:pPr>
        <w:tabs>
          <w:tab w:val="right" w:pos="426"/>
        </w:tabs>
        <w:autoSpaceDE w:val="0"/>
        <w:autoSpaceDN w:val="0"/>
        <w:adjustRightInd w:val="0"/>
        <w:jc w:val="both"/>
        <w:rPr>
          <w:i/>
          <w:sz w:val="28"/>
          <w:szCs w:val="28"/>
        </w:rPr>
      </w:pPr>
    </w:p>
    <w:p w14:paraId="3C332AB6" w14:textId="77777777" w:rsidR="00066A8F" w:rsidRPr="002B3870" w:rsidRDefault="00066A8F" w:rsidP="003F05FB">
      <w:pPr>
        <w:widowControl w:val="0"/>
        <w:numPr>
          <w:ilvl w:val="0"/>
          <w:numId w:val="18"/>
        </w:numPr>
        <w:tabs>
          <w:tab w:val="left" w:pos="142"/>
          <w:tab w:val="left" w:pos="426"/>
        </w:tabs>
        <w:autoSpaceDE w:val="0"/>
        <w:autoSpaceDN w:val="0"/>
        <w:adjustRightInd w:val="0"/>
        <w:ind w:left="0" w:right="111" w:firstLine="0"/>
        <w:jc w:val="both"/>
        <w:rPr>
          <w:color w:val="000000"/>
          <w:sz w:val="28"/>
          <w:szCs w:val="28"/>
          <w:lang w:val="en-US"/>
        </w:rPr>
      </w:pPr>
      <w:r w:rsidRPr="002B3870">
        <w:rPr>
          <w:color w:val="000000"/>
          <w:sz w:val="28"/>
          <w:szCs w:val="28"/>
          <w:lang w:val="en-US"/>
        </w:rPr>
        <w:t xml:space="preserve">http://www.rcrz.kz </w:t>
      </w:r>
    </w:p>
    <w:p w14:paraId="63E10537" w14:textId="21EA7FBD" w:rsidR="00066A8F" w:rsidRPr="002B3870" w:rsidRDefault="00066A8F" w:rsidP="003F05FB">
      <w:pPr>
        <w:widowControl w:val="0"/>
        <w:numPr>
          <w:ilvl w:val="0"/>
          <w:numId w:val="18"/>
        </w:numPr>
        <w:tabs>
          <w:tab w:val="left" w:pos="142"/>
          <w:tab w:val="left" w:pos="426"/>
        </w:tabs>
        <w:autoSpaceDE w:val="0"/>
        <w:autoSpaceDN w:val="0"/>
        <w:adjustRightInd w:val="0"/>
        <w:ind w:left="0" w:right="111" w:firstLine="0"/>
        <w:jc w:val="both"/>
        <w:rPr>
          <w:color w:val="000000"/>
          <w:sz w:val="28"/>
          <w:szCs w:val="28"/>
          <w:lang w:val="en-US"/>
        </w:rPr>
      </w:pPr>
      <w:r w:rsidRPr="002B3870">
        <w:rPr>
          <w:color w:val="000000"/>
          <w:sz w:val="28"/>
          <w:szCs w:val="28"/>
          <w:lang w:val="en-US"/>
        </w:rPr>
        <w:t>Medscape.com</w:t>
      </w:r>
      <w:r w:rsidRPr="002B3870">
        <w:rPr>
          <w:color w:val="000000"/>
          <w:sz w:val="28"/>
          <w:szCs w:val="28"/>
        </w:rPr>
        <w:t xml:space="preserve"> </w:t>
      </w:r>
    </w:p>
    <w:p w14:paraId="4A920AE9" w14:textId="77777777" w:rsidR="00066A8F" w:rsidRPr="002B3870" w:rsidRDefault="00066A8F" w:rsidP="003F05FB">
      <w:pPr>
        <w:widowControl w:val="0"/>
        <w:numPr>
          <w:ilvl w:val="0"/>
          <w:numId w:val="18"/>
        </w:numPr>
        <w:tabs>
          <w:tab w:val="left" w:pos="142"/>
          <w:tab w:val="left" w:pos="426"/>
        </w:tabs>
        <w:autoSpaceDE w:val="0"/>
        <w:autoSpaceDN w:val="0"/>
        <w:adjustRightInd w:val="0"/>
        <w:ind w:left="0" w:right="111" w:firstLine="0"/>
        <w:jc w:val="both"/>
        <w:rPr>
          <w:color w:val="000000"/>
          <w:sz w:val="28"/>
          <w:szCs w:val="28"/>
          <w:lang w:val="en-US"/>
        </w:rPr>
      </w:pPr>
      <w:r w:rsidRPr="002B3870">
        <w:rPr>
          <w:color w:val="000000"/>
          <w:sz w:val="28"/>
          <w:szCs w:val="28"/>
          <w:lang w:val="en-US"/>
        </w:rPr>
        <w:t>Clinical.corroption.com</w:t>
      </w:r>
      <w:r w:rsidRPr="002B3870">
        <w:rPr>
          <w:color w:val="000000"/>
          <w:sz w:val="28"/>
          <w:szCs w:val="28"/>
        </w:rPr>
        <w:t xml:space="preserve"> </w:t>
      </w:r>
    </w:p>
    <w:p w14:paraId="5FB9771E" w14:textId="77777777" w:rsidR="00066A8F" w:rsidRPr="002B3870" w:rsidRDefault="00066A8F" w:rsidP="003F05FB">
      <w:pPr>
        <w:pStyle w:val="a7"/>
        <w:numPr>
          <w:ilvl w:val="0"/>
          <w:numId w:val="18"/>
        </w:numPr>
        <w:tabs>
          <w:tab w:val="left" w:pos="0"/>
          <w:tab w:val="left" w:pos="142"/>
          <w:tab w:val="left" w:pos="426"/>
          <w:tab w:val="left" w:pos="567"/>
        </w:tabs>
        <w:ind w:left="0" w:right="111" w:firstLine="0"/>
        <w:jc w:val="both"/>
        <w:rPr>
          <w:color w:val="000000"/>
          <w:sz w:val="28"/>
          <w:szCs w:val="28"/>
        </w:rPr>
      </w:pPr>
      <w:r w:rsidRPr="002B3870">
        <w:rPr>
          <w:color w:val="000000"/>
          <w:sz w:val="28"/>
          <w:szCs w:val="28"/>
          <w:lang w:val="en-US"/>
        </w:rPr>
        <w:t xml:space="preserve"> O</w:t>
      </w:r>
      <w:r w:rsidRPr="002B3870">
        <w:rPr>
          <w:color w:val="000000"/>
          <w:sz w:val="28"/>
          <w:szCs w:val="28"/>
        </w:rPr>
        <w:t xml:space="preserve">xfordmedicine.com </w:t>
      </w:r>
    </w:p>
    <w:p w14:paraId="691B9802" w14:textId="77777777" w:rsidR="00066A8F" w:rsidRPr="002B3870" w:rsidRDefault="00066A8F" w:rsidP="003F05FB">
      <w:pPr>
        <w:pStyle w:val="a7"/>
        <w:numPr>
          <w:ilvl w:val="0"/>
          <w:numId w:val="18"/>
        </w:numPr>
        <w:tabs>
          <w:tab w:val="left" w:pos="0"/>
          <w:tab w:val="left" w:pos="142"/>
          <w:tab w:val="left" w:pos="426"/>
          <w:tab w:val="left" w:pos="567"/>
        </w:tabs>
        <w:ind w:left="0" w:right="111" w:firstLine="0"/>
        <w:jc w:val="both"/>
        <w:rPr>
          <w:color w:val="000000"/>
          <w:sz w:val="28"/>
          <w:szCs w:val="28"/>
        </w:rPr>
      </w:pPr>
      <w:r w:rsidRPr="002B3870">
        <w:rPr>
          <w:color w:val="000000"/>
          <w:sz w:val="28"/>
          <w:szCs w:val="28"/>
          <w:lang w:val="en-US"/>
        </w:rPr>
        <w:t xml:space="preserve"> </w:t>
      </w:r>
      <w:hyperlink r:id="rId22" w:history="1">
        <w:r w:rsidRPr="002B3870">
          <w:rPr>
            <w:rStyle w:val="af9"/>
            <w:color w:val="000000"/>
            <w:sz w:val="28"/>
            <w:szCs w:val="28"/>
            <w:lang w:val="en-US"/>
          </w:rPr>
          <w:t>U</w:t>
        </w:r>
        <w:r w:rsidRPr="002B3870">
          <w:rPr>
            <w:rStyle w:val="af9"/>
            <w:color w:val="000000"/>
            <w:sz w:val="28"/>
            <w:szCs w:val="28"/>
          </w:rPr>
          <w:t>ptodate.com</w:t>
        </w:r>
      </w:hyperlink>
      <w:r w:rsidRPr="002B3870">
        <w:rPr>
          <w:rStyle w:val="af9"/>
          <w:color w:val="000000"/>
          <w:sz w:val="28"/>
          <w:szCs w:val="28"/>
        </w:rPr>
        <w:t xml:space="preserve"> </w:t>
      </w:r>
    </w:p>
    <w:p w14:paraId="62A363F5" w14:textId="77777777" w:rsidR="00066A8F" w:rsidRPr="002B3870" w:rsidRDefault="00066A8F" w:rsidP="003F05FB">
      <w:pPr>
        <w:pStyle w:val="a7"/>
        <w:numPr>
          <w:ilvl w:val="0"/>
          <w:numId w:val="18"/>
        </w:numPr>
        <w:tabs>
          <w:tab w:val="left" w:pos="0"/>
          <w:tab w:val="left" w:pos="142"/>
          <w:tab w:val="left" w:pos="426"/>
          <w:tab w:val="left" w:pos="567"/>
        </w:tabs>
        <w:ind w:left="0" w:right="111" w:firstLine="0"/>
        <w:jc w:val="both"/>
        <w:rPr>
          <w:color w:val="000000"/>
          <w:sz w:val="28"/>
          <w:szCs w:val="28"/>
        </w:rPr>
      </w:pPr>
      <w:r w:rsidRPr="002B3870">
        <w:rPr>
          <w:color w:val="000000"/>
          <w:sz w:val="28"/>
          <w:szCs w:val="28"/>
          <w:lang w:val="en-US"/>
        </w:rPr>
        <w:t xml:space="preserve"> </w:t>
      </w:r>
      <w:hyperlink r:id="rId23" w:history="1">
        <w:r w:rsidRPr="002B3870">
          <w:rPr>
            <w:color w:val="000000"/>
            <w:sz w:val="28"/>
            <w:szCs w:val="28"/>
          </w:rPr>
          <w:t>research.nhgri.nih.gov</w:t>
        </w:r>
      </w:hyperlink>
      <w:r w:rsidRPr="002B3870">
        <w:rPr>
          <w:color w:val="000000"/>
          <w:sz w:val="28"/>
          <w:szCs w:val="28"/>
        </w:rPr>
        <w:t xml:space="preserve"> </w:t>
      </w:r>
      <w:r w:rsidRPr="002B3870">
        <w:rPr>
          <w:color w:val="000000"/>
          <w:sz w:val="28"/>
          <w:szCs w:val="28"/>
          <w:lang w:val="en-US"/>
        </w:rPr>
        <w:t xml:space="preserve"> </w:t>
      </w:r>
    </w:p>
    <w:p w14:paraId="313EA90A" w14:textId="77777777" w:rsidR="00066A8F" w:rsidRPr="002B3870" w:rsidRDefault="00066A8F" w:rsidP="003F05FB">
      <w:pPr>
        <w:pStyle w:val="a7"/>
        <w:numPr>
          <w:ilvl w:val="0"/>
          <w:numId w:val="18"/>
        </w:numPr>
        <w:tabs>
          <w:tab w:val="left" w:pos="0"/>
          <w:tab w:val="left" w:pos="142"/>
          <w:tab w:val="left" w:pos="426"/>
          <w:tab w:val="left" w:pos="993"/>
        </w:tabs>
        <w:ind w:left="0" w:right="111" w:firstLine="0"/>
        <w:rPr>
          <w:color w:val="000000"/>
          <w:sz w:val="28"/>
          <w:szCs w:val="28"/>
        </w:rPr>
      </w:pPr>
      <w:r w:rsidRPr="002B3870">
        <w:rPr>
          <w:color w:val="000000"/>
          <w:sz w:val="28"/>
          <w:szCs w:val="28"/>
        </w:rPr>
        <w:t xml:space="preserve"> </w:t>
      </w:r>
      <w:hyperlink r:id="rId24" w:history="1">
        <w:r w:rsidRPr="002B3870">
          <w:rPr>
            <w:color w:val="000000"/>
            <w:sz w:val="28"/>
            <w:szCs w:val="28"/>
          </w:rPr>
          <w:t>ncbi.nlm.nih.gov/PubMed/</w:t>
        </w:r>
      </w:hyperlink>
      <w:r w:rsidRPr="002B3870">
        <w:rPr>
          <w:color w:val="000000"/>
          <w:sz w:val="28"/>
          <w:szCs w:val="28"/>
        </w:rPr>
        <w:t xml:space="preserve"> </w:t>
      </w:r>
    </w:p>
    <w:p w14:paraId="4BE7A1D9" w14:textId="77777777" w:rsidR="00066A8F" w:rsidRPr="002B3870" w:rsidRDefault="00066A8F" w:rsidP="003F05FB">
      <w:pPr>
        <w:pStyle w:val="a7"/>
        <w:numPr>
          <w:ilvl w:val="0"/>
          <w:numId w:val="18"/>
        </w:numPr>
        <w:tabs>
          <w:tab w:val="left" w:pos="0"/>
          <w:tab w:val="left" w:pos="142"/>
          <w:tab w:val="left" w:pos="426"/>
          <w:tab w:val="left" w:pos="993"/>
        </w:tabs>
        <w:ind w:left="0" w:right="111" w:firstLine="0"/>
        <w:rPr>
          <w:sz w:val="28"/>
          <w:szCs w:val="28"/>
        </w:rPr>
      </w:pPr>
      <w:r w:rsidRPr="002B3870">
        <w:rPr>
          <w:sz w:val="28"/>
          <w:szCs w:val="28"/>
        </w:rPr>
        <w:t xml:space="preserve"> </w:t>
      </w:r>
      <w:hyperlink r:id="rId25" w:history="1">
        <w:r w:rsidRPr="002B3870">
          <w:rPr>
            <w:sz w:val="28"/>
            <w:szCs w:val="28"/>
          </w:rPr>
          <w:t>medline.com</w:t>
        </w:r>
      </w:hyperlink>
      <w:r w:rsidRPr="002B3870">
        <w:rPr>
          <w:sz w:val="28"/>
          <w:szCs w:val="28"/>
        </w:rPr>
        <w:t xml:space="preserve"> </w:t>
      </w:r>
    </w:p>
    <w:p w14:paraId="1038EB09" w14:textId="77777777" w:rsidR="00066A8F" w:rsidRPr="002B3870" w:rsidRDefault="00066A8F" w:rsidP="003F05FB">
      <w:pPr>
        <w:pStyle w:val="a7"/>
        <w:numPr>
          <w:ilvl w:val="0"/>
          <w:numId w:val="18"/>
        </w:numPr>
        <w:tabs>
          <w:tab w:val="left" w:pos="0"/>
          <w:tab w:val="left" w:pos="142"/>
          <w:tab w:val="left" w:pos="426"/>
          <w:tab w:val="left" w:pos="993"/>
        </w:tabs>
        <w:ind w:left="0" w:right="111" w:firstLine="0"/>
        <w:rPr>
          <w:sz w:val="28"/>
          <w:szCs w:val="28"/>
        </w:rPr>
      </w:pPr>
      <w:r w:rsidRPr="002B3870">
        <w:rPr>
          <w:sz w:val="28"/>
          <w:szCs w:val="28"/>
        </w:rPr>
        <w:t>с</w:t>
      </w:r>
      <w:r w:rsidRPr="002B3870">
        <w:rPr>
          <w:sz w:val="28"/>
          <w:szCs w:val="28"/>
          <w:lang w:val="en-US"/>
        </w:rPr>
        <w:t>linical</w:t>
      </w:r>
      <w:r w:rsidRPr="002B3870">
        <w:rPr>
          <w:sz w:val="28"/>
          <w:szCs w:val="28"/>
        </w:rPr>
        <w:t xml:space="preserve"> </w:t>
      </w:r>
      <w:r w:rsidRPr="002B3870">
        <w:rPr>
          <w:sz w:val="28"/>
          <w:szCs w:val="28"/>
          <w:lang w:val="en-US"/>
        </w:rPr>
        <w:t>Learning</w:t>
      </w:r>
      <w:r w:rsidRPr="002B3870">
        <w:rPr>
          <w:sz w:val="28"/>
          <w:szCs w:val="28"/>
        </w:rPr>
        <w:t xml:space="preserve"> </w:t>
      </w:r>
      <w:r w:rsidRPr="002B3870">
        <w:rPr>
          <w:sz w:val="28"/>
          <w:szCs w:val="28"/>
          <w:lang w:val="en-US"/>
        </w:rPr>
        <w:t>by</w:t>
      </w:r>
      <w:r w:rsidRPr="002B3870">
        <w:rPr>
          <w:sz w:val="28"/>
          <w:szCs w:val="28"/>
        </w:rPr>
        <w:t xml:space="preserve"> </w:t>
      </w:r>
      <w:r w:rsidRPr="002B3870">
        <w:rPr>
          <w:sz w:val="28"/>
          <w:szCs w:val="28"/>
          <w:lang w:val="en-US"/>
        </w:rPr>
        <w:t>ELSEVIER</w:t>
      </w:r>
      <w:r w:rsidRPr="002B3870">
        <w:rPr>
          <w:sz w:val="28"/>
          <w:szCs w:val="28"/>
        </w:rPr>
        <w:t xml:space="preserve"> </w:t>
      </w:r>
    </w:p>
    <w:p w14:paraId="729D6CA4" w14:textId="77777777" w:rsidR="00066A8F" w:rsidRPr="002B3870" w:rsidRDefault="0076446C" w:rsidP="003F05FB">
      <w:pPr>
        <w:pStyle w:val="a7"/>
        <w:numPr>
          <w:ilvl w:val="0"/>
          <w:numId w:val="18"/>
        </w:numPr>
        <w:tabs>
          <w:tab w:val="left" w:pos="0"/>
          <w:tab w:val="left" w:pos="142"/>
          <w:tab w:val="left" w:pos="426"/>
          <w:tab w:val="left" w:pos="993"/>
        </w:tabs>
        <w:ind w:left="0" w:right="111" w:firstLine="0"/>
        <w:rPr>
          <w:b/>
          <w:color w:val="FF6600"/>
          <w:sz w:val="28"/>
          <w:szCs w:val="28"/>
        </w:rPr>
      </w:pPr>
      <w:hyperlink r:id="rId26" w:history="1">
        <w:r w:rsidR="00066A8F" w:rsidRPr="002B3870">
          <w:rPr>
            <w:rStyle w:val="af9"/>
            <w:sz w:val="28"/>
            <w:szCs w:val="28"/>
          </w:rPr>
          <w:t>https://medelement.com/</w:t>
        </w:r>
      </w:hyperlink>
      <w:r w:rsidR="00066A8F" w:rsidRPr="002B3870">
        <w:rPr>
          <w:sz w:val="28"/>
          <w:szCs w:val="28"/>
        </w:rPr>
        <w:t xml:space="preserve"> </w:t>
      </w:r>
    </w:p>
    <w:p w14:paraId="68458F76" w14:textId="56040465" w:rsidR="00E5107D" w:rsidRPr="002B3870" w:rsidRDefault="0076446C" w:rsidP="003F05FB">
      <w:pPr>
        <w:pStyle w:val="a7"/>
        <w:numPr>
          <w:ilvl w:val="0"/>
          <w:numId w:val="18"/>
        </w:numPr>
        <w:tabs>
          <w:tab w:val="left" w:pos="0"/>
          <w:tab w:val="left" w:pos="142"/>
          <w:tab w:val="left" w:pos="426"/>
          <w:tab w:val="left" w:pos="993"/>
        </w:tabs>
        <w:ind w:left="0" w:right="111" w:firstLine="0"/>
        <w:rPr>
          <w:rStyle w:val="af9"/>
          <w:color w:val="auto"/>
          <w:sz w:val="28"/>
          <w:szCs w:val="28"/>
        </w:rPr>
      </w:pPr>
      <w:hyperlink r:id="rId27" w:history="1">
        <w:r w:rsidR="00066A8F" w:rsidRPr="002B3870">
          <w:rPr>
            <w:rStyle w:val="af9"/>
            <w:sz w:val="28"/>
            <w:szCs w:val="28"/>
          </w:rPr>
          <w:t>https://www.</w:t>
        </w:r>
        <w:r w:rsidR="00066A8F" w:rsidRPr="002B3870">
          <w:rPr>
            <w:color w:val="000000"/>
            <w:sz w:val="28"/>
            <w:szCs w:val="28"/>
          </w:rPr>
          <w:t>cochranelibrary</w:t>
        </w:r>
        <w:r w:rsidR="00066A8F" w:rsidRPr="002B3870">
          <w:rPr>
            <w:rStyle w:val="af9"/>
            <w:sz w:val="28"/>
            <w:szCs w:val="28"/>
          </w:rPr>
          <w:t>.com</w:t>
        </w:r>
      </w:hyperlink>
    </w:p>
    <w:p w14:paraId="73298B47" w14:textId="2F0616B8" w:rsidR="00576A3E" w:rsidRPr="002B3870" w:rsidRDefault="0076446C" w:rsidP="003F05FB">
      <w:pPr>
        <w:pStyle w:val="a7"/>
        <w:numPr>
          <w:ilvl w:val="0"/>
          <w:numId w:val="18"/>
        </w:numPr>
        <w:tabs>
          <w:tab w:val="left" w:pos="0"/>
          <w:tab w:val="left" w:pos="142"/>
          <w:tab w:val="left" w:pos="426"/>
          <w:tab w:val="left" w:pos="993"/>
        </w:tabs>
        <w:ind w:left="0" w:right="111" w:firstLine="0"/>
        <w:rPr>
          <w:sz w:val="28"/>
          <w:szCs w:val="28"/>
        </w:rPr>
      </w:pPr>
      <w:hyperlink r:id="rId28" w:history="1">
        <w:r w:rsidR="00576A3E" w:rsidRPr="002B3870">
          <w:rPr>
            <w:rStyle w:val="af9"/>
            <w:sz w:val="28"/>
            <w:szCs w:val="28"/>
          </w:rPr>
          <w:t>https://hslguides.med.nyu.edu/geriatrics/books</w:t>
        </w:r>
      </w:hyperlink>
      <w:r w:rsidR="00576A3E" w:rsidRPr="002B3870">
        <w:rPr>
          <w:sz w:val="28"/>
          <w:szCs w:val="28"/>
        </w:rPr>
        <w:t xml:space="preserve"> </w:t>
      </w:r>
    </w:p>
    <w:p w14:paraId="61AB0BDE" w14:textId="77777777" w:rsidR="0030607F" w:rsidRPr="00C46B84" w:rsidRDefault="0030607F" w:rsidP="003F05FB">
      <w:pPr>
        <w:pStyle w:val="a7"/>
        <w:tabs>
          <w:tab w:val="left" w:pos="284"/>
        </w:tabs>
        <w:ind w:left="0"/>
        <w:jc w:val="both"/>
        <w:rPr>
          <w:bCs/>
        </w:rPr>
      </w:pPr>
    </w:p>
    <w:p w14:paraId="25924F5D" w14:textId="2D5D9077" w:rsidR="00100298" w:rsidRPr="002B3870" w:rsidRDefault="00100298" w:rsidP="002B3870">
      <w:pPr>
        <w:pStyle w:val="a7"/>
        <w:tabs>
          <w:tab w:val="left" w:pos="284"/>
        </w:tabs>
        <w:ind w:left="0"/>
        <w:jc w:val="both"/>
        <w:rPr>
          <w:bCs/>
          <w:sz w:val="28"/>
          <w:szCs w:val="28"/>
        </w:rPr>
      </w:pPr>
      <w:r w:rsidRPr="002B3870">
        <w:rPr>
          <w:b/>
          <w:bCs/>
          <w:sz w:val="28"/>
          <w:szCs w:val="28"/>
        </w:rPr>
        <w:t>Білім беру ресурстарына қойылатын талаптар</w:t>
      </w:r>
    </w:p>
    <w:p w14:paraId="6D3EAF8E" w14:textId="627D6D79" w:rsidR="0030607F" w:rsidRPr="002B3870" w:rsidRDefault="00100298" w:rsidP="002B3870">
      <w:pPr>
        <w:pStyle w:val="a7"/>
        <w:numPr>
          <w:ilvl w:val="0"/>
          <w:numId w:val="27"/>
        </w:numPr>
        <w:tabs>
          <w:tab w:val="left" w:pos="284"/>
        </w:tabs>
        <w:ind w:left="0" w:firstLine="0"/>
        <w:jc w:val="both"/>
        <w:rPr>
          <w:bCs/>
          <w:sz w:val="28"/>
          <w:szCs w:val="28"/>
        </w:rPr>
      </w:pPr>
      <w:r w:rsidRPr="002B3870">
        <w:rPr>
          <w:bCs/>
          <w:sz w:val="28"/>
          <w:szCs w:val="28"/>
        </w:rPr>
        <w:t>Білім беру бағдарламасы</w:t>
      </w:r>
      <w:r w:rsidR="003F05FB" w:rsidRPr="002B3870">
        <w:rPr>
          <w:bCs/>
          <w:sz w:val="28"/>
          <w:szCs w:val="28"/>
        </w:rPr>
        <w:t xml:space="preserve"> </w:t>
      </w:r>
    </w:p>
    <w:p w14:paraId="60E9CA3D" w14:textId="77777777" w:rsidR="002B3870" w:rsidRPr="002B3870" w:rsidRDefault="00100298" w:rsidP="002B3870">
      <w:pPr>
        <w:pStyle w:val="a7"/>
        <w:numPr>
          <w:ilvl w:val="0"/>
          <w:numId w:val="27"/>
        </w:numPr>
        <w:tabs>
          <w:tab w:val="left" w:pos="284"/>
        </w:tabs>
        <w:ind w:left="0" w:firstLine="0"/>
        <w:jc w:val="both"/>
        <w:rPr>
          <w:bCs/>
          <w:sz w:val="28"/>
          <w:szCs w:val="28"/>
        </w:rPr>
      </w:pPr>
      <w:r w:rsidRPr="002B3870">
        <w:rPr>
          <w:bCs/>
          <w:sz w:val="28"/>
          <w:szCs w:val="28"/>
        </w:rPr>
        <w:t xml:space="preserve">Кадрлар құрамы: ғылым докторы немесе кандидаты, философия докторы академиялық дәрежесі бар, </w:t>
      </w:r>
      <w:r w:rsidR="002B3870" w:rsidRPr="002B3870">
        <w:rPr>
          <w:color w:val="000000"/>
          <w:sz w:val="28"/>
          <w:szCs w:val="28"/>
        </w:rPr>
        <w:t>мамандық бейіні бойынша кемінде 5 жыл қосымша жұмыс тәжірибесінің және кемінде 3 жыл ғылыми – педагогикалық өтілінің болуы, сондай-ақ оқытатын бейіні бойынша соңғы 5 жыл ішінде кемінде 4 кредиттің (120 сағат) біліктілігін арттыруы</w:t>
      </w:r>
      <w:r w:rsidR="002B3870" w:rsidRPr="002B3870">
        <w:rPr>
          <w:bCs/>
          <w:sz w:val="28"/>
          <w:szCs w:val="28"/>
        </w:rPr>
        <w:t>.</w:t>
      </w:r>
    </w:p>
    <w:p w14:paraId="672CBA26" w14:textId="77777777" w:rsidR="002B3870" w:rsidRPr="002B3870" w:rsidRDefault="00100298" w:rsidP="002B3870">
      <w:pPr>
        <w:pStyle w:val="a7"/>
        <w:numPr>
          <w:ilvl w:val="0"/>
          <w:numId w:val="27"/>
        </w:numPr>
        <w:tabs>
          <w:tab w:val="left" w:pos="284"/>
        </w:tabs>
        <w:ind w:left="0" w:firstLine="0"/>
        <w:jc w:val="both"/>
        <w:rPr>
          <w:bCs/>
          <w:sz w:val="28"/>
          <w:szCs w:val="28"/>
        </w:rPr>
      </w:pPr>
      <w:r w:rsidRPr="002B3870">
        <w:rPr>
          <w:sz w:val="28"/>
          <w:szCs w:val="28"/>
        </w:rPr>
        <w:t>Мамандандырылған халықаралық ақпараттық желілерге, электронды деректер қорларына, кітапхана қорларына, компьютерлік технологияларға, оқу және ғылыми әдебиеттерге қолжетімділік</w:t>
      </w:r>
    </w:p>
    <w:p w14:paraId="5853649D" w14:textId="77777777" w:rsidR="002B3870" w:rsidRPr="002B3870" w:rsidRDefault="00100298" w:rsidP="002B3870">
      <w:pPr>
        <w:pStyle w:val="a7"/>
        <w:numPr>
          <w:ilvl w:val="0"/>
          <w:numId w:val="27"/>
        </w:numPr>
        <w:tabs>
          <w:tab w:val="left" w:pos="284"/>
        </w:tabs>
        <w:ind w:left="0" w:firstLine="0"/>
        <w:jc w:val="both"/>
        <w:rPr>
          <w:bCs/>
          <w:sz w:val="28"/>
          <w:szCs w:val="28"/>
        </w:rPr>
      </w:pPr>
      <w:r w:rsidRPr="002B3870">
        <w:rPr>
          <w:sz w:val="28"/>
          <w:szCs w:val="28"/>
        </w:rPr>
        <w:lastRenderedPageBreak/>
        <w:t>Негізгі, ағымдағы және қорытынды бақылауды бағалау үшін бақылау-өлшеу құралдарының болуы.</w:t>
      </w:r>
    </w:p>
    <w:p w14:paraId="082F33A8" w14:textId="77777777" w:rsidR="002B3870" w:rsidRPr="002B3870" w:rsidRDefault="00100298" w:rsidP="002B3870">
      <w:pPr>
        <w:pStyle w:val="a7"/>
        <w:numPr>
          <w:ilvl w:val="0"/>
          <w:numId w:val="27"/>
        </w:numPr>
        <w:tabs>
          <w:tab w:val="left" w:pos="284"/>
        </w:tabs>
        <w:ind w:left="0" w:firstLine="0"/>
        <w:jc w:val="both"/>
        <w:rPr>
          <w:bCs/>
          <w:sz w:val="28"/>
          <w:szCs w:val="28"/>
        </w:rPr>
      </w:pPr>
      <w:r w:rsidRPr="002B3870">
        <w:rPr>
          <w:sz w:val="28"/>
          <w:szCs w:val="28"/>
        </w:rPr>
        <w:t>Клиникалық базаларда гериатриялық кабинеттің, паллиативтік бөлімшенің болуы.</w:t>
      </w:r>
    </w:p>
    <w:p w14:paraId="4A11C444" w14:textId="31724789" w:rsidR="00F55AEF" w:rsidRPr="002B3870" w:rsidRDefault="00100298" w:rsidP="002B3870">
      <w:pPr>
        <w:pStyle w:val="a7"/>
        <w:numPr>
          <w:ilvl w:val="0"/>
          <w:numId w:val="27"/>
        </w:numPr>
        <w:tabs>
          <w:tab w:val="left" w:pos="284"/>
        </w:tabs>
        <w:ind w:left="0" w:firstLine="0"/>
        <w:jc w:val="both"/>
        <w:rPr>
          <w:bCs/>
          <w:sz w:val="28"/>
          <w:szCs w:val="28"/>
        </w:rPr>
      </w:pPr>
      <w:r w:rsidRPr="002B3870">
        <w:rPr>
          <w:sz w:val="28"/>
          <w:szCs w:val="28"/>
        </w:rPr>
        <w:t>Қарт адамдарға арналған медициналық-әлеуметтік мекемеде клиникалық базаның болуы</w:t>
      </w:r>
    </w:p>
    <w:p w14:paraId="3C8BCF11" w14:textId="77777777" w:rsidR="00100298" w:rsidRPr="002B3870" w:rsidRDefault="00100298" w:rsidP="002B3870">
      <w:pPr>
        <w:jc w:val="both"/>
        <w:rPr>
          <w:b/>
          <w:bCs/>
          <w:sz w:val="28"/>
          <w:szCs w:val="28"/>
        </w:rPr>
      </w:pPr>
    </w:p>
    <w:p w14:paraId="4F402C33" w14:textId="79F77C57" w:rsidR="001D5807" w:rsidRPr="002B3870" w:rsidRDefault="001D5807" w:rsidP="002B3870">
      <w:pPr>
        <w:jc w:val="both"/>
        <w:rPr>
          <w:b/>
          <w:bCs/>
          <w:sz w:val="28"/>
          <w:szCs w:val="28"/>
          <w:lang w:val="kk-KZ"/>
        </w:rPr>
      </w:pPr>
      <w:r w:rsidRPr="002B3870">
        <w:rPr>
          <w:b/>
          <w:bCs/>
          <w:sz w:val="28"/>
          <w:szCs w:val="28"/>
        </w:rPr>
        <w:t>Материал</w:t>
      </w:r>
      <w:r w:rsidR="00100298" w:rsidRPr="002B3870">
        <w:rPr>
          <w:b/>
          <w:bCs/>
          <w:sz w:val="28"/>
          <w:szCs w:val="28"/>
          <w:lang w:val="kk-KZ"/>
        </w:rPr>
        <w:t>дық</w:t>
      </w:r>
      <w:r w:rsidRPr="002B3870">
        <w:rPr>
          <w:b/>
          <w:bCs/>
          <w:sz w:val="28"/>
          <w:szCs w:val="28"/>
        </w:rPr>
        <w:t>-техни</w:t>
      </w:r>
      <w:r w:rsidR="00100298" w:rsidRPr="002B3870">
        <w:rPr>
          <w:b/>
          <w:bCs/>
          <w:sz w:val="28"/>
          <w:szCs w:val="28"/>
          <w:lang w:val="kk-KZ"/>
        </w:rPr>
        <w:t>калық</w:t>
      </w:r>
      <w:r w:rsidRPr="002B3870">
        <w:rPr>
          <w:b/>
          <w:bCs/>
          <w:sz w:val="28"/>
          <w:szCs w:val="28"/>
        </w:rPr>
        <w:t xml:space="preserve"> </w:t>
      </w:r>
      <w:r w:rsidR="00100298" w:rsidRPr="002B3870">
        <w:rPr>
          <w:b/>
          <w:bCs/>
          <w:sz w:val="28"/>
          <w:szCs w:val="28"/>
          <w:lang w:val="kk-KZ"/>
        </w:rPr>
        <w:t>жабдықтар</w:t>
      </w:r>
    </w:p>
    <w:p w14:paraId="23E2B7E7" w14:textId="77777777" w:rsidR="00100298" w:rsidRPr="002B3870" w:rsidRDefault="00100298" w:rsidP="002B3870">
      <w:pPr>
        <w:widowControl w:val="0"/>
        <w:tabs>
          <w:tab w:val="left" w:pos="284"/>
        </w:tabs>
        <w:autoSpaceDE w:val="0"/>
        <w:autoSpaceDN w:val="0"/>
        <w:jc w:val="both"/>
        <w:rPr>
          <w:iCs/>
          <w:color w:val="000000" w:themeColor="text1"/>
          <w:sz w:val="28"/>
          <w:szCs w:val="28"/>
        </w:rPr>
      </w:pPr>
      <w:r w:rsidRPr="002B3870">
        <w:rPr>
          <w:iCs/>
          <w:color w:val="000000" w:themeColor="text1"/>
          <w:sz w:val="28"/>
          <w:szCs w:val="28"/>
        </w:rPr>
        <w:t>1. Техникалық құралдар: дербес компьютер, оқу материалдары бар электронды тасымалдағыштар, проектор;</w:t>
      </w:r>
    </w:p>
    <w:p w14:paraId="4BB5D828" w14:textId="77777777" w:rsidR="00100298" w:rsidRPr="002B3870" w:rsidRDefault="00100298" w:rsidP="002B3870">
      <w:pPr>
        <w:widowControl w:val="0"/>
        <w:tabs>
          <w:tab w:val="left" w:pos="284"/>
        </w:tabs>
        <w:autoSpaceDE w:val="0"/>
        <w:autoSpaceDN w:val="0"/>
        <w:jc w:val="both"/>
        <w:rPr>
          <w:iCs/>
          <w:color w:val="000000" w:themeColor="text1"/>
          <w:sz w:val="28"/>
          <w:szCs w:val="28"/>
        </w:rPr>
      </w:pPr>
      <w:r w:rsidRPr="002B3870">
        <w:rPr>
          <w:iCs/>
          <w:color w:val="000000" w:themeColor="text1"/>
          <w:sz w:val="28"/>
          <w:szCs w:val="28"/>
        </w:rPr>
        <w:t>2. Интернетке кіру.</w:t>
      </w:r>
    </w:p>
    <w:p w14:paraId="35BB4FD3" w14:textId="1A325C10" w:rsidR="001D2D94" w:rsidRPr="002B3870" w:rsidRDefault="00100298" w:rsidP="002B3870">
      <w:pPr>
        <w:widowControl w:val="0"/>
        <w:tabs>
          <w:tab w:val="left" w:pos="284"/>
        </w:tabs>
        <w:autoSpaceDE w:val="0"/>
        <w:autoSpaceDN w:val="0"/>
        <w:jc w:val="both"/>
        <w:rPr>
          <w:iCs/>
          <w:color w:val="000000" w:themeColor="text1"/>
          <w:sz w:val="28"/>
          <w:szCs w:val="28"/>
        </w:rPr>
      </w:pPr>
      <w:r w:rsidRPr="002B3870">
        <w:rPr>
          <w:iCs/>
          <w:color w:val="000000" w:themeColor="text1"/>
          <w:sz w:val="28"/>
          <w:szCs w:val="28"/>
        </w:rPr>
        <w:t>3. Науқасты кешенді гериатриялық бағалау және қарау үшін гериатриялық кабинеттің жабдығы (таразы, стадиометр, қол динамометрі, қан қысымын өлшейтін аспаптар, фонендоскоптар, пульсоксиметрлер, кушетка, медициналық шкаф, ұзақ мерзімді күтімге арналған денсаулық сақтау технологиялары және геронтологиялық). оңалту)</w:t>
      </w:r>
      <w:r w:rsidR="00FB0497" w:rsidRPr="002B3870">
        <w:rPr>
          <w:iCs/>
          <w:color w:val="000000" w:themeColor="text1"/>
          <w:sz w:val="28"/>
          <w:szCs w:val="28"/>
        </w:rPr>
        <w:t>.</w:t>
      </w:r>
    </w:p>
    <w:p w14:paraId="73BDFCE3" w14:textId="77777777" w:rsidR="00F55AEF" w:rsidRPr="002B3870" w:rsidRDefault="00F55AEF" w:rsidP="002B3870">
      <w:pPr>
        <w:jc w:val="both"/>
        <w:rPr>
          <w:b/>
          <w:color w:val="000000" w:themeColor="text1"/>
          <w:sz w:val="28"/>
          <w:szCs w:val="28"/>
        </w:rPr>
      </w:pPr>
    </w:p>
    <w:p w14:paraId="1C88A044" w14:textId="77777777" w:rsidR="00100298" w:rsidRPr="002B3870" w:rsidRDefault="00100298" w:rsidP="002B3870">
      <w:pPr>
        <w:jc w:val="both"/>
        <w:rPr>
          <w:b/>
          <w:color w:val="000000" w:themeColor="text1"/>
          <w:sz w:val="28"/>
          <w:szCs w:val="28"/>
        </w:rPr>
      </w:pPr>
      <w:r w:rsidRPr="002B3870">
        <w:rPr>
          <w:b/>
          <w:color w:val="000000" w:themeColor="text1"/>
          <w:sz w:val="28"/>
          <w:szCs w:val="28"/>
        </w:rPr>
        <w:t>Қолданылатын қысқартулар мен терминдер</w:t>
      </w:r>
    </w:p>
    <w:p w14:paraId="40791BDB" w14:textId="77777777" w:rsidR="00100298" w:rsidRPr="002B3870" w:rsidRDefault="00100298" w:rsidP="002B3870">
      <w:pPr>
        <w:jc w:val="both"/>
        <w:rPr>
          <w:sz w:val="28"/>
          <w:szCs w:val="28"/>
        </w:rPr>
      </w:pPr>
      <w:r w:rsidRPr="002B3870">
        <w:rPr>
          <w:sz w:val="28"/>
          <w:szCs w:val="28"/>
        </w:rPr>
        <w:t>ҚР ДСМ – Қазақстан Республикасы Денсаулық сақтау министрлігі</w:t>
      </w:r>
    </w:p>
    <w:p w14:paraId="012E8185" w14:textId="77777777" w:rsidR="00100298" w:rsidRPr="002B3870" w:rsidRDefault="00100298" w:rsidP="002B3870">
      <w:pPr>
        <w:jc w:val="both"/>
        <w:rPr>
          <w:sz w:val="28"/>
          <w:szCs w:val="28"/>
        </w:rPr>
      </w:pPr>
      <w:r w:rsidRPr="002B3870">
        <w:rPr>
          <w:sz w:val="28"/>
          <w:szCs w:val="28"/>
        </w:rPr>
        <w:t>NAO - коммерциялық емес акционерлік қоғам</w:t>
      </w:r>
    </w:p>
    <w:p w14:paraId="702B8070" w14:textId="77777777" w:rsidR="00100298" w:rsidRPr="002B3870" w:rsidRDefault="00100298" w:rsidP="002B3870">
      <w:pPr>
        <w:jc w:val="both"/>
        <w:rPr>
          <w:sz w:val="28"/>
          <w:szCs w:val="28"/>
        </w:rPr>
      </w:pPr>
      <w:r w:rsidRPr="002B3870">
        <w:rPr>
          <w:sz w:val="28"/>
          <w:szCs w:val="28"/>
        </w:rPr>
        <w:t>OO – білім беруді ұйымдастыру;</w:t>
      </w:r>
    </w:p>
    <w:p w14:paraId="4FEB4093" w14:textId="77777777" w:rsidR="00100298" w:rsidRPr="002B3870" w:rsidRDefault="00100298" w:rsidP="002B3870">
      <w:pPr>
        <w:jc w:val="both"/>
        <w:rPr>
          <w:sz w:val="28"/>
          <w:szCs w:val="28"/>
        </w:rPr>
      </w:pPr>
      <w:r w:rsidRPr="002B3870">
        <w:rPr>
          <w:sz w:val="28"/>
          <w:szCs w:val="28"/>
        </w:rPr>
        <w:t>EP – білім беру бағдарламасы;</w:t>
      </w:r>
    </w:p>
    <w:p w14:paraId="0F191E66" w14:textId="77777777" w:rsidR="00100298" w:rsidRPr="002B3870" w:rsidRDefault="00100298" w:rsidP="002B3870">
      <w:pPr>
        <w:jc w:val="both"/>
        <w:rPr>
          <w:sz w:val="28"/>
          <w:szCs w:val="28"/>
        </w:rPr>
      </w:pPr>
      <w:r w:rsidRPr="002B3870">
        <w:rPr>
          <w:sz w:val="28"/>
          <w:szCs w:val="28"/>
        </w:rPr>
        <w:t>SC – сертификаттау курсы;</w:t>
      </w:r>
    </w:p>
    <w:p w14:paraId="55D8D58D" w14:textId="51AFDE1C" w:rsidR="000B13CE" w:rsidRPr="002B3870" w:rsidRDefault="00100298" w:rsidP="002B3870">
      <w:pPr>
        <w:jc w:val="both"/>
        <w:rPr>
          <w:sz w:val="28"/>
          <w:szCs w:val="28"/>
        </w:rPr>
      </w:pPr>
      <w:r w:rsidRPr="002B3870">
        <w:rPr>
          <w:sz w:val="28"/>
          <w:szCs w:val="28"/>
        </w:rPr>
        <w:t>СӨЖ – студенттердің өзіндік жұмысы;</w:t>
      </w:r>
    </w:p>
    <w:sectPr w:rsidR="000B13CE" w:rsidRPr="002B3870" w:rsidSect="004F4903">
      <w:headerReference w:type="default" r:id="rId29"/>
      <w:footerReference w:type="default" r:id="rId3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9FBD" w14:textId="77777777" w:rsidR="00562D96" w:rsidRDefault="00562D96">
      <w:r>
        <w:separator/>
      </w:r>
    </w:p>
  </w:endnote>
  <w:endnote w:type="continuationSeparator" w:id="0">
    <w:p w14:paraId="536EBB60" w14:textId="77777777" w:rsidR="00562D96" w:rsidRDefault="0056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Content>
      <w:p w14:paraId="5D167635" w14:textId="6F58C84E" w:rsidR="0076446C" w:rsidRDefault="0076446C">
        <w:pPr>
          <w:pStyle w:val="a5"/>
          <w:jc w:val="right"/>
        </w:pPr>
        <w:r>
          <w:fldChar w:fldCharType="begin"/>
        </w:r>
        <w:r>
          <w:instrText>PAGE   \* MERGEFORMAT</w:instrText>
        </w:r>
        <w:r>
          <w:fldChar w:fldCharType="separate"/>
        </w:r>
        <w:r w:rsidR="005C7056">
          <w:rPr>
            <w:noProof/>
          </w:rPr>
          <w:t>20</w:t>
        </w:r>
        <w:r>
          <w:fldChar w:fldCharType="end"/>
        </w:r>
      </w:p>
    </w:sdtContent>
  </w:sdt>
  <w:p w14:paraId="41C1BCA6" w14:textId="77777777" w:rsidR="0076446C" w:rsidRPr="008B31C1" w:rsidRDefault="0076446C"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EBA1" w14:textId="77777777" w:rsidR="00562D96" w:rsidRDefault="00562D96">
      <w:r>
        <w:separator/>
      </w:r>
    </w:p>
  </w:footnote>
  <w:footnote w:type="continuationSeparator" w:id="0">
    <w:p w14:paraId="72D88AB2" w14:textId="77777777" w:rsidR="00562D96" w:rsidRDefault="00562D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4735" w14:textId="77777777" w:rsidR="0076446C" w:rsidRPr="005C39A2" w:rsidRDefault="0076446C">
    <w:pPr>
      <w:rPr>
        <w:sz w:val="2"/>
        <w:szCs w:val="2"/>
      </w:rPr>
    </w:pPr>
  </w:p>
  <w:p w14:paraId="18A98550" w14:textId="77777777" w:rsidR="0076446C" w:rsidRPr="005966B0" w:rsidRDefault="0076446C">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186"/>
    <w:multiLevelType w:val="hybridMultilevel"/>
    <w:tmpl w:val="08D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14A21"/>
    <w:multiLevelType w:val="hybridMultilevel"/>
    <w:tmpl w:val="3802F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981FF7"/>
    <w:multiLevelType w:val="hybridMultilevel"/>
    <w:tmpl w:val="E1EA70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21B3699"/>
    <w:multiLevelType w:val="hybridMultilevel"/>
    <w:tmpl w:val="5C861936"/>
    <w:lvl w:ilvl="0" w:tplc="6B482B08">
      <w:start w:val="6"/>
      <w:numFmt w:val="bullet"/>
      <w:lvlText w:val="-"/>
      <w:lvlJc w:val="left"/>
      <w:pPr>
        <w:ind w:left="720" w:hanging="360"/>
      </w:pPr>
      <w:rPr>
        <w:rFonts w:ascii="Times New Roman" w:eastAsia="Times New Roman" w:hAnsi="Times New Roman" w:cs="Times New Roman"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C355F9"/>
    <w:multiLevelType w:val="hybridMultilevel"/>
    <w:tmpl w:val="F2706F78"/>
    <w:lvl w:ilvl="0" w:tplc="19B699C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1490"/>
    <w:multiLevelType w:val="hybridMultilevel"/>
    <w:tmpl w:val="1DA4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0C3D0D"/>
    <w:multiLevelType w:val="hybridMultilevel"/>
    <w:tmpl w:val="CE869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72C29"/>
    <w:multiLevelType w:val="hybridMultilevel"/>
    <w:tmpl w:val="3B52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B41241"/>
    <w:multiLevelType w:val="hybridMultilevel"/>
    <w:tmpl w:val="01D6CB2A"/>
    <w:lvl w:ilvl="0" w:tplc="C03E9550">
      <w:start w:val="1"/>
      <w:numFmt w:val="bullet"/>
      <w:lvlText w:val="•"/>
      <w:lvlJc w:val="left"/>
      <w:pPr>
        <w:tabs>
          <w:tab w:val="num" w:pos="720"/>
        </w:tabs>
        <w:ind w:left="720" w:hanging="360"/>
      </w:pPr>
      <w:rPr>
        <w:rFonts w:ascii="Arial" w:hAnsi="Arial" w:hint="default"/>
      </w:rPr>
    </w:lvl>
    <w:lvl w:ilvl="1" w:tplc="C242FB68" w:tentative="1">
      <w:start w:val="1"/>
      <w:numFmt w:val="bullet"/>
      <w:lvlText w:val="•"/>
      <w:lvlJc w:val="left"/>
      <w:pPr>
        <w:tabs>
          <w:tab w:val="num" w:pos="1440"/>
        </w:tabs>
        <w:ind w:left="1440" w:hanging="360"/>
      </w:pPr>
      <w:rPr>
        <w:rFonts w:ascii="Arial" w:hAnsi="Arial" w:hint="default"/>
      </w:rPr>
    </w:lvl>
    <w:lvl w:ilvl="2" w:tplc="55F8A4E6" w:tentative="1">
      <w:start w:val="1"/>
      <w:numFmt w:val="bullet"/>
      <w:lvlText w:val="•"/>
      <w:lvlJc w:val="left"/>
      <w:pPr>
        <w:tabs>
          <w:tab w:val="num" w:pos="2160"/>
        </w:tabs>
        <w:ind w:left="2160" w:hanging="360"/>
      </w:pPr>
      <w:rPr>
        <w:rFonts w:ascii="Arial" w:hAnsi="Arial" w:hint="default"/>
      </w:rPr>
    </w:lvl>
    <w:lvl w:ilvl="3" w:tplc="AA6808F2" w:tentative="1">
      <w:start w:val="1"/>
      <w:numFmt w:val="bullet"/>
      <w:lvlText w:val="•"/>
      <w:lvlJc w:val="left"/>
      <w:pPr>
        <w:tabs>
          <w:tab w:val="num" w:pos="2880"/>
        </w:tabs>
        <w:ind w:left="2880" w:hanging="360"/>
      </w:pPr>
      <w:rPr>
        <w:rFonts w:ascii="Arial" w:hAnsi="Arial" w:hint="default"/>
      </w:rPr>
    </w:lvl>
    <w:lvl w:ilvl="4" w:tplc="A13E7578" w:tentative="1">
      <w:start w:val="1"/>
      <w:numFmt w:val="bullet"/>
      <w:lvlText w:val="•"/>
      <w:lvlJc w:val="left"/>
      <w:pPr>
        <w:tabs>
          <w:tab w:val="num" w:pos="3600"/>
        </w:tabs>
        <w:ind w:left="3600" w:hanging="360"/>
      </w:pPr>
      <w:rPr>
        <w:rFonts w:ascii="Arial" w:hAnsi="Arial" w:hint="default"/>
      </w:rPr>
    </w:lvl>
    <w:lvl w:ilvl="5" w:tplc="1754542E" w:tentative="1">
      <w:start w:val="1"/>
      <w:numFmt w:val="bullet"/>
      <w:lvlText w:val="•"/>
      <w:lvlJc w:val="left"/>
      <w:pPr>
        <w:tabs>
          <w:tab w:val="num" w:pos="4320"/>
        </w:tabs>
        <w:ind w:left="4320" w:hanging="360"/>
      </w:pPr>
      <w:rPr>
        <w:rFonts w:ascii="Arial" w:hAnsi="Arial" w:hint="default"/>
      </w:rPr>
    </w:lvl>
    <w:lvl w:ilvl="6" w:tplc="D3B8C3F8" w:tentative="1">
      <w:start w:val="1"/>
      <w:numFmt w:val="bullet"/>
      <w:lvlText w:val="•"/>
      <w:lvlJc w:val="left"/>
      <w:pPr>
        <w:tabs>
          <w:tab w:val="num" w:pos="5040"/>
        </w:tabs>
        <w:ind w:left="5040" w:hanging="360"/>
      </w:pPr>
      <w:rPr>
        <w:rFonts w:ascii="Arial" w:hAnsi="Arial" w:hint="default"/>
      </w:rPr>
    </w:lvl>
    <w:lvl w:ilvl="7" w:tplc="B6569156" w:tentative="1">
      <w:start w:val="1"/>
      <w:numFmt w:val="bullet"/>
      <w:lvlText w:val="•"/>
      <w:lvlJc w:val="left"/>
      <w:pPr>
        <w:tabs>
          <w:tab w:val="num" w:pos="5760"/>
        </w:tabs>
        <w:ind w:left="5760" w:hanging="360"/>
      </w:pPr>
      <w:rPr>
        <w:rFonts w:ascii="Arial" w:hAnsi="Arial" w:hint="default"/>
      </w:rPr>
    </w:lvl>
    <w:lvl w:ilvl="8" w:tplc="08C014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FB7786"/>
    <w:multiLevelType w:val="multilevel"/>
    <w:tmpl w:val="28EC2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C878B1"/>
    <w:multiLevelType w:val="hybridMultilevel"/>
    <w:tmpl w:val="03981738"/>
    <w:lvl w:ilvl="0" w:tplc="1A4420F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1AB40D7"/>
    <w:multiLevelType w:val="hybridMultilevel"/>
    <w:tmpl w:val="68C4A6C2"/>
    <w:lvl w:ilvl="0" w:tplc="C16AAEEA">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6CB03BD"/>
    <w:multiLevelType w:val="hybridMultilevel"/>
    <w:tmpl w:val="238035E0"/>
    <w:lvl w:ilvl="0" w:tplc="592C71B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FD40FB"/>
    <w:multiLevelType w:val="hybridMultilevel"/>
    <w:tmpl w:val="ED625402"/>
    <w:lvl w:ilvl="0" w:tplc="35FEC38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1E67CF2"/>
    <w:multiLevelType w:val="hybridMultilevel"/>
    <w:tmpl w:val="4E544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985485"/>
    <w:multiLevelType w:val="hybridMultilevel"/>
    <w:tmpl w:val="744299F8"/>
    <w:lvl w:ilvl="0" w:tplc="7F6E4542">
      <w:start w:val="6"/>
      <w:numFmt w:val="bullet"/>
      <w:lvlText w:val="-"/>
      <w:lvlJc w:val="left"/>
      <w:pPr>
        <w:ind w:left="720" w:hanging="360"/>
      </w:pPr>
      <w:rPr>
        <w:rFonts w:ascii="Times New Roman" w:eastAsia="Times New Roman" w:hAnsi="Times New Roman" w:cs="Times New Roman"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0A6F98"/>
    <w:multiLevelType w:val="hybridMultilevel"/>
    <w:tmpl w:val="F5DEE776"/>
    <w:lvl w:ilvl="0" w:tplc="D15A075E">
      <w:start w:val="6"/>
      <w:numFmt w:val="bullet"/>
      <w:lvlText w:val="-"/>
      <w:lvlJc w:val="left"/>
      <w:pPr>
        <w:ind w:left="720" w:hanging="360"/>
      </w:pPr>
      <w:rPr>
        <w:rFonts w:ascii="Times New Roman" w:eastAsia="Times New Roman" w:hAnsi="Times New Roman" w:cs="Times New Roman"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746208"/>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F3A5CCC"/>
    <w:multiLevelType w:val="hybridMultilevel"/>
    <w:tmpl w:val="989E9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000746B"/>
    <w:multiLevelType w:val="hybridMultilevel"/>
    <w:tmpl w:val="37A4064E"/>
    <w:lvl w:ilvl="0" w:tplc="5A0AC2C0">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0DF70FC"/>
    <w:multiLevelType w:val="hybridMultilevel"/>
    <w:tmpl w:val="9A9602C6"/>
    <w:lvl w:ilvl="0" w:tplc="D39E07DA">
      <w:start w:val="1"/>
      <w:numFmt w:val="bullet"/>
      <w:lvlText w:val="•"/>
      <w:lvlJc w:val="left"/>
      <w:pPr>
        <w:tabs>
          <w:tab w:val="num" w:pos="720"/>
        </w:tabs>
        <w:ind w:left="720" w:hanging="360"/>
      </w:pPr>
      <w:rPr>
        <w:rFonts w:ascii="Arial" w:hAnsi="Arial" w:hint="default"/>
      </w:rPr>
    </w:lvl>
    <w:lvl w:ilvl="1" w:tplc="B60A2C42" w:tentative="1">
      <w:start w:val="1"/>
      <w:numFmt w:val="bullet"/>
      <w:lvlText w:val="•"/>
      <w:lvlJc w:val="left"/>
      <w:pPr>
        <w:tabs>
          <w:tab w:val="num" w:pos="1440"/>
        </w:tabs>
        <w:ind w:left="1440" w:hanging="360"/>
      </w:pPr>
      <w:rPr>
        <w:rFonts w:ascii="Arial" w:hAnsi="Arial" w:hint="default"/>
      </w:rPr>
    </w:lvl>
    <w:lvl w:ilvl="2" w:tplc="258CE5FE" w:tentative="1">
      <w:start w:val="1"/>
      <w:numFmt w:val="bullet"/>
      <w:lvlText w:val="•"/>
      <w:lvlJc w:val="left"/>
      <w:pPr>
        <w:tabs>
          <w:tab w:val="num" w:pos="2160"/>
        </w:tabs>
        <w:ind w:left="2160" w:hanging="360"/>
      </w:pPr>
      <w:rPr>
        <w:rFonts w:ascii="Arial" w:hAnsi="Arial" w:hint="default"/>
      </w:rPr>
    </w:lvl>
    <w:lvl w:ilvl="3" w:tplc="F3023C16" w:tentative="1">
      <w:start w:val="1"/>
      <w:numFmt w:val="bullet"/>
      <w:lvlText w:val="•"/>
      <w:lvlJc w:val="left"/>
      <w:pPr>
        <w:tabs>
          <w:tab w:val="num" w:pos="2880"/>
        </w:tabs>
        <w:ind w:left="2880" w:hanging="360"/>
      </w:pPr>
      <w:rPr>
        <w:rFonts w:ascii="Arial" w:hAnsi="Arial" w:hint="default"/>
      </w:rPr>
    </w:lvl>
    <w:lvl w:ilvl="4" w:tplc="9470F0C0" w:tentative="1">
      <w:start w:val="1"/>
      <w:numFmt w:val="bullet"/>
      <w:lvlText w:val="•"/>
      <w:lvlJc w:val="left"/>
      <w:pPr>
        <w:tabs>
          <w:tab w:val="num" w:pos="3600"/>
        </w:tabs>
        <w:ind w:left="3600" w:hanging="360"/>
      </w:pPr>
      <w:rPr>
        <w:rFonts w:ascii="Arial" w:hAnsi="Arial" w:hint="default"/>
      </w:rPr>
    </w:lvl>
    <w:lvl w:ilvl="5" w:tplc="9C644BCE" w:tentative="1">
      <w:start w:val="1"/>
      <w:numFmt w:val="bullet"/>
      <w:lvlText w:val="•"/>
      <w:lvlJc w:val="left"/>
      <w:pPr>
        <w:tabs>
          <w:tab w:val="num" w:pos="4320"/>
        </w:tabs>
        <w:ind w:left="4320" w:hanging="360"/>
      </w:pPr>
      <w:rPr>
        <w:rFonts w:ascii="Arial" w:hAnsi="Arial" w:hint="default"/>
      </w:rPr>
    </w:lvl>
    <w:lvl w:ilvl="6" w:tplc="88E0A196" w:tentative="1">
      <w:start w:val="1"/>
      <w:numFmt w:val="bullet"/>
      <w:lvlText w:val="•"/>
      <w:lvlJc w:val="left"/>
      <w:pPr>
        <w:tabs>
          <w:tab w:val="num" w:pos="5040"/>
        </w:tabs>
        <w:ind w:left="5040" w:hanging="360"/>
      </w:pPr>
      <w:rPr>
        <w:rFonts w:ascii="Arial" w:hAnsi="Arial" w:hint="default"/>
      </w:rPr>
    </w:lvl>
    <w:lvl w:ilvl="7" w:tplc="935CC180" w:tentative="1">
      <w:start w:val="1"/>
      <w:numFmt w:val="bullet"/>
      <w:lvlText w:val="•"/>
      <w:lvlJc w:val="left"/>
      <w:pPr>
        <w:tabs>
          <w:tab w:val="num" w:pos="5760"/>
        </w:tabs>
        <w:ind w:left="5760" w:hanging="360"/>
      </w:pPr>
      <w:rPr>
        <w:rFonts w:ascii="Arial" w:hAnsi="Arial" w:hint="default"/>
      </w:rPr>
    </w:lvl>
    <w:lvl w:ilvl="8" w:tplc="D800F7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8C4F89"/>
    <w:multiLevelType w:val="hybridMultilevel"/>
    <w:tmpl w:val="935C94F8"/>
    <w:lvl w:ilvl="0" w:tplc="8850F6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4801CF1"/>
    <w:multiLevelType w:val="hybridMultilevel"/>
    <w:tmpl w:val="19621850"/>
    <w:lvl w:ilvl="0" w:tplc="318AD23E">
      <w:start w:val="6"/>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643326"/>
    <w:multiLevelType w:val="hybridMultilevel"/>
    <w:tmpl w:val="46D24FE8"/>
    <w:lvl w:ilvl="0" w:tplc="00E0DC4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F9E1CD3"/>
    <w:multiLevelType w:val="hybridMultilevel"/>
    <w:tmpl w:val="676CE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23"/>
  </w:num>
  <w:num w:numId="3">
    <w:abstractNumId w:val="15"/>
  </w:num>
  <w:num w:numId="4">
    <w:abstractNumId w:val="2"/>
  </w:num>
  <w:num w:numId="5">
    <w:abstractNumId w:val="11"/>
  </w:num>
  <w:num w:numId="6">
    <w:abstractNumId w:val="19"/>
  </w:num>
  <w:num w:numId="7">
    <w:abstractNumId w:val="7"/>
  </w:num>
  <w:num w:numId="8">
    <w:abstractNumId w:val="13"/>
  </w:num>
  <w:num w:numId="9">
    <w:abstractNumId w:val="8"/>
  </w:num>
  <w:num w:numId="10">
    <w:abstractNumId w:val="14"/>
  </w:num>
  <w:num w:numId="11">
    <w:abstractNumId w:val="9"/>
  </w:num>
  <w:num w:numId="12">
    <w:abstractNumId w:val="5"/>
  </w:num>
  <w:num w:numId="13">
    <w:abstractNumId w:val="26"/>
  </w:num>
  <w:num w:numId="14">
    <w:abstractNumId w:val="0"/>
  </w:num>
  <w:num w:numId="15">
    <w:abstractNumId w:val="22"/>
  </w:num>
  <w:num w:numId="16">
    <w:abstractNumId w:val="1"/>
  </w:num>
  <w:num w:numId="17">
    <w:abstractNumId w:val="20"/>
  </w:num>
  <w:num w:numId="18">
    <w:abstractNumId w:val="21"/>
  </w:num>
  <w:num w:numId="19">
    <w:abstractNumId w:val="12"/>
  </w:num>
  <w:num w:numId="20">
    <w:abstractNumId w:val="17"/>
  </w:num>
  <w:num w:numId="21">
    <w:abstractNumId w:val="18"/>
  </w:num>
  <w:num w:numId="22">
    <w:abstractNumId w:val="3"/>
  </w:num>
  <w:num w:numId="23">
    <w:abstractNumId w:val="4"/>
  </w:num>
  <w:num w:numId="24">
    <w:abstractNumId w:val="24"/>
  </w:num>
  <w:num w:numId="25">
    <w:abstractNumId w:val="16"/>
  </w:num>
  <w:num w:numId="26">
    <w:abstractNumId w:val="6"/>
  </w:num>
  <w:num w:numId="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36B7"/>
    <w:rsid w:val="00004D93"/>
    <w:rsid w:val="000070A9"/>
    <w:rsid w:val="00012B03"/>
    <w:rsid w:val="00013E6D"/>
    <w:rsid w:val="00015521"/>
    <w:rsid w:val="00017514"/>
    <w:rsid w:val="00017D93"/>
    <w:rsid w:val="0002008B"/>
    <w:rsid w:val="00020C99"/>
    <w:rsid w:val="00023BF5"/>
    <w:rsid w:val="00023C84"/>
    <w:rsid w:val="00025040"/>
    <w:rsid w:val="00026170"/>
    <w:rsid w:val="000316B2"/>
    <w:rsid w:val="00032296"/>
    <w:rsid w:val="0003507D"/>
    <w:rsid w:val="000361FD"/>
    <w:rsid w:val="00036A45"/>
    <w:rsid w:val="00040B47"/>
    <w:rsid w:val="00041163"/>
    <w:rsid w:val="000423A7"/>
    <w:rsid w:val="00043153"/>
    <w:rsid w:val="00043273"/>
    <w:rsid w:val="00050A01"/>
    <w:rsid w:val="0005182C"/>
    <w:rsid w:val="00051B84"/>
    <w:rsid w:val="00051EC3"/>
    <w:rsid w:val="00052552"/>
    <w:rsid w:val="00053F0A"/>
    <w:rsid w:val="00054526"/>
    <w:rsid w:val="000546CD"/>
    <w:rsid w:val="00055EB4"/>
    <w:rsid w:val="0006181A"/>
    <w:rsid w:val="00063576"/>
    <w:rsid w:val="00063A9D"/>
    <w:rsid w:val="00066356"/>
    <w:rsid w:val="00066A8F"/>
    <w:rsid w:val="00067BD0"/>
    <w:rsid w:val="00070BAA"/>
    <w:rsid w:val="00071FA6"/>
    <w:rsid w:val="00072BAD"/>
    <w:rsid w:val="00074BB6"/>
    <w:rsid w:val="000812A8"/>
    <w:rsid w:val="00081933"/>
    <w:rsid w:val="0008467A"/>
    <w:rsid w:val="00087921"/>
    <w:rsid w:val="0009175F"/>
    <w:rsid w:val="00093FB3"/>
    <w:rsid w:val="0009520A"/>
    <w:rsid w:val="000969CD"/>
    <w:rsid w:val="000A496A"/>
    <w:rsid w:val="000A5C64"/>
    <w:rsid w:val="000A65F9"/>
    <w:rsid w:val="000A6923"/>
    <w:rsid w:val="000A7093"/>
    <w:rsid w:val="000A7411"/>
    <w:rsid w:val="000B13CE"/>
    <w:rsid w:val="000B2F1A"/>
    <w:rsid w:val="000B384B"/>
    <w:rsid w:val="000B38BD"/>
    <w:rsid w:val="000B498D"/>
    <w:rsid w:val="000C06A0"/>
    <w:rsid w:val="000D1F57"/>
    <w:rsid w:val="000D4476"/>
    <w:rsid w:val="000D4991"/>
    <w:rsid w:val="000D5C63"/>
    <w:rsid w:val="000D5D39"/>
    <w:rsid w:val="000D65D0"/>
    <w:rsid w:val="000D6605"/>
    <w:rsid w:val="000E112A"/>
    <w:rsid w:val="000E16E9"/>
    <w:rsid w:val="000E37A3"/>
    <w:rsid w:val="000E4288"/>
    <w:rsid w:val="000E579D"/>
    <w:rsid w:val="000E5CCA"/>
    <w:rsid w:val="000E6387"/>
    <w:rsid w:val="000E7440"/>
    <w:rsid w:val="000F0076"/>
    <w:rsid w:val="000F1AC3"/>
    <w:rsid w:val="000F41C1"/>
    <w:rsid w:val="000F6181"/>
    <w:rsid w:val="000F7724"/>
    <w:rsid w:val="00100298"/>
    <w:rsid w:val="00105E66"/>
    <w:rsid w:val="00107484"/>
    <w:rsid w:val="00110AA2"/>
    <w:rsid w:val="00111993"/>
    <w:rsid w:val="00112527"/>
    <w:rsid w:val="001127BF"/>
    <w:rsid w:val="001131DB"/>
    <w:rsid w:val="00116BC2"/>
    <w:rsid w:val="00116C31"/>
    <w:rsid w:val="00116FEE"/>
    <w:rsid w:val="001204CB"/>
    <w:rsid w:val="001204FE"/>
    <w:rsid w:val="00120867"/>
    <w:rsid w:val="00121137"/>
    <w:rsid w:val="00124954"/>
    <w:rsid w:val="0013022B"/>
    <w:rsid w:val="00131281"/>
    <w:rsid w:val="001323D7"/>
    <w:rsid w:val="00132808"/>
    <w:rsid w:val="00133241"/>
    <w:rsid w:val="0013332E"/>
    <w:rsid w:val="001342D3"/>
    <w:rsid w:val="00135B45"/>
    <w:rsid w:val="00136857"/>
    <w:rsid w:val="00136CB9"/>
    <w:rsid w:val="00136DF7"/>
    <w:rsid w:val="00140C84"/>
    <w:rsid w:val="00141310"/>
    <w:rsid w:val="00142A16"/>
    <w:rsid w:val="00144567"/>
    <w:rsid w:val="00146AAF"/>
    <w:rsid w:val="0014776A"/>
    <w:rsid w:val="001505C4"/>
    <w:rsid w:val="0015068F"/>
    <w:rsid w:val="00151016"/>
    <w:rsid w:val="001524EA"/>
    <w:rsid w:val="001606BD"/>
    <w:rsid w:val="00160A0A"/>
    <w:rsid w:val="00164ABF"/>
    <w:rsid w:val="0016795B"/>
    <w:rsid w:val="001712A8"/>
    <w:rsid w:val="0017142B"/>
    <w:rsid w:val="00171A2A"/>
    <w:rsid w:val="001759A7"/>
    <w:rsid w:val="00176748"/>
    <w:rsid w:val="00176EC6"/>
    <w:rsid w:val="001770A0"/>
    <w:rsid w:val="001774EC"/>
    <w:rsid w:val="00180FDA"/>
    <w:rsid w:val="0018267A"/>
    <w:rsid w:val="00182738"/>
    <w:rsid w:val="00183DEE"/>
    <w:rsid w:val="00185639"/>
    <w:rsid w:val="0018702A"/>
    <w:rsid w:val="00190BF3"/>
    <w:rsid w:val="0019239E"/>
    <w:rsid w:val="00192F01"/>
    <w:rsid w:val="00196218"/>
    <w:rsid w:val="00196754"/>
    <w:rsid w:val="00197590"/>
    <w:rsid w:val="001A09F1"/>
    <w:rsid w:val="001A2E55"/>
    <w:rsid w:val="001A40F4"/>
    <w:rsid w:val="001A44EA"/>
    <w:rsid w:val="001A4850"/>
    <w:rsid w:val="001A6368"/>
    <w:rsid w:val="001B110F"/>
    <w:rsid w:val="001B1F09"/>
    <w:rsid w:val="001C0D87"/>
    <w:rsid w:val="001C13B1"/>
    <w:rsid w:val="001C2047"/>
    <w:rsid w:val="001C210A"/>
    <w:rsid w:val="001C3121"/>
    <w:rsid w:val="001C51EB"/>
    <w:rsid w:val="001C6A3D"/>
    <w:rsid w:val="001C6B5C"/>
    <w:rsid w:val="001D253D"/>
    <w:rsid w:val="001D26BE"/>
    <w:rsid w:val="001D2D94"/>
    <w:rsid w:val="001D47C2"/>
    <w:rsid w:val="001D4D0D"/>
    <w:rsid w:val="001D5273"/>
    <w:rsid w:val="001D5807"/>
    <w:rsid w:val="001D6D97"/>
    <w:rsid w:val="001D70E7"/>
    <w:rsid w:val="001E06EC"/>
    <w:rsid w:val="001E071E"/>
    <w:rsid w:val="001E1046"/>
    <w:rsid w:val="001E492F"/>
    <w:rsid w:val="001E4D0A"/>
    <w:rsid w:val="001F0EA7"/>
    <w:rsid w:val="001F24C7"/>
    <w:rsid w:val="001F357C"/>
    <w:rsid w:val="001F418B"/>
    <w:rsid w:val="001F465E"/>
    <w:rsid w:val="001F535F"/>
    <w:rsid w:val="001F6A63"/>
    <w:rsid w:val="001F74D9"/>
    <w:rsid w:val="00200B9D"/>
    <w:rsid w:val="002012FB"/>
    <w:rsid w:val="00201DB4"/>
    <w:rsid w:val="00202137"/>
    <w:rsid w:val="00202A54"/>
    <w:rsid w:val="00203153"/>
    <w:rsid w:val="00203CE6"/>
    <w:rsid w:val="0020449F"/>
    <w:rsid w:val="002063F4"/>
    <w:rsid w:val="00206CBB"/>
    <w:rsid w:val="00211422"/>
    <w:rsid w:val="00213732"/>
    <w:rsid w:val="00213D29"/>
    <w:rsid w:val="00213E36"/>
    <w:rsid w:val="00213F53"/>
    <w:rsid w:val="00214AC6"/>
    <w:rsid w:val="00217019"/>
    <w:rsid w:val="0022040D"/>
    <w:rsid w:val="0022113E"/>
    <w:rsid w:val="00226BCD"/>
    <w:rsid w:val="00227045"/>
    <w:rsid w:val="002358E4"/>
    <w:rsid w:val="00236548"/>
    <w:rsid w:val="00236BFE"/>
    <w:rsid w:val="00241785"/>
    <w:rsid w:val="00242276"/>
    <w:rsid w:val="00243CE0"/>
    <w:rsid w:val="00244373"/>
    <w:rsid w:val="0024600E"/>
    <w:rsid w:val="002510C4"/>
    <w:rsid w:val="00251C82"/>
    <w:rsid w:val="00252C84"/>
    <w:rsid w:val="0025300B"/>
    <w:rsid w:val="00254030"/>
    <w:rsid w:val="00254EE5"/>
    <w:rsid w:val="00264457"/>
    <w:rsid w:val="00264839"/>
    <w:rsid w:val="00266826"/>
    <w:rsid w:val="00267573"/>
    <w:rsid w:val="00267608"/>
    <w:rsid w:val="00270BC7"/>
    <w:rsid w:val="0027165A"/>
    <w:rsid w:val="00272381"/>
    <w:rsid w:val="00272487"/>
    <w:rsid w:val="00272ABA"/>
    <w:rsid w:val="00276939"/>
    <w:rsid w:val="00277EC4"/>
    <w:rsid w:val="00280159"/>
    <w:rsid w:val="00281192"/>
    <w:rsid w:val="00281909"/>
    <w:rsid w:val="0028595C"/>
    <w:rsid w:val="00285A19"/>
    <w:rsid w:val="00285EAD"/>
    <w:rsid w:val="002874AA"/>
    <w:rsid w:val="00290510"/>
    <w:rsid w:val="002905B4"/>
    <w:rsid w:val="00290DB3"/>
    <w:rsid w:val="0029153A"/>
    <w:rsid w:val="00292396"/>
    <w:rsid w:val="00294A5D"/>
    <w:rsid w:val="0029519C"/>
    <w:rsid w:val="00296C33"/>
    <w:rsid w:val="002A0D26"/>
    <w:rsid w:val="002A1A74"/>
    <w:rsid w:val="002A30C8"/>
    <w:rsid w:val="002B0C9D"/>
    <w:rsid w:val="002B3870"/>
    <w:rsid w:val="002B4918"/>
    <w:rsid w:val="002B550F"/>
    <w:rsid w:val="002B5E1D"/>
    <w:rsid w:val="002C23F8"/>
    <w:rsid w:val="002C26BD"/>
    <w:rsid w:val="002C3131"/>
    <w:rsid w:val="002C4846"/>
    <w:rsid w:val="002D2387"/>
    <w:rsid w:val="002D2E69"/>
    <w:rsid w:val="002D3E31"/>
    <w:rsid w:val="002D62DB"/>
    <w:rsid w:val="002D6CBD"/>
    <w:rsid w:val="002D74F6"/>
    <w:rsid w:val="002E05B6"/>
    <w:rsid w:val="002E19A9"/>
    <w:rsid w:val="002E1BE6"/>
    <w:rsid w:val="002E39A9"/>
    <w:rsid w:val="002F29FD"/>
    <w:rsid w:val="002F3B80"/>
    <w:rsid w:val="002F71B2"/>
    <w:rsid w:val="003008B4"/>
    <w:rsid w:val="00301B9D"/>
    <w:rsid w:val="0030314D"/>
    <w:rsid w:val="003051F9"/>
    <w:rsid w:val="0030607F"/>
    <w:rsid w:val="00307372"/>
    <w:rsid w:val="003120FE"/>
    <w:rsid w:val="00317491"/>
    <w:rsid w:val="00320279"/>
    <w:rsid w:val="0032215E"/>
    <w:rsid w:val="003223E4"/>
    <w:rsid w:val="00323C90"/>
    <w:rsid w:val="0032435C"/>
    <w:rsid w:val="00330487"/>
    <w:rsid w:val="0033121D"/>
    <w:rsid w:val="00331D0C"/>
    <w:rsid w:val="0033719F"/>
    <w:rsid w:val="00337870"/>
    <w:rsid w:val="00337B85"/>
    <w:rsid w:val="00337DCC"/>
    <w:rsid w:val="003457B8"/>
    <w:rsid w:val="00346CF8"/>
    <w:rsid w:val="003473D2"/>
    <w:rsid w:val="00351B69"/>
    <w:rsid w:val="0035292B"/>
    <w:rsid w:val="00354466"/>
    <w:rsid w:val="00355F4C"/>
    <w:rsid w:val="00355F87"/>
    <w:rsid w:val="003576CC"/>
    <w:rsid w:val="003601AC"/>
    <w:rsid w:val="003617C6"/>
    <w:rsid w:val="003629F1"/>
    <w:rsid w:val="00362A40"/>
    <w:rsid w:val="00365ABC"/>
    <w:rsid w:val="003664B0"/>
    <w:rsid w:val="00367E28"/>
    <w:rsid w:val="00370412"/>
    <w:rsid w:val="00370CC2"/>
    <w:rsid w:val="003719E2"/>
    <w:rsid w:val="003730BF"/>
    <w:rsid w:val="0037342E"/>
    <w:rsid w:val="00376CD9"/>
    <w:rsid w:val="00380E16"/>
    <w:rsid w:val="0038101D"/>
    <w:rsid w:val="00381DD7"/>
    <w:rsid w:val="00381DE2"/>
    <w:rsid w:val="00392004"/>
    <w:rsid w:val="003969A5"/>
    <w:rsid w:val="00397165"/>
    <w:rsid w:val="00397364"/>
    <w:rsid w:val="003975EE"/>
    <w:rsid w:val="00397B38"/>
    <w:rsid w:val="003A1CD5"/>
    <w:rsid w:val="003B273D"/>
    <w:rsid w:val="003B7093"/>
    <w:rsid w:val="003B72CD"/>
    <w:rsid w:val="003B7BD4"/>
    <w:rsid w:val="003C0D3F"/>
    <w:rsid w:val="003C1C6D"/>
    <w:rsid w:val="003C1DDB"/>
    <w:rsid w:val="003C2FF1"/>
    <w:rsid w:val="003C423C"/>
    <w:rsid w:val="003C47E3"/>
    <w:rsid w:val="003C48B1"/>
    <w:rsid w:val="003C4DCC"/>
    <w:rsid w:val="003C6916"/>
    <w:rsid w:val="003D07E7"/>
    <w:rsid w:val="003D40ED"/>
    <w:rsid w:val="003E0528"/>
    <w:rsid w:val="003E156F"/>
    <w:rsid w:val="003E1A8F"/>
    <w:rsid w:val="003E5432"/>
    <w:rsid w:val="003F05FB"/>
    <w:rsid w:val="003F0811"/>
    <w:rsid w:val="003F1EFE"/>
    <w:rsid w:val="003F3684"/>
    <w:rsid w:val="003F50D5"/>
    <w:rsid w:val="003F5EF2"/>
    <w:rsid w:val="00402F5C"/>
    <w:rsid w:val="00403EB4"/>
    <w:rsid w:val="00404E79"/>
    <w:rsid w:val="00406E61"/>
    <w:rsid w:val="0041204C"/>
    <w:rsid w:val="004158CD"/>
    <w:rsid w:val="00415BA4"/>
    <w:rsid w:val="00416AE8"/>
    <w:rsid w:val="00420184"/>
    <w:rsid w:val="00424921"/>
    <w:rsid w:val="004271CB"/>
    <w:rsid w:val="00430A1E"/>
    <w:rsid w:val="00430BD9"/>
    <w:rsid w:val="00432D47"/>
    <w:rsid w:val="00432D5B"/>
    <w:rsid w:val="00433846"/>
    <w:rsid w:val="00440A34"/>
    <w:rsid w:val="004430CD"/>
    <w:rsid w:val="004430F8"/>
    <w:rsid w:val="0044577D"/>
    <w:rsid w:val="00447B52"/>
    <w:rsid w:val="0045050F"/>
    <w:rsid w:val="00450533"/>
    <w:rsid w:val="004523D7"/>
    <w:rsid w:val="00456A6D"/>
    <w:rsid w:val="00456AE1"/>
    <w:rsid w:val="00456B5D"/>
    <w:rsid w:val="00456B82"/>
    <w:rsid w:val="0046091B"/>
    <w:rsid w:val="00460E7F"/>
    <w:rsid w:val="00461F17"/>
    <w:rsid w:val="004646C9"/>
    <w:rsid w:val="004651C7"/>
    <w:rsid w:val="004656EE"/>
    <w:rsid w:val="0046673C"/>
    <w:rsid w:val="00466D42"/>
    <w:rsid w:val="004678E4"/>
    <w:rsid w:val="0047237F"/>
    <w:rsid w:val="00472A51"/>
    <w:rsid w:val="00474085"/>
    <w:rsid w:val="00475613"/>
    <w:rsid w:val="00476599"/>
    <w:rsid w:val="0047784E"/>
    <w:rsid w:val="004823E4"/>
    <w:rsid w:val="00486770"/>
    <w:rsid w:val="00486B7F"/>
    <w:rsid w:val="004870DC"/>
    <w:rsid w:val="00487F56"/>
    <w:rsid w:val="00490C13"/>
    <w:rsid w:val="004926F0"/>
    <w:rsid w:val="00493657"/>
    <w:rsid w:val="00494CE3"/>
    <w:rsid w:val="004A143E"/>
    <w:rsid w:val="004A2B8E"/>
    <w:rsid w:val="004A41EC"/>
    <w:rsid w:val="004A59E9"/>
    <w:rsid w:val="004A7C4B"/>
    <w:rsid w:val="004B1728"/>
    <w:rsid w:val="004B4498"/>
    <w:rsid w:val="004B5F80"/>
    <w:rsid w:val="004B719B"/>
    <w:rsid w:val="004C406B"/>
    <w:rsid w:val="004C6820"/>
    <w:rsid w:val="004C7A57"/>
    <w:rsid w:val="004D12AA"/>
    <w:rsid w:val="004D16BB"/>
    <w:rsid w:val="004D2272"/>
    <w:rsid w:val="004D2F90"/>
    <w:rsid w:val="004D5AB4"/>
    <w:rsid w:val="004E1D8A"/>
    <w:rsid w:val="004F047C"/>
    <w:rsid w:val="004F1F0C"/>
    <w:rsid w:val="004F3E52"/>
    <w:rsid w:val="004F42F5"/>
    <w:rsid w:val="004F4903"/>
    <w:rsid w:val="004F5055"/>
    <w:rsid w:val="004F571F"/>
    <w:rsid w:val="004F6893"/>
    <w:rsid w:val="004F7604"/>
    <w:rsid w:val="005005DB"/>
    <w:rsid w:val="005033AA"/>
    <w:rsid w:val="005037DB"/>
    <w:rsid w:val="0050772C"/>
    <w:rsid w:val="005114BC"/>
    <w:rsid w:val="005118C6"/>
    <w:rsid w:val="00513FED"/>
    <w:rsid w:val="00514A7A"/>
    <w:rsid w:val="005167B5"/>
    <w:rsid w:val="00516AE9"/>
    <w:rsid w:val="00517A37"/>
    <w:rsid w:val="00517E88"/>
    <w:rsid w:val="00520211"/>
    <w:rsid w:val="00520E9A"/>
    <w:rsid w:val="00521225"/>
    <w:rsid w:val="00522298"/>
    <w:rsid w:val="0052254B"/>
    <w:rsid w:val="00522B13"/>
    <w:rsid w:val="00523C25"/>
    <w:rsid w:val="00523EA4"/>
    <w:rsid w:val="00524F78"/>
    <w:rsid w:val="00527C8E"/>
    <w:rsid w:val="00533E73"/>
    <w:rsid w:val="00534118"/>
    <w:rsid w:val="00535A3B"/>
    <w:rsid w:val="00536371"/>
    <w:rsid w:val="00536C79"/>
    <w:rsid w:val="00537D1A"/>
    <w:rsid w:val="00541CA8"/>
    <w:rsid w:val="005441AE"/>
    <w:rsid w:val="00547B1D"/>
    <w:rsid w:val="005533E1"/>
    <w:rsid w:val="00554846"/>
    <w:rsid w:val="00555418"/>
    <w:rsid w:val="005567B5"/>
    <w:rsid w:val="00560BA4"/>
    <w:rsid w:val="00561B34"/>
    <w:rsid w:val="0056284D"/>
    <w:rsid w:val="00562D96"/>
    <w:rsid w:val="00563389"/>
    <w:rsid w:val="00563921"/>
    <w:rsid w:val="00564319"/>
    <w:rsid w:val="00564EC8"/>
    <w:rsid w:val="0057190F"/>
    <w:rsid w:val="0057270B"/>
    <w:rsid w:val="005734C5"/>
    <w:rsid w:val="00575CC1"/>
    <w:rsid w:val="00576A3E"/>
    <w:rsid w:val="00577F21"/>
    <w:rsid w:val="00581FE7"/>
    <w:rsid w:val="00583F30"/>
    <w:rsid w:val="005843FD"/>
    <w:rsid w:val="005856FD"/>
    <w:rsid w:val="00595545"/>
    <w:rsid w:val="005959ED"/>
    <w:rsid w:val="00596597"/>
    <w:rsid w:val="005966B0"/>
    <w:rsid w:val="00596EFF"/>
    <w:rsid w:val="00597284"/>
    <w:rsid w:val="00597AE5"/>
    <w:rsid w:val="005A1169"/>
    <w:rsid w:val="005B0620"/>
    <w:rsid w:val="005B0D92"/>
    <w:rsid w:val="005B110A"/>
    <w:rsid w:val="005B5AAE"/>
    <w:rsid w:val="005B6824"/>
    <w:rsid w:val="005B7A2C"/>
    <w:rsid w:val="005B7BB8"/>
    <w:rsid w:val="005C39A2"/>
    <w:rsid w:val="005C6C0C"/>
    <w:rsid w:val="005C7056"/>
    <w:rsid w:val="005C7AF3"/>
    <w:rsid w:val="005C7E5A"/>
    <w:rsid w:val="005D036A"/>
    <w:rsid w:val="005D1271"/>
    <w:rsid w:val="005D34FE"/>
    <w:rsid w:val="005D3C94"/>
    <w:rsid w:val="005D41FA"/>
    <w:rsid w:val="005D53B4"/>
    <w:rsid w:val="005D56ED"/>
    <w:rsid w:val="005D7519"/>
    <w:rsid w:val="005E0CEA"/>
    <w:rsid w:val="005E2AA6"/>
    <w:rsid w:val="005E7B4C"/>
    <w:rsid w:val="005F172F"/>
    <w:rsid w:val="005F24E5"/>
    <w:rsid w:val="005F3401"/>
    <w:rsid w:val="005F4A0C"/>
    <w:rsid w:val="005F4CBC"/>
    <w:rsid w:val="00600A07"/>
    <w:rsid w:val="00603E29"/>
    <w:rsid w:val="00607320"/>
    <w:rsid w:val="0061043D"/>
    <w:rsid w:val="006113DE"/>
    <w:rsid w:val="0061188C"/>
    <w:rsid w:val="00612E34"/>
    <w:rsid w:val="00613FF7"/>
    <w:rsid w:val="006156E7"/>
    <w:rsid w:val="006164E4"/>
    <w:rsid w:val="00617870"/>
    <w:rsid w:val="00620E1F"/>
    <w:rsid w:val="006228E1"/>
    <w:rsid w:val="00627010"/>
    <w:rsid w:val="006273B9"/>
    <w:rsid w:val="0063005F"/>
    <w:rsid w:val="0063024A"/>
    <w:rsid w:val="00631204"/>
    <w:rsid w:val="00632683"/>
    <w:rsid w:val="00633303"/>
    <w:rsid w:val="00635945"/>
    <w:rsid w:val="006407B8"/>
    <w:rsid w:val="006431F3"/>
    <w:rsid w:val="006442F3"/>
    <w:rsid w:val="00645E9B"/>
    <w:rsid w:val="00645F20"/>
    <w:rsid w:val="006473BD"/>
    <w:rsid w:val="00650B7A"/>
    <w:rsid w:val="00650FA7"/>
    <w:rsid w:val="006522CF"/>
    <w:rsid w:val="00652FB4"/>
    <w:rsid w:val="006538A2"/>
    <w:rsid w:val="00656F14"/>
    <w:rsid w:val="006610D3"/>
    <w:rsid w:val="0066110C"/>
    <w:rsid w:val="006635B7"/>
    <w:rsid w:val="00664C1B"/>
    <w:rsid w:val="00665C55"/>
    <w:rsid w:val="00671A2C"/>
    <w:rsid w:val="00674680"/>
    <w:rsid w:val="006750BF"/>
    <w:rsid w:val="00675D73"/>
    <w:rsid w:val="00676115"/>
    <w:rsid w:val="00677054"/>
    <w:rsid w:val="00680A27"/>
    <w:rsid w:val="0068530F"/>
    <w:rsid w:val="00686E13"/>
    <w:rsid w:val="00687A96"/>
    <w:rsid w:val="00687EBE"/>
    <w:rsid w:val="00690A9F"/>
    <w:rsid w:val="00691A5B"/>
    <w:rsid w:val="00692147"/>
    <w:rsid w:val="00693CC4"/>
    <w:rsid w:val="00694BAF"/>
    <w:rsid w:val="00695B46"/>
    <w:rsid w:val="00695BD4"/>
    <w:rsid w:val="006A03B4"/>
    <w:rsid w:val="006A05CE"/>
    <w:rsid w:val="006A0841"/>
    <w:rsid w:val="006A46FF"/>
    <w:rsid w:val="006A61EB"/>
    <w:rsid w:val="006B3D1C"/>
    <w:rsid w:val="006B3DAB"/>
    <w:rsid w:val="006C36B4"/>
    <w:rsid w:val="006C387E"/>
    <w:rsid w:val="006D3159"/>
    <w:rsid w:val="006D5E2A"/>
    <w:rsid w:val="006D7EB4"/>
    <w:rsid w:val="006E1B0B"/>
    <w:rsid w:val="006E2445"/>
    <w:rsid w:val="006E2900"/>
    <w:rsid w:val="006E36E1"/>
    <w:rsid w:val="006E38C6"/>
    <w:rsid w:val="006E46D9"/>
    <w:rsid w:val="006E5134"/>
    <w:rsid w:val="006F0233"/>
    <w:rsid w:val="006F0DAD"/>
    <w:rsid w:val="006F176A"/>
    <w:rsid w:val="006F4BAB"/>
    <w:rsid w:val="00700BD2"/>
    <w:rsid w:val="00702E49"/>
    <w:rsid w:val="0070460D"/>
    <w:rsid w:val="00704CCA"/>
    <w:rsid w:val="00704FBE"/>
    <w:rsid w:val="00710D4A"/>
    <w:rsid w:val="00713F44"/>
    <w:rsid w:val="0071445D"/>
    <w:rsid w:val="00714BC0"/>
    <w:rsid w:val="007150AF"/>
    <w:rsid w:val="00715F3A"/>
    <w:rsid w:val="007204D8"/>
    <w:rsid w:val="007249B8"/>
    <w:rsid w:val="007307D1"/>
    <w:rsid w:val="00734B2A"/>
    <w:rsid w:val="00735390"/>
    <w:rsid w:val="00736983"/>
    <w:rsid w:val="00736F4D"/>
    <w:rsid w:val="00740226"/>
    <w:rsid w:val="007404AE"/>
    <w:rsid w:val="00740A81"/>
    <w:rsid w:val="00740F57"/>
    <w:rsid w:val="00743115"/>
    <w:rsid w:val="0074322B"/>
    <w:rsid w:val="00743A27"/>
    <w:rsid w:val="00744418"/>
    <w:rsid w:val="00744C4D"/>
    <w:rsid w:val="00745E57"/>
    <w:rsid w:val="00746F1B"/>
    <w:rsid w:val="007507CC"/>
    <w:rsid w:val="00750FCC"/>
    <w:rsid w:val="00752844"/>
    <w:rsid w:val="00752CC9"/>
    <w:rsid w:val="007566EF"/>
    <w:rsid w:val="007569C6"/>
    <w:rsid w:val="00757B03"/>
    <w:rsid w:val="007610CA"/>
    <w:rsid w:val="007636F5"/>
    <w:rsid w:val="0076446C"/>
    <w:rsid w:val="00767DA0"/>
    <w:rsid w:val="00771514"/>
    <w:rsid w:val="007721A5"/>
    <w:rsid w:val="00777F57"/>
    <w:rsid w:val="007814BD"/>
    <w:rsid w:val="00782010"/>
    <w:rsid w:val="007831B3"/>
    <w:rsid w:val="00786E66"/>
    <w:rsid w:val="0079373A"/>
    <w:rsid w:val="00794688"/>
    <w:rsid w:val="00794F3C"/>
    <w:rsid w:val="00795686"/>
    <w:rsid w:val="00795704"/>
    <w:rsid w:val="007958B0"/>
    <w:rsid w:val="00797967"/>
    <w:rsid w:val="007A13B9"/>
    <w:rsid w:val="007A3F67"/>
    <w:rsid w:val="007A4162"/>
    <w:rsid w:val="007A74B7"/>
    <w:rsid w:val="007B6284"/>
    <w:rsid w:val="007B65E9"/>
    <w:rsid w:val="007B7D14"/>
    <w:rsid w:val="007C37DE"/>
    <w:rsid w:val="007C5D8E"/>
    <w:rsid w:val="007C6990"/>
    <w:rsid w:val="007C6BC5"/>
    <w:rsid w:val="007D506B"/>
    <w:rsid w:val="007D7BED"/>
    <w:rsid w:val="007E28D2"/>
    <w:rsid w:val="007E428A"/>
    <w:rsid w:val="007E4308"/>
    <w:rsid w:val="007E55E7"/>
    <w:rsid w:val="007F06B7"/>
    <w:rsid w:val="007F0CF1"/>
    <w:rsid w:val="007F2CEC"/>
    <w:rsid w:val="007F6044"/>
    <w:rsid w:val="007F668D"/>
    <w:rsid w:val="007F6E04"/>
    <w:rsid w:val="007F764F"/>
    <w:rsid w:val="007F7D7E"/>
    <w:rsid w:val="007F7ED6"/>
    <w:rsid w:val="00802145"/>
    <w:rsid w:val="00802312"/>
    <w:rsid w:val="00802B16"/>
    <w:rsid w:val="008033D1"/>
    <w:rsid w:val="00803855"/>
    <w:rsid w:val="008039B4"/>
    <w:rsid w:val="00804BBE"/>
    <w:rsid w:val="00805F01"/>
    <w:rsid w:val="00806CBE"/>
    <w:rsid w:val="00810F41"/>
    <w:rsid w:val="00813822"/>
    <w:rsid w:val="00813EF9"/>
    <w:rsid w:val="00814CFA"/>
    <w:rsid w:val="008155B1"/>
    <w:rsid w:val="00816BF5"/>
    <w:rsid w:val="0081723B"/>
    <w:rsid w:val="008177E1"/>
    <w:rsid w:val="00817A6B"/>
    <w:rsid w:val="008213AF"/>
    <w:rsid w:val="008220BB"/>
    <w:rsid w:val="00822247"/>
    <w:rsid w:val="008222DA"/>
    <w:rsid w:val="008263B1"/>
    <w:rsid w:val="00826D6E"/>
    <w:rsid w:val="00831A56"/>
    <w:rsid w:val="00831C9F"/>
    <w:rsid w:val="00834285"/>
    <w:rsid w:val="00834608"/>
    <w:rsid w:val="008346EF"/>
    <w:rsid w:val="00835B02"/>
    <w:rsid w:val="00835F40"/>
    <w:rsid w:val="00836B70"/>
    <w:rsid w:val="00841EF1"/>
    <w:rsid w:val="00842F26"/>
    <w:rsid w:val="008464D4"/>
    <w:rsid w:val="00851E41"/>
    <w:rsid w:val="00852DA5"/>
    <w:rsid w:val="00855867"/>
    <w:rsid w:val="00857791"/>
    <w:rsid w:val="00860436"/>
    <w:rsid w:val="00862AB1"/>
    <w:rsid w:val="00863ECE"/>
    <w:rsid w:val="00865D18"/>
    <w:rsid w:val="00867365"/>
    <w:rsid w:val="00867BD7"/>
    <w:rsid w:val="00870354"/>
    <w:rsid w:val="0087054B"/>
    <w:rsid w:val="00872F97"/>
    <w:rsid w:val="00876A6B"/>
    <w:rsid w:val="00877497"/>
    <w:rsid w:val="00882255"/>
    <w:rsid w:val="00882F75"/>
    <w:rsid w:val="00883D13"/>
    <w:rsid w:val="00884803"/>
    <w:rsid w:val="00885105"/>
    <w:rsid w:val="008855BE"/>
    <w:rsid w:val="00887D75"/>
    <w:rsid w:val="00890C52"/>
    <w:rsid w:val="00892508"/>
    <w:rsid w:val="00894455"/>
    <w:rsid w:val="008945D5"/>
    <w:rsid w:val="00895113"/>
    <w:rsid w:val="008962A6"/>
    <w:rsid w:val="00896308"/>
    <w:rsid w:val="00897277"/>
    <w:rsid w:val="008975D3"/>
    <w:rsid w:val="00897967"/>
    <w:rsid w:val="008A0E37"/>
    <w:rsid w:val="008A159B"/>
    <w:rsid w:val="008A21DC"/>
    <w:rsid w:val="008A2874"/>
    <w:rsid w:val="008A54B3"/>
    <w:rsid w:val="008A7782"/>
    <w:rsid w:val="008B1818"/>
    <w:rsid w:val="008B2B89"/>
    <w:rsid w:val="008B6122"/>
    <w:rsid w:val="008C2B32"/>
    <w:rsid w:val="008C393B"/>
    <w:rsid w:val="008C3BBC"/>
    <w:rsid w:val="008C42AB"/>
    <w:rsid w:val="008C45EC"/>
    <w:rsid w:val="008C4CDE"/>
    <w:rsid w:val="008C57A4"/>
    <w:rsid w:val="008C6502"/>
    <w:rsid w:val="008D323C"/>
    <w:rsid w:val="008D335D"/>
    <w:rsid w:val="008D3609"/>
    <w:rsid w:val="008D5002"/>
    <w:rsid w:val="008D6A6A"/>
    <w:rsid w:val="008E3032"/>
    <w:rsid w:val="008E5190"/>
    <w:rsid w:val="008E666B"/>
    <w:rsid w:val="008E7E08"/>
    <w:rsid w:val="008F53B3"/>
    <w:rsid w:val="008F587F"/>
    <w:rsid w:val="008F7D29"/>
    <w:rsid w:val="009000DF"/>
    <w:rsid w:val="009011A0"/>
    <w:rsid w:val="0090146B"/>
    <w:rsid w:val="00902ECF"/>
    <w:rsid w:val="009036DD"/>
    <w:rsid w:val="009047AC"/>
    <w:rsid w:val="0090562F"/>
    <w:rsid w:val="00911E1E"/>
    <w:rsid w:val="0091213B"/>
    <w:rsid w:val="00913D3E"/>
    <w:rsid w:val="009153AD"/>
    <w:rsid w:val="0091671F"/>
    <w:rsid w:val="00920BD6"/>
    <w:rsid w:val="009254F2"/>
    <w:rsid w:val="00931AD6"/>
    <w:rsid w:val="00933425"/>
    <w:rsid w:val="00933568"/>
    <w:rsid w:val="009355DD"/>
    <w:rsid w:val="00936D75"/>
    <w:rsid w:val="00940148"/>
    <w:rsid w:val="009423C9"/>
    <w:rsid w:val="00943927"/>
    <w:rsid w:val="00943DBD"/>
    <w:rsid w:val="00944CF9"/>
    <w:rsid w:val="00946396"/>
    <w:rsid w:val="009463C4"/>
    <w:rsid w:val="00946A4D"/>
    <w:rsid w:val="00952086"/>
    <w:rsid w:val="0095238C"/>
    <w:rsid w:val="00952996"/>
    <w:rsid w:val="00953022"/>
    <w:rsid w:val="0095496E"/>
    <w:rsid w:val="009600D7"/>
    <w:rsid w:val="009629A7"/>
    <w:rsid w:val="00966945"/>
    <w:rsid w:val="00966BF3"/>
    <w:rsid w:val="00967715"/>
    <w:rsid w:val="00970BF9"/>
    <w:rsid w:val="009724E8"/>
    <w:rsid w:val="009734EE"/>
    <w:rsid w:val="0097586B"/>
    <w:rsid w:val="00975C2E"/>
    <w:rsid w:val="00980332"/>
    <w:rsid w:val="00981BE4"/>
    <w:rsid w:val="009834FF"/>
    <w:rsid w:val="009839E5"/>
    <w:rsid w:val="009842A9"/>
    <w:rsid w:val="00986202"/>
    <w:rsid w:val="00995C7B"/>
    <w:rsid w:val="009972E7"/>
    <w:rsid w:val="00997BBC"/>
    <w:rsid w:val="009B106D"/>
    <w:rsid w:val="009B2961"/>
    <w:rsid w:val="009B48F5"/>
    <w:rsid w:val="009B512F"/>
    <w:rsid w:val="009C3D40"/>
    <w:rsid w:val="009C5CC0"/>
    <w:rsid w:val="009C5DA3"/>
    <w:rsid w:val="009C7826"/>
    <w:rsid w:val="009C7CE4"/>
    <w:rsid w:val="009D0091"/>
    <w:rsid w:val="009D0557"/>
    <w:rsid w:val="009D1E98"/>
    <w:rsid w:val="009D3F45"/>
    <w:rsid w:val="009D484D"/>
    <w:rsid w:val="009D697D"/>
    <w:rsid w:val="009E28D1"/>
    <w:rsid w:val="009E72D6"/>
    <w:rsid w:val="009E7573"/>
    <w:rsid w:val="009F185E"/>
    <w:rsid w:val="009F4ED4"/>
    <w:rsid w:val="009F64D4"/>
    <w:rsid w:val="009F6CD8"/>
    <w:rsid w:val="009F7324"/>
    <w:rsid w:val="00A020B1"/>
    <w:rsid w:val="00A0237E"/>
    <w:rsid w:val="00A05616"/>
    <w:rsid w:val="00A0744B"/>
    <w:rsid w:val="00A136C8"/>
    <w:rsid w:val="00A15E82"/>
    <w:rsid w:val="00A22074"/>
    <w:rsid w:val="00A30E37"/>
    <w:rsid w:val="00A31E5C"/>
    <w:rsid w:val="00A40550"/>
    <w:rsid w:val="00A428C6"/>
    <w:rsid w:val="00A428E7"/>
    <w:rsid w:val="00A44491"/>
    <w:rsid w:val="00A44AAD"/>
    <w:rsid w:val="00A46C97"/>
    <w:rsid w:val="00A5198B"/>
    <w:rsid w:val="00A521E7"/>
    <w:rsid w:val="00A53896"/>
    <w:rsid w:val="00A56821"/>
    <w:rsid w:val="00A615EC"/>
    <w:rsid w:val="00A620F4"/>
    <w:rsid w:val="00A6493C"/>
    <w:rsid w:val="00A64B53"/>
    <w:rsid w:val="00A65C5F"/>
    <w:rsid w:val="00A66ACC"/>
    <w:rsid w:val="00A74473"/>
    <w:rsid w:val="00A80EE9"/>
    <w:rsid w:val="00A8328D"/>
    <w:rsid w:val="00A8452A"/>
    <w:rsid w:val="00A9050F"/>
    <w:rsid w:val="00A90E34"/>
    <w:rsid w:val="00A93769"/>
    <w:rsid w:val="00A938B0"/>
    <w:rsid w:val="00A93AB7"/>
    <w:rsid w:val="00A94955"/>
    <w:rsid w:val="00A95929"/>
    <w:rsid w:val="00A97C89"/>
    <w:rsid w:val="00AA27BD"/>
    <w:rsid w:val="00AA47CC"/>
    <w:rsid w:val="00AA490B"/>
    <w:rsid w:val="00AB0AE6"/>
    <w:rsid w:val="00AB1957"/>
    <w:rsid w:val="00AB25FA"/>
    <w:rsid w:val="00AB3177"/>
    <w:rsid w:val="00AB4847"/>
    <w:rsid w:val="00AB5689"/>
    <w:rsid w:val="00AB59E6"/>
    <w:rsid w:val="00AC30C5"/>
    <w:rsid w:val="00AC6392"/>
    <w:rsid w:val="00AD0065"/>
    <w:rsid w:val="00AD0585"/>
    <w:rsid w:val="00AD0D8D"/>
    <w:rsid w:val="00AD2CEA"/>
    <w:rsid w:val="00AD38C7"/>
    <w:rsid w:val="00AD509E"/>
    <w:rsid w:val="00AD61F2"/>
    <w:rsid w:val="00AD765D"/>
    <w:rsid w:val="00AE5A60"/>
    <w:rsid w:val="00AE6216"/>
    <w:rsid w:val="00AF0867"/>
    <w:rsid w:val="00AF24B0"/>
    <w:rsid w:val="00AF3D71"/>
    <w:rsid w:val="00AF79B4"/>
    <w:rsid w:val="00AF7FE3"/>
    <w:rsid w:val="00B04195"/>
    <w:rsid w:val="00B10497"/>
    <w:rsid w:val="00B11674"/>
    <w:rsid w:val="00B122A1"/>
    <w:rsid w:val="00B138B1"/>
    <w:rsid w:val="00B159A8"/>
    <w:rsid w:val="00B16FBF"/>
    <w:rsid w:val="00B21E27"/>
    <w:rsid w:val="00B229DB"/>
    <w:rsid w:val="00B23C86"/>
    <w:rsid w:val="00B26647"/>
    <w:rsid w:val="00B26A81"/>
    <w:rsid w:val="00B3032A"/>
    <w:rsid w:val="00B30502"/>
    <w:rsid w:val="00B3050F"/>
    <w:rsid w:val="00B3081B"/>
    <w:rsid w:val="00B32AD3"/>
    <w:rsid w:val="00B3373F"/>
    <w:rsid w:val="00B341A0"/>
    <w:rsid w:val="00B34938"/>
    <w:rsid w:val="00B36845"/>
    <w:rsid w:val="00B36D36"/>
    <w:rsid w:val="00B37EAC"/>
    <w:rsid w:val="00B41455"/>
    <w:rsid w:val="00B42480"/>
    <w:rsid w:val="00B44318"/>
    <w:rsid w:val="00B505B0"/>
    <w:rsid w:val="00B534A1"/>
    <w:rsid w:val="00B54261"/>
    <w:rsid w:val="00B54806"/>
    <w:rsid w:val="00B551D5"/>
    <w:rsid w:val="00B554DF"/>
    <w:rsid w:val="00B55D8B"/>
    <w:rsid w:val="00B56DC9"/>
    <w:rsid w:val="00B600D3"/>
    <w:rsid w:val="00B609D0"/>
    <w:rsid w:val="00B60C44"/>
    <w:rsid w:val="00B60D07"/>
    <w:rsid w:val="00B621C0"/>
    <w:rsid w:val="00B63A05"/>
    <w:rsid w:val="00B66947"/>
    <w:rsid w:val="00B67FB1"/>
    <w:rsid w:val="00B705B1"/>
    <w:rsid w:val="00B8235D"/>
    <w:rsid w:val="00B87F7A"/>
    <w:rsid w:val="00B91535"/>
    <w:rsid w:val="00B91D08"/>
    <w:rsid w:val="00B92BBF"/>
    <w:rsid w:val="00B941F5"/>
    <w:rsid w:val="00B95CE0"/>
    <w:rsid w:val="00B9681A"/>
    <w:rsid w:val="00B976B3"/>
    <w:rsid w:val="00B97CE2"/>
    <w:rsid w:val="00BA029B"/>
    <w:rsid w:val="00BA206E"/>
    <w:rsid w:val="00BA2AD2"/>
    <w:rsid w:val="00BA30AA"/>
    <w:rsid w:val="00BA5339"/>
    <w:rsid w:val="00BA5C5A"/>
    <w:rsid w:val="00BB056D"/>
    <w:rsid w:val="00BB05CD"/>
    <w:rsid w:val="00BB11C2"/>
    <w:rsid w:val="00BB170F"/>
    <w:rsid w:val="00BB56C4"/>
    <w:rsid w:val="00BB784E"/>
    <w:rsid w:val="00BC05A4"/>
    <w:rsid w:val="00BC2193"/>
    <w:rsid w:val="00BC23B2"/>
    <w:rsid w:val="00BC3DEE"/>
    <w:rsid w:val="00BC672A"/>
    <w:rsid w:val="00BC7557"/>
    <w:rsid w:val="00BC7883"/>
    <w:rsid w:val="00BD036C"/>
    <w:rsid w:val="00BD1395"/>
    <w:rsid w:val="00BD16CA"/>
    <w:rsid w:val="00BD20F2"/>
    <w:rsid w:val="00BD2DB9"/>
    <w:rsid w:val="00BD3F51"/>
    <w:rsid w:val="00BD55F7"/>
    <w:rsid w:val="00BD5F94"/>
    <w:rsid w:val="00BE3CC9"/>
    <w:rsid w:val="00BE3CE6"/>
    <w:rsid w:val="00BE482C"/>
    <w:rsid w:val="00BE6DFB"/>
    <w:rsid w:val="00BF07A2"/>
    <w:rsid w:val="00BF0F7C"/>
    <w:rsid w:val="00BF20D2"/>
    <w:rsid w:val="00BF3194"/>
    <w:rsid w:val="00BF334B"/>
    <w:rsid w:val="00BF3C14"/>
    <w:rsid w:val="00BF5ED7"/>
    <w:rsid w:val="00BF6F7C"/>
    <w:rsid w:val="00BF72B3"/>
    <w:rsid w:val="00BF787C"/>
    <w:rsid w:val="00C013C2"/>
    <w:rsid w:val="00C05163"/>
    <w:rsid w:val="00C072FE"/>
    <w:rsid w:val="00C07CDB"/>
    <w:rsid w:val="00C11F98"/>
    <w:rsid w:val="00C13570"/>
    <w:rsid w:val="00C13C48"/>
    <w:rsid w:val="00C13DF8"/>
    <w:rsid w:val="00C13FBA"/>
    <w:rsid w:val="00C14D21"/>
    <w:rsid w:val="00C201C6"/>
    <w:rsid w:val="00C22349"/>
    <w:rsid w:val="00C236D6"/>
    <w:rsid w:val="00C25775"/>
    <w:rsid w:val="00C3107E"/>
    <w:rsid w:val="00C35219"/>
    <w:rsid w:val="00C36004"/>
    <w:rsid w:val="00C439A2"/>
    <w:rsid w:val="00C44143"/>
    <w:rsid w:val="00C443AF"/>
    <w:rsid w:val="00C46B84"/>
    <w:rsid w:val="00C537BD"/>
    <w:rsid w:val="00C5425C"/>
    <w:rsid w:val="00C55622"/>
    <w:rsid w:val="00C5746F"/>
    <w:rsid w:val="00C63482"/>
    <w:rsid w:val="00C6402B"/>
    <w:rsid w:val="00C643B5"/>
    <w:rsid w:val="00C64AE6"/>
    <w:rsid w:val="00C6684B"/>
    <w:rsid w:val="00C70CCB"/>
    <w:rsid w:val="00C72BA1"/>
    <w:rsid w:val="00C748E5"/>
    <w:rsid w:val="00C75D0E"/>
    <w:rsid w:val="00C81B52"/>
    <w:rsid w:val="00C85C7A"/>
    <w:rsid w:val="00C85C9C"/>
    <w:rsid w:val="00C875B9"/>
    <w:rsid w:val="00C90F4F"/>
    <w:rsid w:val="00C919E8"/>
    <w:rsid w:val="00C95220"/>
    <w:rsid w:val="00C96C92"/>
    <w:rsid w:val="00CA0562"/>
    <w:rsid w:val="00CA12CF"/>
    <w:rsid w:val="00CA3EAF"/>
    <w:rsid w:val="00CA400E"/>
    <w:rsid w:val="00CA4524"/>
    <w:rsid w:val="00CA5367"/>
    <w:rsid w:val="00CA7023"/>
    <w:rsid w:val="00CA7E94"/>
    <w:rsid w:val="00CB4F1A"/>
    <w:rsid w:val="00CC0616"/>
    <w:rsid w:val="00CC40CC"/>
    <w:rsid w:val="00CC77DA"/>
    <w:rsid w:val="00CD0113"/>
    <w:rsid w:val="00CD1DA8"/>
    <w:rsid w:val="00CD2498"/>
    <w:rsid w:val="00CD2713"/>
    <w:rsid w:val="00CE5AFB"/>
    <w:rsid w:val="00CE7459"/>
    <w:rsid w:val="00CE7B75"/>
    <w:rsid w:val="00CF0159"/>
    <w:rsid w:val="00CF0B2F"/>
    <w:rsid w:val="00CF24F1"/>
    <w:rsid w:val="00CF3490"/>
    <w:rsid w:val="00CF3D4C"/>
    <w:rsid w:val="00CF634C"/>
    <w:rsid w:val="00CF7FAD"/>
    <w:rsid w:val="00D061FB"/>
    <w:rsid w:val="00D064AB"/>
    <w:rsid w:val="00D0729F"/>
    <w:rsid w:val="00D107E2"/>
    <w:rsid w:val="00D114F2"/>
    <w:rsid w:val="00D123E6"/>
    <w:rsid w:val="00D12BE1"/>
    <w:rsid w:val="00D13421"/>
    <w:rsid w:val="00D17218"/>
    <w:rsid w:val="00D1783E"/>
    <w:rsid w:val="00D20849"/>
    <w:rsid w:val="00D22899"/>
    <w:rsid w:val="00D22ECE"/>
    <w:rsid w:val="00D30382"/>
    <w:rsid w:val="00D30B91"/>
    <w:rsid w:val="00D30E94"/>
    <w:rsid w:val="00D4115E"/>
    <w:rsid w:val="00D42CC5"/>
    <w:rsid w:val="00D43D8D"/>
    <w:rsid w:val="00D45D3A"/>
    <w:rsid w:val="00D462AC"/>
    <w:rsid w:val="00D46B7E"/>
    <w:rsid w:val="00D5070D"/>
    <w:rsid w:val="00D518AE"/>
    <w:rsid w:val="00D51C6F"/>
    <w:rsid w:val="00D5663F"/>
    <w:rsid w:val="00D62C6F"/>
    <w:rsid w:val="00D6420D"/>
    <w:rsid w:val="00D70074"/>
    <w:rsid w:val="00D70C01"/>
    <w:rsid w:val="00D7246F"/>
    <w:rsid w:val="00D7269D"/>
    <w:rsid w:val="00D72A9C"/>
    <w:rsid w:val="00D72C99"/>
    <w:rsid w:val="00D72DEB"/>
    <w:rsid w:val="00D739F9"/>
    <w:rsid w:val="00D75A6C"/>
    <w:rsid w:val="00D76EBE"/>
    <w:rsid w:val="00D814FB"/>
    <w:rsid w:val="00D81572"/>
    <w:rsid w:val="00D8299F"/>
    <w:rsid w:val="00D84744"/>
    <w:rsid w:val="00D87EBE"/>
    <w:rsid w:val="00D96E59"/>
    <w:rsid w:val="00DA1551"/>
    <w:rsid w:val="00DA1C5E"/>
    <w:rsid w:val="00DA6AA5"/>
    <w:rsid w:val="00DA6C9C"/>
    <w:rsid w:val="00DA7570"/>
    <w:rsid w:val="00DB02DA"/>
    <w:rsid w:val="00DB21B0"/>
    <w:rsid w:val="00DB4F26"/>
    <w:rsid w:val="00DB5847"/>
    <w:rsid w:val="00DB641A"/>
    <w:rsid w:val="00DB6D73"/>
    <w:rsid w:val="00DC18A4"/>
    <w:rsid w:val="00DC26C2"/>
    <w:rsid w:val="00DC28A2"/>
    <w:rsid w:val="00DC53D1"/>
    <w:rsid w:val="00DC5512"/>
    <w:rsid w:val="00DC6F15"/>
    <w:rsid w:val="00DC7222"/>
    <w:rsid w:val="00DD2554"/>
    <w:rsid w:val="00DD2C14"/>
    <w:rsid w:val="00DD4274"/>
    <w:rsid w:val="00DD59BB"/>
    <w:rsid w:val="00DE29E1"/>
    <w:rsid w:val="00DE37EA"/>
    <w:rsid w:val="00DE6BFE"/>
    <w:rsid w:val="00DF13D5"/>
    <w:rsid w:val="00DF1996"/>
    <w:rsid w:val="00DF238A"/>
    <w:rsid w:val="00DF2CC9"/>
    <w:rsid w:val="00DF375B"/>
    <w:rsid w:val="00E028F0"/>
    <w:rsid w:val="00E02ABF"/>
    <w:rsid w:val="00E0355F"/>
    <w:rsid w:val="00E04102"/>
    <w:rsid w:val="00E054F2"/>
    <w:rsid w:val="00E07706"/>
    <w:rsid w:val="00E11679"/>
    <w:rsid w:val="00E11917"/>
    <w:rsid w:val="00E12DC9"/>
    <w:rsid w:val="00E13BB5"/>
    <w:rsid w:val="00E14D82"/>
    <w:rsid w:val="00E21750"/>
    <w:rsid w:val="00E23728"/>
    <w:rsid w:val="00E250EB"/>
    <w:rsid w:val="00E250FD"/>
    <w:rsid w:val="00E27E0C"/>
    <w:rsid w:val="00E30463"/>
    <w:rsid w:val="00E32F5F"/>
    <w:rsid w:val="00E36A14"/>
    <w:rsid w:val="00E42452"/>
    <w:rsid w:val="00E44292"/>
    <w:rsid w:val="00E44E1D"/>
    <w:rsid w:val="00E5107D"/>
    <w:rsid w:val="00E51707"/>
    <w:rsid w:val="00E52A55"/>
    <w:rsid w:val="00E6090E"/>
    <w:rsid w:val="00E651B6"/>
    <w:rsid w:val="00E66F53"/>
    <w:rsid w:val="00E72D7E"/>
    <w:rsid w:val="00E73227"/>
    <w:rsid w:val="00E73D78"/>
    <w:rsid w:val="00E756CF"/>
    <w:rsid w:val="00E82372"/>
    <w:rsid w:val="00E82958"/>
    <w:rsid w:val="00E82D96"/>
    <w:rsid w:val="00E83087"/>
    <w:rsid w:val="00E84054"/>
    <w:rsid w:val="00E8464A"/>
    <w:rsid w:val="00E84D22"/>
    <w:rsid w:val="00E850ED"/>
    <w:rsid w:val="00E87CB9"/>
    <w:rsid w:val="00E91D0A"/>
    <w:rsid w:val="00E92729"/>
    <w:rsid w:val="00E946CF"/>
    <w:rsid w:val="00E964D8"/>
    <w:rsid w:val="00E9757C"/>
    <w:rsid w:val="00EA2030"/>
    <w:rsid w:val="00EA23C7"/>
    <w:rsid w:val="00EA3DA3"/>
    <w:rsid w:val="00EA3F5F"/>
    <w:rsid w:val="00EA777A"/>
    <w:rsid w:val="00EB0D83"/>
    <w:rsid w:val="00EB35F3"/>
    <w:rsid w:val="00EB3833"/>
    <w:rsid w:val="00EB6AE0"/>
    <w:rsid w:val="00EC10D6"/>
    <w:rsid w:val="00EC1D91"/>
    <w:rsid w:val="00EC385F"/>
    <w:rsid w:val="00EC7E6D"/>
    <w:rsid w:val="00ED17B7"/>
    <w:rsid w:val="00ED1DC9"/>
    <w:rsid w:val="00ED3E16"/>
    <w:rsid w:val="00EE100F"/>
    <w:rsid w:val="00EE2BA6"/>
    <w:rsid w:val="00EE2C65"/>
    <w:rsid w:val="00EE329A"/>
    <w:rsid w:val="00EE4A5C"/>
    <w:rsid w:val="00EE4BB6"/>
    <w:rsid w:val="00EE620F"/>
    <w:rsid w:val="00EF3AB5"/>
    <w:rsid w:val="00EF40A1"/>
    <w:rsid w:val="00EF6EEB"/>
    <w:rsid w:val="00EF756F"/>
    <w:rsid w:val="00EF779E"/>
    <w:rsid w:val="00F00F07"/>
    <w:rsid w:val="00F04CBF"/>
    <w:rsid w:val="00F04D50"/>
    <w:rsid w:val="00F05F1A"/>
    <w:rsid w:val="00F127BF"/>
    <w:rsid w:val="00F15225"/>
    <w:rsid w:val="00F167D2"/>
    <w:rsid w:val="00F21B4D"/>
    <w:rsid w:val="00F25089"/>
    <w:rsid w:val="00F254F1"/>
    <w:rsid w:val="00F25688"/>
    <w:rsid w:val="00F256B0"/>
    <w:rsid w:val="00F258AA"/>
    <w:rsid w:val="00F276BD"/>
    <w:rsid w:val="00F3232A"/>
    <w:rsid w:val="00F3689F"/>
    <w:rsid w:val="00F37979"/>
    <w:rsid w:val="00F42A2E"/>
    <w:rsid w:val="00F44E1D"/>
    <w:rsid w:val="00F459A7"/>
    <w:rsid w:val="00F46D65"/>
    <w:rsid w:val="00F50EDC"/>
    <w:rsid w:val="00F5139C"/>
    <w:rsid w:val="00F52FCF"/>
    <w:rsid w:val="00F53ECE"/>
    <w:rsid w:val="00F55213"/>
    <w:rsid w:val="00F558A9"/>
    <w:rsid w:val="00F55AEF"/>
    <w:rsid w:val="00F63B4D"/>
    <w:rsid w:val="00F70E59"/>
    <w:rsid w:val="00F74FF0"/>
    <w:rsid w:val="00F76FDF"/>
    <w:rsid w:val="00F773DD"/>
    <w:rsid w:val="00F836AB"/>
    <w:rsid w:val="00F850F1"/>
    <w:rsid w:val="00F871C1"/>
    <w:rsid w:val="00F87E76"/>
    <w:rsid w:val="00F90404"/>
    <w:rsid w:val="00F92554"/>
    <w:rsid w:val="00F92E76"/>
    <w:rsid w:val="00F93604"/>
    <w:rsid w:val="00F938E5"/>
    <w:rsid w:val="00F94B36"/>
    <w:rsid w:val="00F953D3"/>
    <w:rsid w:val="00FB0497"/>
    <w:rsid w:val="00FB08E0"/>
    <w:rsid w:val="00FB09E8"/>
    <w:rsid w:val="00FB19CC"/>
    <w:rsid w:val="00FB54C7"/>
    <w:rsid w:val="00FC142E"/>
    <w:rsid w:val="00FC28D4"/>
    <w:rsid w:val="00FC4CCD"/>
    <w:rsid w:val="00FC62C4"/>
    <w:rsid w:val="00FC671E"/>
    <w:rsid w:val="00FC7A00"/>
    <w:rsid w:val="00FD287F"/>
    <w:rsid w:val="00FD3010"/>
    <w:rsid w:val="00FD3B24"/>
    <w:rsid w:val="00FD4316"/>
    <w:rsid w:val="00FD6401"/>
    <w:rsid w:val="00FE0E02"/>
    <w:rsid w:val="00FE0F26"/>
    <w:rsid w:val="00FE5E68"/>
    <w:rsid w:val="00FE726D"/>
    <w:rsid w:val="00FE7DE2"/>
    <w:rsid w:val="00FF0709"/>
    <w:rsid w:val="00FF1040"/>
    <w:rsid w:val="00FF17D4"/>
    <w:rsid w:val="00FF614E"/>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3349A60"/>
  <w15:docId w15:val="{CEBD7910-1CC7-451E-BF90-F13E7BBD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15">
    <w:name w:val="Неразрешенное упоминание1"/>
    <w:basedOn w:val="a0"/>
    <w:uiPriority w:val="99"/>
    <w:semiHidden/>
    <w:unhideWhenUsed/>
    <w:rsid w:val="00DB4F26"/>
    <w:rPr>
      <w:color w:val="605E5C"/>
      <w:shd w:val="clear" w:color="auto" w:fill="E1DFDD"/>
    </w:rPr>
  </w:style>
  <w:style w:type="character" w:customStyle="1" w:styleId="ListParagraphChar">
    <w:name w:val="List Paragraph Char"/>
    <w:aliases w:val="Bullets Char,List Paragraph (numbered (a)) Char,NUMBERED PARAGRAPH Char,List Paragraph 1 Char,List_Paragraph Char,Multilevel para_II Char,Akapit z listą BS Char,IBL List Paragraph Char,List Paragraph nowy Char,Bullet1 Char"/>
    <w:locked/>
    <w:rsid w:val="00AB1957"/>
    <w:rPr>
      <w:rFonts w:ascii="Times New Roman" w:hAnsi="Times New Roman"/>
      <w:sz w:val="24"/>
    </w:rPr>
  </w:style>
  <w:style w:type="character" w:customStyle="1" w:styleId="apple-converted-space">
    <w:name w:val="apple-converted-space"/>
    <w:rsid w:val="00F459A7"/>
  </w:style>
  <w:style w:type="character" w:customStyle="1" w:styleId="word">
    <w:name w:val="word"/>
    <w:basedOn w:val="a0"/>
    <w:rsid w:val="00136857"/>
  </w:style>
  <w:style w:type="character" w:customStyle="1" w:styleId="whitespace">
    <w:name w:val="whitespace"/>
    <w:basedOn w:val="a0"/>
    <w:rsid w:val="00136857"/>
  </w:style>
  <w:style w:type="character" w:customStyle="1" w:styleId="A80">
    <w:name w:val="A8"/>
    <w:uiPriority w:val="99"/>
    <w:rsid w:val="00136857"/>
    <w:rPr>
      <w:i/>
      <w:color w:val="000000"/>
      <w:sz w:val="18"/>
    </w:rPr>
  </w:style>
  <w:style w:type="character" w:customStyle="1" w:styleId="a-size-extra-large">
    <w:name w:val="a-size-extra-large"/>
    <w:basedOn w:val="a0"/>
    <w:rsid w:val="00494CE3"/>
  </w:style>
  <w:style w:type="character" w:customStyle="1" w:styleId="a-size-large">
    <w:name w:val="a-size-large"/>
    <w:basedOn w:val="a0"/>
    <w:rsid w:val="00494CE3"/>
  </w:style>
  <w:style w:type="character" w:customStyle="1" w:styleId="author">
    <w:name w:val="author"/>
    <w:basedOn w:val="a0"/>
    <w:rsid w:val="00494CE3"/>
  </w:style>
  <w:style w:type="character" w:customStyle="1" w:styleId="a-color-secondary">
    <w:name w:val="a-color-secondary"/>
    <w:basedOn w:val="a0"/>
    <w:rsid w:val="00494CE3"/>
  </w:style>
  <w:style w:type="character" w:customStyle="1" w:styleId="s-lg-book-title">
    <w:name w:val="s-lg-book-title"/>
    <w:basedOn w:val="a0"/>
    <w:rsid w:val="00D061FB"/>
  </w:style>
  <w:style w:type="character" w:customStyle="1" w:styleId="s-lg-book-by">
    <w:name w:val="s-lg-book-by"/>
    <w:basedOn w:val="a0"/>
    <w:rsid w:val="00D061FB"/>
  </w:style>
  <w:style w:type="character" w:customStyle="1" w:styleId="s-lg-book-author">
    <w:name w:val="s-lg-book-author"/>
    <w:basedOn w:val="a0"/>
    <w:rsid w:val="00D061FB"/>
  </w:style>
  <w:style w:type="character" w:customStyle="1" w:styleId="UnresolvedMention">
    <w:name w:val="Unresolved Mention"/>
    <w:basedOn w:val="a0"/>
    <w:uiPriority w:val="99"/>
    <w:semiHidden/>
    <w:unhideWhenUsed/>
    <w:rsid w:val="0057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11556183">
      <w:bodyDiv w:val="1"/>
      <w:marLeft w:val="0"/>
      <w:marRight w:val="0"/>
      <w:marTop w:val="0"/>
      <w:marBottom w:val="0"/>
      <w:divBdr>
        <w:top w:val="none" w:sz="0" w:space="0" w:color="auto"/>
        <w:left w:val="none" w:sz="0" w:space="0" w:color="auto"/>
        <w:bottom w:val="none" w:sz="0" w:space="0" w:color="auto"/>
        <w:right w:val="none" w:sz="0" w:space="0" w:color="auto"/>
      </w:divBdr>
      <w:divsChild>
        <w:div w:id="1452168210">
          <w:marLeft w:val="360"/>
          <w:marRight w:val="0"/>
          <w:marTop w:val="200"/>
          <w:marBottom w:val="0"/>
          <w:divBdr>
            <w:top w:val="none" w:sz="0" w:space="0" w:color="auto"/>
            <w:left w:val="none" w:sz="0" w:space="0" w:color="auto"/>
            <w:bottom w:val="none" w:sz="0" w:space="0" w:color="auto"/>
            <w:right w:val="none" w:sz="0" w:space="0" w:color="auto"/>
          </w:divBdr>
        </w:div>
        <w:div w:id="1974210721">
          <w:marLeft w:val="432"/>
          <w:marRight w:val="0"/>
          <w:marTop w:val="200"/>
          <w:marBottom w:val="0"/>
          <w:divBdr>
            <w:top w:val="none" w:sz="0" w:space="0" w:color="auto"/>
            <w:left w:val="none" w:sz="0" w:space="0" w:color="auto"/>
            <w:bottom w:val="none" w:sz="0" w:space="0" w:color="auto"/>
            <w:right w:val="none" w:sz="0" w:space="0" w:color="auto"/>
          </w:divBdr>
        </w:div>
      </w:divsChild>
    </w:div>
    <w:div w:id="262491945">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5770">
      <w:bodyDiv w:val="1"/>
      <w:marLeft w:val="0"/>
      <w:marRight w:val="0"/>
      <w:marTop w:val="0"/>
      <w:marBottom w:val="0"/>
      <w:divBdr>
        <w:top w:val="none" w:sz="0" w:space="0" w:color="auto"/>
        <w:left w:val="none" w:sz="0" w:space="0" w:color="auto"/>
        <w:bottom w:val="none" w:sz="0" w:space="0" w:color="auto"/>
        <w:right w:val="none" w:sz="0" w:space="0" w:color="auto"/>
      </w:divBdr>
      <w:divsChild>
        <w:div w:id="1746873002">
          <w:marLeft w:val="0"/>
          <w:marRight w:val="0"/>
          <w:marTop w:val="0"/>
          <w:marBottom w:val="0"/>
          <w:divBdr>
            <w:top w:val="none" w:sz="0" w:space="0" w:color="auto"/>
            <w:left w:val="none" w:sz="0" w:space="0" w:color="auto"/>
            <w:bottom w:val="none" w:sz="0" w:space="0" w:color="auto"/>
            <w:right w:val="none" w:sz="0" w:space="0" w:color="auto"/>
          </w:divBdr>
          <w:divsChild>
            <w:div w:id="364529121">
              <w:marLeft w:val="0"/>
              <w:marRight w:val="0"/>
              <w:marTop w:val="0"/>
              <w:marBottom w:val="0"/>
              <w:divBdr>
                <w:top w:val="none" w:sz="0" w:space="0" w:color="auto"/>
                <w:left w:val="none" w:sz="0" w:space="0" w:color="auto"/>
                <w:bottom w:val="none" w:sz="0" w:space="0" w:color="auto"/>
                <w:right w:val="none" w:sz="0" w:space="0" w:color="auto"/>
              </w:divBdr>
            </w:div>
          </w:divsChild>
        </w:div>
        <w:div w:id="1400714344">
          <w:marLeft w:val="0"/>
          <w:marRight w:val="0"/>
          <w:marTop w:val="0"/>
          <w:marBottom w:val="0"/>
          <w:divBdr>
            <w:top w:val="none" w:sz="0" w:space="0" w:color="auto"/>
            <w:left w:val="none" w:sz="0" w:space="0" w:color="auto"/>
            <w:bottom w:val="none" w:sz="0" w:space="0" w:color="auto"/>
            <w:right w:val="none" w:sz="0" w:space="0" w:color="auto"/>
          </w:divBdr>
          <w:divsChild>
            <w:div w:id="15373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241">
      <w:bodyDiv w:val="1"/>
      <w:marLeft w:val="0"/>
      <w:marRight w:val="0"/>
      <w:marTop w:val="0"/>
      <w:marBottom w:val="0"/>
      <w:divBdr>
        <w:top w:val="none" w:sz="0" w:space="0" w:color="auto"/>
        <w:left w:val="none" w:sz="0" w:space="0" w:color="auto"/>
        <w:bottom w:val="none" w:sz="0" w:space="0" w:color="auto"/>
        <w:right w:val="none" w:sz="0" w:space="0" w:color="auto"/>
      </w:divBdr>
    </w:div>
    <w:div w:id="439766843">
      <w:bodyDiv w:val="1"/>
      <w:marLeft w:val="0"/>
      <w:marRight w:val="0"/>
      <w:marTop w:val="0"/>
      <w:marBottom w:val="0"/>
      <w:divBdr>
        <w:top w:val="none" w:sz="0" w:space="0" w:color="auto"/>
        <w:left w:val="none" w:sz="0" w:space="0" w:color="auto"/>
        <w:bottom w:val="none" w:sz="0" w:space="0" w:color="auto"/>
        <w:right w:val="none" w:sz="0" w:space="0" w:color="auto"/>
      </w:divBdr>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483935557">
      <w:bodyDiv w:val="1"/>
      <w:marLeft w:val="0"/>
      <w:marRight w:val="0"/>
      <w:marTop w:val="0"/>
      <w:marBottom w:val="0"/>
      <w:divBdr>
        <w:top w:val="none" w:sz="0" w:space="0" w:color="auto"/>
        <w:left w:val="none" w:sz="0" w:space="0" w:color="auto"/>
        <w:bottom w:val="none" w:sz="0" w:space="0" w:color="auto"/>
        <w:right w:val="none" w:sz="0" w:space="0" w:color="auto"/>
      </w:divBdr>
    </w:div>
    <w:div w:id="484784182">
      <w:bodyDiv w:val="1"/>
      <w:marLeft w:val="0"/>
      <w:marRight w:val="0"/>
      <w:marTop w:val="0"/>
      <w:marBottom w:val="0"/>
      <w:divBdr>
        <w:top w:val="none" w:sz="0" w:space="0" w:color="auto"/>
        <w:left w:val="none" w:sz="0" w:space="0" w:color="auto"/>
        <w:bottom w:val="none" w:sz="0" w:space="0" w:color="auto"/>
        <w:right w:val="none" w:sz="0" w:space="0" w:color="auto"/>
      </w:divBdr>
    </w:div>
    <w:div w:id="684291215">
      <w:bodyDiv w:val="1"/>
      <w:marLeft w:val="0"/>
      <w:marRight w:val="0"/>
      <w:marTop w:val="0"/>
      <w:marBottom w:val="0"/>
      <w:divBdr>
        <w:top w:val="none" w:sz="0" w:space="0" w:color="auto"/>
        <w:left w:val="none" w:sz="0" w:space="0" w:color="auto"/>
        <w:bottom w:val="none" w:sz="0" w:space="0" w:color="auto"/>
        <w:right w:val="none" w:sz="0" w:space="0" w:color="auto"/>
      </w:divBdr>
    </w:div>
    <w:div w:id="728771989">
      <w:bodyDiv w:val="1"/>
      <w:marLeft w:val="0"/>
      <w:marRight w:val="0"/>
      <w:marTop w:val="0"/>
      <w:marBottom w:val="0"/>
      <w:divBdr>
        <w:top w:val="none" w:sz="0" w:space="0" w:color="auto"/>
        <w:left w:val="none" w:sz="0" w:space="0" w:color="auto"/>
        <w:bottom w:val="none" w:sz="0" w:space="0" w:color="auto"/>
        <w:right w:val="none" w:sz="0" w:space="0" w:color="auto"/>
      </w:divBdr>
      <w:divsChild>
        <w:div w:id="2091727880">
          <w:marLeft w:val="0"/>
          <w:marRight w:val="0"/>
          <w:marTop w:val="0"/>
          <w:marBottom w:val="0"/>
          <w:divBdr>
            <w:top w:val="none" w:sz="0" w:space="0" w:color="auto"/>
            <w:left w:val="none" w:sz="0" w:space="0" w:color="auto"/>
            <w:bottom w:val="none" w:sz="0" w:space="0" w:color="auto"/>
            <w:right w:val="none" w:sz="0" w:space="0" w:color="auto"/>
          </w:divBdr>
          <w:divsChild>
            <w:div w:id="1560900065">
              <w:marLeft w:val="0"/>
              <w:marRight w:val="0"/>
              <w:marTop w:val="0"/>
              <w:marBottom w:val="0"/>
              <w:divBdr>
                <w:top w:val="none" w:sz="0" w:space="0" w:color="auto"/>
                <w:left w:val="none" w:sz="0" w:space="0" w:color="auto"/>
                <w:bottom w:val="none" w:sz="0" w:space="0" w:color="auto"/>
                <w:right w:val="none" w:sz="0" w:space="0" w:color="auto"/>
              </w:divBdr>
            </w:div>
          </w:divsChild>
        </w:div>
        <w:div w:id="392823355">
          <w:marLeft w:val="0"/>
          <w:marRight w:val="0"/>
          <w:marTop w:val="0"/>
          <w:marBottom w:val="0"/>
          <w:divBdr>
            <w:top w:val="none" w:sz="0" w:space="0" w:color="auto"/>
            <w:left w:val="none" w:sz="0" w:space="0" w:color="auto"/>
            <w:bottom w:val="none" w:sz="0" w:space="0" w:color="auto"/>
            <w:right w:val="none" w:sz="0" w:space="0" w:color="auto"/>
          </w:divBdr>
          <w:divsChild>
            <w:div w:id="2407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118334225">
      <w:bodyDiv w:val="1"/>
      <w:marLeft w:val="0"/>
      <w:marRight w:val="0"/>
      <w:marTop w:val="0"/>
      <w:marBottom w:val="0"/>
      <w:divBdr>
        <w:top w:val="none" w:sz="0" w:space="0" w:color="auto"/>
        <w:left w:val="none" w:sz="0" w:space="0" w:color="auto"/>
        <w:bottom w:val="none" w:sz="0" w:space="0" w:color="auto"/>
        <w:right w:val="none" w:sz="0" w:space="0" w:color="auto"/>
      </w:divBdr>
      <w:divsChild>
        <w:div w:id="2010982139">
          <w:marLeft w:val="0"/>
          <w:marRight w:val="0"/>
          <w:marTop w:val="0"/>
          <w:marBottom w:val="0"/>
          <w:divBdr>
            <w:top w:val="none" w:sz="0" w:space="0" w:color="auto"/>
            <w:left w:val="none" w:sz="0" w:space="0" w:color="auto"/>
            <w:bottom w:val="none" w:sz="0" w:space="0" w:color="auto"/>
            <w:right w:val="none" w:sz="0" w:space="0" w:color="auto"/>
          </w:divBdr>
          <w:divsChild>
            <w:div w:id="592856806">
              <w:marLeft w:val="0"/>
              <w:marRight w:val="0"/>
              <w:marTop w:val="0"/>
              <w:marBottom w:val="0"/>
              <w:divBdr>
                <w:top w:val="none" w:sz="0" w:space="0" w:color="auto"/>
                <w:left w:val="none" w:sz="0" w:space="0" w:color="auto"/>
                <w:bottom w:val="none" w:sz="0" w:space="0" w:color="auto"/>
                <w:right w:val="none" w:sz="0" w:space="0" w:color="auto"/>
              </w:divBdr>
            </w:div>
          </w:divsChild>
        </w:div>
        <w:div w:id="794249243">
          <w:marLeft w:val="0"/>
          <w:marRight w:val="0"/>
          <w:marTop w:val="0"/>
          <w:marBottom w:val="0"/>
          <w:divBdr>
            <w:top w:val="none" w:sz="0" w:space="0" w:color="auto"/>
            <w:left w:val="none" w:sz="0" w:space="0" w:color="auto"/>
            <w:bottom w:val="none" w:sz="0" w:space="0" w:color="auto"/>
            <w:right w:val="none" w:sz="0" w:space="0" w:color="auto"/>
          </w:divBdr>
          <w:divsChild>
            <w:div w:id="20022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7260">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00693393">
      <w:bodyDiv w:val="1"/>
      <w:marLeft w:val="0"/>
      <w:marRight w:val="0"/>
      <w:marTop w:val="0"/>
      <w:marBottom w:val="0"/>
      <w:divBdr>
        <w:top w:val="none" w:sz="0" w:space="0" w:color="auto"/>
        <w:left w:val="none" w:sz="0" w:space="0" w:color="auto"/>
        <w:bottom w:val="none" w:sz="0" w:space="0" w:color="auto"/>
        <w:right w:val="none" w:sz="0" w:space="0" w:color="auto"/>
      </w:divBdr>
    </w:div>
    <w:div w:id="1301957790">
      <w:bodyDiv w:val="1"/>
      <w:marLeft w:val="0"/>
      <w:marRight w:val="0"/>
      <w:marTop w:val="0"/>
      <w:marBottom w:val="0"/>
      <w:divBdr>
        <w:top w:val="none" w:sz="0" w:space="0" w:color="auto"/>
        <w:left w:val="none" w:sz="0" w:space="0" w:color="auto"/>
        <w:bottom w:val="none" w:sz="0" w:space="0" w:color="auto"/>
        <w:right w:val="none" w:sz="0" w:space="0" w:color="auto"/>
      </w:divBdr>
      <w:divsChild>
        <w:div w:id="1051730233">
          <w:marLeft w:val="446"/>
          <w:marRight w:val="0"/>
          <w:marTop w:val="0"/>
          <w:marBottom w:val="0"/>
          <w:divBdr>
            <w:top w:val="none" w:sz="0" w:space="0" w:color="auto"/>
            <w:left w:val="none" w:sz="0" w:space="0" w:color="auto"/>
            <w:bottom w:val="none" w:sz="0" w:space="0" w:color="auto"/>
            <w:right w:val="none" w:sz="0" w:space="0" w:color="auto"/>
          </w:divBdr>
        </w:div>
        <w:div w:id="199707852">
          <w:marLeft w:val="446"/>
          <w:marRight w:val="0"/>
          <w:marTop w:val="0"/>
          <w:marBottom w:val="0"/>
          <w:divBdr>
            <w:top w:val="none" w:sz="0" w:space="0" w:color="auto"/>
            <w:left w:val="none" w:sz="0" w:space="0" w:color="auto"/>
            <w:bottom w:val="none" w:sz="0" w:space="0" w:color="auto"/>
            <w:right w:val="none" w:sz="0" w:space="0" w:color="auto"/>
          </w:divBdr>
        </w:div>
        <w:div w:id="1121531920">
          <w:marLeft w:val="446"/>
          <w:marRight w:val="0"/>
          <w:marTop w:val="0"/>
          <w:marBottom w:val="0"/>
          <w:divBdr>
            <w:top w:val="none" w:sz="0" w:space="0" w:color="auto"/>
            <w:left w:val="none" w:sz="0" w:space="0" w:color="auto"/>
            <w:bottom w:val="none" w:sz="0" w:space="0" w:color="auto"/>
            <w:right w:val="none" w:sz="0" w:space="0" w:color="auto"/>
          </w:divBdr>
        </w:div>
      </w:divsChild>
    </w:div>
    <w:div w:id="1309899134">
      <w:bodyDiv w:val="1"/>
      <w:marLeft w:val="0"/>
      <w:marRight w:val="0"/>
      <w:marTop w:val="0"/>
      <w:marBottom w:val="0"/>
      <w:divBdr>
        <w:top w:val="none" w:sz="0" w:space="0" w:color="auto"/>
        <w:left w:val="none" w:sz="0" w:space="0" w:color="auto"/>
        <w:bottom w:val="none" w:sz="0" w:space="0" w:color="auto"/>
        <w:right w:val="none" w:sz="0" w:space="0" w:color="auto"/>
      </w:divBdr>
    </w:div>
    <w:div w:id="1312128905">
      <w:bodyDiv w:val="1"/>
      <w:marLeft w:val="0"/>
      <w:marRight w:val="0"/>
      <w:marTop w:val="0"/>
      <w:marBottom w:val="0"/>
      <w:divBdr>
        <w:top w:val="none" w:sz="0" w:space="0" w:color="auto"/>
        <w:left w:val="none" w:sz="0" w:space="0" w:color="auto"/>
        <w:bottom w:val="none" w:sz="0" w:space="0" w:color="auto"/>
        <w:right w:val="none" w:sz="0" w:space="0" w:color="auto"/>
      </w:divBdr>
    </w:div>
    <w:div w:id="132104006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610816992">
      <w:bodyDiv w:val="1"/>
      <w:marLeft w:val="0"/>
      <w:marRight w:val="0"/>
      <w:marTop w:val="0"/>
      <w:marBottom w:val="0"/>
      <w:divBdr>
        <w:top w:val="none" w:sz="0" w:space="0" w:color="auto"/>
        <w:left w:val="none" w:sz="0" w:space="0" w:color="auto"/>
        <w:bottom w:val="none" w:sz="0" w:space="0" w:color="auto"/>
        <w:right w:val="none" w:sz="0" w:space="0" w:color="auto"/>
      </w:divBdr>
    </w:div>
    <w:div w:id="1612742132">
      <w:bodyDiv w:val="1"/>
      <w:marLeft w:val="0"/>
      <w:marRight w:val="0"/>
      <w:marTop w:val="0"/>
      <w:marBottom w:val="0"/>
      <w:divBdr>
        <w:top w:val="none" w:sz="0" w:space="0" w:color="auto"/>
        <w:left w:val="none" w:sz="0" w:space="0" w:color="auto"/>
        <w:bottom w:val="none" w:sz="0" w:space="0" w:color="auto"/>
        <w:right w:val="none" w:sz="0" w:space="0" w:color="auto"/>
      </w:divBdr>
    </w:div>
    <w:div w:id="1778480399">
      <w:bodyDiv w:val="1"/>
      <w:marLeft w:val="0"/>
      <w:marRight w:val="0"/>
      <w:marTop w:val="0"/>
      <w:marBottom w:val="0"/>
      <w:divBdr>
        <w:top w:val="none" w:sz="0" w:space="0" w:color="auto"/>
        <w:left w:val="none" w:sz="0" w:space="0" w:color="auto"/>
        <w:bottom w:val="none" w:sz="0" w:space="0" w:color="auto"/>
        <w:right w:val="none" w:sz="0" w:space="0" w:color="auto"/>
      </w:divBdr>
    </w:div>
    <w:div w:id="1810051073">
      <w:bodyDiv w:val="1"/>
      <w:marLeft w:val="0"/>
      <w:marRight w:val="0"/>
      <w:marTop w:val="0"/>
      <w:marBottom w:val="0"/>
      <w:divBdr>
        <w:top w:val="none" w:sz="0" w:space="0" w:color="auto"/>
        <w:left w:val="none" w:sz="0" w:space="0" w:color="auto"/>
        <w:bottom w:val="none" w:sz="0" w:space="0" w:color="auto"/>
        <w:right w:val="none" w:sz="0" w:space="0" w:color="auto"/>
      </w:divBdr>
    </w:div>
    <w:div w:id="1888176508">
      <w:bodyDiv w:val="1"/>
      <w:marLeft w:val="0"/>
      <w:marRight w:val="0"/>
      <w:marTop w:val="0"/>
      <w:marBottom w:val="0"/>
      <w:divBdr>
        <w:top w:val="none" w:sz="0" w:space="0" w:color="auto"/>
        <w:left w:val="none" w:sz="0" w:space="0" w:color="auto"/>
        <w:bottom w:val="none" w:sz="0" w:space="0" w:color="auto"/>
        <w:right w:val="none" w:sz="0" w:space="0" w:color="auto"/>
      </w:divBdr>
    </w:div>
    <w:div w:id="2019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eshmanova@yandex.ru" TargetMode="External"/><Relationship Id="rId13" Type="http://schemas.openxmlformats.org/officeDocument/2006/relationships/hyperlink" Target="https://www.amazon.com/s/ref=dp_byline_sr_book_1?ie=UTF8&amp;field-author=Jean-Pierre+Michel&amp;text=Jean-Pierre+Michel&amp;sort=relevancerank&amp;search-alias=books" TargetMode="External"/><Relationship Id="rId18" Type="http://schemas.openxmlformats.org/officeDocument/2006/relationships/hyperlink" Target="https://accessmedicine-mhmedical-com.ezproxy.med.nyu.edu/book.aspx?bookid=2300" TargetMode="External"/><Relationship Id="rId26" Type="http://schemas.openxmlformats.org/officeDocument/2006/relationships/hyperlink" Target="https://medelement.com/" TargetMode="External"/><Relationship Id="rId3" Type="http://schemas.openxmlformats.org/officeDocument/2006/relationships/styles" Target="styles.xml"/><Relationship Id="rId21" Type="http://schemas.openxmlformats.org/officeDocument/2006/relationships/hyperlink" Target="https://ezproxy.med.nyu.edu/login?url=http://ovidsp.ovid.com.ezproxy.med.nyu.edu/ovidweb.cgi?T=JS&amp;CSC=Y&amp;NEWS=N&amp;PAGE=booktext&amp;D=books1&amp;AN=02196440/6th_Edition/3&amp;XPATH=/OVIDBOOK%5b1%5d/METADATA%5b1%5d/TBY%5b1%5d/EDITORS%5b1%5d" TargetMode="External"/><Relationship Id="rId7" Type="http://schemas.openxmlformats.org/officeDocument/2006/relationships/endnotes" Target="endnotes.xml"/><Relationship Id="rId12" Type="http://schemas.openxmlformats.org/officeDocument/2006/relationships/hyperlink" Target="https://ebookcentral-proquest-com.ezproxy.med.nyu.edu/lib/nyulibrary-ebooks/detail.action?docID=4558072" TargetMode="External"/><Relationship Id="rId17" Type="http://schemas.openxmlformats.org/officeDocument/2006/relationships/hyperlink" Target="https://ebookcentral.proquest.com/lib/nyulibrary-ebooks/detail.action?docID=5628072" TargetMode="External"/><Relationship Id="rId25" Type="http://schemas.openxmlformats.org/officeDocument/2006/relationships/hyperlink" Target="http://www.medline.com" TargetMode="External"/><Relationship Id="rId2" Type="http://schemas.openxmlformats.org/officeDocument/2006/relationships/numbering" Target="numbering.xml"/><Relationship Id="rId16" Type="http://schemas.openxmlformats.org/officeDocument/2006/relationships/hyperlink" Target="https://www.amazon.com/s/ref=dp_byline_sr_book_2?ie=UTF8&amp;field-author=Anna+Chang&amp;text=Anna+Chang&amp;sort=relevancerank&amp;search-alias=books" TargetMode="External"/><Relationship Id="rId20" Type="http://schemas.openxmlformats.org/officeDocument/2006/relationships/hyperlink" Target="https://doi-org.ezproxy.med.nyu.edu/10.1037/0000146-0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2?ie=UTF8&amp;field-author=Kenneth+Rockwood+MD++MPA++FRCPC&amp;text=Kenneth+Rockwood+MD++MPA++FRCPC&amp;sort=relevancerank&amp;search-alias=books" TargetMode="External"/><Relationship Id="rId24" Type="http://schemas.openxmlformats.org/officeDocument/2006/relationships/hyperlink" Target="http://www.ncbi.nlm.nih.gov/PubMe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om/s/ref=dp_byline_sr_book_1?ie=UTF8&amp;field-author=Louise+Walter&amp;text=Louise+Walter&amp;sort=relevancerank&amp;search-alias=books" TargetMode="External"/><Relationship Id="rId23" Type="http://schemas.openxmlformats.org/officeDocument/2006/relationships/hyperlink" Target="http://research.nhgri.nih.gov/" TargetMode="External"/><Relationship Id="rId28" Type="http://schemas.openxmlformats.org/officeDocument/2006/relationships/hyperlink" Target="https://hslguides.med.nyu.edu/geriatrics/books" TargetMode="External"/><Relationship Id="rId10" Type="http://schemas.openxmlformats.org/officeDocument/2006/relationships/hyperlink" Target="https://www.amazon.com/s/ref=dp_byline_sr_book_1?ie=UTF8&amp;field-author=Howard+M.+Fillit+MD&amp;text=Howard+M.+Fillit+MD&amp;sort=relevancerank&amp;search-alias=books" TargetMode="External"/><Relationship Id="rId19" Type="http://schemas.openxmlformats.org/officeDocument/2006/relationships/hyperlink" Target="https://link.springer.com/book/10.1007%2F978-3-030-7627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yeshmanova@gmail.com" TargetMode="External"/><Relationship Id="rId14" Type="http://schemas.openxmlformats.org/officeDocument/2006/relationships/hyperlink" Target="https://www.amazon.com/s/ref=dp_byline_sr_book_2?ie=UTF8&amp;field-author=B.+Lynn+Beattie&amp;text=B.+Lynn+Beattie&amp;sort=relevancerank&amp;search-alias=books" TargetMode="External"/><Relationship Id="rId22" Type="http://schemas.openxmlformats.org/officeDocument/2006/relationships/hyperlink" Target="http://www.uptodate.com" TargetMode="External"/><Relationship Id="rId27" Type="http://schemas.openxmlformats.org/officeDocument/2006/relationships/hyperlink" Target="https://www.cochranelibrary.co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E0BD-445D-422D-8765-282DBBD7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5072</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2020-03-10T10:38:00Z</cp:lastPrinted>
  <dcterms:created xsi:type="dcterms:W3CDTF">2023-01-19T09:22:00Z</dcterms:created>
  <dcterms:modified xsi:type="dcterms:W3CDTF">2023-02-16T07:41:00Z</dcterms:modified>
</cp:coreProperties>
</file>