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0509" w:rsidRPr="00440509" w:rsidRDefault="00440509" w:rsidP="004B231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440509">
        <w:rPr>
          <w:rFonts w:ascii="Times New Roman" w:hAnsi="Times New Roman" w:cs="Times New Roman"/>
        </w:rPr>
        <w:tab/>
      </w:r>
    </w:p>
    <w:p w:rsidR="00440509" w:rsidRPr="00440509" w:rsidRDefault="00440509" w:rsidP="00440509">
      <w:pPr>
        <w:shd w:val="clear" w:color="auto" w:fill="FFFFFF"/>
        <w:spacing w:after="0" w:line="240" w:lineRule="auto"/>
        <w:jc w:val="center"/>
      </w:pPr>
    </w:p>
    <w:p w:rsidR="004B231C" w:rsidRDefault="00440509" w:rsidP="004405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1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Типовой учебный план</w:t>
      </w:r>
      <w:r w:rsidR="004B23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71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специальности: </w:t>
      </w:r>
    </w:p>
    <w:p w:rsidR="00440509" w:rsidRPr="00B71B9B" w:rsidRDefault="00440509" w:rsidP="004405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1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Аллергология и иммунология</w:t>
      </w:r>
      <w:r w:rsidRPr="00B71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взрослая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детская</w:t>
      </w:r>
      <w:r w:rsidRPr="00B71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440509" w:rsidRPr="00B71B9B" w:rsidRDefault="00440509" w:rsidP="004405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Срок обучение: 2 года</w:t>
      </w:r>
    </w:p>
    <w:p w:rsidR="00440509" w:rsidRDefault="00440509" w:rsidP="004405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B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Квалификация: </w:t>
      </w:r>
      <w:r w:rsidRPr="00B71B9B">
        <w:rPr>
          <w:rFonts w:ascii="Times New Roman" w:hAnsi="Times New Roman" w:cs="Times New Roman"/>
          <w:color w:val="000000" w:themeColor="text1"/>
          <w:sz w:val="24"/>
          <w:szCs w:val="24"/>
        </w:rPr>
        <w:t>врач-</w:t>
      </w:r>
      <w:r w:rsidRPr="00B17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аллерголог-иммунолог </w:t>
      </w:r>
      <w:r w:rsidRPr="00B71B9B">
        <w:rPr>
          <w:rFonts w:ascii="Times New Roman" w:hAnsi="Times New Roman" w:cs="Times New Roman"/>
          <w:color w:val="000000" w:themeColor="text1"/>
          <w:sz w:val="24"/>
          <w:szCs w:val="24"/>
        </w:rPr>
        <w:t>взрослый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17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176A9">
        <w:rPr>
          <w:rFonts w:ascii="Times New Roman" w:hAnsi="Times New Roman" w:cs="Times New Roman"/>
          <w:color w:val="000000" w:themeColor="text1"/>
          <w:sz w:val="24"/>
          <w:szCs w:val="24"/>
        </w:rPr>
        <w:t>детский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40509" w:rsidRDefault="00440509" w:rsidP="004405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034" w:type="dxa"/>
        <w:tblLook w:val="0420" w:firstRow="1" w:lastRow="0" w:firstColumn="0" w:lastColumn="0" w:noHBand="0" w:noVBand="1"/>
      </w:tblPr>
      <w:tblGrid>
        <w:gridCol w:w="660"/>
        <w:gridCol w:w="6134"/>
        <w:gridCol w:w="2240"/>
      </w:tblGrid>
      <w:tr w:rsidR="00440509" w:rsidRPr="00B14A48" w:rsidTr="007F1B67">
        <w:trPr>
          <w:trHeight w:val="276"/>
        </w:trPr>
        <w:tc>
          <w:tcPr>
            <w:tcW w:w="66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134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дисциплин/модулей</w:t>
            </w:r>
          </w:p>
        </w:tc>
        <w:tc>
          <w:tcPr>
            <w:tcW w:w="224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кредитов</w:t>
            </w:r>
          </w:p>
        </w:tc>
      </w:tr>
      <w:tr w:rsidR="00440509" w:rsidRPr="00B14A48" w:rsidTr="007F1B67">
        <w:trPr>
          <w:trHeight w:val="279"/>
        </w:trPr>
        <w:tc>
          <w:tcPr>
            <w:tcW w:w="66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34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 профилирующих дисциплин (ПД)</w:t>
            </w:r>
          </w:p>
        </w:tc>
        <w:tc>
          <w:tcPr>
            <w:tcW w:w="2240" w:type="dxa"/>
            <w:hideMark/>
          </w:tcPr>
          <w:p w:rsidR="00440509" w:rsidRPr="00B14A48" w:rsidRDefault="00440509" w:rsidP="004B2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</w:tr>
      <w:tr w:rsidR="00440509" w:rsidRPr="00B14A48" w:rsidTr="007F1B67">
        <w:trPr>
          <w:trHeight w:val="270"/>
        </w:trPr>
        <w:tc>
          <w:tcPr>
            <w:tcW w:w="66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</w:t>
            </w:r>
          </w:p>
        </w:tc>
        <w:tc>
          <w:tcPr>
            <w:tcW w:w="6134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Обязательный компонент (ОК)</w:t>
            </w:r>
          </w:p>
        </w:tc>
        <w:tc>
          <w:tcPr>
            <w:tcW w:w="2240" w:type="dxa"/>
            <w:hideMark/>
          </w:tcPr>
          <w:p w:rsidR="00440509" w:rsidRPr="00B14A48" w:rsidRDefault="008B7301" w:rsidP="004B2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</w:tr>
      <w:tr w:rsidR="00440509" w:rsidRPr="00B14A48" w:rsidTr="007F1B67">
        <w:trPr>
          <w:trHeight w:val="275"/>
        </w:trPr>
        <w:tc>
          <w:tcPr>
            <w:tcW w:w="66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hideMark/>
          </w:tcPr>
          <w:p w:rsidR="00440509" w:rsidRPr="00473A17" w:rsidRDefault="00440509" w:rsidP="0054131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3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Клиническ</w:t>
            </w:r>
            <w:r w:rsidR="00473A17" w:rsidRPr="00473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ая иммунология и  аллергология </w:t>
            </w:r>
            <w:r w:rsidR="009B72F7" w:rsidRPr="00473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амбулаторно-поликлиническая, </w:t>
            </w:r>
            <w:r w:rsidR="00473A17" w:rsidRPr="00473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взрослая</w:t>
            </w:r>
            <w:r w:rsidR="00473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473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Клиническая иммунология и аллергология в ПМСП, </w:t>
            </w:r>
            <w:r w:rsidR="0054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473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ценка состояния иммунной системы. Иммунотропная терапия</w:t>
            </w:r>
            <w:r w:rsidR="0054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Лабораторная диагностика в иммунологии и аллергологии</w:t>
            </w:r>
            <w:r w:rsidR="00473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40" w:type="dxa"/>
            <w:hideMark/>
          </w:tcPr>
          <w:p w:rsidR="00440509" w:rsidRPr="0054131C" w:rsidRDefault="006E3BA7" w:rsidP="004B23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13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</w:tr>
      <w:tr w:rsidR="009B72F7" w:rsidRPr="00B14A48" w:rsidTr="007F1B67">
        <w:trPr>
          <w:trHeight w:val="275"/>
        </w:trPr>
        <w:tc>
          <w:tcPr>
            <w:tcW w:w="660" w:type="dxa"/>
          </w:tcPr>
          <w:p w:rsidR="009B72F7" w:rsidRPr="00B14A48" w:rsidRDefault="009B72F7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</w:tcPr>
          <w:p w:rsidR="009B72F7" w:rsidRPr="00B14A48" w:rsidRDefault="009B72F7" w:rsidP="0054131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Клиническ</w:t>
            </w:r>
            <w:r w:rsidR="00473A17" w:rsidRPr="00473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ая иммунология и  аллергология </w:t>
            </w:r>
            <w:r w:rsidR="006E3BA7" w:rsidRPr="00473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стационаре</w:t>
            </w:r>
            <w:r w:rsidRPr="00473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473A17" w:rsidRPr="00473A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взрослая</w:t>
            </w:r>
            <w:r w:rsidR="00473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(Основы иммунологии. Иммунодефицитные состояния. Клиническая иммунология и аллергология в стационаре. </w:t>
            </w:r>
            <w:r w:rsidR="005413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Аллергология, а</w:t>
            </w:r>
            <w:r w:rsidR="00473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утоиммунные болезни. Иммунопролиферативные болезни)</w:t>
            </w:r>
          </w:p>
        </w:tc>
        <w:tc>
          <w:tcPr>
            <w:tcW w:w="2240" w:type="dxa"/>
          </w:tcPr>
          <w:p w:rsidR="009B72F7" w:rsidRPr="0054131C" w:rsidRDefault="006E3BA7" w:rsidP="004B23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13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</w:tr>
      <w:tr w:rsidR="00440509" w:rsidRPr="00B14A48" w:rsidTr="007F1B67">
        <w:trPr>
          <w:trHeight w:val="122"/>
        </w:trPr>
        <w:tc>
          <w:tcPr>
            <w:tcW w:w="66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hideMark/>
          </w:tcPr>
          <w:p w:rsidR="00440509" w:rsidRPr="005941EB" w:rsidRDefault="00440509" w:rsidP="004F7D5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41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Клиническ</w:t>
            </w:r>
            <w:r w:rsidR="005941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ая иммунология и  аллергология </w:t>
            </w:r>
            <w:r w:rsidR="006E3BA7" w:rsidRPr="005941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амбулаторно-поликлиническая, </w:t>
            </w:r>
            <w:r w:rsidR="005941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детская </w:t>
            </w:r>
            <w:r w:rsidR="005941EB" w:rsidRPr="00594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594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Вакцины, вакцинопрофилактика. Профилактика, диспансерное наблюдение, реабилитация детей с аллергической патологией. </w:t>
            </w:r>
            <w:r w:rsidR="004F7D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Неотложные состояния в аллергологии у детей</w:t>
            </w:r>
            <w:r w:rsidR="005941EB" w:rsidRPr="005941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40" w:type="dxa"/>
            <w:hideMark/>
          </w:tcPr>
          <w:p w:rsidR="00440509" w:rsidRPr="0054131C" w:rsidRDefault="006E3BA7" w:rsidP="004B23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13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</w:tr>
      <w:tr w:rsidR="009B72F7" w:rsidRPr="00B14A48" w:rsidTr="007F1B67">
        <w:trPr>
          <w:trHeight w:val="122"/>
        </w:trPr>
        <w:tc>
          <w:tcPr>
            <w:tcW w:w="660" w:type="dxa"/>
          </w:tcPr>
          <w:p w:rsidR="009B72F7" w:rsidRPr="00B14A48" w:rsidRDefault="009B72F7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</w:tcPr>
          <w:p w:rsidR="009B72F7" w:rsidRPr="004F7D53" w:rsidRDefault="006E3BA7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7D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Клиническ</w:t>
            </w:r>
            <w:r w:rsidR="004F7D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ая иммунология и  аллергология </w:t>
            </w:r>
            <w:r w:rsidRPr="004F7D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стационаре, </w:t>
            </w:r>
            <w:r w:rsidR="004F7D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детская</w:t>
            </w:r>
          </w:p>
          <w:p w:rsidR="004F7D53" w:rsidRPr="00B14A48" w:rsidRDefault="004F7D53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(Актуальные вопросы детской иммунологии и аллергологии. Дифференциальная диагностика аллергических заболеваний у детей. Принципы диагностики аллергических заболеваний у детей. Современные методы лечения аллергических заболеваний)</w:t>
            </w:r>
          </w:p>
        </w:tc>
        <w:tc>
          <w:tcPr>
            <w:tcW w:w="2240" w:type="dxa"/>
          </w:tcPr>
          <w:p w:rsidR="009B72F7" w:rsidRPr="00297A6C" w:rsidRDefault="006E3BA7" w:rsidP="004B23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7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</w:tr>
      <w:tr w:rsidR="00440509" w:rsidRPr="00B14A48" w:rsidTr="007F1B67">
        <w:trPr>
          <w:trHeight w:val="58"/>
        </w:trPr>
        <w:tc>
          <w:tcPr>
            <w:tcW w:w="66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6134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Компонент по выбору (КВ)</w:t>
            </w:r>
          </w:p>
        </w:tc>
        <w:tc>
          <w:tcPr>
            <w:tcW w:w="2240" w:type="dxa"/>
            <w:hideMark/>
          </w:tcPr>
          <w:p w:rsidR="00440509" w:rsidRPr="00297A6C" w:rsidRDefault="00440509" w:rsidP="004B23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7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440509" w:rsidRPr="00B14A48" w:rsidTr="007F1B67">
        <w:trPr>
          <w:trHeight w:val="630"/>
        </w:trPr>
        <w:tc>
          <w:tcPr>
            <w:tcW w:w="66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Клинико-лабораторные методы исследования при иммунопатологии, молекулярная аллергодиагностика </w:t>
            </w:r>
          </w:p>
        </w:tc>
        <w:tc>
          <w:tcPr>
            <w:tcW w:w="2240" w:type="dxa"/>
            <w:hideMark/>
          </w:tcPr>
          <w:p w:rsidR="00440509" w:rsidRPr="00B14A48" w:rsidRDefault="00440509" w:rsidP="004B2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0509" w:rsidRPr="00B14A48" w:rsidTr="007F1B67">
        <w:trPr>
          <w:trHeight w:val="58"/>
        </w:trPr>
        <w:tc>
          <w:tcPr>
            <w:tcW w:w="66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Аллергенспецифическая иммунотерапия</w:t>
            </w:r>
          </w:p>
        </w:tc>
        <w:tc>
          <w:tcPr>
            <w:tcW w:w="2240" w:type="dxa"/>
            <w:hideMark/>
          </w:tcPr>
          <w:p w:rsidR="00440509" w:rsidRPr="00B14A48" w:rsidRDefault="00440509" w:rsidP="004B2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0509" w:rsidRPr="00B14A48" w:rsidTr="006A2A48">
        <w:trPr>
          <w:trHeight w:val="58"/>
        </w:trPr>
        <w:tc>
          <w:tcPr>
            <w:tcW w:w="66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Неотложные состояния, связанные с аллергией и иммунопатологией</w:t>
            </w:r>
          </w:p>
        </w:tc>
        <w:tc>
          <w:tcPr>
            <w:tcW w:w="2240" w:type="dxa"/>
            <w:hideMark/>
          </w:tcPr>
          <w:p w:rsidR="00440509" w:rsidRPr="00B14A48" w:rsidRDefault="00440509" w:rsidP="004B2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0509" w:rsidRPr="00B14A48" w:rsidTr="007F1B67">
        <w:trPr>
          <w:trHeight w:val="383"/>
        </w:trPr>
        <w:tc>
          <w:tcPr>
            <w:tcW w:w="660" w:type="dxa"/>
            <w:hideMark/>
          </w:tcPr>
          <w:p w:rsidR="00440509" w:rsidRPr="00B14A48" w:rsidRDefault="00C87E73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34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аттестация (ИА)</w:t>
            </w:r>
          </w:p>
        </w:tc>
        <w:tc>
          <w:tcPr>
            <w:tcW w:w="2240" w:type="dxa"/>
            <w:hideMark/>
          </w:tcPr>
          <w:p w:rsidR="00440509" w:rsidRPr="00297A6C" w:rsidRDefault="00440509" w:rsidP="004B23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7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440509" w:rsidRPr="00B14A48" w:rsidTr="007F1B67">
        <w:trPr>
          <w:trHeight w:val="290"/>
        </w:trPr>
        <w:tc>
          <w:tcPr>
            <w:tcW w:w="66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240" w:type="dxa"/>
            <w:hideMark/>
          </w:tcPr>
          <w:p w:rsidR="00440509" w:rsidRPr="00B14A48" w:rsidRDefault="00440509" w:rsidP="004B2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140</w:t>
            </w:r>
          </w:p>
        </w:tc>
      </w:tr>
    </w:tbl>
    <w:p w:rsidR="00607DBB" w:rsidRDefault="00607DBB" w:rsidP="00440509">
      <w:pPr>
        <w:tabs>
          <w:tab w:val="left" w:pos="9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DBB" w:rsidRDefault="00607D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40509" w:rsidRPr="00392CF9" w:rsidRDefault="00440509" w:rsidP="00440509">
      <w:pPr>
        <w:tabs>
          <w:tab w:val="left" w:pos="91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687">
        <w:rPr>
          <w:rFonts w:ascii="Times New Roman" w:hAnsi="Times New Roman" w:cs="Times New Roman"/>
          <w:b/>
          <w:sz w:val="24"/>
          <w:szCs w:val="24"/>
        </w:rPr>
        <w:t xml:space="preserve">Перечень наиболее распространённых заболеваний и состояний, подлежащих </w:t>
      </w:r>
      <w:r w:rsidRPr="00C87687">
        <w:rPr>
          <w:rFonts w:ascii="Times New Roman" w:hAnsi="Times New Roman" w:cs="Times New Roman"/>
          <w:b/>
          <w:bCs/>
          <w:sz w:val="24"/>
          <w:szCs w:val="24"/>
        </w:rPr>
        <w:t>лечению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993"/>
        <w:tblW w:w="8755" w:type="dxa"/>
        <w:tblLook w:val="0420" w:firstRow="1" w:lastRow="0" w:firstColumn="0" w:lastColumn="0" w:noHBand="0" w:noVBand="1"/>
      </w:tblPr>
      <w:tblGrid>
        <w:gridCol w:w="817"/>
        <w:gridCol w:w="7938"/>
      </w:tblGrid>
      <w:tr w:rsidR="00440509" w:rsidRPr="001B53A6" w:rsidTr="004B231C">
        <w:trPr>
          <w:trHeight w:val="567"/>
        </w:trPr>
        <w:tc>
          <w:tcPr>
            <w:tcW w:w="817" w:type="dxa"/>
            <w:hideMark/>
          </w:tcPr>
          <w:p w:rsidR="00440509" w:rsidRPr="001B53A6" w:rsidRDefault="00440509" w:rsidP="007F1B6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938" w:type="dxa"/>
            <w:hideMark/>
          </w:tcPr>
          <w:p w:rsidR="00440509" w:rsidRPr="001B53A6" w:rsidRDefault="00440509" w:rsidP="007F1B6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заболеваний</w:t>
            </w:r>
          </w:p>
        </w:tc>
      </w:tr>
      <w:tr w:rsidR="00440509" w:rsidRPr="001B53A6" w:rsidTr="004B231C">
        <w:trPr>
          <w:trHeight w:val="584"/>
        </w:trPr>
        <w:tc>
          <w:tcPr>
            <w:tcW w:w="817" w:type="dxa"/>
          </w:tcPr>
          <w:p w:rsidR="00440509" w:rsidRPr="00CE5512" w:rsidRDefault="00440509" w:rsidP="00440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7F1B6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6">
              <w:rPr>
                <w:rFonts w:ascii="Times New Roman" w:hAnsi="Times New Roman" w:cs="Times New Roman"/>
                <w:sz w:val="24"/>
                <w:szCs w:val="24"/>
              </w:rPr>
              <w:t>Аллергический ринит</w:t>
            </w:r>
          </w:p>
        </w:tc>
      </w:tr>
      <w:tr w:rsidR="00440509" w:rsidRPr="001B53A6" w:rsidTr="004B231C">
        <w:trPr>
          <w:trHeight w:val="584"/>
        </w:trPr>
        <w:tc>
          <w:tcPr>
            <w:tcW w:w="817" w:type="dxa"/>
          </w:tcPr>
          <w:p w:rsidR="00440509" w:rsidRPr="00CE5512" w:rsidRDefault="00440509" w:rsidP="00440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7F1B6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6">
              <w:rPr>
                <w:rFonts w:ascii="Times New Roman" w:hAnsi="Times New Roman" w:cs="Times New Roman"/>
                <w:sz w:val="24"/>
                <w:szCs w:val="24"/>
              </w:rPr>
              <w:t>Бронхиальная астма</w:t>
            </w:r>
          </w:p>
        </w:tc>
      </w:tr>
      <w:tr w:rsidR="00440509" w:rsidRPr="001B53A6" w:rsidTr="004B231C">
        <w:trPr>
          <w:trHeight w:val="584"/>
        </w:trPr>
        <w:tc>
          <w:tcPr>
            <w:tcW w:w="817" w:type="dxa"/>
          </w:tcPr>
          <w:p w:rsidR="00440509" w:rsidRPr="00CE5512" w:rsidRDefault="00440509" w:rsidP="00440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7F1B6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6">
              <w:rPr>
                <w:rFonts w:ascii="Times New Roman" w:hAnsi="Times New Roman" w:cs="Times New Roman"/>
                <w:sz w:val="24"/>
                <w:szCs w:val="24"/>
              </w:rPr>
              <w:t>Астматический статус</w:t>
            </w:r>
          </w:p>
        </w:tc>
      </w:tr>
      <w:tr w:rsidR="00440509" w:rsidRPr="001B53A6" w:rsidTr="004B231C">
        <w:trPr>
          <w:trHeight w:val="584"/>
        </w:trPr>
        <w:tc>
          <w:tcPr>
            <w:tcW w:w="817" w:type="dxa"/>
          </w:tcPr>
          <w:p w:rsidR="00440509" w:rsidRPr="00CE5512" w:rsidRDefault="00440509" w:rsidP="00440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7F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Поллиноз</w:t>
            </w:r>
          </w:p>
        </w:tc>
      </w:tr>
      <w:tr w:rsidR="00440509" w:rsidRPr="001B53A6" w:rsidTr="004B231C">
        <w:trPr>
          <w:trHeight w:val="584"/>
        </w:trPr>
        <w:tc>
          <w:tcPr>
            <w:tcW w:w="817" w:type="dxa"/>
          </w:tcPr>
          <w:p w:rsidR="00440509" w:rsidRPr="00CE5512" w:rsidRDefault="00440509" w:rsidP="00440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7F1B6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6">
              <w:rPr>
                <w:rFonts w:ascii="Times New Roman" w:hAnsi="Times New Roman" w:cs="Times New Roman"/>
                <w:sz w:val="24"/>
                <w:szCs w:val="24"/>
              </w:rPr>
              <w:t>Экзогенный аллергический альвеолит</w:t>
            </w:r>
          </w:p>
        </w:tc>
      </w:tr>
      <w:tr w:rsidR="00440509" w:rsidRPr="001B53A6" w:rsidTr="004B231C">
        <w:trPr>
          <w:trHeight w:val="584"/>
        </w:trPr>
        <w:tc>
          <w:tcPr>
            <w:tcW w:w="817" w:type="dxa"/>
          </w:tcPr>
          <w:p w:rsidR="00440509" w:rsidRPr="00CE5512" w:rsidRDefault="00440509" w:rsidP="00440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7F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Крапивница</w:t>
            </w:r>
          </w:p>
        </w:tc>
      </w:tr>
      <w:tr w:rsidR="00440509" w:rsidRPr="001B53A6" w:rsidTr="004B231C">
        <w:trPr>
          <w:trHeight w:val="584"/>
        </w:trPr>
        <w:tc>
          <w:tcPr>
            <w:tcW w:w="817" w:type="dxa"/>
          </w:tcPr>
          <w:p w:rsidR="00440509" w:rsidRPr="00CE5512" w:rsidRDefault="00440509" w:rsidP="00440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7F1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Ангиоотек </w:t>
            </w:r>
          </w:p>
        </w:tc>
      </w:tr>
      <w:tr w:rsidR="00440509" w:rsidRPr="001B53A6" w:rsidTr="004B231C">
        <w:trPr>
          <w:trHeight w:val="584"/>
        </w:trPr>
        <w:tc>
          <w:tcPr>
            <w:tcW w:w="817" w:type="dxa"/>
          </w:tcPr>
          <w:p w:rsidR="00440509" w:rsidRPr="00CE5512" w:rsidRDefault="00440509" w:rsidP="00440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Default="00440509" w:rsidP="007F1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Атопический дерматит.</w:t>
            </w:r>
          </w:p>
        </w:tc>
      </w:tr>
      <w:tr w:rsidR="00440509" w:rsidRPr="001B53A6" w:rsidTr="004B231C">
        <w:trPr>
          <w:trHeight w:val="584"/>
        </w:trPr>
        <w:tc>
          <w:tcPr>
            <w:tcW w:w="817" w:type="dxa"/>
          </w:tcPr>
          <w:p w:rsidR="00440509" w:rsidRPr="00CE5512" w:rsidRDefault="00440509" w:rsidP="00440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7F1B6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6">
              <w:rPr>
                <w:rFonts w:ascii="Times New Roman" w:hAnsi="Times New Roman" w:cs="Times New Roman"/>
                <w:sz w:val="24"/>
                <w:szCs w:val="24"/>
              </w:rPr>
              <w:t>Пищевая аллергия</w:t>
            </w:r>
          </w:p>
        </w:tc>
      </w:tr>
      <w:tr w:rsidR="00440509" w:rsidRPr="001B53A6" w:rsidTr="004B231C">
        <w:trPr>
          <w:trHeight w:val="584"/>
        </w:trPr>
        <w:tc>
          <w:tcPr>
            <w:tcW w:w="817" w:type="dxa"/>
          </w:tcPr>
          <w:p w:rsidR="00440509" w:rsidRPr="00CE5512" w:rsidRDefault="00440509" w:rsidP="00440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7F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6">
              <w:rPr>
                <w:rFonts w:ascii="Times New Roman" w:hAnsi="Times New Roman" w:cs="Times New Roman"/>
                <w:sz w:val="24"/>
                <w:szCs w:val="24"/>
              </w:rPr>
              <w:t>Инсектная аллергия</w:t>
            </w:r>
          </w:p>
        </w:tc>
      </w:tr>
      <w:tr w:rsidR="00440509" w:rsidRPr="001B53A6" w:rsidTr="004B231C">
        <w:trPr>
          <w:trHeight w:val="584"/>
        </w:trPr>
        <w:tc>
          <w:tcPr>
            <w:tcW w:w="817" w:type="dxa"/>
          </w:tcPr>
          <w:p w:rsidR="00440509" w:rsidRPr="00CE5512" w:rsidRDefault="00440509" w:rsidP="00440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7F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A6">
              <w:rPr>
                <w:rFonts w:ascii="Times New Roman" w:hAnsi="Times New Roman" w:cs="Times New Roman"/>
                <w:sz w:val="24"/>
                <w:szCs w:val="24"/>
              </w:rPr>
              <w:t>Латексная аллергия</w:t>
            </w:r>
          </w:p>
        </w:tc>
      </w:tr>
      <w:tr w:rsidR="00440509" w:rsidRPr="001B53A6" w:rsidTr="004B231C">
        <w:trPr>
          <w:trHeight w:val="584"/>
        </w:trPr>
        <w:tc>
          <w:tcPr>
            <w:tcW w:w="817" w:type="dxa"/>
          </w:tcPr>
          <w:p w:rsidR="00440509" w:rsidRPr="00CE5512" w:rsidRDefault="00440509" w:rsidP="00440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7F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аллергический дерматит</w:t>
            </w:r>
          </w:p>
        </w:tc>
      </w:tr>
      <w:tr w:rsidR="00440509" w:rsidRPr="001B53A6" w:rsidTr="004B231C">
        <w:trPr>
          <w:trHeight w:val="584"/>
        </w:trPr>
        <w:tc>
          <w:tcPr>
            <w:tcW w:w="817" w:type="dxa"/>
          </w:tcPr>
          <w:p w:rsidR="00440509" w:rsidRPr="00CE5512" w:rsidRDefault="00440509" w:rsidP="00440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Default="00440509" w:rsidP="007F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Аллергический заболевания желудочно-кишечного тракта</w:t>
            </w:r>
          </w:p>
        </w:tc>
      </w:tr>
      <w:tr w:rsidR="00440509" w:rsidRPr="001B53A6" w:rsidTr="004B231C">
        <w:trPr>
          <w:trHeight w:val="584"/>
        </w:trPr>
        <w:tc>
          <w:tcPr>
            <w:tcW w:w="817" w:type="dxa"/>
          </w:tcPr>
          <w:p w:rsidR="00440509" w:rsidRPr="00CE5512" w:rsidRDefault="00440509" w:rsidP="00440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Default="00440509" w:rsidP="007F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Аллергический гастроэнтероколит</w:t>
            </w:r>
          </w:p>
        </w:tc>
      </w:tr>
      <w:tr w:rsidR="00440509" w:rsidRPr="001B53A6" w:rsidTr="004B231C">
        <w:trPr>
          <w:trHeight w:val="584"/>
        </w:trPr>
        <w:tc>
          <w:tcPr>
            <w:tcW w:w="817" w:type="dxa"/>
          </w:tcPr>
          <w:p w:rsidR="00440509" w:rsidRPr="00CE5512" w:rsidRDefault="00440509" w:rsidP="00440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Default="00440509" w:rsidP="007F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Неспецифичный язвенный колит</w:t>
            </w:r>
          </w:p>
        </w:tc>
      </w:tr>
      <w:tr w:rsidR="00440509" w:rsidRPr="001B53A6" w:rsidTr="004B231C">
        <w:trPr>
          <w:trHeight w:val="584"/>
        </w:trPr>
        <w:tc>
          <w:tcPr>
            <w:tcW w:w="817" w:type="dxa"/>
          </w:tcPr>
          <w:p w:rsidR="00440509" w:rsidRPr="00CE5512" w:rsidRDefault="00440509" w:rsidP="00440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4405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6">
              <w:rPr>
                <w:rFonts w:ascii="Times New Roman" w:hAnsi="Times New Roman" w:cs="Times New Roman"/>
                <w:sz w:val="24"/>
                <w:szCs w:val="24"/>
              </w:rPr>
              <w:t>Лекарственная аллергия</w:t>
            </w:r>
          </w:p>
        </w:tc>
      </w:tr>
      <w:tr w:rsidR="00440509" w:rsidRPr="001B53A6" w:rsidTr="004B231C">
        <w:trPr>
          <w:trHeight w:val="584"/>
        </w:trPr>
        <w:tc>
          <w:tcPr>
            <w:tcW w:w="817" w:type="dxa"/>
          </w:tcPr>
          <w:p w:rsidR="00440509" w:rsidRPr="00CE5512" w:rsidRDefault="00440509" w:rsidP="00440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4405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Артюсоподная реакция</w:t>
            </w:r>
          </w:p>
        </w:tc>
      </w:tr>
      <w:tr w:rsidR="00440509" w:rsidRPr="001B53A6" w:rsidTr="004B231C">
        <w:trPr>
          <w:trHeight w:val="584"/>
        </w:trPr>
        <w:tc>
          <w:tcPr>
            <w:tcW w:w="817" w:type="dxa"/>
          </w:tcPr>
          <w:p w:rsidR="00440509" w:rsidRPr="00CE5512" w:rsidRDefault="00440509" w:rsidP="00440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4405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6">
              <w:rPr>
                <w:rFonts w:ascii="Times New Roman" w:hAnsi="Times New Roman" w:cs="Times New Roman"/>
                <w:sz w:val="24"/>
                <w:szCs w:val="24"/>
              </w:rPr>
              <w:t>Сывороточная болезнь</w:t>
            </w:r>
          </w:p>
        </w:tc>
      </w:tr>
      <w:tr w:rsidR="00440509" w:rsidRPr="001B53A6" w:rsidTr="004B231C">
        <w:trPr>
          <w:trHeight w:val="584"/>
        </w:trPr>
        <w:tc>
          <w:tcPr>
            <w:tcW w:w="817" w:type="dxa"/>
          </w:tcPr>
          <w:p w:rsidR="00440509" w:rsidRPr="00CE5512" w:rsidRDefault="00440509" w:rsidP="00440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4405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6">
              <w:rPr>
                <w:rFonts w:ascii="Times New Roman" w:hAnsi="Times New Roman" w:cs="Times New Roman"/>
                <w:sz w:val="24"/>
                <w:szCs w:val="24"/>
              </w:rPr>
              <w:t>Синдром Стивенса-Джонса</w:t>
            </w:r>
          </w:p>
        </w:tc>
      </w:tr>
      <w:tr w:rsidR="00440509" w:rsidRPr="001B53A6" w:rsidTr="004B231C">
        <w:trPr>
          <w:trHeight w:val="584"/>
        </w:trPr>
        <w:tc>
          <w:tcPr>
            <w:tcW w:w="817" w:type="dxa"/>
          </w:tcPr>
          <w:p w:rsidR="00440509" w:rsidRPr="00CE5512" w:rsidRDefault="00440509" w:rsidP="00440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4405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6">
              <w:rPr>
                <w:rFonts w:ascii="Times New Roman" w:hAnsi="Times New Roman" w:cs="Times New Roman"/>
                <w:sz w:val="24"/>
                <w:szCs w:val="24"/>
              </w:rPr>
              <w:t>Токсический эпидермальный некролиз (синдром Лайела)</w:t>
            </w:r>
          </w:p>
        </w:tc>
      </w:tr>
      <w:tr w:rsidR="00440509" w:rsidRPr="001B53A6" w:rsidTr="004B231C">
        <w:trPr>
          <w:trHeight w:val="584"/>
        </w:trPr>
        <w:tc>
          <w:tcPr>
            <w:tcW w:w="817" w:type="dxa"/>
          </w:tcPr>
          <w:p w:rsidR="00440509" w:rsidRPr="00CE5512" w:rsidRDefault="00440509" w:rsidP="00440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4405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6">
              <w:rPr>
                <w:rFonts w:ascii="Times New Roman" w:hAnsi="Times New Roman" w:cs="Times New Roman"/>
                <w:sz w:val="24"/>
                <w:szCs w:val="24"/>
              </w:rPr>
              <w:t>Многоформная экссудативная эритема</w:t>
            </w:r>
          </w:p>
        </w:tc>
      </w:tr>
      <w:tr w:rsidR="00440509" w:rsidRPr="001B53A6" w:rsidTr="004B231C">
        <w:trPr>
          <w:trHeight w:val="584"/>
        </w:trPr>
        <w:tc>
          <w:tcPr>
            <w:tcW w:w="817" w:type="dxa"/>
          </w:tcPr>
          <w:p w:rsidR="00440509" w:rsidRPr="00CE5512" w:rsidRDefault="00440509" w:rsidP="00440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440509" w:rsidP="004405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6">
              <w:rPr>
                <w:rFonts w:ascii="Times New Roman" w:hAnsi="Times New Roman" w:cs="Times New Roman"/>
                <w:sz w:val="24"/>
                <w:szCs w:val="24"/>
              </w:rPr>
              <w:t>Анафилактический шок</w:t>
            </w:r>
          </w:p>
        </w:tc>
      </w:tr>
      <w:tr w:rsidR="00440509" w:rsidRPr="001B53A6" w:rsidTr="004B231C">
        <w:trPr>
          <w:trHeight w:val="584"/>
        </w:trPr>
        <w:tc>
          <w:tcPr>
            <w:tcW w:w="817" w:type="dxa"/>
          </w:tcPr>
          <w:p w:rsidR="00440509" w:rsidRPr="00CE5512" w:rsidRDefault="00440509" w:rsidP="00440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C71DA8" w:rsidP="004405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Ферментопатии</w:t>
            </w:r>
          </w:p>
        </w:tc>
      </w:tr>
      <w:tr w:rsidR="00440509" w:rsidRPr="001B53A6" w:rsidTr="004B231C">
        <w:trPr>
          <w:trHeight w:val="584"/>
        </w:trPr>
        <w:tc>
          <w:tcPr>
            <w:tcW w:w="817" w:type="dxa"/>
          </w:tcPr>
          <w:p w:rsidR="00440509" w:rsidRPr="00CE5512" w:rsidRDefault="00440509" w:rsidP="00440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C71DA8" w:rsidP="00C71DA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Аллергический бронхолегочный аспиргиллез</w:t>
            </w:r>
          </w:p>
        </w:tc>
      </w:tr>
      <w:tr w:rsidR="00440509" w:rsidRPr="001B53A6" w:rsidTr="004B231C">
        <w:trPr>
          <w:trHeight w:val="584"/>
        </w:trPr>
        <w:tc>
          <w:tcPr>
            <w:tcW w:w="817" w:type="dxa"/>
          </w:tcPr>
          <w:p w:rsidR="00440509" w:rsidRPr="00CE5512" w:rsidRDefault="00440509" w:rsidP="004405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C71DA8" w:rsidP="004405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Легочные эозинофилии</w:t>
            </w:r>
          </w:p>
        </w:tc>
      </w:tr>
      <w:tr w:rsidR="00C71DA8" w:rsidRPr="001B53A6" w:rsidTr="004B231C">
        <w:trPr>
          <w:trHeight w:val="584"/>
        </w:trPr>
        <w:tc>
          <w:tcPr>
            <w:tcW w:w="817" w:type="dxa"/>
          </w:tcPr>
          <w:p w:rsidR="00C71DA8" w:rsidRPr="00C71DA8" w:rsidRDefault="00C71DA8" w:rsidP="00C71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71DA8" w:rsidRPr="001B53A6" w:rsidRDefault="00C71DA8" w:rsidP="00C71DA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3A6">
              <w:rPr>
                <w:rFonts w:ascii="Times New Roman" w:hAnsi="Times New Roman" w:cs="Times New Roman"/>
                <w:sz w:val="24"/>
                <w:szCs w:val="24"/>
              </w:rPr>
              <w:t>Аллергический конъюнктивит</w:t>
            </w:r>
          </w:p>
        </w:tc>
      </w:tr>
      <w:tr w:rsidR="00440509" w:rsidRPr="001B53A6" w:rsidTr="004B231C">
        <w:trPr>
          <w:trHeight w:val="584"/>
        </w:trPr>
        <w:tc>
          <w:tcPr>
            <w:tcW w:w="817" w:type="dxa"/>
          </w:tcPr>
          <w:p w:rsidR="00440509" w:rsidRPr="00CE5512" w:rsidRDefault="00440509" w:rsidP="00C71DA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40509" w:rsidRPr="001B53A6" w:rsidRDefault="00C71DA8" w:rsidP="0044050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и вторичные иммунодефициты</w:t>
            </w:r>
          </w:p>
        </w:tc>
      </w:tr>
    </w:tbl>
    <w:p w:rsidR="00793030" w:rsidRDefault="00793030"/>
    <w:p w:rsidR="00C71DA8" w:rsidRPr="00977CC2" w:rsidRDefault="00977CC2" w:rsidP="00977CC2">
      <w:pPr>
        <w:jc w:val="center"/>
        <w:rPr>
          <w:rFonts w:ascii="Times New Roman" w:hAnsi="Times New Roman" w:cs="Times New Roman"/>
          <w:b/>
          <w:sz w:val="24"/>
        </w:rPr>
      </w:pPr>
      <w:r w:rsidRPr="00977CC2">
        <w:rPr>
          <w:rFonts w:ascii="Times New Roman" w:hAnsi="Times New Roman" w:cs="Times New Roman"/>
          <w:b/>
          <w:sz w:val="24"/>
        </w:rPr>
        <w:t>Овладение</w:t>
      </w:r>
      <w:r w:rsidR="00C71DA8" w:rsidRPr="00977CC2">
        <w:rPr>
          <w:rFonts w:ascii="Times New Roman" w:hAnsi="Times New Roman" w:cs="Times New Roman"/>
          <w:b/>
          <w:sz w:val="24"/>
        </w:rPr>
        <w:t xml:space="preserve"> практическими навыками, процедурами, манипуляциями</w:t>
      </w:r>
    </w:p>
    <w:tbl>
      <w:tblPr>
        <w:tblStyle w:val="TableGrid"/>
        <w:tblW w:w="8788" w:type="dxa"/>
        <w:tblInd w:w="392" w:type="dxa"/>
        <w:tblLook w:val="04A0" w:firstRow="1" w:lastRow="0" w:firstColumn="1" w:lastColumn="0" w:noHBand="0" w:noVBand="1"/>
      </w:tblPr>
      <w:tblGrid>
        <w:gridCol w:w="988"/>
        <w:gridCol w:w="6383"/>
        <w:gridCol w:w="1417"/>
      </w:tblGrid>
      <w:tr w:rsidR="00C71DA8" w:rsidRPr="00C71DA8" w:rsidTr="004B231C">
        <w:tc>
          <w:tcPr>
            <w:tcW w:w="988" w:type="dxa"/>
          </w:tcPr>
          <w:p w:rsidR="00C71DA8" w:rsidRPr="00C71DA8" w:rsidRDefault="00C71DA8" w:rsidP="004B23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383" w:type="dxa"/>
          </w:tcPr>
          <w:p w:rsidR="00C71DA8" w:rsidRPr="00C71DA8" w:rsidRDefault="00C71DA8" w:rsidP="004B23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Операция/процедура/ техники</w:t>
            </w:r>
          </w:p>
        </w:tc>
        <w:tc>
          <w:tcPr>
            <w:tcW w:w="1417" w:type="dxa"/>
          </w:tcPr>
          <w:p w:rsidR="00C71DA8" w:rsidRPr="00C71DA8" w:rsidRDefault="00C71DA8">
            <w:pPr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</w:tr>
      <w:tr w:rsidR="00DC2217" w:rsidRPr="00C71DA8" w:rsidTr="004B231C">
        <w:tc>
          <w:tcPr>
            <w:tcW w:w="988" w:type="dxa"/>
          </w:tcPr>
          <w:p w:rsidR="00DC2217" w:rsidRPr="00C71DA8" w:rsidRDefault="00DC2217" w:rsidP="004B23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3" w:type="dxa"/>
          </w:tcPr>
          <w:p w:rsidR="00DC2217" w:rsidRPr="00DC2217" w:rsidRDefault="00DC2217" w:rsidP="004B23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2217">
              <w:rPr>
                <w:rFonts w:ascii="Times New Roman" w:hAnsi="Times New Roman" w:cs="Times New Roman"/>
                <w:b/>
                <w:sz w:val="24"/>
              </w:rPr>
              <w:t>Самостоятельное выполнение</w:t>
            </w:r>
          </w:p>
        </w:tc>
        <w:tc>
          <w:tcPr>
            <w:tcW w:w="1417" w:type="dxa"/>
          </w:tcPr>
          <w:p w:rsidR="00DC2217" w:rsidRPr="00C71DA8" w:rsidRDefault="00DC22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1DA8" w:rsidRPr="00C71DA8" w:rsidTr="004B231C">
        <w:tc>
          <w:tcPr>
            <w:tcW w:w="988" w:type="dxa"/>
          </w:tcPr>
          <w:p w:rsidR="00C71DA8" w:rsidRPr="00C71DA8" w:rsidRDefault="00C71DA8" w:rsidP="00C71DA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3" w:type="dxa"/>
          </w:tcPr>
          <w:p w:rsidR="00C71DA8" w:rsidRPr="00C71DA8" w:rsidRDefault="00C71DA8">
            <w:pPr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Интерпретирует специфичные лабораторные исследования в аллергологии</w:t>
            </w:r>
          </w:p>
        </w:tc>
        <w:tc>
          <w:tcPr>
            <w:tcW w:w="1417" w:type="dxa"/>
          </w:tcPr>
          <w:p w:rsidR="00C71DA8" w:rsidRPr="00C71DA8" w:rsidRDefault="00C71DA8" w:rsidP="00297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C71DA8" w:rsidRPr="00C71DA8" w:rsidTr="004B231C">
        <w:tc>
          <w:tcPr>
            <w:tcW w:w="988" w:type="dxa"/>
          </w:tcPr>
          <w:p w:rsidR="00C71DA8" w:rsidRPr="00C71DA8" w:rsidRDefault="00C71DA8" w:rsidP="00C71DA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3" w:type="dxa"/>
          </w:tcPr>
          <w:p w:rsidR="00C71DA8" w:rsidRPr="00C71DA8" w:rsidRDefault="00C71DA8">
            <w:pPr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Интерпретирует данные инструментальных методов исследования и наблюдения в аллергологии</w:t>
            </w:r>
            <w:r w:rsidR="00DC2217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C71DA8">
              <w:rPr>
                <w:rFonts w:ascii="Times New Roman" w:hAnsi="Times New Roman" w:cs="Times New Roman"/>
                <w:sz w:val="24"/>
              </w:rPr>
              <w:t>спирография,пикфлоуметрия)</w:t>
            </w:r>
          </w:p>
        </w:tc>
        <w:tc>
          <w:tcPr>
            <w:tcW w:w="1417" w:type="dxa"/>
          </w:tcPr>
          <w:p w:rsidR="00C71DA8" w:rsidRPr="00C71DA8" w:rsidRDefault="00C71DA8" w:rsidP="00297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C71DA8" w:rsidRPr="00C71DA8" w:rsidTr="004B231C">
        <w:tc>
          <w:tcPr>
            <w:tcW w:w="988" w:type="dxa"/>
          </w:tcPr>
          <w:p w:rsidR="00C71DA8" w:rsidRPr="00C71DA8" w:rsidRDefault="00C71DA8" w:rsidP="00C71DA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3" w:type="dxa"/>
          </w:tcPr>
          <w:p w:rsidR="00C71DA8" w:rsidRPr="00C71DA8" w:rsidRDefault="00C71DA8">
            <w:pPr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Оказания неотложной  аллергологической помощи при угрожающих жизни состояниях: анафилактический шок,отек гортани, острая токсическо-аллергическая реакция, астматический статус)</w:t>
            </w:r>
          </w:p>
        </w:tc>
        <w:tc>
          <w:tcPr>
            <w:tcW w:w="1417" w:type="dxa"/>
          </w:tcPr>
          <w:p w:rsidR="00C71DA8" w:rsidRPr="00C71DA8" w:rsidRDefault="00C71DA8" w:rsidP="00297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C71DA8" w:rsidRPr="00C71DA8" w:rsidTr="004B231C">
        <w:tc>
          <w:tcPr>
            <w:tcW w:w="988" w:type="dxa"/>
          </w:tcPr>
          <w:p w:rsidR="00C71DA8" w:rsidRPr="00C71DA8" w:rsidRDefault="00C71DA8" w:rsidP="00C71DA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3" w:type="dxa"/>
          </w:tcPr>
          <w:p w:rsidR="00C71DA8" w:rsidRPr="00C71DA8" w:rsidRDefault="00C71DA8">
            <w:pPr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Проводить кожные, внутрикожные и провокационные, аппликационные, прик-тесты, капельные, специфические пробы</w:t>
            </w:r>
          </w:p>
        </w:tc>
        <w:tc>
          <w:tcPr>
            <w:tcW w:w="1417" w:type="dxa"/>
          </w:tcPr>
          <w:p w:rsidR="00C71DA8" w:rsidRPr="00C71DA8" w:rsidRDefault="00C71DA8" w:rsidP="00297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C71DA8" w:rsidRPr="00C71DA8" w:rsidTr="004B231C">
        <w:tc>
          <w:tcPr>
            <w:tcW w:w="988" w:type="dxa"/>
          </w:tcPr>
          <w:p w:rsidR="00C71DA8" w:rsidRPr="00C71DA8" w:rsidRDefault="00C71DA8" w:rsidP="00C71DA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3" w:type="dxa"/>
          </w:tcPr>
          <w:p w:rsidR="00C71DA8" w:rsidRPr="00C71DA8" w:rsidRDefault="00C71DA8" w:rsidP="00C71DA8">
            <w:pPr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Разведение аллергенов для диагностики и лечения; разведение гистамина и других медиаторов аллергии для диагностик</w:t>
            </w:r>
          </w:p>
        </w:tc>
        <w:tc>
          <w:tcPr>
            <w:tcW w:w="1417" w:type="dxa"/>
          </w:tcPr>
          <w:p w:rsidR="00C71DA8" w:rsidRPr="00C71DA8" w:rsidRDefault="00C71DA8" w:rsidP="00297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C71DA8" w:rsidRPr="00C71DA8" w:rsidTr="004B231C">
        <w:tc>
          <w:tcPr>
            <w:tcW w:w="988" w:type="dxa"/>
          </w:tcPr>
          <w:p w:rsidR="00C71DA8" w:rsidRPr="00C71DA8" w:rsidRDefault="00C71DA8" w:rsidP="00C71DA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3" w:type="dxa"/>
          </w:tcPr>
          <w:p w:rsidR="00C71DA8" w:rsidRPr="00C71DA8" w:rsidRDefault="00C71DA8">
            <w:pPr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Проводить аллергенспецифическую иммунотерапию</w:t>
            </w:r>
          </w:p>
        </w:tc>
        <w:tc>
          <w:tcPr>
            <w:tcW w:w="1417" w:type="dxa"/>
          </w:tcPr>
          <w:p w:rsidR="00C71DA8" w:rsidRPr="00C71DA8" w:rsidRDefault="00C71DA8" w:rsidP="00297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DC2217" w:rsidRPr="00C71DA8" w:rsidTr="004B231C">
        <w:tc>
          <w:tcPr>
            <w:tcW w:w="988" w:type="dxa"/>
          </w:tcPr>
          <w:p w:rsidR="00DC2217" w:rsidRPr="00555339" w:rsidRDefault="00DC2217" w:rsidP="00555339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3" w:type="dxa"/>
          </w:tcPr>
          <w:p w:rsidR="00DC2217" w:rsidRPr="00DC2217" w:rsidRDefault="00DC2217" w:rsidP="00DC22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2217">
              <w:rPr>
                <w:rFonts w:ascii="Times New Roman" w:hAnsi="Times New Roman" w:cs="Times New Roman"/>
                <w:b/>
                <w:sz w:val="24"/>
              </w:rPr>
              <w:t>Выполнение под руководством</w:t>
            </w:r>
          </w:p>
        </w:tc>
        <w:tc>
          <w:tcPr>
            <w:tcW w:w="1417" w:type="dxa"/>
          </w:tcPr>
          <w:p w:rsidR="00DC2217" w:rsidRPr="00C71DA8" w:rsidRDefault="00DC2217" w:rsidP="00297A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2217" w:rsidRPr="00C71DA8" w:rsidTr="004B231C">
        <w:tc>
          <w:tcPr>
            <w:tcW w:w="988" w:type="dxa"/>
          </w:tcPr>
          <w:p w:rsidR="00DC2217" w:rsidRPr="00C71DA8" w:rsidRDefault="00DC2217" w:rsidP="00C71DA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3" w:type="dxa"/>
          </w:tcPr>
          <w:p w:rsidR="00DC2217" w:rsidRPr="00C71DA8" w:rsidRDefault="00DC2217" w:rsidP="002179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</w:t>
            </w:r>
            <w:r w:rsidRPr="00C71DA8"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>ение</w:t>
            </w:r>
            <w:r w:rsidRPr="00C71DA8">
              <w:rPr>
                <w:rFonts w:ascii="Times New Roman" w:hAnsi="Times New Roman" w:cs="Times New Roman"/>
                <w:sz w:val="24"/>
              </w:rPr>
              <w:t xml:space="preserve"> кожны</w:t>
            </w:r>
            <w:r w:rsidR="002179F3">
              <w:rPr>
                <w:rFonts w:ascii="Times New Roman" w:hAnsi="Times New Roman" w:cs="Times New Roman"/>
                <w:sz w:val="24"/>
              </w:rPr>
              <w:t>х</w:t>
            </w:r>
            <w:r w:rsidRPr="00C71DA8">
              <w:rPr>
                <w:rFonts w:ascii="Times New Roman" w:hAnsi="Times New Roman" w:cs="Times New Roman"/>
                <w:sz w:val="24"/>
              </w:rPr>
              <w:t>, внутрикожны</w:t>
            </w:r>
            <w:r w:rsidR="002179F3">
              <w:rPr>
                <w:rFonts w:ascii="Times New Roman" w:hAnsi="Times New Roman" w:cs="Times New Roman"/>
                <w:sz w:val="24"/>
              </w:rPr>
              <w:t>х</w:t>
            </w:r>
            <w:r w:rsidRPr="00C71DA8">
              <w:rPr>
                <w:rFonts w:ascii="Times New Roman" w:hAnsi="Times New Roman" w:cs="Times New Roman"/>
                <w:sz w:val="24"/>
              </w:rPr>
              <w:t xml:space="preserve"> и провокационны</w:t>
            </w:r>
            <w:r w:rsidR="002179F3">
              <w:rPr>
                <w:rFonts w:ascii="Times New Roman" w:hAnsi="Times New Roman" w:cs="Times New Roman"/>
                <w:sz w:val="24"/>
              </w:rPr>
              <w:t>х</w:t>
            </w:r>
            <w:r w:rsidRPr="00C71DA8">
              <w:rPr>
                <w:rFonts w:ascii="Times New Roman" w:hAnsi="Times New Roman" w:cs="Times New Roman"/>
                <w:sz w:val="24"/>
              </w:rPr>
              <w:t>, аппликационны</w:t>
            </w:r>
            <w:r w:rsidR="002179F3">
              <w:rPr>
                <w:rFonts w:ascii="Times New Roman" w:hAnsi="Times New Roman" w:cs="Times New Roman"/>
                <w:sz w:val="24"/>
              </w:rPr>
              <w:t>х</w:t>
            </w:r>
            <w:r w:rsidRPr="00C71DA8">
              <w:rPr>
                <w:rFonts w:ascii="Times New Roman" w:hAnsi="Times New Roman" w:cs="Times New Roman"/>
                <w:sz w:val="24"/>
              </w:rPr>
              <w:t>, прик-тест</w:t>
            </w:r>
            <w:r w:rsidR="002179F3">
              <w:rPr>
                <w:rFonts w:ascii="Times New Roman" w:hAnsi="Times New Roman" w:cs="Times New Roman"/>
                <w:sz w:val="24"/>
              </w:rPr>
              <w:t>ов</w:t>
            </w:r>
            <w:r w:rsidRPr="00C71DA8">
              <w:rPr>
                <w:rFonts w:ascii="Times New Roman" w:hAnsi="Times New Roman" w:cs="Times New Roman"/>
                <w:sz w:val="24"/>
              </w:rPr>
              <w:t>, капельны</w:t>
            </w:r>
            <w:r w:rsidR="002179F3">
              <w:rPr>
                <w:rFonts w:ascii="Times New Roman" w:hAnsi="Times New Roman" w:cs="Times New Roman"/>
                <w:sz w:val="24"/>
              </w:rPr>
              <w:t>х</w:t>
            </w:r>
            <w:r w:rsidRPr="00C71DA8">
              <w:rPr>
                <w:rFonts w:ascii="Times New Roman" w:hAnsi="Times New Roman" w:cs="Times New Roman"/>
                <w:sz w:val="24"/>
              </w:rPr>
              <w:t>, специфически</w:t>
            </w:r>
            <w:r w:rsidR="002179F3">
              <w:rPr>
                <w:rFonts w:ascii="Times New Roman" w:hAnsi="Times New Roman" w:cs="Times New Roman"/>
                <w:sz w:val="24"/>
              </w:rPr>
              <w:t>х</w:t>
            </w:r>
            <w:r w:rsidRPr="00C71DA8">
              <w:rPr>
                <w:rFonts w:ascii="Times New Roman" w:hAnsi="Times New Roman" w:cs="Times New Roman"/>
                <w:sz w:val="24"/>
              </w:rPr>
              <w:t xml:space="preserve"> проб</w:t>
            </w:r>
          </w:p>
        </w:tc>
        <w:tc>
          <w:tcPr>
            <w:tcW w:w="1417" w:type="dxa"/>
          </w:tcPr>
          <w:p w:rsidR="00DC2217" w:rsidRPr="00C71DA8" w:rsidRDefault="00DC2217" w:rsidP="00297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DC2217" w:rsidRPr="00C71DA8" w:rsidTr="004B231C">
        <w:tc>
          <w:tcPr>
            <w:tcW w:w="988" w:type="dxa"/>
          </w:tcPr>
          <w:p w:rsidR="00DC2217" w:rsidRPr="00C71DA8" w:rsidRDefault="00DC2217" w:rsidP="00C71DA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3" w:type="dxa"/>
          </w:tcPr>
          <w:p w:rsidR="00DC2217" w:rsidRPr="00C71DA8" w:rsidRDefault="00DC2217" w:rsidP="002179F3">
            <w:pPr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Пров</w:t>
            </w:r>
            <w:r w:rsidR="002179F3">
              <w:rPr>
                <w:rFonts w:ascii="Times New Roman" w:hAnsi="Times New Roman" w:cs="Times New Roman"/>
                <w:sz w:val="24"/>
              </w:rPr>
              <w:t>едение</w:t>
            </w:r>
            <w:r w:rsidRPr="00C71DA8">
              <w:rPr>
                <w:rFonts w:ascii="Times New Roman" w:hAnsi="Times New Roman" w:cs="Times New Roman"/>
                <w:sz w:val="24"/>
              </w:rPr>
              <w:t xml:space="preserve"> аллергенспецифическ</w:t>
            </w:r>
            <w:r w:rsidR="002179F3">
              <w:rPr>
                <w:rFonts w:ascii="Times New Roman" w:hAnsi="Times New Roman" w:cs="Times New Roman"/>
                <w:sz w:val="24"/>
              </w:rPr>
              <w:t>ой</w:t>
            </w:r>
            <w:r w:rsidRPr="00C71DA8">
              <w:rPr>
                <w:rFonts w:ascii="Times New Roman" w:hAnsi="Times New Roman" w:cs="Times New Roman"/>
                <w:sz w:val="24"/>
              </w:rPr>
              <w:t xml:space="preserve"> иммунотерапию</w:t>
            </w:r>
          </w:p>
        </w:tc>
        <w:tc>
          <w:tcPr>
            <w:tcW w:w="1417" w:type="dxa"/>
          </w:tcPr>
          <w:p w:rsidR="00DC2217" w:rsidRPr="00C71DA8" w:rsidRDefault="00DC2217" w:rsidP="00297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DC2217" w:rsidRPr="00C71DA8" w:rsidTr="004B231C">
        <w:tc>
          <w:tcPr>
            <w:tcW w:w="988" w:type="dxa"/>
          </w:tcPr>
          <w:p w:rsidR="00DC2217" w:rsidRPr="00555339" w:rsidRDefault="00DC2217" w:rsidP="00555339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3" w:type="dxa"/>
          </w:tcPr>
          <w:p w:rsidR="00DC2217" w:rsidRPr="00DC2217" w:rsidRDefault="00DC2217" w:rsidP="00DC22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2217">
              <w:rPr>
                <w:rFonts w:ascii="Times New Roman" w:hAnsi="Times New Roman" w:cs="Times New Roman"/>
                <w:b/>
                <w:sz w:val="24"/>
              </w:rPr>
              <w:t xml:space="preserve">Интерпретация </w:t>
            </w:r>
          </w:p>
        </w:tc>
        <w:tc>
          <w:tcPr>
            <w:tcW w:w="1417" w:type="dxa"/>
          </w:tcPr>
          <w:p w:rsidR="00DC2217" w:rsidRPr="00C71DA8" w:rsidRDefault="00DC2217" w:rsidP="00297A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2217" w:rsidRPr="00C71DA8" w:rsidTr="004B231C">
        <w:tc>
          <w:tcPr>
            <w:tcW w:w="988" w:type="dxa"/>
          </w:tcPr>
          <w:p w:rsidR="00DC2217" w:rsidRPr="00C71DA8" w:rsidRDefault="00DC2217" w:rsidP="00C71DA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3" w:type="dxa"/>
          </w:tcPr>
          <w:p w:rsidR="00DC2217" w:rsidRPr="00C71DA8" w:rsidRDefault="00DC2217" w:rsidP="00DC2217">
            <w:pPr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Интерпрет</w:t>
            </w:r>
            <w:r>
              <w:rPr>
                <w:rFonts w:ascii="Times New Roman" w:hAnsi="Times New Roman" w:cs="Times New Roman"/>
                <w:sz w:val="24"/>
              </w:rPr>
              <w:t>ация</w:t>
            </w:r>
            <w:r w:rsidRPr="00C71DA8">
              <w:rPr>
                <w:rFonts w:ascii="Times New Roman" w:hAnsi="Times New Roman" w:cs="Times New Roman"/>
                <w:sz w:val="24"/>
              </w:rPr>
              <w:t xml:space="preserve"> специфичны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C71DA8">
              <w:rPr>
                <w:rFonts w:ascii="Times New Roman" w:hAnsi="Times New Roman" w:cs="Times New Roman"/>
                <w:sz w:val="24"/>
              </w:rPr>
              <w:t xml:space="preserve"> лабораторны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C71DA8">
              <w:rPr>
                <w:rFonts w:ascii="Times New Roman" w:hAnsi="Times New Roman" w:cs="Times New Roman"/>
                <w:sz w:val="24"/>
              </w:rPr>
              <w:t xml:space="preserve"> исследования в аллергологии</w:t>
            </w:r>
          </w:p>
        </w:tc>
        <w:tc>
          <w:tcPr>
            <w:tcW w:w="1417" w:type="dxa"/>
          </w:tcPr>
          <w:p w:rsidR="00DC2217" w:rsidRPr="00C71DA8" w:rsidRDefault="00DC2217" w:rsidP="00297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DC2217" w:rsidRPr="00C71DA8" w:rsidTr="004B231C">
        <w:tc>
          <w:tcPr>
            <w:tcW w:w="988" w:type="dxa"/>
          </w:tcPr>
          <w:p w:rsidR="00DC2217" w:rsidRPr="00C71DA8" w:rsidRDefault="00DC2217" w:rsidP="00C71DA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3" w:type="dxa"/>
          </w:tcPr>
          <w:p w:rsidR="00DC2217" w:rsidRPr="00C71DA8" w:rsidRDefault="00DC2217" w:rsidP="00DC2217">
            <w:pPr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Интерпрет</w:t>
            </w:r>
            <w:r>
              <w:rPr>
                <w:rFonts w:ascii="Times New Roman" w:hAnsi="Times New Roman" w:cs="Times New Roman"/>
                <w:sz w:val="24"/>
              </w:rPr>
              <w:t>ация</w:t>
            </w:r>
            <w:r w:rsidRPr="00C71DA8">
              <w:rPr>
                <w:rFonts w:ascii="Times New Roman" w:hAnsi="Times New Roman" w:cs="Times New Roman"/>
                <w:sz w:val="24"/>
              </w:rPr>
              <w:t xml:space="preserve"> данны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Pr="00C71DA8">
              <w:rPr>
                <w:rFonts w:ascii="Times New Roman" w:hAnsi="Times New Roman" w:cs="Times New Roman"/>
                <w:sz w:val="24"/>
              </w:rPr>
              <w:t xml:space="preserve"> инструментальных методов исследования и наблюдения в аллергологии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1DA8">
              <w:rPr>
                <w:rFonts w:ascii="Times New Roman" w:hAnsi="Times New Roman" w:cs="Times New Roman"/>
                <w:sz w:val="24"/>
              </w:rPr>
              <w:t>(спирография,пикфлоуметрия)</w:t>
            </w:r>
          </w:p>
        </w:tc>
        <w:tc>
          <w:tcPr>
            <w:tcW w:w="1417" w:type="dxa"/>
          </w:tcPr>
          <w:p w:rsidR="00DC2217" w:rsidRPr="00C71DA8" w:rsidRDefault="00DC2217" w:rsidP="00297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</w:tbl>
    <w:p w:rsidR="00C71DA8" w:rsidRPr="00C71DA8" w:rsidRDefault="00DC22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C71DA8" w:rsidRPr="00C71DA8">
        <w:rPr>
          <w:rFonts w:ascii="Times New Roman" w:hAnsi="Times New Roman" w:cs="Times New Roman"/>
          <w:sz w:val="24"/>
        </w:rPr>
        <w:t xml:space="preserve"> </w:t>
      </w:r>
    </w:p>
    <w:sectPr w:rsidR="00C71DA8" w:rsidRPr="00C7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A49DA"/>
    <w:multiLevelType w:val="hybridMultilevel"/>
    <w:tmpl w:val="A98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77CE4"/>
    <w:multiLevelType w:val="hybridMultilevel"/>
    <w:tmpl w:val="28B0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533D9"/>
    <w:multiLevelType w:val="hybridMultilevel"/>
    <w:tmpl w:val="087E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A3147"/>
    <w:multiLevelType w:val="hybridMultilevel"/>
    <w:tmpl w:val="A98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09"/>
    <w:rsid w:val="000C6E95"/>
    <w:rsid w:val="001200F7"/>
    <w:rsid w:val="002179F3"/>
    <w:rsid w:val="00280BCD"/>
    <w:rsid w:val="00297A6C"/>
    <w:rsid w:val="004022BB"/>
    <w:rsid w:val="00440509"/>
    <w:rsid w:val="00473A17"/>
    <w:rsid w:val="004B231C"/>
    <w:rsid w:val="004F7D53"/>
    <w:rsid w:val="0054131C"/>
    <w:rsid w:val="00555339"/>
    <w:rsid w:val="005941EB"/>
    <w:rsid w:val="00607DBB"/>
    <w:rsid w:val="006A2A48"/>
    <w:rsid w:val="006E3BA7"/>
    <w:rsid w:val="00707D48"/>
    <w:rsid w:val="00793030"/>
    <w:rsid w:val="008B7301"/>
    <w:rsid w:val="009548FD"/>
    <w:rsid w:val="00977CC2"/>
    <w:rsid w:val="009B72F7"/>
    <w:rsid w:val="00C71DA8"/>
    <w:rsid w:val="00C87E73"/>
    <w:rsid w:val="00DC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15D148-BC58-9A47-84F5-0CBAA333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0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AF5A-4DD8-4815-82B0-2ADA370C26E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КГМУ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Жұмаділова Жібек</dc:creator>
  <cp:lastModifiedBy>Zhibek Zhumadilova</cp:lastModifiedBy>
  <cp:revision>2</cp:revision>
  <dcterms:created xsi:type="dcterms:W3CDTF">2022-02-16T10:11:00Z</dcterms:created>
  <dcterms:modified xsi:type="dcterms:W3CDTF">2022-02-16T10:11:00Z</dcterms:modified>
</cp:coreProperties>
</file>