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41" w:rsidRPr="00591FC8" w:rsidRDefault="00E65498" w:rsidP="00006A14">
      <w:pPr>
        <w:pStyle w:val="a4"/>
        <w:jc w:val="center"/>
        <w:rPr>
          <w:rFonts w:ascii="Times New Roman" w:hAnsi="Times New Roman" w:cs="Times New Roman"/>
          <w:b/>
          <w:bCs/>
          <w:sz w:val="24"/>
          <w:szCs w:val="24"/>
        </w:rPr>
      </w:pPr>
      <w:bookmarkStart w:id="0" w:name="_GoBack"/>
      <w:bookmarkEnd w:id="0"/>
      <w:r w:rsidRPr="00591FC8">
        <w:rPr>
          <w:rFonts w:ascii="Times New Roman" w:hAnsi="Times New Roman" w:cs="Times New Roman"/>
          <w:b/>
          <w:bCs/>
          <w:sz w:val="24"/>
          <w:szCs w:val="24"/>
        </w:rPr>
        <w:t xml:space="preserve">Проект </w:t>
      </w:r>
      <w:proofErr w:type="spellStart"/>
      <w:r w:rsidRPr="00591FC8">
        <w:rPr>
          <w:rFonts w:ascii="Times New Roman" w:hAnsi="Times New Roman" w:cs="Times New Roman"/>
          <w:b/>
          <w:bCs/>
          <w:sz w:val="24"/>
          <w:szCs w:val="24"/>
        </w:rPr>
        <w:t>ТУПла</w:t>
      </w:r>
      <w:proofErr w:type="spellEnd"/>
    </w:p>
    <w:tbl>
      <w:tblPr>
        <w:tblStyle w:val="a3"/>
        <w:tblW w:w="0" w:type="auto"/>
        <w:tblLook w:val="04A0" w:firstRow="1" w:lastRow="0" w:firstColumn="1" w:lastColumn="0" w:noHBand="0" w:noVBand="1"/>
      </w:tblPr>
      <w:tblGrid>
        <w:gridCol w:w="4353"/>
        <w:gridCol w:w="5559"/>
      </w:tblGrid>
      <w:tr w:rsidR="00E65498" w:rsidRPr="00591FC8" w:rsidTr="00591FC8">
        <w:tc>
          <w:tcPr>
            <w:tcW w:w="4353" w:type="dxa"/>
          </w:tcPr>
          <w:p w:rsidR="00E65498" w:rsidRPr="00591FC8" w:rsidRDefault="00E65498" w:rsidP="00B25CCC">
            <w:pPr>
              <w:jc w:val="center"/>
              <w:rPr>
                <w:rFonts w:ascii="Times New Roman" w:hAnsi="Times New Roman" w:cs="Times New Roman"/>
                <w:sz w:val="24"/>
                <w:szCs w:val="24"/>
              </w:rPr>
            </w:pPr>
            <w:r w:rsidRPr="00591FC8">
              <w:rPr>
                <w:rFonts w:ascii="Times New Roman" w:hAnsi="Times New Roman" w:cs="Times New Roman"/>
                <w:sz w:val="24"/>
                <w:szCs w:val="24"/>
              </w:rPr>
              <w:t>Наименование специальности</w:t>
            </w:r>
          </w:p>
        </w:tc>
        <w:tc>
          <w:tcPr>
            <w:tcW w:w="5559" w:type="dxa"/>
          </w:tcPr>
          <w:p w:rsidR="00E65498" w:rsidRPr="00591FC8" w:rsidRDefault="00533C2D" w:rsidP="00B25CCC">
            <w:pPr>
              <w:jc w:val="center"/>
              <w:rPr>
                <w:rFonts w:ascii="Times New Roman" w:hAnsi="Times New Roman" w:cs="Times New Roman"/>
                <w:sz w:val="24"/>
                <w:szCs w:val="24"/>
              </w:rPr>
            </w:pPr>
            <w:r w:rsidRPr="00591FC8">
              <w:rPr>
                <w:rFonts w:ascii="Times New Roman" w:hAnsi="Times New Roman" w:cs="Times New Roman"/>
                <w:sz w:val="24"/>
                <w:szCs w:val="24"/>
              </w:rPr>
              <w:t>Семейная медицина</w:t>
            </w:r>
            <w:r w:rsidR="00E65498" w:rsidRPr="00591FC8">
              <w:rPr>
                <w:rFonts w:ascii="Times New Roman" w:hAnsi="Times New Roman" w:cs="Times New Roman"/>
                <w:sz w:val="24"/>
                <w:szCs w:val="24"/>
              </w:rPr>
              <w:t xml:space="preserve">   </w:t>
            </w:r>
          </w:p>
        </w:tc>
      </w:tr>
      <w:tr w:rsidR="00E65498" w:rsidRPr="00591FC8" w:rsidTr="00591FC8">
        <w:tc>
          <w:tcPr>
            <w:tcW w:w="4353" w:type="dxa"/>
          </w:tcPr>
          <w:p w:rsidR="00E65498" w:rsidRPr="00591FC8" w:rsidRDefault="00E65498" w:rsidP="00B25CCC">
            <w:pPr>
              <w:jc w:val="center"/>
              <w:rPr>
                <w:rFonts w:ascii="Times New Roman" w:hAnsi="Times New Roman" w:cs="Times New Roman"/>
                <w:sz w:val="24"/>
                <w:szCs w:val="24"/>
              </w:rPr>
            </w:pPr>
            <w:r w:rsidRPr="00591FC8">
              <w:rPr>
                <w:rFonts w:ascii="Times New Roman" w:hAnsi="Times New Roman" w:cs="Times New Roman"/>
                <w:sz w:val="24"/>
                <w:szCs w:val="24"/>
              </w:rPr>
              <w:t xml:space="preserve">Продолжительность программы в годах  </w:t>
            </w:r>
          </w:p>
        </w:tc>
        <w:tc>
          <w:tcPr>
            <w:tcW w:w="5559" w:type="dxa"/>
          </w:tcPr>
          <w:p w:rsidR="00E65498" w:rsidRPr="00591FC8" w:rsidRDefault="00124412" w:rsidP="00B25CCC">
            <w:pPr>
              <w:jc w:val="center"/>
              <w:rPr>
                <w:rFonts w:ascii="Times New Roman" w:hAnsi="Times New Roman" w:cs="Times New Roman"/>
                <w:sz w:val="24"/>
                <w:szCs w:val="24"/>
              </w:rPr>
            </w:pPr>
            <w:r w:rsidRPr="00591FC8">
              <w:rPr>
                <w:rFonts w:ascii="Times New Roman" w:hAnsi="Times New Roman" w:cs="Times New Roman"/>
                <w:sz w:val="24"/>
                <w:szCs w:val="24"/>
                <w:lang w:val="en-US"/>
              </w:rPr>
              <w:t xml:space="preserve">2 </w:t>
            </w:r>
            <w:r w:rsidRPr="00591FC8">
              <w:rPr>
                <w:rFonts w:ascii="Times New Roman" w:hAnsi="Times New Roman" w:cs="Times New Roman"/>
                <w:sz w:val="24"/>
                <w:szCs w:val="24"/>
              </w:rPr>
              <w:t xml:space="preserve">года </w:t>
            </w:r>
          </w:p>
        </w:tc>
      </w:tr>
      <w:tr w:rsidR="00E65498" w:rsidRPr="00591FC8" w:rsidTr="00591FC8">
        <w:tc>
          <w:tcPr>
            <w:tcW w:w="4353" w:type="dxa"/>
          </w:tcPr>
          <w:p w:rsidR="00E65498" w:rsidRPr="00591FC8" w:rsidRDefault="00E65498" w:rsidP="005451BC">
            <w:pPr>
              <w:jc w:val="both"/>
              <w:rPr>
                <w:rFonts w:ascii="Times New Roman" w:hAnsi="Times New Roman" w:cs="Times New Roman"/>
                <w:sz w:val="24"/>
                <w:szCs w:val="24"/>
              </w:rPr>
            </w:pPr>
            <w:r w:rsidRPr="00591FC8">
              <w:rPr>
                <w:rFonts w:ascii="Times New Roman" w:hAnsi="Times New Roman" w:cs="Times New Roman"/>
                <w:sz w:val="24"/>
                <w:szCs w:val="24"/>
              </w:rPr>
              <w:t xml:space="preserve">Продолжительность программы в кредитах  </w:t>
            </w:r>
          </w:p>
        </w:tc>
        <w:tc>
          <w:tcPr>
            <w:tcW w:w="5559" w:type="dxa"/>
          </w:tcPr>
          <w:p w:rsidR="00E65498" w:rsidRPr="00591FC8" w:rsidRDefault="00124412" w:rsidP="00B25CCC">
            <w:pPr>
              <w:jc w:val="center"/>
              <w:rPr>
                <w:rFonts w:ascii="Times New Roman" w:hAnsi="Times New Roman" w:cs="Times New Roman"/>
                <w:sz w:val="24"/>
                <w:szCs w:val="24"/>
              </w:rPr>
            </w:pPr>
            <w:r w:rsidRPr="00591FC8">
              <w:rPr>
                <w:rFonts w:ascii="Times New Roman" w:hAnsi="Times New Roman" w:cs="Times New Roman"/>
                <w:sz w:val="24"/>
                <w:szCs w:val="24"/>
              </w:rPr>
              <w:t xml:space="preserve">140 </w:t>
            </w:r>
          </w:p>
        </w:tc>
      </w:tr>
      <w:tr w:rsidR="00E65498" w:rsidRPr="00591FC8" w:rsidTr="00591FC8">
        <w:tc>
          <w:tcPr>
            <w:tcW w:w="4353" w:type="dxa"/>
          </w:tcPr>
          <w:p w:rsidR="00E65498" w:rsidRPr="00591FC8" w:rsidRDefault="00E65498" w:rsidP="005451BC">
            <w:pPr>
              <w:jc w:val="both"/>
              <w:rPr>
                <w:rFonts w:ascii="Times New Roman" w:hAnsi="Times New Roman" w:cs="Times New Roman"/>
                <w:sz w:val="24"/>
                <w:szCs w:val="24"/>
              </w:rPr>
            </w:pPr>
            <w:r w:rsidRPr="00591FC8">
              <w:rPr>
                <w:rFonts w:ascii="Times New Roman" w:hAnsi="Times New Roman" w:cs="Times New Roman"/>
                <w:sz w:val="24"/>
                <w:szCs w:val="24"/>
              </w:rPr>
              <w:t xml:space="preserve">Присваивая квалификация по завершению обучения  </w:t>
            </w:r>
          </w:p>
        </w:tc>
        <w:tc>
          <w:tcPr>
            <w:tcW w:w="5559" w:type="dxa"/>
          </w:tcPr>
          <w:p w:rsidR="00E65498" w:rsidRPr="00591FC8" w:rsidRDefault="00124412" w:rsidP="00B25CCC">
            <w:pPr>
              <w:jc w:val="center"/>
              <w:rPr>
                <w:rFonts w:ascii="Times New Roman" w:hAnsi="Times New Roman" w:cs="Times New Roman"/>
                <w:sz w:val="24"/>
                <w:szCs w:val="24"/>
              </w:rPr>
            </w:pPr>
            <w:r w:rsidRPr="00591FC8">
              <w:rPr>
                <w:rFonts w:ascii="Times New Roman" w:hAnsi="Times New Roman" w:cs="Times New Roman"/>
                <w:sz w:val="24"/>
                <w:szCs w:val="24"/>
              </w:rPr>
              <w:t xml:space="preserve">Семейный врач </w:t>
            </w:r>
          </w:p>
        </w:tc>
      </w:tr>
      <w:tr w:rsidR="00E65498" w:rsidRPr="00591FC8" w:rsidTr="00591FC8">
        <w:tc>
          <w:tcPr>
            <w:tcW w:w="4353" w:type="dxa"/>
          </w:tcPr>
          <w:p w:rsidR="00E65498" w:rsidRPr="00591FC8" w:rsidRDefault="00E65498" w:rsidP="005451BC">
            <w:pPr>
              <w:jc w:val="both"/>
              <w:rPr>
                <w:rFonts w:ascii="Times New Roman" w:hAnsi="Times New Roman" w:cs="Times New Roman"/>
                <w:b/>
                <w:sz w:val="24"/>
                <w:szCs w:val="24"/>
              </w:rPr>
            </w:pPr>
            <w:r w:rsidRPr="00591FC8">
              <w:rPr>
                <w:rFonts w:ascii="Times New Roman" w:hAnsi="Times New Roman" w:cs="Times New Roman"/>
                <w:b/>
                <w:sz w:val="24"/>
                <w:szCs w:val="24"/>
              </w:rPr>
              <w:t>Сведения о разработчиках:</w:t>
            </w:r>
          </w:p>
          <w:p w:rsidR="00E65498" w:rsidRPr="00591FC8" w:rsidRDefault="00E65498" w:rsidP="005451BC">
            <w:pPr>
              <w:jc w:val="both"/>
              <w:rPr>
                <w:rFonts w:ascii="Times New Roman" w:hAnsi="Times New Roman" w:cs="Times New Roman"/>
                <w:sz w:val="24"/>
                <w:szCs w:val="24"/>
              </w:rPr>
            </w:pPr>
            <w:r w:rsidRPr="00591FC8">
              <w:rPr>
                <w:rFonts w:ascii="Times New Roman" w:hAnsi="Times New Roman" w:cs="Times New Roman"/>
                <w:sz w:val="24"/>
                <w:szCs w:val="24"/>
              </w:rPr>
              <w:t>Должность, место работы, звание (при наличии)</w:t>
            </w:r>
          </w:p>
        </w:tc>
        <w:tc>
          <w:tcPr>
            <w:tcW w:w="5559" w:type="dxa"/>
          </w:tcPr>
          <w:p w:rsidR="00111281" w:rsidRPr="00591FC8" w:rsidRDefault="00111281" w:rsidP="00111281">
            <w:pPr>
              <w:rPr>
                <w:rFonts w:ascii="Times New Roman" w:hAnsi="Times New Roman" w:cs="Times New Roman"/>
                <w:sz w:val="24"/>
                <w:szCs w:val="24"/>
                <w:lang w:val="kk-KZ"/>
              </w:rPr>
            </w:pPr>
            <w:r w:rsidRPr="00591FC8">
              <w:rPr>
                <w:rFonts w:ascii="Times New Roman" w:eastAsia="Calibri" w:hAnsi="Times New Roman" w:cs="Times New Roman"/>
                <w:sz w:val="24"/>
                <w:szCs w:val="24"/>
              </w:rPr>
              <w:t xml:space="preserve">Абугалиева Тлеужан </w:t>
            </w:r>
            <w:proofErr w:type="spellStart"/>
            <w:r w:rsidRPr="00591FC8">
              <w:rPr>
                <w:rFonts w:ascii="Times New Roman" w:eastAsia="Calibri" w:hAnsi="Times New Roman" w:cs="Times New Roman"/>
                <w:sz w:val="24"/>
                <w:szCs w:val="24"/>
              </w:rPr>
              <w:t>Оразалиевна</w:t>
            </w:r>
            <w:proofErr w:type="spellEnd"/>
            <w:r w:rsidRPr="00591FC8">
              <w:rPr>
                <w:rFonts w:ascii="Times New Roman" w:eastAsia="Calibri" w:hAnsi="Times New Roman" w:cs="Times New Roman"/>
                <w:sz w:val="24"/>
                <w:szCs w:val="24"/>
              </w:rPr>
              <w:t xml:space="preserve"> - </w:t>
            </w:r>
            <w:proofErr w:type="gramStart"/>
            <w:r w:rsidRPr="00591FC8">
              <w:rPr>
                <w:rFonts w:ascii="Times New Roman" w:eastAsia="Calibri" w:hAnsi="Times New Roman" w:cs="Times New Roman"/>
                <w:sz w:val="24"/>
                <w:szCs w:val="24"/>
                <w:lang w:val="kk-KZ"/>
              </w:rPr>
              <w:t>зав.кафедрой</w:t>
            </w:r>
            <w:proofErr w:type="gramEnd"/>
            <w:r w:rsidRPr="00591FC8">
              <w:rPr>
                <w:rFonts w:ascii="Times New Roman" w:eastAsia="Calibri" w:hAnsi="Times New Roman" w:cs="Times New Roman"/>
                <w:sz w:val="24"/>
                <w:szCs w:val="24"/>
                <w:lang w:val="kk-KZ"/>
              </w:rPr>
              <w:t xml:space="preserve"> семейной медицины</w:t>
            </w:r>
            <w:r w:rsidRPr="00591FC8">
              <w:rPr>
                <w:rFonts w:ascii="Times New Roman" w:hAnsi="Times New Roman" w:cs="Times New Roman"/>
                <w:sz w:val="24"/>
                <w:szCs w:val="24"/>
                <w:lang w:val="kk-KZ"/>
              </w:rPr>
              <w:t xml:space="preserve"> </w:t>
            </w:r>
            <w:r w:rsidRPr="00591FC8">
              <w:rPr>
                <w:rFonts w:ascii="Times New Roman" w:eastAsia="Calibri" w:hAnsi="Times New Roman" w:cs="Times New Roman"/>
                <w:sz w:val="24"/>
                <w:szCs w:val="24"/>
              </w:rPr>
              <w:t>НАО МУК,</w:t>
            </w:r>
            <w:r w:rsidRPr="00591FC8">
              <w:rPr>
                <w:rFonts w:ascii="Times New Roman" w:eastAsia="Calibri" w:hAnsi="Times New Roman" w:cs="Times New Roman"/>
                <w:sz w:val="24"/>
                <w:szCs w:val="24"/>
                <w:lang w:val="kk-KZ"/>
              </w:rPr>
              <w:t xml:space="preserve"> к.м.н. профессор</w:t>
            </w:r>
          </w:p>
          <w:p w:rsidR="00111281" w:rsidRPr="00591FC8" w:rsidRDefault="00111281" w:rsidP="00111281">
            <w:pPr>
              <w:jc w:val="both"/>
              <w:rPr>
                <w:rFonts w:ascii="Times New Roman" w:eastAsia="Times New Roman" w:hAnsi="Times New Roman" w:cs="Times New Roman"/>
                <w:color w:val="000000"/>
                <w:sz w:val="24"/>
                <w:szCs w:val="24"/>
                <w:lang w:val="kk-KZ" w:eastAsia="ru-RU"/>
              </w:rPr>
            </w:pPr>
            <w:r w:rsidRPr="00591FC8">
              <w:rPr>
                <w:rFonts w:ascii="Times New Roman" w:eastAsia="Times New Roman" w:hAnsi="Times New Roman" w:cs="Times New Roman"/>
                <w:color w:val="000000"/>
                <w:sz w:val="24"/>
                <w:szCs w:val="24"/>
                <w:lang w:eastAsia="ru-RU"/>
              </w:rPr>
              <w:t xml:space="preserve">Уразова </w:t>
            </w:r>
            <w:proofErr w:type="spellStart"/>
            <w:r w:rsidRPr="00591FC8">
              <w:rPr>
                <w:rFonts w:ascii="Times New Roman" w:eastAsia="Times New Roman" w:hAnsi="Times New Roman" w:cs="Times New Roman"/>
                <w:color w:val="000000"/>
                <w:sz w:val="24"/>
                <w:szCs w:val="24"/>
                <w:lang w:eastAsia="ru-RU"/>
              </w:rPr>
              <w:t>Салтанат</w:t>
            </w:r>
            <w:proofErr w:type="spellEnd"/>
            <w:r w:rsidRPr="00591FC8">
              <w:rPr>
                <w:rFonts w:ascii="Times New Roman" w:eastAsia="Times New Roman" w:hAnsi="Times New Roman" w:cs="Times New Roman"/>
                <w:color w:val="000000"/>
                <w:sz w:val="24"/>
                <w:szCs w:val="24"/>
                <w:lang w:eastAsia="ru-RU"/>
              </w:rPr>
              <w:t xml:space="preserve"> </w:t>
            </w:r>
            <w:proofErr w:type="spellStart"/>
            <w:r w:rsidRPr="00591FC8">
              <w:rPr>
                <w:rFonts w:ascii="Times New Roman" w:eastAsia="Times New Roman" w:hAnsi="Times New Roman" w:cs="Times New Roman"/>
                <w:color w:val="000000"/>
                <w:sz w:val="24"/>
                <w:szCs w:val="24"/>
                <w:lang w:eastAsia="ru-RU"/>
              </w:rPr>
              <w:t>Нургожаевна</w:t>
            </w:r>
            <w:proofErr w:type="spellEnd"/>
            <w:r w:rsidRPr="00591FC8">
              <w:rPr>
                <w:rFonts w:ascii="Times New Roman" w:eastAsia="Times New Roman" w:hAnsi="Times New Roman" w:cs="Times New Roman"/>
                <w:color w:val="000000"/>
                <w:sz w:val="24"/>
                <w:szCs w:val="24"/>
                <w:lang w:eastAsia="ru-RU"/>
              </w:rPr>
              <w:t xml:space="preserve"> - </w:t>
            </w:r>
            <w:proofErr w:type="gramStart"/>
            <w:r w:rsidRPr="00591FC8">
              <w:rPr>
                <w:rFonts w:ascii="Times New Roman" w:eastAsia="Times New Roman" w:hAnsi="Times New Roman" w:cs="Times New Roman"/>
                <w:color w:val="000000"/>
                <w:sz w:val="24"/>
                <w:szCs w:val="24"/>
                <w:lang w:eastAsia="ru-RU"/>
              </w:rPr>
              <w:t>з</w:t>
            </w:r>
            <w:r w:rsidRPr="00591FC8">
              <w:rPr>
                <w:rFonts w:ascii="Times New Roman" w:eastAsia="Calibri" w:hAnsi="Times New Roman" w:cs="Times New Roman"/>
                <w:sz w:val="24"/>
                <w:szCs w:val="24"/>
                <w:lang w:val="kk-KZ"/>
              </w:rPr>
              <w:t>ав.кафед</w:t>
            </w:r>
            <w:r w:rsidR="00F82CA4">
              <w:rPr>
                <w:rFonts w:ascii="Times New Roman" w:eastAsia="Calibri" w:hAnsi="Times New Roman" w:cs="Times New Roman"/>
                <w:sz w:val="24"/>
                <w:szCs w:val="24"/>
              </w:rPr>
              <w:t>р</w:t>
            </w:r>
            <w:r w:rsidRPr="00591FC8">
              <w:rPr>
                <w:rFonts w:ascii="Times New Roman" w:eastAsia="Calibri" w:hAnsi="Times New Roman" w:cs="Times New Roman"/>
                <w:sz w:val="24"/>
                <w:szCs w:val="24"/>
                <w:lang w:val="kk-KZ"/>
              </w:rPr>
              <w:t>ой</w:t>
            </w:r>
            <w:proofErr w:type="gramEnd"/>
            <w:r w:rsidRPr="00591FC8">
              <w:rPr>
                <w:rFonts w:ascii="Times New Roman" w:eastAsia="Calibri" w:hAnsi="Times New Roman" w:cs="Times New Roman"/>
                <w:sz w:val="24"/>
                <w:szCs w:val="24"/>
                <w:lang w:val="kk-KZ"/>
              </w:rPr>
              <w:t xml:space="preserve"> семейной медицины №3</w:t>
            </w:r>
            <w:r w:rsidRPr="00591FC8">
              <w:rPr>
                <w:rFonts w:ascii="Times New Roman" w:hAnsi="Times New Roman" w:cs="Times New Roman"/>
                <w:sz w:val="24"/>
                <w:szCs w:val="24"/>
                <w:lang w:val="kk-KZ"/>
              </w:rPr>
              <w:t xml:space="preserve"> </w:t>
            </w:r>
            <w:r w:rsidRPr="00591FC8">
              <w:rPr>
                <w:rFonts w:ascii="Times New Roman" w:eastAsia="Calibri" w:hAnsi="Times New Roman" w:cs="Times New Roman"/>
                <w:sz w:val="24"/>
                <w:szCs w:val="24"/>
              </w:rPr>
              <w:t>АО МУА, д.м.н., профессор</w:t>
            </w:r>
          </w:p>
          <w:p w:rsidR="00111281" w:rsidRPr="00591FC8" w:rsidRDefault="00111281" w:rsidP="00111281">
            <w:pPr>
              <w:rPr>
                <w:rFonts w:ascii="Times New Roman" w:hAnsi="Times New Roman" w:cs="Times New Roman"/>
                <w:sz w:val="24"/>
                <w:szCs w:val="24"/>
                <w:lang w:val="kk-KZ"/>
              </w:rPr>
            </w:pPr>
            <w:r w:rsidRPr="00591FC8">
              <w:rPr>
                <w:rFonts w:ascii="Times New Roman" w:eastAsia="Calibri" w:hAnsi="Times New Roman" w:cs="Times New Roman"/>
                <w:sz w:val="24"/>
                <w:szCs w:val="24"/>
              </w:rPr>
              <w:t xml:space="preserve">Жакипбекова Венера </w:t>
            </w:r>
            <w:proofErr w:type="spellStart"/>
            <w:r w:rsidRPr="00591FC8">
              <w:rPr>
                <w:rFonts w:ascii="Times New Roman" w:eastAsia="Calibri" w:hAnsi="Times New Roman" w:cs="Times New Roman"/>
                <w:sz w:val="24"/>
                <w:szCs w:val="24"/>
              </w:rPr>
              <w:t>Амантаевна</w:t>
            </w:r>
            <w:proofErr w:type="spellEnd"/>
            <w:r w:rsidRPr="00591FC8">
              <w:rPr>
                <w:rFonts w:ascii="Times New Roman" w:eastAsia="Calibri" w:hAnsi="Times New Roman" w:cs="Times New Roman"/>
                <w:sz w:val="24"/>
                <w:szCs w:val="24"/>
              </w:rPr>
              <w:t xml:space="preserve">- </w:t>
            </w:r>
            <w:proofErr w:type="gramStart"/>
            <w:r w:rsidRPr="00591FC8">
              <w:rPr>
                <w:rFonts w:ascii="Times New Roman" w:eastAsia="Calibri" w:hAnsi="Times New Roman" w:cs="Times New Roman"/>
                <w:sz w:val="24"/>
                <w:szCs w:val="24"/>
              </w:rPr>
              <w:t>Ассоциированный  профессор</w:t>
            </w:r>
            <w:proofErr w:type="gramEnd"/>
            <w:r w:rsidRPr="00591FC8">
              <w:rPr>
                <w:rFonts w:ascii="Times New Roman" w:eastAsia="Calibri" w:hAnsi="Times New Roman" w:cs="Times New Roman"/>
                <w:sz w:val="24"/>
                <w:szCs w:val="24"/>
              </w:rPr>
              <w:t xml:space="preserve"> кафедры семейной медицины</w:t>
            </w:r>
            <w:r w:rsidRPr="00591FC8">
              <w:rPr>
                <w:rFonts w:ascii="Times New Roman" w:hAnsi="Times New Roman" w:cs="Times New Roman"/>
                <w:sz w:val="24"/>
                <w:szCs w:val="24"/>
              </w:rPr>
              <w:t xml:space="preserve"> </w:t>
            </w:r>
            <w:r w:rsidRPr="00591FC8">
              <w:rPr>
                <w:rFonts w:ascii="Times New Roman" w:eastAsia="Calibri" w:hAnsi="Times New Roman" w:cs="Times New Roman"/>
                <w:sz w:val="24"/>
                <w:szCs w:val="24"/>
              </w:rPr>
              <w:t>НАО  МУК, к.м.н.</w:t>
            </w:r>
          </w:p>
          <w:p w:rsidR="00111281" w:rsidRPr="00591FC8" w:rsidRDefault="00111281" w:rsidP="00111281">
            <w:pPr>
              <w:jc w:val="both"/>
              <w:rPr>
                <w:rFonts w:ascii="Times New Roman" w:hAnsi="Times New Roman" w:cs="Times New Roman"/>
                <w:sz w:val="24"/>
                <w:szCs w:val="24"/>
                <w:lang w:val="kk-KZ"/>
              </w:rPr>
            </w:pPr>
            <w:proofErr w:type="spellStart"/>
            <w:r w:rsidRPr="00591FC8">
              <w:rPr>
                <w:rFonts w:ascii="Times New Roman" w:eastAsia="Times New Roman" w:hAnsi="Times New Roman" w:cs="Times New Roman"/>
                <w:color w:val="000000"/>
                <w:sz w:val="24"/>
                <w:szCs w:val="24"/>
                <w:lang w:eastAsia="ru-RU"/>
              </w:rPr>
              <w:t>Нурмаханова</w:t>
            </w:r>
            <w:proofErr w:type="spellEnd"/>
            <w:r w:rsidRPr="00591FC8">
              <w:rPr>
                <w:rFonts w:ascii="Times New Roman" w:eastAsia="Times New Roman" w:hAnsi="Times New Roman" w:cs="Times New Roman"/>
                <w:color w:val="000000"/>
                <w:sz w:val="24"/>
                <w:szCs w:val="24"/>
                <w:lang w:eastAsia="ru-RU"/>
              </w:rPr>
              <w:t xml:space="preserve"> </w:t>
            </w:r>
            <w:proofErr w:type="spellStart"/>
            <w:r w:rsidRPr="00591FC8">
              <w:rPr>
                <w:rFonts w:ascii="Times New Roman" w:eastAsia="Times New Roman" w:hAnsi="Times New Roman" w:cs="Times New Roman"/>
                <w:color w:val="000000"/>
                <w:sz w:val="24"/>
                <w:szCs w:val="24"/>
                <w:lang w:eastAsia="ru-RU"/>
              </w:rPr>
              <w:t>Жаннат</w:t>
            </w:r>
            <w:proofErr w:type="spellEnd"/>
            <w:r w:rsidRPr="00591FC8">
              <w:rPr>
                <w:rFonts w:ascii="Times New Roman" w:eastAsia="Times New Roman" w:hAnsi="Times New Roman" w:cs="Times New Roman"/>
                <w:color w:val="000000"/>
                <w:sz w:val="24"/>
                <w:szCs w:val="24"/>
                <w:lang w:eastAsia="ru-RU"/>
              </w:rPr>
              <w:t xml:space="preserve"> </w:t>
            </w:r>
            <w:proofErr w:type="spellStart"/>
            <w:r w:rsidRPr="00591FC8">
              <w:rPr>
                <w:rFonts w:ascii="Times New Roman" w:eastAsia="Times New Roman" w:hAnsi="Times New Roman" w:cs="Times New Roman"/>
                <w:color w:val="000000"/>
                <w:sz w:val="24"/>
                <w:szCs w:val="24"/>
                <w:lang w:eastAsia="ru-RU"/>
              </w:rPr>
              <w:t>Махмутовна</w:t>
            </w:r>
            <w:proofErr w:type="spellEnd"/>
            <w:r w:rsidRPr="00591FC8">
              <w:rPr>
                <w:rFonts w:ascii="Times New Roman" w:eastAsia="Times New Roman" w:hAnsi="Times New Roman" w:cs="Times New Roman"/>
                <w:color w:val="000000"/>
                <w:sz w:val="24"/>
                <w:szCs w:val="24"/>
                <w:lang w:eastAsia="ru-RU"/>
              </w:rPr>
              <w:t xml:space="preserve">- </w:t>
            </w:r>
            <w:r w:rsidRPr="00591FC8">
              <w:rPr>
                <w:rFonts w:ascii="Times New Roman" w:eastAsia="Times New Roman" w:hAnsi="Times New Roman" w:cs="Times New Roman"/>
                <w:color w:val="000000"/>
                <w:sz w:val="24"/>
                <w:szCs w:val="24"/>
                <w:lang w:val="kk-KZ" w:eastAsia="ru-RU"/>
              </w:rPr>
              <w:t xml:space="preserve">Доцент кафедры общей врачебной практики №1 </w:t>
            </w:r>
            <w:proofErr w:type="spellStart"/>
            <w:r w:rsidRPr="00591FC8">
              <w:rPr>
                <w:rFonts w:ascii="Times New Roman" w:eastAsia="Times New Roman" w:hAnsi="Times New Roman" w:cs="Times New Roman"/>
                <w:color w:val="000000"/>
                <w:sz w:val="24"/>
                <w:szCs w:val="24"/>
                <w:lang w:eastAsia="ru-RU"/>
              </w:rPr>
              <w:t>КазНМУ</w:t>
            </w:r>
            <w:proofErr w:type="spellEnd"/>
            <w:r w:rsidRPr="00591FC8">
              <w:rPr>
                <w:rFonts w:ascii="Times New Roman" w:eastAsia="Times New Roman" w:hAnsi="Times New Roman" w:cs="Times New Roman"/>
                <w:color w:val="000000"/>
                <w:sz w:val="24"/>
                <w:szCs w:val="24"/>
                <w:lang w:eastAsia="ru-RU"/>
              </w:rPr>
              <w:t xml:space="preserve"> им. </w:t>
            </w:r>
            <w:proofErr w:type="spellStart"/>
            <w:r w:rsidRPr="00591FC8">
              <w:rPr>
                <w:rFonts w:ascii="Times New Roman" w:eastAsia="Times New Roman" w:hAnsi="Times New Roman" w:cs="Times New Roman"/>
                <w:color w:val="000000"/>
                <w:sz w:val="24"/>
                <w:szCs w:val="24"/>
                <w:lang w:eastAsia="ru-RU"/>
              </w:rPr>
              <w:t>Асфендиярова</w:t>
            </w:r>
            <w:proofErr w:type="spellEnd"/>
            <w:r w:rsidRPr="00591FC8">
              <w:rPr>
                <w:rFonts w:ascii="Times New Roman" w:eastAsia="Times New Roman" w:hAnsi="Times New Roman" w:cs="Times New Roman"/>
                <w:color w:val="000000"/>
                <w:sz w:val="24"/>
                <w:szCs w:val="24"/>
                <w:lang w:eastAsia="ru-RU"/>
              </w:rPr>
              <w:t>, к.м.н.</w:t>
            </w:r>
          </w:p>
          <w:p w:rsidR="00111281" w:rsidRPr="00591FC8" w:rsidRDefault="00111281" w:rsidP="00111281">
            <w:pPr>
              <w:jc w:val="both"/>
              <w:rPr>
                <w:rFonts w:ascii="Times New Roman" w:eastAsia="Times New Roman" w:hAnsi="Times New Roman" w:cs="Times New Roman"/>
                <w:color w:val="000000"/>
                <w:sz w:val="24"/>
                <w:szCs w:val="24"/>
                <w:lang w:val="kk-KZ" w:eastAsia="ru-RU"/>
              </w:rPr>
            </w:pPr>
            <w:proofErr w:type="spellStart"/>
            <w:r w:rsidRPr="00591FC8">
              <w:rPr>
                <w:rFonts w:ascii="Times New Roman" w:eastAsia="Times New Roman" w:hAnsi="Times New Roman" w:cs="Times New Roman"/>
                <w:color w:val="000000"/>
                <w:sz w:val="24"/>
                <w:szCs w:val="24"/>
                <w:lang w:eastAsia="ru-RU"/>
              </w:rPr>
              <w:t>Карибаева</w:t>
            </w:r>
            <w:proofErr w:type="spellEnd"/>
            <w:r w:rsidRPr="00591FC8">
              <w:rPr>
                <w:rFonts w:ascii="Times New Roman" w:eastAsia="Times New Roman" w:hAnsi="Times New Roman" w:cs="Times New Roman"/>
                <w:color w:val="000000"/>
                <w:sz w:val="24"/>
                <w:szCs w:val="24"/>
                <w:lang w:eastAsia="ru-RU"/>
              </w:rPr>
              <w:t xml:space="preserve"> Дина </w:t>
            </w:r>
            <w:proofErr w:type="spellStart"/>
            <w:r w:rsidRPr="00591FC8">
              <w:rPr>
                <w:rFonts w:ascii="Times New Roman" w:eastAsia="Times New Roman" w:hAnsi="Times New Roman" w:cs="Times New Roman"/>
                <w:color w:val="000000"/>
                <w:sz w:val="24"/>
                <w:szCs w:val="24"/>
                <w:lang w:eastAsia="ru-RU"/>
              </w:rPr>
              <w:t>Орынбасаровна</w:t>
            </w:r>
            <w:proofErr w:type="spellEnd"/>
            <w:r w:rsidRPr="00591FC8">
              <w:rPr>
                <w:rFonts w:ascii="Times New Roman" w:eastAsia="Times New Roman" w:hAnsi="Times New Roman" w:cs="Times New Roman"/>
                <w:color w:val="000000"/>
                <w:sz w:val="24"/>
                <w:szCs w:val="24"/>
                <w:lang w:eastAsia="ru-RU"/>
              </w:rPr>
              <w:t xml:space="preserve"> - </w:t>
            </w:r>
            <w:r w:rsidRPr="00591FC8">
              <w:rPr>
                <w:rFonts w:ascii="Times New Roman" w:eastAsia="Times New Roman" w:hAnsi="Times New Roman" w:cs="Times New Roman"/>
                <w:color w:val="000000"/>
                <w:sz w:val="24"/>
                <w:szCs w:val="24"/>
                <w:lang w:val="kk-KZ" w:eastAsia="ru-RU"/>
              </w:rPr>
              <w:t xml:space="preserve">Зав.кафедрой общей врачебной практики №2 </w:t>
            </w:r>
            <w:proofErr w:type="spellStart"/>
            <w:r w:rsidRPr="00591FC8">
              <w:rPr>
                <w:rFonts w:ascii="Times New Roman" w:eastAsia="Times New Roman" w:hAnsi="Times New Roman" w:cs="Times New Roman"/>
                <w:color w:val="000000"/>
                <w:sz w:val="24"/>
                <w:szCs w:val="24"/>
                <w:lang w:eastAsia="ru-RU"/>
              </w:rPr>
              <w:t>КазНМУ</w:t>
            </w:r>
            <w:proofErr w:type="spellEnd"/>
            <w:r w:rsidRPr="00591FC8">
              <w:rPr>
                <w:rFonts w:ascii="Times New Roman" w:eastAsia="Times New Roman" w:hAnsi="Times New Roman" w:cs="Times New Roman"/>
                <w:color w:val="000000"/>
                <w:sz w:val="24"/>
                <w:szCs w:val="24"/>
                <w:lang w:eastAsia="ru-RU"/>
              </w:rPr>
              <w:t xml:space="preserve"> им. </w:t>
            </w:r>
            <w:proofErr w:type="spellStart"/>
            <w:r w:rsidRPr="00591FC8">
              <w:rPr>
                <w:rFonts w:ascii="Times New Roman" w:eastAsia="Times New Roman" w:hAnsi="Times New Roman" w:cs="Times New Roman"/>
                <w:color w:val="000000"/>
                <w:sz w:val="24"/>
                <w:szCs w:val="24"/>
                <w:lang w:eastAsia="ru-RU"/>
              </w:rPr>
              <w:t>Асфендиярова</w:t>
            </w:r>
            <w:proofErr w:type="spellEnd"/>
            <w:r w:rsidRPr="00591FC8">
              <w:rPr>
                <w:rFonts w:ascii="Times New Roman" w:eastAsia="Times New Roman" w:hAnsi="Times New Roman" w:cs="Times New Roman"/>
                <w:color w:val="000000"/>
                <w:sz w:val="24"/>
                <w:szCs w:val="24"/>
                <w:lang w:eastAsia="ru-RU"/>
              </w:rPr>
              <w:t>, д.м.н.</w:t>
            </w:r>
          </w:p>
          <w:p w:rsidR="00111281" w:rsidRPr="00591FC8" w:rsidRDefault="00111281" w:rsidP="00111281">
            <w:pPr>
              <w:jc w:val="both"/>
              <w:rPr>
                <w:rFonts w:ascii="Times New Roman" w:eastAsia="Times New Roman" w:hAnsi="Times New Roman" w:cs="Times New Roman"/>
                <w:color w:val="000000"/>
                <w:sz w:val="24"/>
                <w:szCs w:val="24"/>
                <w:lang w:val="kk-KZ" w:eastAsia="ru-RU"/>
              </w:rPr>
            </w:pPr>
            <w:proofErr w:type="spellStart"/>
            <w:r w:rsidRPr="00591FC8">
              <w:rPr>
                <w:rFonts w:ascii="Times New Roman" w:eastAsia="Times New Roman" w:hAnsi="Times New Roman" w:cs="Times New Roman"/>
                <w:color w:val="000000"/>
                <w:sz w:val="24"/>
                <w:szCs w:val="24"/>
                <w:lang w:eastAsia="ru-RU"/>
              </w:rPr>
              <w:t>Адильгожина</w:t>
            </w:r>
            <w:proofErr w:type="spellEnd"/>
            <w:r w:rsidRPr="00591FC8">
              <w:rPr>
                <w:rFonts w:ascii="Times New Roman" w:eastAsia="Times New Roman" w:hAnsi="Times New Roman" w:cs="Times New Roman"/>
                <w:color w:val="000000"/>
                <w:sz w:val="24"/>
                <w:szCs w:val="24"/>
                <w:lang w:eastAsia="ru-RU"/>
              </w:rPr>
              <w:t xml:space="preserve"> </w:t>
            </w:r>
            <w:proofErr w:type="spellStart"/>
            <w:r w:rsidRPr="00591FC8">
              <w:rPr>
                <w:rFonts w:ascii="Times New Roman" w:eastAsia="Times New Roman" w:hAnsi="Times New Roman" w:cs="Times New Roman"/>
                <w:color w:val="000000"/>
                <w:sz w:val="24"/>
                <w:szCs w:val="24"/>
                <w:lang w:eastAsia="ru-RU"/>
              </w:rPr>
              <w:t>Салтанат</w:t>
            </w:r>
            <w:proofErr w:type="spellEnd"/>
            <w:r w:rsidRPr="00591FC8">
              <w:rPr>
                <w:rFonts w:ascii="Times New Roman" w:eastAsia="Times New Roman" w:hAnsi="Times New Roman" w:cs="Times New Roman"/>
                <w:color w:val="000000"/>
                <w:sz w:val="24"/>
                <w:szCs w:val="24"/>
                <w:lang w:eastAsia="ru-RU"/>
              </w:rPr>
              <w:t xml:space="preserve"> </w:t>
            </w:r>
            <w:proofErr w:type="spellStart"/>
            <w:r w:rsidRPr="00591FC8">
              <w:rPr>
                <w:rFonts w:ascii="Times New Roman" w:eastAsia="Times New Roman" w:hAnsi="Times New Roman" w:cs="Times New Roman"/>
                <w:color w:val="000000"/>
                <w:sz w:val="24"/>
                <w:szCs w:val="24"/>
                <w:lang w:eastAsia="ru-RU"/>
              </w:rPr>
              <w:t>Мурат</w:t>
            </w:r>
            <w:r w:rsidR="00AE78D9">
              <w:rPr>
                <w:rFonts w:ascii="Times New Roman" w:eastAsia="Times New Roman" w:hAnsi="Times New Roman" w:cs="Times New Roman"/>
                <w:color w:val="000000"/>
                <w:sz w:val="24"/>
                <w:szCs w:val="24"/>
                <w:lang w:eastAsia="ru-RU"/>
              </w:rPr>
              <w:t>бековна</w:t>
            </w:r>
            <w:proofErr w:type="spellEnd"/>
            <w:r w:rsidRPr="00591FC8">
              <w:rPr>
                <w:rFonts w:ascii="Times New Roman" w:eastAsia="Times New Roman" w:hAnsi="Times New Roman" w:cs="Times New Roman"/>
                <w:color w:val="000000"/>
                <w:sz w:val="24"/>
                <w:szCs w:val="24"/>
                <w:lang w:eastAsia="ru-RU"/>
              </w:rPr>
              <w:t xml:space="preserve"> - </w:t>
            </w:r>
            <w:r w:rsidRPr="00591FC8">
              <w:rPr>
                <w:rFonts w:ascii="Times New Roman" w:eastAsia="Times New Roman" w:hAnsi="Times New Roman" w:cs="Times New Roman"/>
                <w:color w:val="000000"/>
                <w:sz w:val="24"/>
                <w:szCs w:val="24"/>
                <w:lang w:val="kk-KZ" w:eastAsia="ru-RU"/>
              </w:rPr>
              <w:t>Ассистент кафедры семейной медицины НАО МУС</w:t>
            </w:r>
            <w:r w:rsidR="00AE78D9">
              <w:rPr>
                <w:rFonts w:ascii="Times New Roman" w:eastAsia="Times New Roman" w:hAnsi="Times New Roman" w:cs="Times New Roman"/>
                <w:color w:val="000000"/>
                <w:sz w:val="24"/>
                <w:szCs w:val="24"/>
                <w:lang w:val="kk-KZ" w:eastAsia="ru-RU"/>
              </w:rPr>
              <w:t>, к.м.н.</w:t>
            </w:r>
          </w:p>
          <w:p w:rsidR="00111281" w:rsidRPr="00591FC8" w:rsidRDefault="00111281" w:rsidP="00111281">
            <w:pPr>
              <w:jc w:val="both"/>
              <w:rPr>
                <w:rFonts w:ascii="Times New Roman" w:eastAsia="Times New Roman" w:hAnsi="Times New Roman" w:cs="Times New Roman"/>
                <w:color w:val="000000"/>
                <w:sz w:val="24"/>
                <w:szCs w:val="24"/>
                <w:lang w:val="kk-KZ" w:eastAsia="ru-RU"/>
              </w:rPr>
            </w:pPr>
            <w:proofErr w:type="spellStart"/>
            <w:r w:rsidRPr="00591FC8">
              <w:rPr>
                <w:rFonts w:ascii="Times New Roman" w:eastAsia="Times New Roman" w:hAnsi="Times New Roman" w:cs="Times New Roman"/>
                <w:color w:val="000000"/>
                <w:sz w:val="24"/>
                <w:szCs w:val="24"/>
                <w:lang w:eastAsia="ru-RU"/>
              </w:rPr>
              <w:t>Жамалиева</w:t>
            </w:r>
            <w:proofErr w:type="spellEnd"/>
            <w:r w:rsidRPr="00591FC8">
              <w:rPr>
                <w:rFonts w:ascii="Times New Roman" w:eastAsia="Times New Roman" w:hAnsi="Times New Roman" w:cs="Times New Roman"/>
                <w:color w:val="000000"/>
                <w:sz w:val="24"/>
                <w:szCs w:val="24"/>
                <w:lang w:eastAsia="ru-RU"/>
              </w:rPr>
              <w:t xml:space="preserve"> </w:t>
            </w:r>
            <w:proofErr w:type="spellStart"/>
            <w:r w:rsidRPr="00591FC8">
              <w:rPr>
                <w:rFonts w:ascii="Times New Roman" w:eastAsia="Times New Roman" w:hAnsi="Times New Roman" w:cs="Times New Roman"/>
                <w:color w:val="000000"/>
                <w:sz w:val="24"/>
                <w:szCs w:val="24"/>
                <w:lang w:eastAsia="ru-RU"/>
              </w:rPr>
              <w:t>Лаззат</w:t>
            </w:r>
            <w:proofErr w:type="spellEnd"/>
            <w:r w:rsidRPr="00591FC8">
              <w:rPr>
                <w:rFonts w:ascii="Times New Roman" w:eastAsia="Times New Roman" w:hAnsi="Times New Roman" w:cs="Times New Roman"/>
                <w:color w:val="000000"/>
                <w:sz w:val="24"/>
                <w:szCs w:val="24"/>
                <w:lang w:eastAsia="ru-RU"/>
              </w:rPr>
              <w:t xml:space="preserve"> </w:t>
            </w:r>
            <w:proofErr w:type="spellStart"/>
            <w:r w:rsidRPr="00591FC8">
              <w:rPr>
                <w:rFonts w:ascii="Times New Roman" w:eastAsia="Times New Roman" w:hAnsi="Times New Roman" w:cs="Times New Roman"/>
                <w:color w:val="000000"/>
                <w:sz w:val="24"/>
                <w:szCs w:val="24"/>
                <w:lang w:eastAsia="ru-RU"/>
              </w:rPr>
              <w:t>Мамбетжановна</w:t>
            </w:r>
            <w:proofErr w:type="spellEnd"/>
            <w:r w:rsidRPr="00591FC8">
              <w:rPr>
                <w:rFonts w:ascii="Times New Roman" w:eastAsia="Times New Roman" w:hAnsi="Times New Roman" w:cs="Times New Roman"/>
                <w:color w:val="000000"/>
                <w:sz w:val="24"/>
                <w:szCs w:val="24"/>
                <w:lang w:eastAsia="ru-RU"/>
              </w:rPr>
              <w:t xml:space="preserve"> - </w:t>
            </w:r>
            <w:proofErr w:type="gramStart"/>
            <w:r w:rsidRPr="00591FC8">
              <w:rPr>
                <w:rFonts w:ascii="Times New Roman" w:eastAsia="Times New Roman" w:hAnsi="Times New Roman" w:cs="Times New Roman"/>
                <w:color w:val="000000"/>
                <w:sz w:val="24"/>
                <w:szCs w:val="24"/>
                <w:lang w:val="kk-KZ" w:eastAsia="ru-RU"/>
              </w:rPr>
              <w:t xml:space="preserve">Руководитель  </w:t>
            </w:r>
            <w:r w:rsidRPr="00591FC8">
              <w:rPr>
                <w:rFonts w:ascii="Times New Roman" w:eastAsia="Times New Roman" w:hAnsi="Times New Roman" w:cs="Times New Roman"/>
                <w:color w:val="000000"/>
                <w:sz w:val="24"/>
                <w:szCs w:val="24"/>
                <w:lang w:eastAsia="ru-RU"/>
              </w:rPr>
              <w:t>кафедры</w:t>
            </w:r>
            <w:proofErr w:type="gramEnd"/>
            <w:r w:rsidRPr="00591FC8">
              <w:rPr>
                <w:rFonts w:ascii="Times New Roman" w:eastAsia="Times New Roman" w:hAnsi="Times New Roman" w:cs="Times New Roman"/>
                <w:color w:val="000000"/>
                <w:sz w:val="24"/>
                <w:szCs w:val="24"/>
                <w:lang w:eastAsia="ru-RU"/>
              </w:rPr>
              <w:t xml:space="preserve"> </w:t>
            </w:r>
            <w:r w:rsidRPr="00591FC8">
              <w:rPr>
                <w:rFonts w:ascii="Times New Roman" w:eastAsia="Times New Roman" w:hAnsi="Times New Roman" w:cs="Times New Roman"/>
                <w:color w:val="000000"/>
                <w:sz w:val="24"/>
                <w:szCs w:val="24"/>
                <w:lang w:val="kk-KZ" w:eastAsia="ru-RU"/>
              </w:rPr>
              <w:t xml:space="preserve">семейной медицины ЗКМУ им. М.Оспанова, к.м.н. </w:t>
            </w:r>
          </w:p>
          <w:p w:rsidR="00111281" w:rsidRPr="00591FC8" w:rsidRDefault="00111281" w:rsidP="00111281">
            <w:pPr>
              <w:jc w:val="both"/>
              <w:rPr>
                <w:rFonts w:ascii="Times New Roman" w:eastAsia="Times New Roman" w:hAnsi="Times New Roman" w:cs="Times New Roman"/>
                <w:color w:val="000000"/>
                <w:sz w:val="24"/>
                <w:szCs w:val="24"/>
                <w:lang w:val="kk-KZ" w:eastAsia="ru-RU"/>
              </w:rPr>
            </w:pPr>
            <w:proofErr w:type="spellStart"/>
            <w:r w:rsidRPr="00591FC8">
              <w:rPr>
                <w:rFonts w:ascii="Times New Roman" w:eastAsia="Times New Roman" w:hAnsi="Times New Roman" w:cs="Times New Roman"/>
                <w:color w:val="000000"/>
                <w:sz w:val="24"/>
                <w:szCs w:val="24"/>
                <w:lang w:eastAsia="ru-RU"/>
              </w:rPr>
              <w:t>Острецова</w:t>
            </w:r>
            <w:proofErr w:type="spellEnd"/>
            <w:r w:rsidRPr="00591FC8">
              <w:rPr>
                <w:rFonts w:ascii="Times New Roman" w:eastAsia="Times New Roman" w:hAnsi="Times New Roman" w:cs="Times New Roman"/>
                <w:color w:val="000000"/>
                <w:sz w:val="24"/>
                <w:szCs w:val="24"/>
                <w:lang w:eastAsia="ru-RU"/>
              </w:rPr>
              <w:t xml:space="preserve"> Татьяна Петровна - </w:t>
            </w:r>
            <w:r w:rsidRPr="00591FC8">
              <w:rPr>
                <w:rFonts w:ascii="Times New Roman" w:eastAsia="Times New Roman" w:hAnsi="Times New Roman" w:cs="Times New Roman"/>
                <w:color w:val="000000"/>
                <w:sz w:val="24"/>
                <w:szCs w:val="24"/>
                <w:lang w:val="kk-KZ" w:eastAsia="ru-RU"/>
              </w:rPr>
              <w:t>Доцент кафедры семейной медицины ЗКМУ им. М.Оспанова, к.м.н.</w:t>
            </w:r>
          </w:p>
          <w:p w:rsidR="00111281" w:rsidRPr="00591FC8" w:rsidRDefault="00111281" w:rsidP="00111281">
            <w:pPr>
              <w:jc w:val="both"/>
              <w:rPr>
                <w:rFonts w:ascii="Times New Roman" w:hAnsi="Times New Roman" w:cs="Times New Roman"/>
                <w:sz w:val="24"/>
                <w:szCs w:val="24"/>
                <w:lang w:val="kk-KZ"/>
              </w:rPr>
            </w:pPr>
            <w:r w:rsidRPr="00591FC8">
              <w:rPr>
                <w:rFonts w:ascii="Times New Roman" w:eastAsia="Times New Roman" w:hAnsi="Times New Roman" w:cs="Times New Roman"/>
                <w:color w:val="000000"/>
                <w:sz w:val="24"/>
                <w:szCs w:val="24"/>
                <w:lang w:val="kk-KZ" w:eastAsia="ru-RU"/>
              </w:rPr>
              <w:t xml:space="preserve">Қауызбай Жұмалы Әріпбайұлы - </w:t>
            </w:r>
            <w:r w:rsidRPr="00591FC8">
              <w:rPr>
                <w:rFonts w:ascii="Times New Roman" w:hAnsi="Times New Roman" w:cs="Times New Roman"/>
                <w:sz w:val="24"/>
                <w:szCs w:val="24"/>
                <w:lang w:val="kk-KZ"/>
              </w:rPr>
              <w:t>З</w:t>
            </w:r>
            <w:r w:rsidRPr="00591FC8">
              <w:rPr>
                <w:rFonts w:ascii="Times New Roman" w:eastAsia="Calibri" w:hAnsi="Times New Roman" w:cs="Times New Roman"/>
                <w:sz w:val="24"/>
                <w:szCs w:val="24"/>
                <w:lang w:val="kk-KZ"/>
              </w:rPr>
              <w:t xml:space="preserve">ав.кафедрой </w:t>
            </w:r>
            <w:r w:rsidRPr="00591FC8">
              <w:rPr>
                <w:rFonts w:ascii="Times New Roman" w:hAnsi="Times New Roman" w:cs="Times New Roman"/>
                <w:sz w:val="24"/>
                <w:szCs w:val="24"/>
                <w:lang w:val="kk-KZ"/>
              </w:rPr>
              <w:t>с</w:t>
            </w:r>
            <w:r w:rsidRPr="00591FC8">
              <w:rPr>
                <w:rFonts w:ascii="Times New Roman" w:eastAsia="Calibri" w:hAnsi="Times New Roman" w:cs="Times New Roman"/>
                <w:sz w:val="24"/>
                <w:szCs w:val="24"/>
                <w:lang w:val="kk-KZ"/>
              </w:rPr>
              <w:t>емейной медицины</w:t>
            </w:r>
            <w:r w:rsidRPr="00591FC8">
              <w:rPr>
                <w:rFonts w:ascii="Times New Roman" w:hAnsi="Times New Roman" w:cs="Times New Roman"/>
                <w:sz w:val="24"/>
                <w:szCs w:val="24"/>
                <w:lang w:val="kk-KZ"/>
              </w:rPr>
              <w:t xml:space="preserve"> </w:t>
            </w:r>
            <w:r w:rsidRPr="00591FC8">
              <w:rPr>
                <w:rFonts w:ascii="Times New Roman" w:eastAsia="Calibri" w:hAnsi="Times New Roman" w:cs="Times New Roman"/>
                <w:sz w:val="24"/>
                <w:szCs w:val="24"/>
                <w:lang w:val="kk-KZ"/>
              </w:rPr>
              <w:t>АО ЮКМА, к.м.н.</w:t>
            </w:r>
          </w:p>
          <w:p w:rsidR="00111281" w:rsidRPr="00591FC8" w:rsidRDefault="00111281" w:rsidP="00111281">
            <w:pPr>
              <w:jc w:val="both"/>
              <w:rPr>
                <w:rFonts w:ascii="Times New Roman" w:eastAsia="Times New Roman" w:hAnsi="Times New Roman" w:cs="Times New Roman"/>
                <w:color w:val="000000"/>
                <w:sz w:val="24"/>
                <w:szCs w:val="24"/>
                <w:lang w:eastAsia="ru-RU"/>
              </w:rPr>
            </w:pPr>
            <w:proofErr w:type="spellStart"/>
            <w:r w:rsidRPr="00591FC8">
              <w:rPr>
                <w:rFonts w:ascii="Times New Roman" w:eastAsia="Times New Roman" w:hAnsi="Times New Roman" w:cs="Times New Roman"/>
                <w:color w:val="000000"/>
                <w:sz w:val="24"/>
                <w:szCs w:val="24"/>
                <w:lang w:eastAsia="ru-RU"/>
              </w:rPr>
              <w:t>Лигай</w:t>
            </w:r>
            <w:proofErr w:type="spellEnd"/>
            <w:r w:rsidRPr="00591FC8">
              <w:rPr>
                <w:rFonts w:ascii="Times New Roman" w:eastAsia="Times New Roman" w:hAnsi="Times New Roman" w:cs="Times New Roman"/>
                <w:color w:val="000000"/>
                <w:sz w:val="24"/>
                <w:szCs w:val="24"/>
                <w:lang w:eastAsia="ru-RU"/>
              </w:rPr>
              <w:t xml:space="preserve"> Зоя Николаевна - Зав. кафедрой общей врачебной практики </w:t>
            </w:r>
            <w:r w:rsidRPr="00591FC8">
              <w:rPr>
                <w:rFonts w:ascii="Times New Roman" w:eastAsia="Calibri" w:hAnsi="Times New Roman" w:cs="Times New Roman"/>
                <w:sz w:val="24"/>
                <w:szCs w:val="24"/>
              </w:rPr>
              <w:t>НУО КРМУ</w:t>
            </w:r>
            <w:r w:rsidR="001F7CD0" w:rsidRPr="00591FC8">
              <w:rPr>
                <w:rFonts w:ascii="Times New Roman" w:eastAsia="Calibri" w:hAnsi="Times New Roman" w:cs="Times New Roman"/>
                <w:sz w:val="24"/>
                <w:szCs w:val="24"/>
              </w:rPr>
              <w:t>, д.м.н., профессор</w:t>
            </w:r>
          </w:p>
          <w:p w:rsidR="00111281" w:rsidRPr="00591FC8" w:rsidRDefault="00111281" w:rsidP="00111281">
            <w:pPr>
              <w:jc w:val="both"/>
              <w:rPr>
                <w:rFonts w:ascii="Times New Roman" w:eastAsia="Times New Roman" w:hAnsi="Times New Roman" w:cs="Times New Roman"/>
                <w:color w:val="000000"/>
                <w:sz w:val="24"/>
                <w:szCs w:val="24"/>
                <w:lang w:eastAsia="ru-RU"/>
              </w:rPr>
            </w:pPr>
            <w:proofErr w:type="spellStart"/>
            <w:r w:rsidRPr="00591FC8">
              <w:rPr>
                <w:rFonts w:ascii="Times New Roman" w:eastAsia="Times New Roman" w:hAnsi="Times New Roman" w:cs="Times New Roman"/>
                <w:color w:val="000000"/>
                <w:sz w:val="24"/>
                <w:szCs w:val="24"/>
                <w:lang w:eastAsia="ru-RU"/>
              </w:rPr>
              <w:t>Рысбекова</w:t>
            </w:r>
            <w:proofErr w:type="spellEnd"/>
            <w:r w:rsidRPr="00591FC8">
              <w:rPr>
                <w:rFonts w:ascii="Times New Roman" w:eastAsia="Times New Roman" w:hAnsi="Times New Roman" w:cs="Times New Roman"/>
                <w:color w:val="000000"/>
                <w:sz w:val="24"/>
                <w:szCs w:val="24"/>
                <w:lang w:eastAsia="ru-RU"/>
              </w:rPr>
              <w:t xml:space="preserve"> Айжан </w:t>
            </w:r>
            <w:proofErr w:type="spellStart"/>
            <w:r w:rsidRPr="00591FC8">
              <w:rPr>
                <w:rFonts w:ascii="Times New Roman" w:eastAsia="Times New Roman" w:hAnsi="Times New Roman" w:cs="Times New Roman"/>
                <w:color w:val="000000"/>
                <w:sz w:val="24"/>
                <w:szCs w:val="24"/>
                <w:lang w:eastAsia="ru-RU"/>
              </w:rPr>
              <w:t>Мухаметжановна</w:t>
            </w:r>
            <w:proofErr w:type="spellEnd"/>
            <w:r w:rsidRPr="00591FC8">
              <w:rPr>
                <w:rFonts w:ascii="Times New Roman" w:eastAsia="Times New Roman" w:hAnsi="Times New Roman" w:cs="Times New Roman"/>
                <w:color w:val="000000"/>
                <w:sz w:val="24"/>
                <w:szCs w:val="24"/>
                <w:lang w:eastAsia="ru-RU"/>
              </w:rPr>
              <w:t xml:space="preserve"> - Зам директора по качеству мед. услуг</w:t>
            </w:r>
            <w:r w:rsidRPr="00591FC8">
              <w:rPr>
                <w:rFonts w:ascii="Times New Roman" w:hAnsi="Times New Roman" w:cs="Times New Roman"/>
                <w:sz w:val="24"/>
                <w:szCs w:val="24"/>
              </w:rPr>
              <w:t xml:space="preserve"> </w:t>
            </w:r>
            <w:r w:rsidRPr="00591FC8">
              <w:rPr>
                <w:rFonts w:ascii="Times New Roman" w:eastAsia="Calibri" w:hAnsi="Times New Roman" w:cs="Times New Roman"/>
                <w:sz w:val="24"/>
                <w:szCs w:val="24"/>
              </w:rPr>
              <w:t>ТОО «</w:t>
            </w:r>
            <w:r w:rsidRPr="00591FC8">
              <w:rPr>
                <w:rFonts w:ascii="Times New Roman" w:eastAsia="Calibri" w:hAnsi="Times New Roman" w:cs="Times New Roman"/>
                <w:sz w:val="24"/>
                <w:szCs w:val="24"/>
                <w:lang w:val="en-US"/>
              </w:rPr>
              <w:t>Clinic</w:t>
            </w:r>
            <w:r w:rsidRPr="00591FC8">
              <w:rPr>
                <w:rFonts w:ascii="Times New Roman" w:eastAsia="Calibri" w:hAnsi="Times New Roman" w:cs="Times New Roman"/>
                <w:sz w:val="24"/>
                <w:szCs w:val="24"/>
              </w:rPr>
              <w:t xml:space="preserve"> </w:t>
            </w:r>
            <w:proofErr w:type="spellStart"/>
            <w:r w:rsidRPr="00591FC8">
              <w:rPr>
                <w:rFonts w:ascii="Times New Roman" w:eastAsia="Calibri" w:hAnsi="Times New Roman" w:cs="Times New Roman"/>
                <w:sz w:val="24"/>
                <w:szCs w:val="24"/>
                <w:lang w:val="en-US"/>
              </w:rPr>
              <w:t>Miras</w:t>
            </w:r>
            <w:proofErr w:type="spellEnd"/>
            <w:r w:rsidRPr="00591FC8">
              <w:rPr>
                <w:rFonts w:ascii="Times New Roman" w:eastAsia="Calibri" w:hAnsi="Times New Roman" w:cs="Times New Roman"/>
                <w:sz w:val="24"/>
                <w:szCs w:val="24"/>
              </w:rPr>
              <w:t>» г. Караганда</w:t>
            </w:r>
          </w:p>
          <w:p w:rsidR="00111281" w:rsidRPr="00591FC8" w:rsidRDefault="00111281" w:rsidP="00111281">
            <w:pPr>
              <w:jc w:val="both"/>
              <w:rPr>
                <w:rFonts w:ascii="Times New Roman" w:eastAsia="Times New Roman" w:hAnsi="Times New Roman" w:cs="Times New Roman"/>
                <w:color w:val="000000"/>
                <w:sz w:val="24"/>
                <w:szCs w:val="24"/>
                <w:lang w:eastAsia="ru-RU"/>
              </w:rPr>
            </w:pPr>
            <w:proofErr w:type="spellStart"/>
            <w:r w:rsidRPr="00591FC8">
              <w:rPr>
                <w:rFonts w:ascii="Times New Roman" w:eastAsia="Calibri" w:hAnsi="Times New Roman" w:cs="Times New Roman"/>
                <w:sz w:val="24"/>
                <w:szCs w:val="24"/>
              </w:rPr>
              <w:t>Нугманова</w:t>
            </w:r>
            <w:proofErr w:type="spellEnd"/>
            <w:r w:rsidRPr="00591FC8">
              <w:rPr>
                <w:rFonts w:ascii="Times New Roman" w:eastAsia="Calibri" w:hAnsi="Times New Roman" w:cs="Times New Roman"/>
                <w:sz w:val="24"/>
                <w:szCs w:val="24"/>
              </w:rPr>
              <w:t xml:space="preserve"> </w:t>
            </w:r>
            <w:proofErr w:type="spellStart"/>
            <w:r w:rsidRPr="00591FC8">
              <w:rPr>
                <w:rFonts w:ascii="Times New Roman" w:eastAsia="Calibri" w:hAnsi="Times New Roman" w:cs="Times New Roman"/>
                <w:sz w:val="24"/>
                <w:szCs w:val="24"/>
              </w:rPr>
              <w:t>Дамиля</w:t>
            </w:r>
            <w:proofErr w:type="spellEnd"/>
            <w:r w:rsidRPr="00591FC8">
              <w:rPr>
                <w:rFonts w:ascii="Times New Roman" w:eastAsia="Calibri" w:hAnsi="Times New Roman" w:cs="Times New Roman"/>
                <w:sz w:val="24"/>
                <w:szCs w:val="24"/>
              </w:rPr>
              <w:t xml:space="preserve"> </w:t>
            </w:r>
            <w:proofErr w:type="spellStart"/>
            <w:r w:rsidRPr="00591FC8">
              <w:rPr>
                <w:rFonts w:ascii="Times New Roman" w:eastAsia="Calibri" w:hAnsi="Times New Roman" w:cs="Times New Roman"/>
                <w:sz w:val="24"/>
                <w:szCs w:val="24"/>
              </w:rPr>
              <w:t>Сакеновна</w:t>
            </w:r>
            <w:proofErr w:type="spellEnd"/>
            <w:r w:rsidRPr="00591FC8">
              <w:rPr>
                <w:rFonts w:ascii="Times New Roman" w:eastAsia="Calibri" w:hAnsi="Times New Roman" w:cs="Times New Roman"/>
                <w:sz w:val="24"/>
                <w:szCs w:val="24"/>
              </w:rPr>
              <w:t xml:space="preserve"> - </w:t>
            </w:r>
            <w:r w:rsidRPr="00591FC8">
              <w:rPr>
                <w:rFonts w:ascii="Times New Roman" w:eastAsia="Times New Roman" w:hAnsi="Times New Roman" w:cs="Times New Roman"/>
                <w:color w:val="000000"/>
                <w:sz w:val="24"/>
                <w:szCs w:val="24"/>
                <w:lang w:eastAsia="ru-RU"/>
              </w:rPr>
              <w:t>Президент</w:t>
            </w:r>
            <w:r w:rsidRPr="00591FC8">
              <w:rPr>
                <w:rFonts w:ascii="Times New Roman" w:hAnsi="Times New Roman" w:cs="Times New Roman"/>
                <w:sz w:val="24"/>
                <w:szCs w:val="24"/>
              </w:rPr>
              <w:t xml:space="preserve"> Ассоциации</w:t>
            </w:r>
            <w:r w:rsidRPr="00591FC8">
              <w:rPr>
                <w:rFonts w:ascii="Times New Roman" w:eastAsia="Calibri" w:hAnsi="Times New Roman" w:cs="Times New Roman"/>
                <w:sz w:val="24"/>
                <w:szCs w:val="24"/>
              </w:rPr>
              <w:t xml:space="preserve"> семейных врачей Казахстана, д.м.н., профессор</w:t>
            </w:r>
          </w:p>
          <w:p w:rsidR="00111281" w:rsidRPr="00591FC8" w:rsidRDefault="00111281" w:rsidP="00111281">
            <w:pPr>
              <w:jc w:val="both"/>
              <w:rPr>
                <w:rFonts w:ascii="Times New Roman" w:hAnsi="Times New Roman" w:cs="Times New Roman"/>
                <w:sz w:val="24"/>
                <w:szCs w:val="24"/>
              </w:rPr>
            </w:pPr>
            <w:proofErr w:type="spellStart"/>
            <w:r w:rsidRPr="00591FC8">
              <w:rPr>
                <w:rFonts w:ascii="Times New Roman" w:eastAsia="Calibri" w:hAnsi="Times New Roman" w:cs="Times New Roman"/>
                <w:sz w:val="24"/>
                <w:szCs w:val="24"/>
              </w:rPr>
              <w:t>Енсегенова</w:t>
            </w:r>
            <w:proofErr w:type="spellEnd"/>
            <w:r w:rsidRPr="00591FC8">
              <w:rPr>
                <w:rFonts w:ascii="Times New Roman" w:eastAsia="Calibri" w:hAnsi="Times New Roman" w:cs="Times New Roman"/>
                <w:sz w:val="24"/>
                <w:szCs w:val="24"/>
              </w:rPr>
              <w:t xml:space="preserve"> Зоя </w:t>
            </w:r>
            <w:proofErr w:type="spellStart"/>
            <w:r w:rsidRPr="00591FC8">
              <w:rPr>
                <w:rFonts w:ascii="Times New Roman" w:eastAsia="Calibri" w:hAnsi="Times New Roman" w:cs="Times New Roman"/>
                <w:sz w:val="24"/>
                <w:szCs w:val="24"/>
              </w:rPr>
              <w:t>Жарболатовна</w:t>
            </w:r>
            <w:proofErr w:type="spellEnd"/>
            <w:r w:rsidRPr="00591FC8">
              <w:rPr>
                <w:rFonts w:ascii="Times New Roman" w:eastAsia="Calibri" w:hAnsi="Times New Roman" w:cs="Times New Roman"/>
                <w:sz w:val="24"/>
                <w:szCs w:val="24"/>
              </w:rPr>
              <w:t xml:space="preserve"> - </w:t>
            </w:r>
            <w:r w:rsidRPr="00591FC8">
              <w:rPr>
                <w:rFonts w:ascii="Times New Roman" w:eastAsia="Times New Roman" w:hAnsi="Times New Roman" w:cs="Times New Roman"/>
                <w:color w:val="000000"/>
                <w:sz w:val="24"/>
                <w:szCs w:val="24"/>
                <w:lang w:eastAsia="ru-RU"/>
              </w:rPr>
              <w:t>Доцент кафедры общей врачебной практики №1</w:t>
            </w:r>
            <w:r w:rsidRPr="00591FC8">
              <w:rPr>
                <w:rFonts w:ascii="Times New Roman" w:hAnsi="Times New Roman" w:cs="Times New Roman"/>
                <w:sz w:val="24"/>
                <w:szCs w:val="24"/>
              </w:rPr>
              <w:t xml:space="preserve"> </w:t>
            </w:r>
            <w:proofErr w:type="spellStart"/>
            <w:r w:rsidRPr="00591FC8">
              <w:rPr>
                <w:rFonts w:ascii="Times New Roman" w:hAnsi="Times New Roman" w:cs="Times New Roman"/>
                <w:sz w:val="24"/>
                <w:szCs w:val="24"/>
              </w:rPr>
              <w:t>КазНМУ</w:t>
            </w:r>
            <w:proofErr w:type="spellEnd"/>
            <w:r w:rsidR="00CE5429" w:rsidRPr="00591FC8">
              <w:rPr>
                <w:rFonts w:ascii="Times New Roman" w:eastAsia="Times New Roman" w:hAnsi="Times New Roman" w:cs="Times New Roman"/>
                <w:color w:val="000000"/>
                <w:sz w:val="24"/>
                <w:szCs w:val="24"/>
                <w:lang w:eastAsia="ru-RU"/>
              </w:rPr>
              <w:t xml:space="preserve"> им. </w:t>
            </w:r>
            <w:proofErr w:type="spellStart"/>
            <w:r w:rsidR="00CE5429" w:rsidRPr="00591FC8">
              <w:rPr>
                <w:rFonts w:ascii="Times New Roman" w:eastAsia="Times New Roman" w:hAnsi="Times New Roman" w:cs="Times New Roman"/>
                <w:color w:val="000000"/>
                <w:sz w:val="24"/>
                <w:szCs w:val="24"/>
                <w:lang w:eastAsia="ru-RU"/>
              </w:rPr>
              <w:t>Асфендиярова</w:t>
            </w:r>
            <w:proofErr w:type="spellEnd"/>
            <w:r w:rsidR="00CE5429">
              <w:rPr>
                <w:rFonts w:ascii="Times New Roman" w:eastAsia="Times New Roman" w:hAnsi="Times New Roman" w:cs="Times New Roman"/>
                <w:color w:val="000000"/>
                <w:sz w:val="24"/>
                <w:szCs w:val="24"/>
                <w:lang w:eastAsia="ru-RU"/>
              </w:rPr>
              <w:t xml:space="preserve">, </w:t>
            </w:r>
            <w:r w:rsidRPr="00591FC8">
              <w:rPr>
                <w:rFonts w:ascii="Times New Roman" w:hAnsi="Times New Roman" w:cs="Times New Roman"/>
                <w:sz w:val="24"/>
                <w:szCs w:val="24"/>
              </w:rPr>
              <w:t>к.м.н.</w:t>
            </w:r>
          </w:p>
          <w:p w:rsidR="00E65498" w:rsidRPr="00591FC8" w:rsidRDefault="00E65498" w:rsidP="00CE5429">
            <w:pPr>
              <w:jc w:val="both"/>
              <w:rPr>
                <w:rFonts w:ascii="Times New Roman" w:hAnsi="Times New Roman" w:cs="Times New Roman"/>
                <w:sz w:val="24"/>
                <w:szCs w:val="24"/>
              </w:rPr>
            </w:pPr>
          </w:p>
        </w:tc>
      </w:tr>
    </w:tbl>
    <w:p w:rsidR="00125733" w:rsidRDefault="00125733" w:rsidP="00B25CCC">
      <w:pPr>
        <w:jc w:val="center"/>
        <w:rPr>
          <w:rFonts w:ascii="Times New Roman" w:hAnsi="Times New Roman" w:cs="Times New Roman"/>
          <w:b/>
          <w:bCs/>
          <w:sz w:val="24"/>
          <w:szCs w:val="24"/>
        </w:rPr>
      </w:pPr>
    </w:p>
    <w:p w:rsidR="00125733" w:rsidRDefault="00125733">
      <w:pPr>
        <w:rPr>
          <w:rFonts w:ascii="Times New Roman" w:hAnsi="Times New Roman" w:cs="Times New Roman"/>
          <w:b/>
          <w:bCs/>
          <w:sz w:val="24"/>
          <w:szCs w:val="24"/>
        </w:rPr>
      </w:pPr>
      <w:r>
        <w:rPr>
          <w:rFonts w:ascii="Times New Roman" w:hAnsi="Times New Roman" w:cs="Times New Roman"/>
          <w:b/>
          <w:bCs/>
          <w:sz w:val="24"/>
          <w:szCs w:val="24"/>
        </w:rPr>
        <w:br w:type="page"/>
      </w:r>
    </w:p>
    <w:p w:rsidR="00E65498" w:rsidRPr="00591FC8" w:rsidRDefault="00E65498" w:rsidP="00B25CCC">
      <w:pPr>
        <w:jc w:val="center"/>
        <w:rPr>
          <w:rFonts w:ascii="Times New Roman" w:hAnsi="Times New Roman" w:cs="Times New Roman"/>
          <w:b/>
          <w:bCs/>
          <w:sz w:val="24"/>
          <w:szCs w:val="24"/>
        </w:rPr>
      </w:pPr>
    </w:p>
    <w:p w:rsidR="00125733" w:rsidRPr="00125733" w:rsidRDefault="00E65498" w:rsidP="00B015E5">
      <w:pPr>
        <w:pStyle w:val="a4"/>
        <w:numPr>
          <w:ilvl w:val="0"/>
          <w:numId w:val="2"/>
        </w:numPr>
        <w:jc w:val="center"/>
        <w:rPr>
          <w:rFonts w:ascii="Times New Roman" w:hAnsi="Times New Roman" w:cs="Times New Roman"/>
          <w:b/>
          <w:color w:val="000000" w:themeColor="text1"/>
          <w:sz w:val="24"/>
          <w:szCs w:val="24"/>
        </w:rPr>
      </w:pPr>
      <w:r w:rsidRPr="00591FC8">
        <w:rPr>
          <w:rFonts w:ascii="Times New Roman" w:hAnsi="Times New Roman" w:cs="Times New Roman"/>
          <w:b/>
          <w:bCs/>
          <w:sz w:val="24"/>
          <w:szCs w:val="24"/>
        </w:rPr>
        <w:t xml:space="preserve">Форма типового учебного плана </w:t>
      </w:r>
      <w:r w:rsidRPr="00591FC8">
        <w:rPr>
          <w:rFonts w:ascii="Times New Roman" w:hAnsi="Times New Roman" w:cs="Times New Roman"/>
          <w:b/>
          <w:sz w:val="24"/>
          <w:szCs w:val="24"/>
        </w:rPr>
        <w:t xml:space="preserve">образовательной программы </w:t>
      </w:r>
    </w:p>
    <w:p w:rsidR="004A7E41" w:rsidRPr="00125733" w:rsidRDefault="00E65498" w:rsidP="00125733">
      <w:pPr>
        <w:pStyle w:val="a4"/>
        <w:jc w:val="center"/>
        <w:rPr>
          <w:rFonts w:ascii="Times New Roman" w:hAnsi="Times New Roman" w:cs="Times New Roman"/>
          <w:b/>
          <w:color w:val="000000" w:themeColor="text1"/>
          <w:sz w:val="24"/>
          <w:szCs w:val="24"/>
        </w:rPr>
      </w:pPr>
      <w:r w:rsidRPr="00125733">
        <w:rPr>
          <w:rFonts w:ascii="Times New Roman" w:hAnsi="Times New Roman" w:cs="Times New Roman"/>
          <w:b/>
          <w:color w:val="000000" w:themeColor="text1"/>
          <w:sz w:val="24"/>
          <w:szCs w:val="24"/>
        </w:rPr>
        <w:t>«</w:t>
      </w:r>
      <w:r w:rsidR="00E33ED7" w:rsidRPr="00125733">
        <w:rPr>
          <w:rFonts w:ascii="Times New Roman" w:hAnsi="Times New Roman" w:cs="Times New Roman"/>
          <w:b/>
          <w:color w:val="000000" w:themeColor="text1"/>
          <w:sz w:val="24"/>
          <w:szCs w:val="24"/>
        </w:rPr>
        <w:t>Семейная медицина</w:t>
      </w:r>
      <w:r w:rsidRPr="00125733">
        <w:rPr>
          <w:rFonts w:ascii="Times New Roman" w:hAnsi="Times New Roman" w:cs="Times New Roman"/>
          <w:b/>
          <w:color w:val="000000" w:themeColor="text1"/>
          <w:sz w:val="24"/>
          <w:szCs w:val="24"/>
        </w:rPr>
        <w:t>»</w:t>
      </w:r>
      <w:r w:rsidRPr="00125733">
        <w:rPr>
          <w:rFonts w:ascii="Times New Roman" w:hAnsi="Times New Roman" w:cs="Times New Roman"/>
          <w:b/>
          <w:color w:val="000000" w:themeColor="text1"/>
          <w:sz w:val="24"/>
          <w:szCs w:val="24"/>
        </w:rPr>
        <w:br/>
        <w:t xml:space="preserve">нормативный срок обучения – </w:t>
      </w:r>
      <w:r w:rsidR="00B015E5" w:rsidRPr="00125733">
        <w:rPr>
          <w:rFonts w:ascii="Times New Roman" w:hAnsi="Times New Roman" w:cs="Times New Roman"/>
          <w:b/>
          <w:color w:val="000000" w:themeColor="text1"/>
          <w:sz w:val="24"/>
          <w:szCs w:val="24"/>
        </w:rPr>
        <w:t>2</w:t>
      </w:r>
      <w:r w:rsidR="00E33ED7" w:rsidRPr="00125733">
        <w:rPr>
          <w:rFonts w:ascii="Times New Roman" w:hAnsi="Times New Roman" w:cs="Times New Roman"/>
          <w:b/>
          <w:color w:val="000000" w:themeColor="text1"/>
          <w:sz w:val="24"/>
          <w:szCs w:val="24"/>
        </w:rPr>
        <w:t xml:space="preserve"> года</w:t>
      </w:r>
    </w:p>
    <w:p w:rsidR="00B015E5" w:rsidRPr="00591FC8" w:rsidRDefault="00B015E5" w:rsidP="00B015E5">
      <w:pPr>
        <w:pStyle w:val="a4"/>
        <w:rPr>
          <w:rFonts w:ascii="Times New Roman" w:hAnsi="Times New Roman" w:cs="Times New Roman"/>
          <w:b/>
          <w:color w:val="FF0000"/>
          <w:sz w:val="24"/>
          <w:szCs w:val="24"/>
        </w:rPr>
      </w:pPr>
    </w:p>
    <w:tbl>
      <w:tblPr>
        <w:tblStyle w:val="a3"/>
        <w:tblW w:w="0" w:type="auto"/>
        <w:tblInd w:w="720" w:type="dxa"/>
        <w:tblLook w:val="04A0" w:firstRow="1" w:lastRow="0" w:firstColumn="1" w:lastColumn="0" w:noHBand="0" w:noVBand="1"/>
      </w:tblPr>
      <w:tblGrid>
        <w:gridCol w:w="878"/>
        <w:gridCol w:w="5988"/>
        <w:gridCol w:w="2326"/>
      </w:tblGrid>
      <w:tr w:rsidR="008269C9" w:rsidRPr="00591FC8" w:rsidTr="00066D43">
        <w:tc>
          <w:tcPr>
            <w:tcW w:w="878" w:type="dxa"/>
          </w:tcPr>
          <w:p w:rsidR="00B015E5" w:rsidRPr="00591FC8" w:rsidRDefault="00803108" w:rsidP="00174F6E">
            <w:pPr>
              <w:pStyle w:val="a4"/>
              <w:ind w:left="0"/>
              <w:jc w:val="center"/>
              <w:rPr>
                <w:rFonts w:ascii="Times New Roman" w:hAnsi="Times New Roman" w:cs="Times New Roman"/>
                <w:b/>
                <w:color w:val="000000" w:themeColor="text1"/>
                <w:sz w:val="24"/>
                <w:szCs w:val="24"/>
              </w:rPr>
            </w:pPr>
            <w:r w:rsidRPr="00591FC8">
              <w:rPr>
                <w:rFonts w:ascii="Times New Roman" w:hAnsi="Times New Roman" w:cs="Times New Roman"/>
                <w:b/>
                <w:color w:val="000000" w:themeColor="text1"/>
                <w:sz w:val="24"/>
                <w:szCs w:val="24"/>
              </w:rPr>
              <w:t>№ п/п</w:t>
            </w:r>
          </w:p>
        </w:tc>
        <w:tc>
          <w:tcPr>
            <w:tcW w:w="5988" w:type="dxa"/>
          </w:tcPr>
          <w:p w:rsidR="00B015E5" w:rsidRPr="00591FC8" w:rsidRDefault="00174F6E" w:rsidP="00174F6E">
            <w:pPr>
              <w:pStyle w:val="a4"/>
              <w:ind w:left="0"/>
              <w:jc w:val="center"/>
              <w:rPr>
                <w:rFonts w:ascii="Times New Roman" w:hAnsi="Times New Roman" w:cs="Times New Roman"/>
                <w:b/>
                <w:color w:val="000000" w:themeColor="text1"/>
                <w:sz w:val="24"/>
                <w:szCs w:val="24"/>
              </w:rPr>
            </w:pPr>
            <w:r w:rsidRPr="00591FC8">
              <w:rPr>
                <w:rFonts w:ascii="Times New Roman" w:hAnsi="Times New Roman" w:cs="Times New Roman"/>
                <w:b/>
                <w:color w:val="000000" w:themeColor="text1"/>
                <w:sz w:val="24"/>
                <w:szCs w:val="24"/>
              </w:rPr>
              <w:t>Наименование дисциплин /модулей</w:t>
            </w:r>
          </w:p>
        </w:tc>
        <w:tc>
          <w:tcPr>
            <w:tcW w:w="2326" w:type="dxa"/>
          </w:tcPr>
          <w:p w:rsidR="00B015E5" w:rsidRPr="00591FC8" w:rsidRDefault="00174F6E" w:rsidP="00174F6E">
            <w:pPr>
              <w:pStyle w:val="a4"/>
              <w:ind w:left="0"/>
              <w:jc w:val="center"/>
              <w:rPr>
                <w:rFonts w:ascii="Times New Roman" w:hAnsi="Times New Roman" w:cs="Times New Roman"/>
                <w:b/>
                <w:color w:val="000000" w:themeColor="text1"/>
                <w:sz w:val="24"/>
                <w:szCs w:val="24"/>
              </w:rPr>
            </w:pPr>
            <w:r w:rsidRPr="00591FC8">
              <w:rPr>
                <w:rFonts w:ascii="Times New Roman" w:hAnsi="Times New Roman" w:cs="Times New Roman"/>
                <w:b/>
                <w:color w:val="000000" w:themeColor="text1"/>
                <w:sz w:val="24"/>
                <w:szCs w:val="24"/>
              </w:rPr>
              <w:t>Количество кредитов</w:t>
            </w:r>
          </w:p>
        </w:tc>
      </w:tr>
      <w:tr w:rsidR="008269C9" w:rsidRPr="00591FC8" w:rsidTr="00066D43">
        <w:tc>
          <w:tcPr>
            <w:tcW w:w="878" w:type="dxa"/>
          </w:tcPr>
          <w:p w:rsidR="00B015E5" w:rsidRPr="00591FC8" w:rsidRDefault="00174F6E" w:rsidP="00B015E5">
            <w:pPr>
              <w:pStyle w:val="a4"/>
              <w:ind w:left="0"/>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1</w:t>
            </w:r>
          </w:p>
        </w:tc>
        <w:tc>
          <w:tcPr>
            <w:tcW w:w="5988" w:type="dxa"/>
          </w:tcPr>
          <w:p w:rsidR="00B015E5" w:rsidRPr="00591FC8" w:rsidRDefault="00174F6E" w:rsidP="00B015E5">
            <w:pPr>
              <w:pStyle w:val="a4"/>
              <w:ind w:left="0"/>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Цикл профилирующих дисциплин (ПД)</w:t>
            </w:r>
          </w:p>
        </w:tc>
        <w:tc>
          <w:tcPr>
            <w:tcW w:w="2326" w:type="dxa"/>
          </w:tcPr>
          <w:p w:rsidR="00B015E5" w:rsidRPr="00591FC8" w:rsidRDefault="00066D43" w:rsidP="00600B40">
            <w:pPr>
              <w:pStyle w:val="a4"/>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w:t>
            </w:r>
          </w:p>
        </w:tc>
      </w:tr>
      <w:tr w:rsidR="008269C9" w:rsidRPr="00591FC8" w:rsidTr="00066D43">
        <w:tc>
          <w:tcPr>
            <w:tcW w:w="878" w:type="dxa"/>
          </w:tcPr>
          <w:p w:rsidR="00B015E5" w:rsidRPr="00591FC8" w:rsidRDefault="00174F6E" w:rsidP="00B015E5">
            <w:pPr>
              <w:pStyle w:val="a4"/>
              <w:ind w:left="0"/>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1)</w:t>
            </w:r>
          </w:p>
        </w:tc>
        <w:tc>
          <w:tcPr>
            <w:tcW w:w="5988" w:type="dxa"/>
          </w:tcPr>
          <w:p w:rsidR="00B015E5" w:rsidRPr="00591FC8" w:rsidRDefault="00174F6E" w:rsidP="00B015E5">
            <w:pPr>
              <w:pStyle w:val="a4"/>
              <w:ind w:left="0"/>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Обязательный компонент </w:t>
            </w:r>
            <w:r w:rsidR="00600B40" w:rsidRPr="00591FC8">
              <w:rPr>
                <w:rFonts w:ascii="Times New Roman" w:hAnsi="Times New Roman" w:cs="Times New Roman"/>
                <w:color w:val="000000" w:themeColor="text1"/>
                <w:sz w:val="24"/>
                <w:szCs w:val="24"/>
              </w:rPr>
              <w:t>(ОК)</w:t>
            </w:r>
          </w:p>
        </w:tc>
        <w:tc>
          <w:tcPr>
            <w:tcW w:w="2326" w:type="dxa"/>
          </w:tcPr>
          <w:p w:rsidR="00B015E5" w:rsidRPr="00591FC8" w:rsidRDefault="00066D43" w:rsidP="00600B40">
            <w:pPr>
              <w:pStyle w:val="a4"/>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134</w:t>
            </w:r>
          </w:p>
        </w:tc>
      </w:tr>
      <w:tr w:rsidR="008269C9" w:rsidRPr="00591FC8" w:rsidTr="00066D43">
        <w:tc>
          <w:tcPr>
            <w:tcW w:w="878" w:type="dxa"/>
          </w:tcPr>
          <w:p w:rsidR="00600B40" w:rsidRPr="00591FC8" w:rsidRDefault="00600B40" w:rsidP="00600B40">
            <w:pPr>
              <w:pStyle w:val="a4"/>
              <w:ind w:left="0"/>
              <w:rPr>
                <w:rFonts w:ascii="Times New Roman" w:hAnsi="Times New Roman" w:cs="Times New Roman"/>
                <w:color w:val="000000" w:themeColor="text1"/>
                <w:sz w:val="24"/>
                <w:szCs w:val="24"/>
              </w:rPr>
            </w:pPr>
          </w:p>
        </w:tc>
        <w:tc>
          <w:tcPr>
            <w:tcW w:w="5988" w:type="dxa"/>
          </w:tcPr>
          <w:p w:rsidR="00600B40" w:rsidRPr="00591FC8" w:rsidRDefault="00600B40" w:rsidP="00600B40">
            <w:p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Семейная медицина</w:t>
            </w:r>
          </w:p>
          <w:p w:rsidR="00600B40" w:rsidRPr="00591FC8" w:rsidRDefault="00600B40" w:rsidP="00600B40">
            <w:pPr>
              <w:rPr>
                <w:rFonts w:ascii="Times New Roman" w:hAnsi="Times New Roman" w:cs="Times New Roman"/>
                <w:color w:val="000000" w:themeColor="text1"/>
                <w:sz w:val="24"/>
                <w:szCs w:val="24"/>
              </w:rPr>
            </w:pPr>
          </w:p>
        </w:tc>
        <w:tc>
          <w:tcPr>
            <w:tcW w:w="2326" w:type="dxa"/>
          </w:tcPr>
          <w:p w:rsidR="00600B40" w:rsidRPr="00591FC8" w:rsidRDefault="00066D43" w:rsidP="00600B40">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24</w:t>
            </w:r>
          </w:p>
          <w:p w:rsidR="00600B40" w:rsidRPr="00591FC8" w:rsidRDefault="00600B40" w:rsidP="00600B40">
            <w:pPr>
              <w:jc w:val="center"/>
              <w:rPr>
                <w:rFonts w:ascii="Times New Roman" w:hAnsi="Times New Roman" w:cs="Times New Roman"/>
                <w:color w:val="000000" w:themeColor="text1"/>
                <w:sz w:val="24"/>
                <w:szCs w:val="24"/>
                <w:lang w:val="en-US"/>
              </w:rPr>
            </w:pPr>
          </w:p>
        </w:tc>
      </w:tr>
      <w:tr w:rsidR="008269C9" w:rsidRPr="00591FC8" w:rsidTr="00066D43">
        <w:tc>
          <w:tcPr>
            <w:tcW w:w="878" w:type="dxa"/>
          </w:tcPr>
          <w:p w:rsidR="00600B40" w:rsidRPr="00591FC8" w:rsidRDefault="00600B40" w:rsidP="00600B40">
            <w:pPr>
              <w:pStyle w:val="a4"/>
              <w:ind w:left="0"/>
              <w:rPr>
                <w:rFonts w:ascii="Times New Roman" w:hAnsi="Times New Roman" w:cs="Times New Roman"/>
                <w:color w:val="000000" w:themeColor="text1"/>
                <w:sz w:val="24"/>
                <w:szCs w:val="24"/>
              </w:rPr>
            </w:pPr>
          </w:p>
        </w:tc>
        <w:tc>
          <w:tcPr>
            <w:tcW w:w="5988" w:type="dxa"/>
          </w:tcPr>
          <w:p w:rsidR="00600B40" w:rsidRPr="00591FC8" w:rsidRDefault="00600B40" w:rsidP="00600B40">
            <w:p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Внутренние болезни в практике семейного врача:</w:t>
            </w:r>
          </w:p>
          <w:p w:rsidR="001272B0" w:rsidRDefault="00600B40" w:rsidP="003B67F9">
            <w:pPr>
              <w:pStyle w:val="a4"/>
              <w:numPr>
                <w:ilvl w:val="0"/>
                <w:numId w:val="4"/>
              </w:numPr>
              <w:rPr>
                <w:rFonts w:ascii="Times New Roman" w:hAnsi="Times New Roman" w:cs="Times New Roman"/>
                <w:color w:val="000000" w:themeColor="text1"/>
                <w:sz w:val="24"/>
                <w:szCs w:val="24"/>
              </w:rPr>
            </w:pPr>
            <w:r w:rsidRPr="001272B0">
              <w:rPr>
                <w:rFonts w:ascii="Times New Roman" w:hAnsi="Times New Roman" w:cs="Times New Roman"/>
                <w:color w:val="000000" w:themeColor="text1"/>
                <w:sz w:val="24"/>
                <w:szCs w:val="24"/>
              </w:rPr>
              <w:t>Внутренние болезни</w:t>
            </w:r>
            <w:r w:rsidR="001272B0">
              <w:rPr>
                <w:rFonts w:ascii="Times New Roman" w:hAnsi="Times New Roman" w:cs="Times New Roman"/>
                <w:color w:val="000000" w:themeColor="text1"/>
                <w:sz w:val="24"/>
                <w:szCs w:val="24"/>
              </w:rPr>
              <w:t xml:space="preserve"> </w:t>
            </w:r>
          </w:p>
          <w:p w:rsidR="00600B40" w:rsidRPr="001272B0" w:rsidRDefault="00600B40" w:rsidP="003B67F9">
            <w:pPr>
              <w:pStyle w:val="a4"/>
              <w:numPr>
                <w:ilvl w:val="0"/>
                <w:numId w:val="4"/>
              </w:numPr>
              <w:rPr>
                <w:rFonts w:ascii="Times New Roman" w:hAnsi="Times New Roman" w:cs="Times New Roman"/>
                <w:color w:val="000000" w:themeColor="text1"/>
                <w:sz w:val="24"/>
                <w:szCs w:val="24"/>
              </w:rPr>
            </w:pPr>
            <w:r w:rsidRPr="001272B0">
              <w:rPr>
                <w:rFonts w:ascii="Times New Roman" w:hAnsi="Times New Roman" w:cs="Times New Roman"/>
                <w:color w:val="000000" w:themeColor="text1"/>
                <w:sz w:val="24"/>
                <w:szCs w:val="24"/>
              </w:rPr>
              <w:t>Инфекционные болезни у взрослых</w:t>
            </w:r>
          </w:p>
          <w:p w:rsidR="00600B40" w:rsidRPr="00591FC8" w:rsidRDefault="00600B40" w:rsidP="002D0077">
            <w:pPr>
              <w:pStyle w:val="a4"/>
              <w:rPr>
                <w:rFonts w:ascii="Times New Roman" w:hAnsi="Times New Roman" w:cs="Times New Roman"/>
                <w:color w:val="000000" w:themeColor="text1"/>
                <w:sz w:val="24"/>
                <w:szCs w:val="24"/>
              </w:rPr>
            </w:pPr>
          </w:p>
        </w:tc>
        <w:tc>
          <w:tcPr>
            <w:tcW w:w="2326" w:type="dxa"/>
          </w:tcPr>
          <w:p w:rsidR="00600B40" w:rsidRPr="00D92053" w:rsidRDefault="00600B40"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2</w:t>
            </w:r>
            <w:r w:rsidR="004618ED" w:rsidRPr="00D92053">
              <w:rPr>
                <w:rFonts w:ascii="Times New Roman" w:hAnsi="Times New Roman" w:cs="Times New Roman"/>
                <w:color w:val="000000" w:themeColor="text1"/>
                <w:sz w:val="24"/>
                <w:szCs w:val="24"/>
              </w:rPr>
              <w:t>8</w:t>
            </w:r>
          </w:p>
          <w:p w:rsidR="00600B40" w:rsidRPr="00D92053" w:rsidRDefault="00A70382" w:rsidP="00600B40">
            <w:pPr>
              <w:jc w:val="center"/>
              <w:rPr>
                <w:rFonts w:ascii="Times New Roman" w:hAnsi="Times New Roman" w:cs="Times New Roman"/>
                <w:color w:val="000000" w:themeColor="text1"/>
                <w:sz w:val="24"/>
                <w:szCs w:val="24"/>
                <w:lang w:val="en-US"/>
              </w:rPr>
            </w:pPr>
            <w:r w:rsidRPr="00D92053">
              <w:rPr>
                <w:rFonts w:ascii="Times New Roman" w:hAnsi="Times New Roman" w:cs="Times New Roman"/>
                <w:color w:val="000000" w:themeColor="text1"/>
                <w:sz w:val="24"/>
                <w:szCs w:val="24"/>
              </w:rPr>
              <w:t>2</w:t>
            </w:r>
            <w:r w:rsidR="004618ED" w:rsidRPr="00D92053">
              <w:rPr>
                <w:rFonts w:ascii="Times New Roman" w:hAnsi="Times New Roman" w:cs="Times New Roman"/>
                <w:color w:val="000000" w:themeColor="text1"/>
                <w:sz w:val="24"/>
                <w:szCs w:val="24"/>
              </w:rPr>
              <w:t>2</w:t>
            </w:r>
          </w:p>
          <w:p w:rsidR="00600B40" w:rsidRPr="00D92053" w:rsidRDefault="00600B40"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6</w:t>
            </w:r>
          </w:p>
          <w:p w:rsidR="00600B40" w:rsidRPr="00D92053" w:rsidRDefault="00600B40" w:rsidP="00600B40">
            <w:pPr>
              <w:jc w:val="center"/>
              <w:rPr>
                <w:rFonts w:ascii="Times New Roman" w:hAnsi="Times New Roman" w:cs="Times New Roman"/>
                <w:color w:val="000000" w:themeColor="text1"/>
                <w:sz w:val="24"/>
                <w:szCs w:val="24"/>
              </w:rPr>
            </w:pPr>
          </w:p>
        </w:tc>
      </w:tr>
      <w:tr w:rsidR="008269C9" w:rsidRPr="00591FC8" w:rsidTr="00066D43">
        <w:tc>
          <w:tcPr>
            <w:tcW w:w="878" w:type="dxa"/>
          </w:tcPr>
          <w:p w:rsidR="00600B40" w:rsidRPr="00591FC8" w:rsidRDefault="00600B40" w:rsidP="00600B40">
            <w:pPr>
              <w:pStyle w:val="a4"/>
              <w:ind w:left="0"/>
              <w:rPr>
                <w:rFonts w:ascii="Times New Roman" w:hAnsi="Times New Roman" w:cs="Times New Roman"/>
                <w:color w:val="000000" w:themeColor="text1"/>
                <w:sz w:val="24"/>
                <w:szCs w:val="24"/>
              </w:rPr>
            </w:pPr>
          </w:p>
        </w:tc>
        <w:tc>
          <w:tcPr>
            <w:tcW w:w="5988" w:type="dxa"/>
          </w:tcPr>
          <w:p w:rsidR="00600B40" w:rsidRPr="00591FC8" w:rsidRDefault="00600B40" w:rsidP="00600B40">
            <w:p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Хирургические болезни в практике семейного врача:</w:t>
            </w:r>
          </w:p>
          <w:p w:rsidR="00600B40" w:rsidRPr="00591FC8" w:rsidRDefault="00600B40" w:rsidP="00600B40">
            <w:pPr>
              <w:pStyle w:val="a4"/>
              <w:numPr>
                <w:ilvl w:val="0"/>
                <w:numId w:val="5"/>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Амбулаторная хирургия </w:t>
            </w:r>
          </w:p>
          <w:p w:rsidR="00600B40" w:rsidRPr="00591FC8" w:rsidRDefault="00600B40" w:rsidP="00600B40">
            <w:pPr>
              <w:pStyle w:val="a4"/>
              <w:numPr>
                <w:ilvl w:val="0"/>
                <w:numId w:val="5"/>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Амбулаторная травматология </w:t>
            </w:r>
          </w:p>
          <w:p w:rsidR="00600B40" w:rsidRPr="00591FC8" w:rsidRDefault="00600B40" w:rsidP="00600B40">
            <w:pPr>
              <w:pStyle w:val="a4"/>
              <w:numPr>
                <w:ilvl w:val="0"/>
                <w:numId w:val="5"/>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Амбулаторная оториноларингология  </w:t>
            </w:r>
          </w:p>
          <w:p w:rsidR="00600B40" w:rsidRPr="00591FC8" w:rsidRDefault="00600B40" w:rsidP="00600B40">
            <w:pPr>
              <w:pStyle w:val="a4"/>
              <w:numPr>
                <w:ilvl w:val="0"/>
                <w:numId w:val="5"/>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Амбулаторная офтальмология </w:t>
            </w:r>
          </w:p>
        </w:tc>
        <w:tc>
          <w:tcPr>
            <w:tcW w:w="2326" w:type="dxa"/>
          </w:tcPr>
          <w:p w:rsidR="00600B40" w:rsidRPr="00D92053" w:rsidRDefault="00600B40" w:rsidP="00600B40">
            <w:pPr>
              <w:jc w:val="center"/>
              <w:rPr>
                <w:rFonts w:ascii="Times New Roman" w:hAnsi="Times New Roman" w:cs="Times New Roman"/>
                <w:color w:val="000000" w:themeColor="text1"/>
                <w:sz w:val="24"/>
                <w:szCs w:val="24"/>
                <w:lang w:val="en-US"/>
              </w:rPr>
            </w:pPr>
            <w:r w:rsidRPr="00D92053">
              <w:rPr>
                <w:rFonts w:ascii="Times New Roman" w:hAnsi="Times New Roman" w:cs="Times New Roman"/>
                <w:color w:val="000000" w:themeColor="text1"/>
                <w:sz w:val="24"/>
                <w:szCs w:val="24"/>
                <w:lang w:val="en-US"/>
              </w:rPr>
              <w:t>12</w:t>
            </w:r>
          </w:p>
          <w:p w:rsidR="00600B40" w:rsidRPr="00D92053" w:rsidRDefault="00600B40"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4</w:t>
            </w:r>
          </w:p>
          <w:p w:rsidR="00600B40" w:rsidRPr="00D92053" w:rsidRDefault="00600B40"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2</w:t>
            </w:r>
          </w:p>
          <w:p w:rsidR="00600B40" w:rsidRPr="00D92053" w:rsidRDefault="00600B40"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4</w:t>
            </w:r>
          </w:p>
          <w:p w:rsidR="00600B40" w:rsidRPr="00D92053" w:rsidRDefault="00600B40"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2</w:t>
            </w:r>
          </w:p>
        </w:tc>
      </w:tr>
      <w:tr w:rsidR="008269C9" w:rsidRPr="00591FC8" w:rsidTr="00066D43">
        <w:tc>
          <w:tcPr>
            <w:tcW w:w="878" w:type="dxa"/>
          </w:tcPr>
          <w:p w:rsidR="00600B40" w:rsidRPr="00591FC8" w:rsidRDefault="00600B40" w:rsidP="00600B40">
            <w:pPr>
              <w:pStyle w:val="a4"/>
              <w:ind w:left="0"/>
              <w:rPr>
                <w:rFonts w:ascii="Times New Roman" w:hAnsi="Times New Roman" w:cs="Times New Roman"/>
                <w:color w:val="000000" w:themeColor="text1"/>
                <w:sz w:val="24"/>
                <w:szCs w:val="24"/>
              </w:rPr>
            </w:pPr>
          </w:p>
        </w:tc>
        <w:tc>
          <w:tcPr>
            <w:tcW w:w="5988" w:type="dxa"/>
          </w:tcPr>
          <w:p w:rsidR="00600B40" w:rsidRPr="00591FC8" w:rsidRDefault="00600B40" w:rsidP="00600B40">
            <w:p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Здоровье женщины и ребенка в практике семейного врача:</w:t>
            </w:r>
          </w:p>
          <w:p w:rsidR="00600B40" w:rsidRPr="00591FC8" w:rsidRDefault="00600B40" w:rsidP="00600B40">
            <w:pPr>
              <w:pStyle w:val="a4"/>
              <w:numPr>
                <w:ilvl w:val="0"/>
                <w:numId w:val="6"/>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Амбулаторное акушерство и гинекология </w:t>
            </w:r>
          </w:p>
          <w:p w:rsidR="00600B40" w:rsidRPr="00591FC8" w:rsidRDefault="00600B40" w:rsidP="00600B40">
            <w:pPr>
              <w:pStyle w:val="a4"/>
              <w:numPr>
                <w:ilvl w:val="0"/>
                <w:numId w:val="6"/>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Амбулаторная педиатрия </w:t>
            </w:r>
          </w:p>
          <w:p w:rsidR="00600B40" w:rsidRPr="00591FC8" w:rsidRDefault="00600B40" w:rsidP="00600B40">
            <w:pPr>
              <w:pStyle w:val="a4"/>
              <w:numPr>
                <w:ilvl w:val="0"/>
                <w:numId w:val="6"/>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Детские инфекционные болезни </w:t>
            </w:r>
          </w:p>
        </w:tc>
        <w:tc>
          <w:tcPr>
            <w:tcW w:w="2326" w:type="dxa"/>
          </w:tcPr>
          <w:p w:rsidR="00600B40" w:rsidRPr="00D92053" w:rsidRDefault="00600B40" w:rsidP="00600B40">
            <w:pPr>
              <w:jc w:val="center"/>
              <w:rPr>
                <w:rFonts w:ascii="Times New Roman" w:hAnsi="Times New Roman" w:cs="Times New Roman"/>
                <w:color w:val="000000" w:themeColor="text1"/>
                <w:sz w:val="24"/>
                <w:szCs w:val="24"/>
                <w:lang w:val="en-US"/>
              </w:rPr>
            </w:pPr>
            <w:r w:rsidRPr="00D92053">
              <w:rPr>
                <w:rFonts w:ascii="Times New Roman" w:hAnsi="Times New Roman" w:cs="Times New Roman"/>
                <w:color w:val="000000" w:themeColor="text1"/>
                <w:sz w:val="24"/>
                <w:szCs w:val="24"/>
                <w:lang w:val="en-US"/>
              </w:rPr>
              <w:t>38</w:t>
            </w:r>
          </w:p>
          <w:p w:rsidR="00006A14" w:rsidRPr="00D92053" w:rsidRDefault="00006A14" w:rsidP="00600B40">
            <w:pPr>
              <w:jc w:val="center"/>
              <w:rPr>
                <w:rFonts w:ascii="Times New Roman" w:hAnsi="Times New Roman" w:cs="Times New Roman"/>
                <w:color w:val="000000" w:themeColor="text1"/>
                <w:sz w:val="24"/>
                <w:szCs w:val="24"/>
                <w:lang w:val="en-US"/>
              </w:rPr>
            </w:pPr>
          </w:p>
          <w:p w:rsidR="00600B40" w:rsidRPr="00D92053" w:rsidRDefault="00600B40" w:rsidP="00600B40">
            <w:pPr>
              <w:jc w:val="center"/>
              <w:rPr>
                <w:rFonts w:ascii="Times New Roman" w:hAnsi="Times New Roman" w:cs="Times New Roman"/>
                <w:color w:val="000000" w:themeColor="text1"/>
                <w:sz w:val="24"/>
                <w:szCs w:val="24"/>
                <w:lang w:val="en-US"/>
              </w:rPr>
            </w:pPr>
            <w:r w:rsidRPr="00D92053">
              <w:rPr>
                <w:rFonts w:ascii="Times New Roman" w:hAnsi="Times New Roman" w:cs="Times New Roman"/>
                <w:color w:val="000000" w:themeColor="text1"/>
                <w:sz w:val="24"/>
                <w:szCs w:val="24"/>
                <w:lang w:val="en-US"/>
              </w:rPr>
              <w:t>10</w:t>
            </w:r>
          </w:p>
          <w:p w:rsidR="00600B40" w:rsidRPr="00D92053" w:rsidRDefault="00600B40"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20</w:t>
            </w:r>
          </w:p>
          <w:p w:rsidR="00600B40" w:rsidRPr="00D92053" w:rsidRDefault="00600B40" w:rsidP="00600B40">
            <w:pPr>
              <w:jc w:val="center"/>
              <w:rPr>
                <w:rFonts w:ascii="Times New Roman" w:hAnsi="Times New Roman" w:cs="Times New Roman"/>
                <w:color w:val="000000" w:themeColor="text1"/>
                <w:sz w:val="24"/>
                <w:szCs w:val="24"/>
                <w:lang w:val="en-US"/>
              </w:rPr>
            </w:pPr>
            <w:r w:rsidRPr="00D92053">
              <w:rPr>
                <w:rFonts w:ascii="Times New Roman" w:hAnsi="Times New Roman" w:cs="Times New Roman"/>
                <w:color w:val="000000" w:themeColor="text1"/>
                <w:sz w:val="24"/>
                <w:szCs w:val="24"/>
                <w:lang w:val="en-US"/>
              </w:rPr>
              <w:t>8</w:t>
            </w:r>
          </w:p>
        </w:tc>
      </w:tr>
      <w:tr w:rsidR="008269C9" w:rsidRPr="00591FC8" w:rsidTr="00066D43">
        <w:tc>
          <w:tcPr>
            <w:tcW w:w="878" w:type="dxa"/>
          </w:tcPr>
          <w:p w:rsidR="00600B40" w:rsidRPr="00591FC8" w:rsidRDefault="00600B40" w:rsidP="00600B40">
            <w:pPr>
              <w:pStyle w:val="a4"/>
              <w:ind w:left="0"/>
              <w:rPr>
                <w:rFonts w:ascii="Times New Roman" w:hAnsi="Times New Roman" w:cs="Times New Roman"/>
                <w:color w:val="000000" w:themeColor="text1"/>
                <w:sz w:val="24"/>
                <w:szCs w:val="24"/>
              </w:rPr>
            </w:pPr>
          </w:p>
        </w:tc>
        <w:tc>
          <w:tcPr>
            <w:tcW w:w="5988" w:type="dxa"/>
          </w:tcPr>
          <w:p w:rsidR="00600B40" w:rsidRPr="00591FC8" w:rsidRDefault="00600B40" w:rsidP="00600B40">
            <w:p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Комплексная практика семейного врача:</w:t>
            </w:r>
          </w:p>
          <w:p w:rsidR="00600B40" w:rsidRPr="00591FC8" w:rsidRDefault="00600B40" w:rsidP="00600B40">
            <w:pPr>
              <w:pStyle w:val="a4"/>
              <w:numPr>
                <w:ilvl w:val="0"/>
                <w:numId w:val="7"/>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Вопросы неврологии в практике семейного врача  </w:t>
            </w:r>
          </w:p>
          <w:p w:rsidR="00600B40" w:rsidRPr="00591FC8" w:rsidRDefault="00600B40" w:rsidP="00600B40">
            <w:pPr>
              <w:pStyle w:val="a4"/>
              <w:numPr>
                <w:ilvl w:val="0"/>
                <w:numId w:val="7"/>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Вопросы психического </w:t>
            </w:r>
            <w:proofErr w:type="gramStart"/>
            <w:r w:rsidRPr="00591FC8">
              <w:rPr>
                <w:rFonts w:ascii="Times New Roman" w:hAnsi="Times New Roman" w:cs="Times New Roman"/>
                <w:color w:val="000000" w:themeColor="text1"/>
                <w:sz w:val="24"/>
                <w:szCs w:val="24"/>
              </w:rPr>
              <w:t>здоровья  в</w:t>
            </w:r>
            <w:proofErr w:type="gramEnd"/>
            <w:r w:rsidRPr="00591FC8">
              <w:rPr>
                <w:rFonts w:ascii="Times New Roman" w:hAnsi="Times New Roman" w:cs="Times New Roman"/>
                <w:color w:val="000000" w:themeColor="text1"/>
                <w:sz w:val="24"/>
                <w:szCs w:val="24"/>
              </w:rPr>
              <w:t xml:space="preserve"> практике семейного врача  </w:t>
            </w:r>
          </w:p>
          <w:p w:rsidR="00600B40" w:rsidRPr="00591FC8" w:rsidRDefault="00600B40" w:rsidP="00600B40">
            <w:pPr>
              <w:pStyle w:val="a4"/>
              <w:numPr>
                <w:ilvl w:val="0"/>
                <w:numId w:val="7"/>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Вопросы дерматологии и венерологии в практике семейного врача  </w:t>
            </w:r>
          </w:p>
          <w:p w:rsidR="00600B40" w:rsidRPr="00591FC8" w:rsidRDefault="00600B40" w:rsidP="00600B40">
            <w:pPr>
              <w:pStyle w:val="a4"/>
              <w:numPr>
                <w:ilvl w:val="0"/>
                <w:numId w:val="7"/>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Вопросы фтизиатрии в практике семейного врача  </w:t>
            </w:r>
          </w:p>
          <w:p w:rsidR="00600B40" w:rsidRPr="00591FC8" w:rsidRDefault="00600B40" w:rsidP="00600B40">
            <w:pPr>
              <w:pStyle w:val="a4"/>
              <w:numPr>
                <w:ilvl w:val="0"/>
                <w:numId w:val="7"/>
              </w:num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Вопросы онкологии в практике семейного врача  </w:t>
            </w:r>
          </w:p>
        </w:tc>
        <w:tc>
          <w:tcPr>
            <w:tcW w:w="2326" w:type="dxa"/>
          </w:tcPr>
          <w:p w:rsidR="00600B40" w:rsidRPr="00D92053" w:rsidRDefault="004618ED"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18</w:t>
            </w:r>
          </w:p>
          <w:p w:rsidR="00600B40" w:rsidRPr="00D92053" w:rsidRDefault="00A70382"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4</w:t>
            </w:r>
          </w:p>
          <w:p w:rsidR="00006A14" w:rsidRPr="00D92053" w:rsidRDefault="00006A14" w:rsidP="00600B40">
            <w:pPr>
              <w:jc w:val="center"/>
              <w:rPr>
                <w:rFonts w:ascii="Times New Roman" w:hAnsi="Times New Roman" w:cs="Times New Roman"/>
                <w:color w:val="000000" w:themeColor="text1"/>
                <w:sz w:val="24"/>
                <w:szCs w:val="24"/>
                <w:lang w:val="en-US"/>
              </w:rPr>
            </w:pPr>
          </w:p>
          <w:p w:rsidR="00600B40" w:rsidRPr="00D92053" w:rsidRDefault="00600B40" w:rsidP="00600B40">
            <w:pPr>
              <w:jc w:val="center"/>
              <w:rPr>
                <w:rFonts w:ascii="Times New Roman" w:hAnsi="Times New Roman" w:cs="Times New Roman"/>
                <w:color w:val="000000" w:themeColor="text1"/>
                <w:sz w:val="24"/>
                <w:szCs w:val="24"/>
                <w:lang w:val="en-US"/>
              </w:rPr>
            </w:pPr>
            <w:r w:rsidRPr="00D92053">
              <w:rPr>
                <w:rFonts w:ascii="Times New Roman" w:hAnsi="Times New Roman" w:cs="Times New Roman"/>
                <w:color w:val="000000" w:themeColor="text1"/>
                <w:sz w:val="24"/>
                <w:szCs w:val="24"/>
                <w:lang w:val="en-US"/>
              </w:rPr>
              <w:t>4</w:t>
            </w:r>
          </w:p>
          <w:p w:rsidR="00006A14" w:rsidRPr="00D92053" w:rsidRDefault="00006A14" w:rsidP="00600B40">
            <w:pPr>
              <w:jc w:val="center"/>
              <w:rPr>
                <w:rFonts w:ascii="Times New Roman" w:hAnsi="Times New Roman" w:cs="Times New Roman"/>
                <w:color w:val="000000" w:themeColor="text1"/>
                <w:sz w:val="24"/>
                <w:szCs w:val="24"/>
                <w:lang w:val="en-US"/>
              </w:rPr>
            </w:pPr>
          </w:p>
          <w:p w:rsidR="00600B40" w:rsidRPr="00D92053" w:rsidRDefault="004618ED"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2</w:t>
            </w:r>
          </w:p>
          <w:p w:rsidR="00006A14" w:rsidRPr="00D92053" w:rsidRDefault="00006A14" w:rsidP="00600B40">
            <w:pPr>
              <w:jc w:val="center"/>
              <w:rPr>
                <w:rFonts w:ascii="Times New Roman" w:hAnsi="Times New Roman" w:cs="Times New Roman"/>
                <w:color w:val="000000" w:themeColor="text1"/>
                <w:sz w:val="24"/>
                <w:szCs w:val="24"/>
                <w:lang w:val="en-US"/>
              </w:rPr>
            </w:pPr>
          </w:p>
          <w:p w:rsidR="00600B40" w:rsidRPr="00D92053" w:rsidRDefault="00600B40" w:rsidP="00600B40">
            <w:pPr>
              <w:jc w:val="center"/>
              <w:rPr>
                <w:rFonts w:ascii="Times New Roman" w:hAnsi="Times New Roman" w:cs="Times New Roman"/>
                <w:color w:val="000000" w:themeColor="text1"/>
                <w:sz w:val="24"/>
                <w:szCs w:val="24"/>
                <w:lang w:val="en-US"/>
              </w:rPr>
            </w:pPr>
            <w:r w:rsidRPr="00D92053">
              <w:rPr>
                <w:rFonts w:ascii="Times New Roman" w:hAnsi="Times New Roman" w:cs="Times New Roman"/>
                <w:color w:val="000000" w:themeColor="text1"/>
                <w:sz w:val="24"/>
                <w:szCs w:val="24"/>
                <w:lang w:val="en-US"/>
              </w:rPr>
              <w:t>4</w:t>
            </w:r>
          </w:p>
          <w:p w:rsidR="00006A14" w:rsidRPr="00D92053" w:rsidRDefault="00006A14" w:rsidP="00600B40">
            <w:pPr>
              <w:jc w:val="center"/>
              <w:rPr>
                <w:rFonts w:ascii="Times New Roman" w:hAnsi="Times New Roman" w:cs="Times New Roman"/>
                <w:color w:val="000000" w:themeColor="text1"/>
                <w:sz w:val="24"/>
                <w:szCs w:val="24"/>
                <w:lang w:val="en-US"/>
              </w:rPr>
            </w:pPr>
          </w:p>
          <w:p w:rsidR="00600B40" w:rsidRPr="00D92053" w:rsidRDefault="00600B40" w:rsidP="00600B40">
            <w:pPr>
              <w:jc w:val="center"/>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lang w:val="en-US"/>
              </w:rPr>
              <w:t>4</w:t>
            </w:r>
          </w:p>
        </w:tc>
      </w:tr>
      <w:tr w:rsidR="008269C9" w:rsidRPr="00591FC8" w:rsidTr="00066D43">
        <w:tc>
          <w:tcPr>
            <w:tcW w:w="878" w:type="dxa"/>
          </w:tcPr>
          <w:p w:rsidR="00600B40" w:rsidRPr="00591FC8" w:rsidRDefault="00600B40" w:rsidP="00600B40">
            <w:pPr>
              <w:pStyle w:val="a4"/>
              <w:ind w:left="0"/>
              <w:rPr>
                <w:rFonts w:ascii="Times New Roman" w:hAnsi="Times New Roman" w:cs="Times New Roman"/>
                <w:color w:val="000000" w:themeColor="text1"/>
                <w:sz w:val="24"/>
                <w:szCs w:val="24"/>
              </w:rPr>
            </w:pPr>
          </w:p>
        </w:tc>
        <w:tc>
          <w:tcPr>
            <w:tcW w:w="5988" w:type="dxa"/>
          </w:tcPr>
          <w:p w:rsidR="00600B40" w:rsidRPr="00591FC8" w:rsidRDefault="00600B40" w:rsidP="00600B40">
            <w:p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Экстренная медицина </w:t>
            </w:r>
          </w:p>
        </w:tc>
        <w:tc>
          <w:tcPr>
            <w:tcW w:w="2326" w:type="dxa"/>
          </w:tcPr>
          <w:p w:rsidR="00600B40" w:rsidRPr="00591FC8" w:rsidRDefault="00600B40" w:rsidP="00600B40">
            <w:pPr>
              <w:jc w:val="center"/>
              <w:rPr>
                <w:rFonts w:ascii="Times New Roman" w:hAnsi="Times New Roman" w:cs="Times New Roman"/>
                <w:color w:val="000000" w:themeColor="text1"/>
                <w:sz w:val="24"/>
                <w:szCs w:val="24"/>
                <w:lang w:val="en-US"/>
              </w:rPr>
            </w:pPr>
            <w:r w:rsidRPr="00591FC8">
              <w:rPr>
                <w:rFonts w:ascii="Times New Roman" w:hAnsi="Times New Roman" w:cs="Times New Roman"/>
                <w:color w:val="000000" w:themeColor="text1"/>
                <w:sz w:val="24"/>
                <w:szCs w:val="24"/>
              </w:rPr>
              <w:t>1</w:t>
            </w:r>
            <w:r w:rsidRPr="00591FC8">
              <w:rPr>
                <w:rFonts w:ascii="Times New Roman" w:hAnsi="Times New Roman" w:cs="Times New Roman"/>
                <w:color w:val="000000" w:themeColor="text1"/>
                <w:sz w:val="24"/>
                <w:szCs w:val="24"/>
                <w:lang w:val="en-US"/>
              </w:rPr>
              <w:t>2</w:t>
            </w:r>
          </w:p>
        </w:tc>
      </w:tr>
      <w:tr w:rsidR="008269C9" w:rsidRPr="00591FC8" w:rsidTr="00066D43">
        <w:tc>
          <w:tcPr>
            <w:tcW w:w="878" w:type="dxa"/>
          </w:tcPr>
          <w:p w:rsidR="00600B40" w:rsidRPr="00591FC8" w:rsidRDefault="00600B40" w:rsidP="00600B40">
            <w:pPr>
              <w:pStyle w:val="a4"/>
              <w:ind w:left="0"/>
              <w:rPr>
                <w:rFonts w:ascii="Times New Roman" w:hAnsi="Times New Roman" w:cs="Times New Roman"/>
                <w:color w:val="000000" w:themeColor="text1"/>
                <w:sz w:val="24"/>
                <w:szCs w:val="24"/>
              </w:rPr>
            </w:pPr>
          </w:p>
        </w:tc>
        <w:tc>
          <w:tcPr>
            <w:tcW w:w="5988" w:type="dxa"/>
          </w:tcPr>
          <w:p w:rsidR="00600B40" w:rsidRPr="00591FC8" w:rsidRDefault="00600B40" w:rsidP="00600B40">
            <w:pP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Паллиативная медицина </w:t>
            </w:r>
          </w:p>
        </w:tc>
        <w:tc>
          <w:tcPr>
            <w:tcW w:w="2326" w:type="dxa"/>
          </w:tcPr>
          <w:p w:rsidR="00600B40" w:rsidRPr="00591FC8" w:rsidRDefault="00600B40" w:rsidP="00600B40">
            <w:pPr>
              <w:jc w:val="cente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2</w:t>
            </w:r>
          </w:p>
        </w:tc>
      </w:tr>
      <w:tr w:rsidR="008269C9" w:rsidRPr="00591FC8" w:rsidTr="00066D43">
        <w:tc>
          <w:tcPr>
            <w:tcW w:w="878" w:type="dxa"/>
          </w:tcPr>
          <w:p w:rsidR="00600B40" w:rsidRPr="00591FC8" w:rsidRDefault="00600B40" w:rsidP="00600B40">
            <w:pPr>
              <w:pStyle w:val="a4"/>
              <w:ind w:left="0"/>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2)</w:t>
            </w:r>
          </w:p>
        </w:tc>
        <w:tc>
          <w:tcPr>
            <w:tcW w:w="5988" w:type="dxa"/>
          </w:tcPr>
          <w:p w:rsidR="00600B40" w:rsidRPr="00591FC8" w:rsidRDefault="00600B40" w:rsidP="00600B40">
            <w:pPr>
              <w:pStyle w:val="a4"/>
              <w:ind w:left="0"/>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Компонент по выбору (КВ)</w:t>
            </w:r>
          </w:p>
        </w:tc>
        <w:tc>
          <w:tcPr>
            <w:tcW w:w="2326" w:type="dxa"/>
          </w:tcPr>
          <w:p w:rsidR="00600B40" w:rsidRPr="00591FC8" w:rsidRDefault="00600B40" w:rsidP="00600B40">
            <w:pPr>
              <w:pStyle w:val="a4"/>
              <w:ind w:left="0"/>
              <w:jc w:val="cente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4</w:t>
            </w:r>
          </w:p>
        </w:tc>
      </w:tr>
      <w:tr w:rsidR="008269C9" w:rsidRPr="00591FC8" w:rsidTr="00066D43">
        <w:tc>
          <w:tcPr>
            <w:tcW w:w="878" w:type="dxa"/>
          </w:tcPr>
          <w:p w:rsidR="00600B40" w:rsidRPr="00591FC8" w:rsidRDefault="00066D43" w:rsidP="00600B40">
            <w:pPr>
              <w:pStyle w:val="a4"/>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988" w:type="dxa"/>
          </w:tcPr>
          <w:p w:rsidR="00600B40" w:rsidRPr="00591FC8" w:rsidRDefault="00600B40" w:rsidP="00600B40">
            <w:pPr>
              <w:pStyle w:val="a4"/>
              <w:ind w:left="0"/>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Итоговая аттестация (ИА)</w:t>
            </w:r>
          </w:p>
        </w:tc>
        <w:tc>
          <w:tcPr>
            <w:tcW w:w="2326" w:type="dxa"/>
          </w:tcPr>
          <w:p w:rsidR="00600B40" w:rsidRPr="00591FC8" w:rsidRDefault="00600B40" w:rsidP="00600B40">
            <w:pPr>
              <w:pStyle w:val="a4"/>
              <w:ind w:left="0"/>
              <w:jc w:val="cente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2</w:t>
            </w:r>
          </w:p>
        </w:tc>
      </w:tr>
      <w:tr w:rsidR="008269C9" w:rsidRPr="00591FC8" w:rsidTr="00066D43">
        <w:tc>
          <w:tcPr>
            <w:tcW w:w="878" w:type="dxa"/>
          </w:tcPr>
          <w:p w:rsidR="00600B40" w:rsidRPr="00591FC8" w:rsidRDefault="00600B40" w:rsidP="00600B40">
            <w:pPr>
              <w:pStyle w:val="a4"/>
              <w:ind w:left="0"/>
              <w:rPr>
                <w:rFonts w:ascii="Times New Roman" w:hAnsi="Times New Roman" w:cs="Times New Roman"/>
                <w:color w:val="000000" w:themeColor="text1"/>
                <w:sz w:val="24"/>
                <w:szCs w:val="24"/>
              </w:rPr>
            </w:pPr>
          </w:p>
        </w:tc>
        <w:tc>
          <w:tcPr>
            <w:tcW w:w="5988" w:type="dxa"/>
          </w:tcPr>
          <w:p w:rsidR="00600B40" w:rsidRPr="00591FC8" w:rsidRDefault="00600B40" w:rsidP="00600B40">
            <w:pPr>
              <w:pStyle w:val="a4"/>
              <w:ind w:left="0"/>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 xml:space="preserve">Итого </w:t>
            </w:r>
          </w:p>
        </w:tc>
        <w:tc>
          <w:tcPr>
            <w:tcW w:w="2326" w:type="dxa"/>
          </w:tcPr>
          <w:p w:rsidR="00600B40" w:rsidRPr="00591FC8" w:rsidRDefault="00600B40" w:rsidP="00600B40">
            <w:pPr>
              <w:pStyle w:val="a4"/>
              <w:ind w:left="0"/>
              <w:jc w:val="center"/>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140</w:t>
            </w:r>
          </w:p>
        </w:tc>
      </w:tr>
    </w:tbl>
    <w:p w:rsidR="00B015E5" w:rsidRPr="00591FC8" w:rsidRDefault="00174F6E" w:rsidP="00174F6E">
      <w:pPr>
        <w:pStyle w:val="a4"/>
        <w:tabs>
          <w:tab w:val="left" w:pos="8606"/>
        </w:tabs>
        <w:rPr>
          <w:rFonts w:ascii="Times New Roman" w:hAnsi="Times New Roman" w:cs="Times New Roman"/>
          <w:b/>
          <w:color w:val="FF0000"/>
          <w:sz w:val="24"/>
          <w:szCs w:val="24"/>
        </w:rPr>
      </w:pPr>
      <w:r w:rsidRPr="00591FC8">
        <w:rPr>
          <w:rFonts w:ascii="Times New Roman" w:hAnsi="Times New Roman" w:cs="Times New Roman"/>
          <w:b/>
          <w:color w:val="FF0000"/>
          <w:sz w:val="24"/>
          <w:szCs w:val="24"/>
        </w:rPr>
        <w:tab/>
      </w:r>
    </w:p>
    <w:p w:rsidR="00594E25" w:rsidRPr="00591FC8" w:rsidRDefault="00594E25" w:rsidP="00174F6E">
      <w:pPr>
        <w:pStyle w:val="a4"/>
        <w:tabs>
          <w:tab w:val="left" w:pos="8606"/>
        </w:tabs>
        <w:rPr>
          <w:rFonts w:ascii="Times New Roman" w:hAnsi="Times New Roman" w:cs="Times New Roman"/>
          <w:b/>
          <w:sz w:val="24"/>
          <w:szCs w:val="24"/>
        </w:rPr>
      </w:pPr>
    </w:p>
    <w:p w:rsidR="00594E25" w:rsidRDefault="00594E25" w:rsidP="00174F6E">
      <w:pPr>
        <w:pStyle w:val="a4"/>
        <w:tabs>
          <w:tab w:val="left" w:pos="8606"/>
        </w:tabs>
        <w:rPr>
          <w:rFonts w:ascii="Times New Roman" w:hAnsi="Times New Roman" w:cs="Times New Roman"/>
          <w:b/>
          <w:sz w:val="24"/>
          <w:szCs w:val="24"/>
        </w:rPr>
      </w:pPr>
    </w:p>
    <w:p w:rsidR="00A975E1" w:rsidRDefault="00A975E1" w:rsidP="00174F6E">
      <w:pPr>
        <w:pStyle w:val="a4"/>
        <w:tabs>
          <w:tab w:val="left" w:pos="8606"/>
        </w:tabs>
        <w:rPr>
          <w:rFonts w:ascii="Times New Roman" w:hAnsi="Times New Roman" w:cs="Times New Roman"/>
          <w:b/>
          <w:sz w:val="24"/>
          <w:szCs w:val="24"/>
        </w:rPr>
      </w:pPr>
    </w:p>
    <w:p w:rsidR="00A975E1" w:rsidRPr="00591FC8" w:rsidRDefault="00A975E1" w:rsidP="00174F6E">
      <w:pPr>
        <w:pStyle w:val="a4"/>
        <w:tabs>
          <w:tab w:val="left" w:pos="8606"/>
        </w:tabs>
        <w:rPr>
          <w:rFonts w:ascii="Times New Roman" w:hAnsi="Times New Roman" w:cs="Times New Roman"/>
          <w:b/>
          <w:sz w:val="24"/>
          <w:szCs w:val="24"/>
        </w:rPr>
      </w:pPr>
    </w:p>
    <w:p w:rsidR="00174F6E" w:rsidRPr="00591FC8" w:rsidRDefault="00174F6E" w:rsidP="00174F6E">
      <w:pPr>
        <w:pStyle w:val="a4"/>
        <w:tabs>
          <w:tab w:val="left" w:pos="8606"/>
        </w:tabs>
        <w:rPr>
          <w:rFonts w:ascii="Times New Roman" w:hAnsi="Times New Roman" w:cs="Times New Roman"/>
          <w:b/>
          <w:sz w:val="24"/>
          <w:szCs w:val="24"/>
        </w:rPr>
      </w:pPr>
      <w:r w:rsidRPr="00591FC8">
        <w:rPr>
          <w:rFonts w:ascii="Times New Roman" w:hAnsi="Times New Roman" w:cs="Times New Roman"/>
          <w:b/>
          <w:sz w:val="24"/>
          <w:szCs w:val="24"/>
        </w:rPr>
        <w:t xml:space="preserve">Перечень наиболее распространённых заболеваний и состояний, подлежащих диагностике и лечению </w:t>
      </w:r>
    </w:p>
    <w:tbl>
      <w:tblPr>
        <w:tblStyle w:val="a3"/>
        <w:tblW w:w="0" w:type="auto"/>
        <w:tblInd w:w="720" w:type="dxa"/>
        <w:tblLook w:val="04A0" w:firstRow="1" w:lastRow="0" w:firstColumn="1" w:lastColumn="0" w:noHBand="0" w:noVBand="1"/>
      </w:tblPr>
      <w:tblGrid>
        <w:gridCol w:w="904"/>
        <w:gridCol w:w="8288"/>
      </w:tblGrid>
      <w:tr w:rsidR="00174F6E" w:rsidRPr="00591FC8" w:rsidTr="008C5083">
        <w:tc>
          <w:tcPr>
            <w:tcW w:w="904" w:type="dxa"/>
          </w:tcPr>
          <w:p w:rsidR="00174F6E" w:rsidRPr="00591FC8" w:rsidRDefault="00174F6E" w:rsidP="00174F6E">
            <w:pPr>
              <w:pStyle w:val="a4"/>
              <w:tabs>
                <w:tab w:val="left" w:pos="8606"/>
              </w:tabs>
              <w:ind w:left="0"/>
              <w:rPr>
                <w:rFonts w:ascii="Times New Roman" w:hAnsi="Times New Roman" w:cs="Times New Roman"/>
                <w:b/>
                <w:sz w:val="24"/>
                <w:szCs w:val="24"/>
              </w:rPr>
            </w:pPr>
            <w:r w:rsidRPr="00591FC8">
              <w:rPr>
                <w:rFonts w:ascii="Times New Roman" w:hAnsi="Times New Roman" w:cs="Times New Roman"/>
                <w:b/>
                <w:sz w:val="24"/>
                <w:szCs w:val="24"/>
              </w:rPr>
              <w:t>№</w:t>
            </w:r>
          </w:p>
        </w:tc>
        <w:tc>
          <w:tcPr>
            <w:tcW w:w="8288" w:type="dxa"/>
          </w:tcPr>
          <w:p w:rsidR="00174F6E" w:rsidRPr="00591FC8" w:rsidRDefault="00174F6E" w:rsidP="00174F6E">
            <w:pPr>
              <w:pStyle w:val="a4"/>
              <w:tabs>
                <w:tab w:val="left" w:pos="8606"/>
              </w:tabs>
              <w:ind w:left="0"/>
              <w:jc w:val="center"/>
              <w:rPr>
                <w:rFonts w:ascii="Times New Roman" w:hAnsi="Times New Roman" w:cs="Times New Roman"/>
                <w:b/>
                <w:sz w:val="24"/>
                <w:szCs w:val="24"/>
              </w:rPr>
            </w:pPr>
            <w:r w:rsidRPr="00591FC8">
              <w:rPr>
                <w:rFonts w:ascii="Times New Roman" w:hAnsi="Times New Roman" w:cs="Times New Roman"/>
                <w:b/>
                <w:sz w:val="24"/>
                <w:szCs w:val="24"/>
              </w:rPr>
              <w:t>Перечень заболеваний / состояний</w:t>
            </w:r>
          </w:p>
        </w:tc>
      </w:tr>
      <w:tr w:rsidR="00231564" w:rsidRPr="00591FC8" w:rsidTr="008C5083">
        <w:tc>
          <w:tcPr>
            <w:tcW w:w="904" w:type="dxa"/>
          </w:tcPr>
          <w:p w:rsidR="00231564" w:rsidRPr="00A975E1" w:rsidRDefault="00231564" w:rsidP="00A975E1">
            <w:pPr>
              <w:pStyle w:val="a4"/>
              <w:numPr>
                <w:ilvl w:val="0"/>
                <w:numId w:val="10"/>
              </w:numPr>
              <w:tabs>
                <w:tab w:val="left" w:pos="8606"/>
              </w:tabs>
              <w:rPr>
                <w:rFonts w:ascii="Times New Roman" w:hAnsi="Times New Roman" w:cs="Times New Roman"/>
                <w:sz w:val="24"/>
                <w:szCs w:val="24"/>
              </w:rPr>
            </w:pPr>
          </w:p>
        </w:tc>
        <w:tc>
          <w:tcPr>
            <w:tcW w:w="8288" w:type="dxa"/>
          </w:tcPr>
          <w:p w:rsidR="00231564" w:rsidRPr="00D92053" w:rsidRDefault="008C5083" w:rsidP="00231564">
            <w:pPr>
              <w:pStyle w:val="a4"/>
              <w:tabs>
                <w:tab w:val="left" w:pos="8606"/>
              </w:tabs>
              <w:ind w:left="0"/>
              <w:jc w:val="both"/>
              <w:rPr>
                <w:rFonts w:ascii="Times New Roman" w:hAnsi="Times New Roman" w:cs="Times New Roman"/>
                <w:sz w:val="24"/>
                <w:szCs w:val="24"/>
              </w:rPr>
            </w:pPr>
            <w:r w:rsidRPr="00D92053">
              <w:rPr>
                <w:rFonts w:ascii="Times New Roman" w:hAnsi="Times New Roman" w:cs="Times New Roman"/>
                <w:sz w:val="24"/>
                <w:szCs w:val="24"/>
              </w:rPr>
              <w:t>Правила деятельности семейного врача</w:t>
            </w:r>
            <w:r w:rsidR="002D0077" w:rsidRPr="00D92053">
              <w:rPr>
                <w:rFonts w:ascii="Times New Roman" w:hAnsi="Times New Roman" w:cs="Times New Roman"/>
                <w:sz w:val="24"/>
                <w:szCs w:val="24"/>
              </w:rPr>
              <w:t>. Нормативно-правовые акты, регламентирующие деятельность семейного врача</w:t>
            </w:r>
          </w:p>
        </w:tc>
      </w:tr>
      <w:tr w:rsidR="002D0077" w:rsidRPr="00591FC8" w:rsidTr="008C5083">
        <w:tc>
          <w:tcPr>
            <w:tcW w:w="904" w:type="dxa"/>
          </w:tcPr>
          <w:p w:rsidR="002D0077" w:rsidRPr="00A975E1" w:rsidRDefault="002D0077" w:rsidP="00A975E1">
            <w:pPr>
              <w:pStyle w:val="a4"/>
              <w:numPr>
                <w:ilvl w:val="0"/>
                <w:numId w:val="10"/>
              </w:numPr>
              <w:tabs>
                <w:tab w:val="left" w:pos="8606"/>
              </w:tabs>
              <w:rPr>
                <w:rFonts w:ascii="Times New Roman" w:hAnsi="Times New Roman" w:cs="Times New Roman"/>
                <w:sz w:val="24"/>
                <w:szCs w:val="24"/>
              </w:rPr>
            </w:pPr>
          </w:p>
        </w:tc>
        <w:tc>
          <w:tcPr>
            <w:tcW w:w="8288" w:type="dxa"/>
          </w:tcPr>
          <w:p w:rsidR="002D0077" w:rsidRPr="00D92053" w:rsidRDefault="002D0077" w:rsidP="00AD70AF">
            <w:pPr>
              <w:pStyle w:val="a4"/>
              <w:tabs>
                <w:tab w:val="left" w:pos="8606"/>
              </w:tabs>
              <w:ind w:left="0"/>
              <w:jc w:val="both"/>
              <w:rPr>
                <w:rFonts w:ascii="Times New Roman" w:hAnsi="Times New Roman" w:cs="Times New Roman"/>
                <w:sz w:val="24"/>
                <w:szCs w:val="24"/>
              </w:rPr>
            </w:pPr>
            <w:r w:rsidRPr="00D92053">
              <w:rPr>
                <w:rFonts w:ascii="Times New Roman" w:hAnsi="Times New Roman" w:cs="Times New Roman"/>
                <w:sz w:val="24"/>
                <w:szCs w:val="24"/>
              </w:rPr>
              <w:t>Информационные системы здравоохранения</w:t>
            </w:r>
            <w:r w:rsidR="00AD70AF" w:rsidRPr="00D92053">
              <w:rPr>
                <w:rFonts w:ascii="Times New Roman" w:hAnsi="Times New Roman" w:cs="Times New Roman"/>
                <w:sz w:val="24"/>
                <w:szCs w:val="24"/>
              </w:rPr>
              <w:t xml:space="preserve"> (КМИС, РПН, ЭРОБ, ЭРСБ, ДКПН, РОКС, РДБ, ИСЛО, </w:t>
            </w:r>
            <w:proofErr w:type="spellStart"/>
            <w:r w:rsidR="00AD70AF" w:rsidRPr="00D92053">
              <w:rPr>
                <w:rFonts w:ascii="Times New Roman" w:hAnsi="Times New Roman" w:cs="Times New Roman"/>
                <w:sz w:val="24"/>
                <w:szCs w:val="24"/>
              </w:rPr>
              <w:t>РБиЖВ</w:t>
            </w:r>
            <w:proofErr w:type="spellEnd"/>
            <w:r w:rsidR="00AD70AF" w:rsidRPr="00D92053">
              <w:rPr>
                <w:rFonts w:ascii="Times New Roman" w:hAnsi="Times New Roman" w:cs="Times New Roman"/>
                <w:sz w:val="24"/>
                <w:szCs w:val="24"/>
              </w:rPr>
              <w:t>, НРСД, ХПН, ПУЗ)</w:t>
            </w:r>
          </w:p>
        </w:tc>
      </w:tr>
      <w:tr w:rsidR="008C5083" w:rsidRPr="00591FC8" w:rsidTr="008C5083">
        <w:tc>
          <w:tcPr>
            <w:tcW w:w="904" w:type="dxa"/>
          </w:tcPr>
          <w:p w:rsidR="008C5083" w:rsidRPr="00A975E1" w:rsidRDefault="008C5083" w:rsidP="00A975E1">
            <w:pPr>
              <w:pStyle w:val="a4"/>
              <w:numPr>
                <w:ilvl w:val="0"/>
                <w:numId w:val="10"/>
              </w:numPr>
              <w:tabs>
                <w:tab w:val="left" w:pos="8606"/>
              </w:tabs>
              <w:rPr>
                <w:rFonts w:ascii="Times New Roman" w:hAnsi="Times New Roman" w:cs="Times New Roman"/>
                <w:sz w:val="24"/>
                <w:szCs w:val="24"/>
              </w:rPr>
            </w:pPr>
          </w:p>
        </w:tc>
        <w:tc>
          <w:tcPr>
            <w:tcW w:w="8288" w:type="dxa"/>
          </w:tcPr>
          <w:p w:rsidR="008C5083" w:rsidRPr="00D92053" w:rsidRDefault="000527F0" w:rsidP="00450199">
            <w:pPr>
              <w:pStyle w:val="a4"/>
              <w:tabs>
                <w:tab w:val="left" w:pos="8606"/>
              </w:tabs>
              <w:ind w:left="0"/>
              <w:jc w:val="both"/>
              <w:rPr>
                <w:rFonts w:ascii="Times New Roman" w:hAnsi="Times New Roman" w:cs="Times New Roman"/>
                <w:b/>
                <w:sz w:val="24"/>
                <w:szCs w:val="24"/>
              </w:rPr>
            </w:pPr>
            <w:r w:rsidRPr="00D92053">
              <w:rPr>
                <w:rFonts w:ascii="Times New Roman" w:hAnsi="Times New Roman" w:cs="Times New Roman"/>
                <w:bCs/>
                <w:sz w:val="24"/>
                <w:szCs w:val="24"/>
              </w:rPr>
              <w:t xml:space="preserve">Первичная </w:t>
            </w:r>
            <w:r w:rsidR="00876E08" w:rsidRPr="00D92053">
              <w:rPr>
                <w:rFonts w:ascii="Times New Roman" w:hAnsi="Times New Roman" w:cs="Times New Roman"/>
                <w:bCs/>
                <w:sz w:val="24"/>
                <w:szCs w:val="24"/>
              </w:rPr>
              <w:t xml:space="preserve">(вакцинация, </w:t>
            </w:r>
            <w:proofErr w:type="spellStart"/>
            <w:r w:rsidR="00876E08" w:rsidRPr="00D92053">
              <w:rPr>
                <w:rFonts w:ascii="Times New Roman" w:hAnsi="Times New Roman" w:cs="Times New Roman"/>
                <w:bCs/>
                <w:sz w:val="24"/>
                <w:szCs w:val="24"/>
              </w:rPr>
              <w:t>скрининги</w:t>
            </w:r>
            <w:proofErr w:type="spellEnd"/>
            <w:r w:rsidR="00876E08" w:rsidRPr="00D92053">
              <w:rPr>
                <w:rFonts w:ascii="Times New Roman" w:hAnsi="Times New Roman" w:cs="Times New Roman"/>
                <w:bCs/>
                <w:sz w:val="24"/>
                <w:szCs w:val="24"/>
              </w:rPr>
              <w:t xml:space="preserve">) </w:t>
            </w:r>
            <w:r w:rsidRPr="00D92053">
              <w:rPr>
                <w:rFonts w:ascii="Times New Roman" w:hAnsi="Times New Roman" w:cs="Times New Roman"/>
                <w:bCs/>
                <w:sz w:val="24"/>
                <w:szCs w:val="24"/>
              </w:rPr>
              <w:t>и вторичная профилактика</w:t>
            </w:r>
            <w:r w:rsidR="00876E08" w:rsidRPr="00D92053">
              <w:rPr>
                <w:rFonts w:ascii="Times New Roman" w:hAnsi="Times New Roman" w:cs="Times New Roman"/>
                <w:bCs/>
                <w:sz w:val="24"/>
                <w:szCs w:val="24"/>
              </w:rPr>
              <w:t xml:space="preserve"> (ПУЗ, УППМ)</w:t>
            </w:r>
            <w:r w:rsidRPr="00D92053">
              <w:rPr>
                <w:rFonts w:ascii="Times New Roman" w:hAnsi="Times New Roman" w:cs="Times New Roman"/>
                <w:bCs/>
                <w:sz w:val="24"/>
                <w:szCs w:val="24"/>
              </w:rPr>
              <w:t>.</w:t>
            </w:r>
            <w:r w:rsidR="008C5083" w:rsidRPr="00D92053">
              <w:rPr>
                <w:rFonts w:ascii="Times New Roman" w:hAnsi="Times New Roman" w:cs="Times New Roman"/>
                <w:bCs/>
                <w:sz w:val="24"/>
                <w:szCs w:val="24"/>
              </w:rPr>
              <w:t>.</w:t>
            </w:r>
          </w:p>
        </w:tc>
      </w:tr>
      <w:tr w:rsidR="00450199" w:rsidRPr="00591FC8" w:rsidTr="008C5083">
        <w:tc>
          <w:tcPr>
            <w:tcW w:w="904" w:type="dxa"/>
          </w:tcPr>
          <w:p w:rsidR="00450199" w:rsidRPr="00A975E1" w:rsidRDefault="00450199" w:rsidP="00A975E1">
            <w:pPr>
              <w:pStyle w:val="a4"/>
              <w:numPr>
                <w:ilvl w:val="0"/>
                <w:numId w:val="10"/>
              </w:numPr>
              <w:tabs>
                <w:tab w:val="left" w:pos="8606"/>
              </w:tabs>
              <w:rPr>
                <w:rFonts w:ascii="Times New Roman" w:hAnsi="Times New Roman" w:cs="Times New Roman"/>
                <w:sz w:val="24"/>
                <w:szCs w:val="24"/>
              </w:rPr>
            </w:pPr>
          </w:p>
        </w:tc>
        <w:tc>
          <w:tcPr>
            <w:tcW w:w="8288" w:type="dxa"/>
          </w:tcPr>
          <w:p w:rsidR="00450199" w:rsidRPr="00D92053" w:rsidRDefault="00450199" w:rsidP="008C5083">
            <w:pPr>
              <w:pStyle w:val="a4"/>
              <w:tabs>
                <w:tab w:val="left" w:pos="8606"/>
              </w:tabs>
              <w:ind w:left="0"/>
              <w:jc w:val="both"/>
              <w:rPr>
                <w:rFonts w:ascii="Times New Roman" w:hAnsi="Times New Roman" w:cs="Times New Roman"/>
                <w:bCs/>
                <w:color w:val="000000" w:themeColor="text1"/>
                <w:sz w:val="24"/>
                <w:szCs w:val="24"/>
              </w:rPr>
            </w:pPr>
            <w:r w:rsidRPr="00D92053">
              <w:rPr>
                <w:rFonts w:ascii="Times New Roman" w:hAnsi="Times New Roman" w:cs="Times New Roman"/>
                <w:bCs/>
                <w:color w:val="000000" w:themeColor="text1"/>
                <w:sz w:val="24"/>
                <w:szCs w:val="24"/>
              </w:rPr>
              <w:t>Профилактический осмотр детского и взрослого населения</w:t>
            </w:r>
          </w:p>
        </w:tc>
      </w:tr>
      <w:tr w:rsidR="00450199" w:rsidRPr="00591FC8" w:rsidTr="008C5083">
        <w:tc>
          <w:tcPr>
            <w:tcW w:w="904" w:type="dxa"/>
          </w:tcPr>
          <w:p w:rsidR="00450199" w:rsidRPr="00A975E1" w:rsidRDefault="00450199" w:rsidP="00A975E1">
            <w:pPr>
              <w:pStyle w:val="a4"/>
              <w:numPr>
                <w:ilvl w:val="0"/>
                <w:numId w:val="10"/>
              </w:numPr>
              <w:tabs>
                <w:tab w:val="left" w:pos="8606"/>
              </w:tabs>
              <w:rPr>
                <w:rFonts w:ascii="Times New Roman" w:hAnsi="Times New Roman" w:cs="Times New Roman"/>
                <w:sz w:val="24"/>
                <w:szCs w:val="24"/>
              </w:rPr>
            </w:pPr>
          </w:p>
        </w:tc>
        <w:tc>
          <w:tcPr>
            <w:tcW w:w="8288" w:type="dxa"/>
          </w:tcPr>
          <w:p w:rsidR="00450199" w:rsidRPr="00D92053" w:rsidRDefault="00450199" w:rsidP="008C5083">
            <w:pPr>
              <w:pStyle w:val="a4"/>
              <w:tabs>
                <w:tab w:val="left" w:pos="8606"/>
              </w:tabs>
              <w:ind w:left="0"/>
              <w:jc w:val="both"/>
              <w:rPr>
                <w:rFonts w:ascii="Times New Roman" w:hAnsi="Times New Roman" w:cs="Times New Roman"/>
                <w:bCs/>
                <w:color w:val="000000" w:themeColor="text1"/>
                <w:sz w:val="24"/>
                <w:szCs w:val="24"/>
              </w:rPr>
            </w:pPr>
            <w:r w:rsidRPr="00D92053">
              <w:rPr>
                <w:rFonts w:ascii="Times New Roman" w:hAnsi="Times New Roman" w:cs="Times New Roman"/>
                <w:bCs/>
                <w:color w:val="000000" w:themeColor="text1"/>
                <w:sz w:val="24"/>
                <w:szCs w:val="24"/>
              </w:rPr>
              <w:t>Экспертиза временной нетрудоспособности.</w:t>
            </w:r>
          </w:p>
        </w:tc>
      </w:tr>
      <w:tr w:rsidR="008C5083" w:rsidRPr="00591FC8" w:rsidTr="008C5083">
        <w:tc>
          <w:tcPr>
            <w:tcW w:w="904" w:type="dxa"/>
          </w:tcPr>
          <w:p w:rsidR="008C5083" w:rsidRPr="00A975E1" w:rsidRDefault="008C5083" w:rsidP="00A975E1">
            <w:pPr>
              <w:pStyle w:val="a4"/>
              <w:numPr>
                <w:ilvl w:val="0"/>
                <w:numId w:val="10"/>
              </w:numPr>
              <w:tabs>
                <w:tab w:val="left" w:pos="8606"/>
              </w:tabs>
              <w:rPr>
                <w:rFonts w:ascii="Times New Roman" w:hAnsi="Times New Roman" w:cs="Times New Roman"/>
                <w:sz w:val="24"/>
                <w:szCs w:val="24"/>
              </w:rPr>
            </w:pPr>
          </w:p>
        </w:tc>
        <w:tc>
          <w:tcPr>
            <w:tcW w:w="8288" w:type="dxa"/>
          </w:tcPr>
          <w:p w:rsidR="008C5083" w:rsidRPr="00D92053" w:rsidRDefault="008C5083" w:rsidP="00450199">
            <w:pPr>
              <w:pStyle w:val="a4"/>
              <w:tabs>
                <w:tab w:val="left" w:pos="8606"/>
              </w:tabs>
              <w:ind w:left="0"/>
              <w:jc w:val="both"/>
              <w:rPr>
                <w:rFonts w:ascii="Times New Roman" w:hAnsi="Times New Roman" w:cs="Times New Roman"/>
                <w:bCs/>
                <w:color w:val="000000" w:themeColor="text1"/>
                <w:sz w:val="24"/>
                <w:szCs w:val="24"/>
              </w:rPr>
            </w:pPr>
            <w:r w:rsidRPr="00D92053">
              <w:rPr>
                <w:rFonts w:ascii="Times New Roman" w:hAnsi="Times New Roman" w:cs="Times New Roman"/>
                <w:bCs/>
                <w:color w:val="000000" w:themeColor="text1"/>
                <w:sz w:val="24"/>
                <w:szCs w:val="24"/>
              </w:rPr>
              <w:t xml:space="preserve">Показания и правила направления на МСЭ </w:t>
            </w:r>
          </w:p>
        </w:tc>
      </w:tr>
      <w:tr w:rsidR="000527F0" w:rsidRPr="00591FC8" w:rsidTr="008C5083">
        <w:tc>
          <w:tcPr>
            <w:tcW w:w="904" w:type="dxa"/>
          </w:tcPr>
          <w:p w:rsidR="000527F0" w:rsidRPr="00A975E1" w:rsidRDefault="000527F0" w:rsidP="00A975E1">
            <w:pPr>
              <w:pStyle w:val="a4"/>
              <w:numPr>
                <w:ilvl w:val="0"/>
                <w:numId w:val="10"/>
              </w:numPr>
              <w:tabs>
                <w:tab w:val="left" w:pos="8606"/>
              </w:tabs>
              <w:rPr>
                <w:rFonts w:ascii="Times New Roman" w:hAnsi="Times New Roman" w:cs="Times New Roman"/>
                <w:sz w:val="24"/>
                <w:szCs w:val="24"/>
              </w:rPr>
            </w:pPr>
          </w:p>
        </w:tc>
        <w:tc>
          <w:tcPr>
            <w:tcW w:w="8288" w:type="dxa"/>
          </w:tcPr>
          <w:p w:rsidR="000527F0" w:rsidRPr="00D92053" w:rsidRDefault="000527F0" w:rsidP="000527F0">
            <w:pPr>
              <w:pStyle w:val="a4"/>
              <w:tabs>
                <w:tab w:val="left" w:pos="8606"/>
              </w:tabs>
              <w:ind w:left="0"/>
              <w:jc w:val="both"/>
              <w:rPr>
                <w:rFonts w:ascii="Times New Roman" w:hAnsi="Times New Roman" w:cs="Times New Roman"/>
                <w:bCs/>
                <w:sz w:val="24"/>
                <w:szCs w:val="24"/>
              </w:rPr>
            </w:pPr>
            <w:r w:rsidRPr="00D92053">
              <w:rPr>
                <w:rFonts w:ascii="Times New Roman" w:hAnsi="Times New Roman" w:cs="Times New Roman"/>
                <w:bCs/>
                <w:sz w:val="24"/>
                <w:szCs w:val="24"/>
              </w:rPr>
              <w:t xml:space="preserve">Методы врачебного консультирования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 xml:space="preserve">Хроническая </w:t>
            </w:r>
            <w:proofErr w:type="spellStart"/>
            <w:r w:rsidRPr="00591FC8">
              <w:rPr>
                <w:rFonts w:ascii="Times New Roman" w:hAnsi="Times New Roman" w:cs="Times New Roman"/>
                <w:bCs/>
                <w:sz w:val="24"/>
                <w:szCs w:val="24"/>
              </w:rPr>
              <w:t>обструктивная</w:t>
            </w:r>
            <w:proofErr w:type="spellEnd"/>
            <w:r w:rsidRPr="00591FC8">
              <w:rPr>
                <w:rFonts w:ascii="Times New Roman" w:hAnsi="Times New Roman" w:cs="Times New Roman"/>
                <w:bCs/>
                <w:sz w:val="24"/>
                <w:szCs w:val="24"/>
              </w:rPr>
              <w:t xml:space="preserve"> болезнь легких</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Бронхиальная астма</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 xml:space="preserve">Внебольничная пневмония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Тромбоэмболия легочной артерии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Ишемическая болезнь сердца</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Острый коронарный синдром</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Артериальная гипертензия</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Сердечная недостаточность</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Нарушение ритма сердца</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Язвенная болезнь желудка и 12-перстной кишки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proofErr w:type="spellStart"/>
            <w:r w:rsidRPr="00591FC8">
              <w:rPr>
                <w:rFonts w:ascii="Times New Roman" w:hAnsi="Times New Roman" w:cs="Times New Roman"/>
                <w:bCs/>
                <w:sz w:val="24"/>
                <w:szCs w:val="24"/>
              </w:rPr>
              <w:t>Гастроэзофагеальная</w:t>
            </w:r>
            <w:proofErr w:type="spellEnd"/>
            <w:r w:rsidRPr="00591FC8">
              <w:rPr>
                <w:rFonts w:ascii="Times New Roman" w:hAnsi="Times New Roman" w:cs="Times New Roman"/>
                <w:bCs/>
                <w:sz w:val="24"/>
                <w:szCs w:val="24"/>
              </w:rPr>
              <w:t xml:space="preserve"> </w:t>
            </w:r>
            <w:proofErr w:type="spellStart"/>
            <w:r w:rsidRPr="00591FC8">
              <w:rPr>
                <w:rFonts w:ascii="Times New Roman" w:hAnsi="Times New Roman" w:cs="Times New Roman"/>
                <w:bCs/>
                <w:sz w:val="24"/>
                <w:szCs w:val="24"/>
              </w:rPr>
              <w:t>рефлюксная</w:t>
            </w:r>
            <w:proofErr w:type="spellEnd"/>
            <w:r w:rsidRPr="00591FC8">
              <w:rPr>
                <w:rFonts w:ascii="Times New Roman" w:hAnsi="Times New Roman" w:cs="Times New Roman"/>
                <w:bCs/>
                <w:sz w:val="24"/>
                <w:szCs w:val="24"/>
              </w:rPr>
              <w:t xml:space="preserve"> болезнь</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D92053" w:rsidRDefault="006D065D" w:rsidP="006D065D">
            <w:pPr>
              <w:jc w:val="both"/>
              <w:rPr>
                <w:rFonts w:ascii="Times New Roman" w:hAnsi="Times New Roman" w:cs="Times New Roman"/>
                <w:bCs/>
                <w:color w:val="000000" w:themeColor="text1"/>
                <w:sz w:val="24"/>
                <w:szCs w:val="24"/>
              </w:rPr>
            </w:pPr>
            <w:r w:rsidRPr="00D92053">
              <w:rPr>
                <w:rFonts w:ascii="Times New Roman" w:hAnsi="Times New Roman" w:cs="Times New Roman"/>
                <w:bCs/>
                <w:color w:val="000000" w:themeColor="text1"/>
                <w:sz w:val="24"/>
                <w:szCs w:val="24"/>
              </w:rPr>
              <w:t xml:space="preserve">Функциональные расстройства желудочно-кишечного тракта. </w:t>
            </w:r>
            <w:r w:rsidR="008C5083" w:rsidRPr="00D92053">
              <w:rPr>
                <w:rFonts w:ascii="Times New Roman" w:hAnsi="Times New Roman" w:cs="Times New Roman"/>
                <w:bCs/>
                <w:color w:val="000000" w:themeColor="text1"/>
                <w:sz w:val="24"/>
                <w:szCs w:val="24"/>
              </w:rPr>
              <w:t>Синдром раздражения кишки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Хронический гепатит</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Хронический панкреатит</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905051">
            <w:pPr>
              <w:jc w:val="both"/>
              <w:rPr>
                <w:rFonts w:ascii="Times New Roman" w:hAnsi="Times New Roman" w:cs="Times New Roman"/>
                <w:bCs/>
                <w:sz w:val="24"/>
                <w:szCs w:val="24"/>
              </w:rPr>
            </w:pPr>
            <w:r w:rsidRPr="00591FC8">
              <w:rPr>
                <w:rFonts w:ascii="Times New Roman" w:hAnsi="Times New Roman" w:cs="Times New Roman"/>
                <w:bCs/>
                <w:sz w:val="24"/>
                <w:szCs w:val="24"/>
              </w:rPr>
              <w:t>Хронический холецистит</w:t>
            </w:r>
            <w:r w:rsidR="006D065D">
              <w:rPr>
                <w:rFonts w:ascii="Times New Roman" w:hAnsi="Times New Roman" w:cs="Times New Roman"/>
                <w:bCs/>
                <w:sz w:val="24"/>
                <w:szCs w:val="24"/>
              </w:rPr>
              <w:t xml:space="preserve">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Артриты</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Заболевания соединительной ткани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Синдром анемий</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Синдром нарушения функций щитовидной железы</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 xml:space="preserve">Сахарный диабет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 xml:space="preserve">Инфекции мочевыводящих путей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Хроническая болезнь почек</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905051">
            <w:pPr>
              <w:jc w:val="both"/>
              <w:rPr>
                <w:rFonts w:ascii="Times New Roman" w:hAnsi="Times New Roman" w:cs="Times New Roman"/>
                <w:bCs/>
                <w:color w:val="000000" w:themeColor="text1"/>
                <w:sz w:val="24"/>
                <w:szCs w:val="24"/>
              </w:rPr>
            </w:pPr>
            <w:r w:rsidRPr="00591FC8">
              <w:rPr>
                <w:rFonts w:ascii="Times New Roman" w:hAnsi="Times New Roman" w:cs="Times New Roman"/>
                <w:bCs/>
                <w:color w:val="000000" w:themeColor="text1"/>
                <w:sz w:val="24"/>
                <w:szCs w:val="24"/>
              </w:rPr>
              <w:t>Острая почечная недостаточность (Острое почечное повреждение)</w:t>
            </w:r>
            <w:r w:rsidR="00052771">
              <w:rPr>
                <w:rFonts w:ascii="Times New Roman" w:hAnsi="Times New Roman" w:cs="Times New Roman"/>
                <w:bCs/>
                <w:color w:val="000000" w:themeColor="text1"/>
                <w:sz w:val="24"/>
                <w:szCs w:val="24"/>
              </w:rPr>
              <w:t xml:space="preserve">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C1754B" w:rsidRPr="00D92053" w:rsidRDefault="00C1754B" w:rsidP="00A65A2A">
            <w:pPr>
              <w:jc w:val="both"/>
              <w:rPr>
                <w:rFonts w:ascii="Times New Roman" w:hAnsi="Times New Roman" w:cs="Times New Roman"/>
                <w:bCs/>
                <w:color w:val="000000" w:themeColor="text1"/>
                <w:sz w:val="24"/>
                <w:szCs w:val="24"/>
              </w:rPr>
            </w:pPr>
            <w:r w:rsidRPr="00D92053">
              <w:rPr>
                <w:rFonts w:ascii="Times New Roman" w:hAnsi="Times New Roman" w:cs="Times New Roman"/>
                <w:color w:val="000000" w:themeColor="text1"/>
                <w:sz w:val="24"/>
                <w:szCs w:val="24"/>
              </w:rPr>
              <w:t xml:space="preserve">Особенности ведения беременности, ведения родов и послеродового периода </w:t>
            </w:r>
            <w:r w:rsidR="00A65A2A" w:rsidRPr="00D92053">
              <w:rPr>
                <w:rFonts w:ascii="Times New Roman" w:hAnsi="Times New Roman" w:cs="Times New Roman"/>
                <w:color w:val="000000" w:themeColor="text1"/>
                <w:sz w:val="24"/>
                <w:szCs w:val="24"/>
              </w:rPr>
              <w:t xml:space="preserve">с артериальной гипертензией, с сахарным диабетом, </w:t>
            </w:r>
            <w:r w:rsidRPr="00D92053">
              <w:rPr>
                <w:rFonts w:ascii="Times New Roman" w:hAnsi="Times New Roman" w:cs="Times New Roman"/>
                <w:color w:val="000000" w:themeColor="text1"/>
                <w:sz w:val="24"/>
                <w:szCs w:val="24"/>
              </w:rPr>
              <w:t xml:space="preserve">с заболеваниями почек, </w:t>
            </w:r>
            <w:r w:rsidR="00A65A2A" w:rsidRPr="00D92053">
              <w:rPr>
                <w:rFonts w:ascii="Times New Roman" w:hAnsi="Times New Roman" w:cs="Times New Roman"/>
                <w:color w:val="000000" w:themeColor="text1"/>
                <w:sz w:val="24"/>
                <w:szCs w:val="24"/>
              </w:rPr>
              <w:t>с бронхиальной астмой и др.</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bCs/>
                <w:sz w:val="24"/>
                <w:szCs w:val="24"/>
              </w:rPr>
            </w:pPr>
            <w:r w:rsidRPr="00591FC8">
              <w:rPr>
                <w:rFonts w:ascii="Times New Roman" w:hAnsi="Times New Roman" w:cs="Times New Roman"/>
                <w:sz w:val="24"/>
                <w:szCs w:val="24"/>
              </w:rPr>
              <w:t>Гнойно-септические заболевания периода новорожденности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eastAsia="TimesNewRomanPSMT" w:hAnsi="Times New Roman" w:cs="Times New Roman"/>
                <w:sz w:val="24"/>
                <w:szCs w:val="24"/>
              </w:rPr>
              <w:t xml:space="preserve">Врожденные пороки. </w:t>
            </w:r>
            <w:r w:rsidRPr="00591FC8">
              <w:rPr>
                <w:rFonts w:ascii="Times New Roman" w:hAnsi="Times New Roman" w:cs="Times New Roman"/>
                <w:sz w:val="24"/>
                <w:szCs w:val="24"/>
              </w:rPr>
              <w:t>Желтухи новорожденных</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Профилактика рахита до и во время беременности, у ребенка</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jc w:val="both"/>
              <w:rPr>
                <w:rFonts w:ascii="Times New Roman" w:hAnsi="Times New Roman" w:cs="Times New Roman"/>
                <w:color w:val="000000"/>
                <w:spacing w:val="-3"/>
                <w:sz w:val="24"/>
                <w:szCs w:val="24"/>
              </w:rPr>
            </w:pPr>
            <w:r w:rsidRPr="00591FC8">
              <w:rPr>
                <w:rFonts w:ascii="Times New Roman" w:hAnsi="Times New Roman" w:cs="Times New Roman"/>
                <w:sz w:val="24"/>
                <w:szCs w:val="24"/>
              </w:rPr>
              <w:t>Универсальная прогрессивная патронажная модель</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jc w:val="both"/>
              <w:rPr>
                <w:rFonts w:ascii="Times New Roman" w:eastAsia="Calibri" w:hAnsi="Times New Roman" w:cs="Times New Roman"/>
                <w:sz w:val="24"/>
                <w:szCs w:val="24"/>
              </w:rPr>
            </w:pPr>
            <w:r w:rsidRPr="00591FC8">
              <w:rPr>
                <w:rFonts w:ascii="Times New Roman" w:hAnsi="Times New Roman" w:cs="Times New Roman"/>
                <w:color w:val="000000"/>
                <w:sz w:val="24"/>
                <w:szCs w:val="24"/>
              </w:rPr>
              <w:t xml:space="preserve">Интегрированное </w:t>
            </w:r>
            <w:r w:rsidRPr="00591FC8">
              <w:rPr>
                <w:rFonts w:ascii="Times New Roman" w:hAnsi="Times New Roman" w:cs="Times New Roman"/>
                <w:sz w:val="24"/>
                <w:szCs w:val="24"/>
              </w:rPr>
              <w:t>Ведение болезней детского возраста до 2 месяцев</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 xml:space="preserve">Интегрированное </w:t>
            </w:r>
            <w:r w:rsidRPr="00591FC8">
              <w:rPr>
                <w:rFonts w:ascii="Times New Roman" w:hAnsi="Times New Roman" w:cs="Times New Roman"/>
                <w:sz w:val="24"/>
                <w:szCs w:val="24"/>
              </w:rPr>
              <w:t xml:space="preserve">Ведение болезней детского возраста </w:t>
            </w:r>
            <w:r w:rsidRPr="00591FC8">
              <w:rPr>
                <w:rFonts w:ascii="Times New Roman" w:hAnsi="Times New Roman" w:cs="Times New Roman"/>
                <w:color w:val="000000"/>
                <w:sz w:val="24"/>
                <w:szCs w:val="24"/>
              </w:rPr>
              <w:t>с  2-х месяцев до 5 лет</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 xml:space="preserve">Синдром </w:t>
            </w:r>
            <w:proofErr w:type="spellStart"/>
            <w:r w:rsidRPr="00591FC8">
              <w:rPr>
                <w:rFonts w:ascii="Times New Roman" w:hAnsi="Times New Roman" w:cs="Times New Roman"/>
                <w:bCs/>
                <w:sz w:val="24"/>
                <w:szCs w:val="24"/>
              </w:rPr>
              <w:t>лимфоаденопатий</w:t>
            </w:r>
            <w:proofErr w:type="spellEnd"/>
            <w:r w:rsidRPr="00591FC8">
              <w:rPr>
                <w:rFonts w:ascii="Times New Roman" w:hAnsi="Times New Roman" w:cs="Times New Roman"/>
                <w:bCs/>
                <w:sz w:val="24"/>
                <w:szCs w:val="24"/>
              </w:rPr>
              <w:t xml:space="preserve"> у детей</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shd w:val="clear" w:color="auto" w:fill="FFFFFF"/>
              <w:jc w:val="both"/>
              <w:rPr>
                <w:rFonts w:ascii="Times New Roman" w:hAnsi="Times New Roman" w:cs="Times New Roman"/>
                <w:color w:val="000000"/>
                <w:sz w:val="24"/>
                <w:szCs w:val="24"/>
              </w:rPr>
            </w:pPr>
            <w:r w:rsidRPr="00591FC8">
              <w:rPr>
                <w:rFonts w:ascii="Times New Roman" w:hAnsi="Times New Roman" w:cs="Times New Roman"/>
                <w:sz w:val="24"/>
                <w:szCs w:val="24"/>
              </w:rPr>
              <w:t>Гипертермический синдром. Судорожные состояния у детей.</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971187">
            <w:pPr>
              <w:shd w:val="clear" w:color="auto" w:fill="FFFFFF"/>
              <w:jc w:val="both"/>
              <w:rPr>
                <w:rFonts w:ascii="Times New Roman" w:hAnsi="Times New Roman" w:cs="Times New Roman"/>
                <w:color w:val="000000"/>
                <w:sz w:val="24"/>
                <w:szCs w:val="24"/>
              </w:rPr>
            </w:pPr>
            <w:r w:rsidRPr="00591FC8">
              <w:rPr>
                <w:rFonts w:ascii="Times New Roman" w:hAnsi="Times New Roman" w:cs="Times New Roman"/>
                <w:sz w:val="24"/>
                <w:szCs w:val="24"/>
              </w:rPr>
              <w:t>Острые ларингиты у детей</w:t>
            </w:r>
            <w:r w:rsidR="0033050E">
              <w:rPr>
                <w:rFonts w:ascii="Times New Roman" w:hAnsi="Times New Roman" w:cs="Times New Roman"/>
                <w:sz w:val="24"/>
                <w:szCs w:val="24"/>
              </w:rPr>
              <w:t xml:space="preserve">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shd w:val="clear" w:color="auto" w:fill="FFFFFF"/>
              <w:jc w:val="both"/>
              <w:rPr>
                <w:rFonts w:ascii="Times New Roman" w:hAnsi="Times New Roman" w:cs="Times New Roman"/>
                <w:sz w:val="24"/>
                <w:szCs w:val="24"/>
              </w:rPr>
            </w:pPr>
            <w:proofErr w:type="spellStart"/>
            <w:r w:rsidRPr="00591FC8">
              <w:rPr>
                <w:rFonts w:ascii="Times New Roman" w:hAnsi="Times New Roman" w:cs="Times New Roman"/>
                <w:sz w:val="24"/>
                <w:szCs w:val="24"/>
              </w:rPr>
              <w:t>Бронхообструктивный</w:t>
            </w:r>
            <w:proofErr w:type="spellEnd"/>
            <w:r w:rsidRPr="00591FC8">
              <w:rPr>
                <w:rFonts w:ascii="Times New Roman" w:hAnsi="Times New Roman" w:cs="Times New Roman"/>
                <w:sz w:val="24"/>
                <w:szCs w:val="24"/>
              </w:rPr>
              <w:t xml:space="preserve"> синдром</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eastAsia="Calibri" w:hAnsi="Times New Roman" w:cs="Times New Roman"/>
                <w:bCs/>
                <w:sz w:val="24"/>
                <w:szCs w:val="24"/>
              </w:rPr>
            </w:pPr>
            <w:r w:rsidRPr="00591FC8">
              <w:rPr>
                <w:rFonts w:ascii="Times New Roman" w:eastAsia="Calibri" w:hAnsi="Times New Roman" w:cs="Times New Roman"/>
                <w:bCs/>
                <w:sz w:val="24"/>
                <w:szCs w:val="24"/>
              </w:rPr>
              <w:t>Ведение физиологической беременности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eastAsia="Calibri" w:hAnsi="Times New Roman" w:cs="Times New Roman"/>
                <w:bCs/>
                <w:sz w:val="24"/>
                <w:szCs w:val="24"/>
              </w:rPr>
            </w:pPr>
            <w:r w:rsidRPr="00591FC8">
              <w:rPr>
                <w:rFonts w:ascii="Times New Roman" w:hAnsi="Times New Roman" w:cs="Times New Roman"/>
                <w:sz w:val="24"/>
                <w:szCs w:val="24"/>
              </w:rPr>
              <w:t>Токсикоз беременных</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eastAsia="Calibri" w:hAnsi="Times New Roman" w:cs="Times New Roman"/>
                <w:bCs/>
                <w:sz w:val="24"/>
                <w:szCs w:val="24"/>
              </w:rPr>
            </w:pPr>
            <w:r w:rsidRPr="00591FC8">
              <w:rPr>
                <w:rFonts w:ascii="Times New Roman" w:hAnsi="Times New Roman" w:cs="Times New Roman"/>
                <w:sz w:val="24"/>
                <w:szCs w:val="24"/>
              </w:rPr>
              <w:t>Неотложные состояния в акушерстве и гинекологии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eastAsia="Calibri" w:hAnsi="Times New Roman" w:cs="Times New Roman"/>
                <w:bCs/>
                <w:sz w:val="24"/>
                <w:szCs w:val="24"/>
              </w:rPr>
            </w:pPr>
            <w:r w:rsidRPr="00591FC8">
              <w:rPr>
                <w:rFonts w:ascii="Times New Roman" w:hAnsi="Times New Roman" w:cs="Times New Roman"/>
                <w:sz w:val="24"/>
                <w:szCs w:val="24"/>
              </w:rPr>
              <w:t xml:space="preserve">Расстройства менструального цикла. Аменорея первичная и вторичная </w:t>
            </w:r>
            <w:proofErr w:type="spellStart"/>
            <w:r w:rsidRPr="00591FC8">
              <w:rPr>
                <w:rFonts w:ascii="Times New Roman" w:hAnsi="Times New Roman" w:cs="Times New Roman"/>
                <w:sz w:val="24"/>
                <w:szCs w:val="24"/>
              </w:rPr>
              <w:t>Альгодисменорея</w:t>
            </w:r>
            <w:proofErr w:type="spellEnd"/>
            <w:r w:rsidRPr="00591FC8">
              <w:rPr>
                <w:rFonts w:ascii="Times New Roman" w:hAnsi="Times New Roman" w:cs="Times New Roman"/>
                <w:sz w:val="24"/>
                <w:szCs w:val="24"/>
              </w:rPr>
              <w:t>. Маточные кровотечения</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eastAsia="Calibri" w:hAnsi="Times New Roman" w:cs="Times New Roman"/>
                <w:bCs/>
                <w:sz w:val="24"/>
                <w:szCs w:val="24"/>
              </w:rPr>
            </w:pPr>
            <w:proofErr w:type="spellStart"/>
            <w:r w:rsidRPr="00591FC8">
              <w:rPr>
                <w:rFonts w:ascii="Times New Roman" w:eastAsia="Calibri" w:hAnsi="Times New Roman" w:cs="Times New Roman"/>
                <w:color w:val="000000"/>
                <w:sz w:val="24"/>
                <w:szCs w:val="24"/>
              </w:rPr>
              <w:t>Экстрагенитальные</w:t>
            </w:r>
            <w:proofErr w:type="spellEnd"/>
            <w:r w:rsidRPr="00591FC8">
              <w:rPr>
                <w:rFonts w:ascii="Times New Roman" w:eastAsia="Calibri" w:hAnsi="Times New Roman" w:cs="Times New Roman"/>
                <w:color w:val="000000"/>
                <w:sz w:val="24"/>
                <w:szCs w:val="24"/>
              </w:rPr>
              <w:t xml:space="preserve"> заболевания у женщин</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sz w:val="24"/>
                <w:szCs w:val="24"/>
              </w:rPr>
              <w:t>Острые кишечные инфекции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sz w:val="24"/>
                <w:szCs w:val="24"/>
              </w:rPr>
            </w:pPr>
            <w:r w:rsidRPr="00591FC8">
              <w:rPr>
                <w:rFonts w:ascii="Times New Roman" w:hAnsi="Times New Roman" w:cs="Times New Roman"/>
                <w:sz w:val="24"/>
                <w:szCs w:val="24"/>
              </w:rPr>
              <w:t>Острые респираторные инфекции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proofErr w:type="spellStart"/>
            <w:r w:rsidRPr="00591FC8">
              <w:rPr>
                <w:rFonts w:ascii="Times New Roman" w:hAnsi="Times New Roman" w:cs="Times New Roman"/>
                <w:bCs/>
                <w:sz w:val="24"/>
                <w:szCs w:val="24"/>
              </w:rPr>
              <w:t>Паразитозы</w:t>
            </w:r>
            <w:proofErr w:type="spellEnd"/>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sz w:val="24"/>
                <w:szCs w:val="24"/>
              </w:rPr>
            </w:pPr>
            <w:r w:rsidRPr="00591FC8">
              <w:rPr>
                <w:rFonts w:ascii="Times New Roman" w:hAnsi="Times New Roman" w:cs="Times New Roman"/>
                <w:sz w:val="24"/>
                <w:szCs w:val="24"/>
              </w:rPr>
              <w:t>Вирусные гепатиты с фекально-оральным механизмом передачи (А, Е)</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sz w:val="24"/>
                <w:szCs w:val="24"/>
              </w:rPr>
              <w:t xml:space="preserve">Детские воздушно-капельные инфекции у взрослых (корь, краснуха, ветряная оспа, </w:t>
            </w:r>
            <w:proofErr w:type="spellStart"/>
            <w:r w:rsidRPr="00591FC8">
              <w:rPr>
                <w:rFonts w:ascii="Times New Roman" w:hAnsi="Times New Roman" w:cs="Times New Roman"/>
                <w:sz w:val="24"/>
                <w:szCs w:val="24"/>
              </w:rPr>
              <w:t>паротитная</w:t>
            </w:r>
            <w:proofErr w:type="spellEnd"/>
            <w:r w:rsidRPr="00591FC8">
              <w:rPr>
                <w:rFonts w:ascii="Times New Roman" w:hAnsi="Times New Roman" w:cs="Times New Roman"/>
                <w:sz w:val="24"/>
                <w:szCs w:val="24"/>
              </w:rPr>
              <w:t xml:space="preserve"> инфекция)</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231564" w:rsidRDefault="008C5083" w:rsidP="005B2844">
            <w:pPr>
              <w:jc w:val="both"/>
              <w:rPr>
                <w:rFonts w:ascii="Times New Roman" w:hAnsi="Times New Roman" w:cs="Times New Roman"/>
                <w:sz w:val="24"/>
                <w:szCs w:val="24"/>
                <w:highlight w:val="yellow"/>
              </w:rPr>
            </w:pPr>
            <w:proofErr w:type="spellStart"/>
            <w:r w:rsidRPr="00D92053">
              <w:rPr>
                <w:rFonts w:ascii="Times New Roman" w:hAnsi="Times New Roman" w:cs="Times New Roman"/>
                <w:bCs/>
                <w:sz w:val="24"/>
                <w:szCs w:val="24"/>
              </w:rPr>
              <w:t>К</w:t>
            </w:r>
            <w:r w:rsidR="005B2844" w:rsidRPr="00D92053">
              <w:rPr>
                <w:rFonts w:ascii="Times New Roman" w:hAnsi="Times New Roman" w:cs="Times New Roman"/>
                <w:bCs/>
                <w:sz w:val="24"/>
                <w:szCs w:val="24"/>
              </w:rPr>
              <w:t>оронавирусная</w:t>
            </w:r>
            <w:proofErr w:type="spellEnd"/>
            <w:r w:rsidR="005B2844" w:rsidRPr="00D92053">
              <w:rPr>
                <w:rFonts w:ascii="Times New Roman" w:hAnsi="Times New Roman" w:cs="Times New Roman"/>
                <w:bCs/>
                <w:sz w:val="24"/>
                <w:szCs w:val="24"/>
              </w:rPr>
              <w:t xml:space="preserve"> инфекция</w:t>
            </w:r>
            <w:r w:rsidRPr="00D92053">
              <w:rPr>
                <w:rFonts w:ascii="Times New Roman" w:hAnsi="Times New Roman" w:cs="Times New Roman"/>
                <w:bCs/>
                <w:sz w:val="24"/>
                <w:szCs w:val="24"/>
              </w:rPr>
              <w:t xml:space="preserve"> у детей, взрослых и беременных женщин</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sz w:val="24"/>
                <w:szCs w:val="24"/>
              </w:rPr>
            </w:pPr>
            <w:r w:rsidRPr="00591FC8">
              <w:rPr>
                <w:rFonts w:ascii="Times New Roman" w:hAnsi="Times New Roman" w:cs="Times New Roman"/>
                <w:sz w:val="24"/>
                <w:szCs w:val="24"/>
              </w:rPr>
              <w:t>Менингококковая инфекция</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eastAsia="Arial Unicode MS" w:hAnsi="Times New Roman" w:cs="Times New Roman"/>
                <w:sz w:val="24"/>
                <w:szCs w:val="24"/>
                <w:lang w:eastAsia="ko-KR"/>
              </w:rPr>
            </w:pPr>
            <w:proofErr w:type="spellStart"/>
            <w:r w:rsidRPr="00591FC8">
              <w:rPr>
                <w:rFonts w:ascii="Times New Roman" w:eastAsia="Arial Unicode MS" w:hAnsi="Times New Roman" w:cs="Times New Roman"/>
                <w:sz w:val="24"/>
                <w:szCs w:val="24"/>
                <w:lang w:eastAsia="ko-KR"/>
              </w:rPr>
              <w:t>Социальнозначимые</w:t>
            </w:r>
            <w:proofErr w:type="spellEnd"/>
            <w:r w:rsidRPr="00591FC8">
              <w:rPr>
                <w:rFonts w:ascii="Times New Roman" w:eastAsia="Arial Unicode MS" w:hAnsi="Times New Roman" w:cs="Times New Roman"/>
                <w:sz w:val="24"/>
                <w:szCs w:val="24"/>
                <w:lang w:eastAsia="ko-KR"/>
              </w:rPr>
              <w:t xml:space="preserve"> инфекции (ВИЧ-инфекция, туберкулез, венерические заболевания)</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sz w:val="24"/>
                <w:szCs w:val="24"/>
                <w:lang w:val="kk-KZ"/>
              </w:rPr>
              <w:t xml:space="preserve">Дерматиты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eastAsia="Arial Unicode MS" w:hAnsi="Times New Roman" w:cs="Times New Roman"/>
                <w:color w:val="000000" w:themeColor="text1"/>
                <w:sz w:val="24"/>
                <w:szCs w:val="24"/>
                <w:lang w:val="kk-KZ" w:eastAsia="ko-KR"/>
              </w:rPr>
            </w:pPr>
            <w:r w:rsidRPr="00591FC8">
              <w:rPr>
                <w:rFonts w:ascii="Times New Roman" w:eastAsia="Arial Unicode MS" w:hAnsi="Times New Roman" w:cs="Times New Roman"/>
                <w:color w:val="000000" w:themeColor="text1"/>
                <w:sz w:val="24"/>
                <w:szCs w:val="24"/>
                <w:lang w:val="kk-KZ" w:eastAsia="ko-KR"/>
              </w:rPr>
              <w:t>Пиодермия</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 xml:space="preserve">Дерматомикозы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Чесотка. Педикулез</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widowControl w:val="0"/>
              <w:jc w:val="both"/>
              <w:rPr>
                <w:rFonts w:ascii="Times New Roman" w:eastAsia="Arial Unicode MS" w:hAnsi="Times New Roman" w:cs="Times New Roman"/>
                <w:sz w:val="24"/>
                <w:szCs w:val="24"/>
                <w:lang w:val="kk-KZ" w:eastAsia="ko-KR"/>
              </w:rPr>
            </w:pPr>
            <w:r w:rsidRPr="00591FC8">
              <w:rPr>
                <w:rFonts w:ascii="Times New Roman" w:eastAsia="Arial Unicode MS" w:hAnsi="Times New Roman" w:cs="Times New Roman"/>
                <w:sz w:val="24"/>
                <w:szCs w:val="24"/>
                <w:lang w:val="kk-KZ" w:eastAsia="ko-KR"/>
              </w:rPr>
              <w:t>Инфекции передающиеся половым путем</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proofErr w:type="spellStart"/>
            <w:r w:rsidRPr="00591FC8">
              <w:rPr>
                <w:rFonts w:ascii="Times New Roman" w:hAnsi="Times New Roman" w:cs="Times New Roman"/>
                <w:bCs/>
                <w:sz w:val="24"/>
                <w:szCs w:val="24"/>
              </w:rPr>
              <w:t>Психоорганический</w:t>
            </w:r>
            <w:proofErr w:type="spellEnd"/>
            <w:r w:rsidRPr="00591FC8">
              <w:rPr>
                <w:rFonts w:ascii="Times New Roman" w:hAnsi="Times New Roman" w:cs="Times New Roman"/>
                <w:bCs/>
                <w:sz w:val="24"/>
                <w:szCs w:val="24"/>
              </w:rPr>
              <w:t xml:space="preserve"> синдром</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Депрессии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 xml:space="preserve">Злоупотребление </w:t>
            </w:r>
            <w:proofErr w:type="spellStart"/>
            <w:r w:rsidRPr="00591FC8">
              <w:rPr>
                <w:rFonts w:ascii="Times New Roman" w:hAnsi="Times New Roman" w:cs="Times New Roman"/>
                <w:bCs/>
                <w:sz w:val="24"/>
                <w:szCs w:val="24"/>
              </w:rPr>
              <w:t>психоактивными</w:t>
            </w:r>
            <w:proofErr w:type="spellEnd"/>
            <w:r w:rsidRPr="00591FC8">
              <w:rPr>
                <w:rFonts w:ascii="Times New Roman" w:hAnsi="Times New Roman" w:cs="Times New Roman"/>
                <w:bCs/>
                <w:sz w:val="24"/>
                <w:szCs w:val="24"/>
              </w:rPr>
              <w:t xml:space="preserve"> веществами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proofErr w:type="spellStart"/>
            <w:r w:rsidRPr="00591FC8">
              <w:rPr>
                <w:rFonts w:ascii="Times New Roman" w:hAnsi="Times New Roman" w:cs="Times New Roman"/>
                <w:bCs/>
                <w:sz w:val="24"/>
                <w:szCs w:val="24"/>
              </w:rPr>
              <w:t>Фобические</w:t>
            </w:r>
            <w:proofErr w:type="spellEnd"/>
            <w:r w:rsidRPr="00591FC8">
              <w:rPr>
                <w:rFonts w:ascii="Times New Roman" w:hAnsi="Times New Roman" w:cs="Times New Roman"/>
                <w:bCs/>
                <w:sz w:val="24"/>
                <w:szCs w:val="24"/>
              </w:rPr>
              <w:t xml:space="preserve"> и тревожные расстройства. Панические атаки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widowControl w:val="0"/>
              <w:jc w:val="both"/>
              <w:rPr>
                <w:rFonts w:ascii="Times New Roman" w:eastAsia="Arial Unicode MS" w:hAnsi="Times New Roman" w:cs="Times New Roman"/>
                <w:sz w:val="24"/>
                <w:szCs w:val="24"/>
                <w:lang w:val="kk-KZ" w:eastAsia="ko-KR"/>
              </w:rPr>
            </w:pPr>
            <w:r w:rsidRPr="00591FC8">
              <w:rPr>
                <w:rFonts w:ascii="Times New Roman" w:hAnsi="Times New Roman" w:cs="Times New Roman"/>
                <w:bCs/>
                <w:sz w:val="24"/>
                <w:szCs w:val="24"/>
              </w:rPr>
              <w:t xml:space="preserve">Диагностика и неотложная помощь при нарушениях мозгового кровообращения.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Головная боль</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 xml:space="preserve">Боль в спине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widowControl w:val="0"/>
              <w:jc w:val="both"/>
              <w:rPr>
                <w:rFonts w:ascii="Times New Roman" w:hAnsi="Times New Roman" w:cs="Times New Roman"/>
                <w:bCs/>
                <w:color w:val="000000" w:themeColor="text1"/>
                <w:sz w:val="24"/>
                <w:szCs w:val="24"/>
              </w:rPr>
            </w:pPr>
            <w:proofErr w:type="spellStart"/>
            <w:r w:rsidRPr="00591FC8">
              <w:rPr>
                <w:rFonts w:ascii="Times New Roman" w:hAnsi="Times New Roman" w:cs="Times New Roman"/>
                <w:bCs/>
                <w:color w:val="000000" w:themeColor="text1"/>
                <w:sz w:val="24"/>
                <w:szCs w:val="24"/>
              </w:rPr>
              <w:t>Мононейропатии</w:t>
            </w:r>
            <w:proofErr w:type="spellEnd"/>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sz w:val="24"/>
                <w:szCs w:val="24"/>
              </w:rPr>
            </w:pPr>
            <w:r w:rsidRPr="00591FC8">
              <w:rPr>
                <w:rFonts w:ascii="Times New Roman" w:hAnsi="Times New Roman" w:cs="Times New Roman"/>
                <w:bCs/>
                <w:sz w:val="24"/>
                <w:szCs w:val="24"/>
              </w:rPr>
              <w:t>Острый живот</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Шоки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Неотложная помощь при травмах</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jc w:val="both"/>
              <w:rPr>
                <w:rFonts w:ascii="Times New Roman" w:hAnsi="Times New Roman" w:cs="Times New Roman"/>
                <w:bCs/>
                <w:sz w:val="24"/>
                <w:szCs w:val="24"/>
              </w:rPr>
            </w:pPr>
            <w:r w:rsidRPr="00591FC8">
              <w:rPr>
                <w:rFonts w:ascii="Times New Roman" w:hAnsi="Times New Roman" w:cs="Times New Roman"/>
                <w:bCs/>
                <w:sz w:val="24"/>
                <w:szCs w:val="24"/>
              </w:rPr>
              <w:t>Неотложная помощь при кровотечениях</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jc w:val="both"/>
              <w:rPr>
                <w:rFonts w:ascii="Times New Roman" w:eastAsia="Arial Unicode MS" w:hAnsi="Times New Roman" w:cs="Times New Roman"/>
                <w:sz w:val="24"/>
                <w:szCs w:val="24"/>
                <w:lang w:eastAsia="ko-KR"/>
              </w:rPr>
            </w:pPr>
            <w:r w:rsidRPr="00591FC8">
              <w:rPr>
                <w:rFonts w:ascii="Times New Roman" w:hAnsi="Times New Roman" w:cs="Times New Roman"/>
                <w:color w:val="000000"/>
                <w:sz w:val="24"/>
                <w:szCs w:val="24"/>
              </w:rPr>
              <w:t xml:space="preserve">Ранняя диагностика доброкачественных и злокачественных </w:t>
            </w:r>
            <w:r w:rsidRPr="00591FC8">
              <w:rPr>
                <w:rFonts w:ascii="Times New Roman" w:hAnsi="Times New Roman" w:cs="Times New Roman"/>
                <w:color w:val="000000"/>
                <w:spacing w:val="-2"/>
                <w:sz w:val="24"/>
                <w:szCs w:val="24"/>
              </w:rPr>
              <w:t>новообразований лёгких на амбулаторном этапе</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tcPr>
          <w:p w:rsidR="008C5083" w:rsidRPr="00591FC8" w:rsidRDefault="008C5083" w:rsidP="008C5083">
            <w:pPr>
              <w:jc w:val="both"/>
              <w:rPr>
                <w:rFonts w:ascii="Times New Roman" w:eastAsia="Arial Unicode MS" w:hAnsi="Times New Roman" w:cs="Times New Roman"/>
                <w:sz w:val="24"/>
                <w:szCs w:val="24"/>
                <w:lang w:eastAsia="ko-KR"/>
              </w:rPr>
            </w:pPr>
            <w:r w:rsidRPr="00591FC8">
              <w:rPr>
                <w:rFonts w:ascii="Times New Roman" w:hAnsi="Times New Roman" w:cs="Times New Roman"/>
                <w:color w:val="000000"/>
                <w:sz w:val="24"/>
                <w:szCs w:val="24"/>
              </w:rPr>
              <w:t xml:space="preserve">Ранняя диагностика доброкачественных и злокачественных </w:t>
            </w:r>
            <w:r w:rsidRPr="00591FC8">
              <w:rPr>
                <w:rFonts w:ascii="Times New Roman" w:hAnsi="Times New Roman" w:cs="Times New Roman"/>
                <w:color w:val="000000"/>
                <w:spacing w:val="-2"/>
                <w:sz w:val="24"/>
                <w:szCs w:val="24"/>
              </w:rPr>
              <w:t>новообразований желудочно-кишечного тракта на амбулаторном этапе</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 xml:space="preserve">Ранняя диагностика доброкачественных и злокачественных </w:t>
            </w:r>
            <w:r w:rsidRPr="00591FC8">
              <w:rPr>
                <w:rFonts w:ascii="Times New Roman" w:hAnsi="Times New Roman" w:cs="Times New Roman"/>
                <w:color w:val="000000"/>
                <w:spacing w:val="-2"/>
                <w:sz w:val="24"/>
                <w:szCs w:val="24"/>
              </w:rPr>
              <w:t xml:space="preserve">новообразований </w:t>
            </w:r>
            <w:r w:rsidRPr="00591FC8">
              <w:rPr>
                <w:rFonts w:ascii="Times New Roman" w:hAnsi="Times New Roman" w:cs="Times New Roman"/>
                <w:color w:val="000000"/>
                <w:spacing w:val="-2"/>
                <w:sz w:val="24"/>
                <w:szCs w:val="24"/>
              </w:rPr>
              <w:lastRenderedPageBreak/>
              <w:t>молочных желез на амбулаторном этапе</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 xml:space="preserve">Ранняя диагностика доброкачественных и злокачественных </w:t>
            </w:r>
            <w:r w:rsidRPr="00591FC8">
              <w:rPr>
                <w:rFonts w:ascii="Times New Roman" w:hAnsi="Times New Roman" w:cs="Times New Roman"/>
                <w:color w:val="000000"/>
                <w:spacing w:val="-2"/>
                <w:sz w:val="24"/>
                <w:szCs w:val="24"/>
              </w:rPr>
              <w:t>новообразований органов малого таза на амбулаторном этапе</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 xml:space="preserve">Ранняя диагностика доброкачественных и злокачественных </w:t>
            </w:r>
            <w:r w:rsidRPr="00591FC8">
              <w:rPr>
                <w:rFonts w:ascii="Times New Roman" w:hAnsi="Times New Roman" w:cs="Times New Roman"/>
                <w:color w:val="000000"/>
                <w:spacing w:val="-2"/>
                <w:sz w:val="24"/>
                <w:szCs w:val="24"/>
              </w:rPr>
              <w:t>новообразований кожи на амбулаторном этапе</w:t>
            </w:r>
          </w:p>
        </w:tc>
      </w:tr>
      <w:tr w:rsidR="00DD194B" w:rsidRPr="00591FC8" w:rsidTr="008C5083">
        <w:tc>
          <w:tcPr>
            <w:tcW w:w="904" w:type="dxa"/>
          </w:tcPr>
          <w:p w:rsidR="00DD194B" w:rsidRPr="00A975E1" w:rsidRDefault="00DD194B"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DD194B" w:rsidRPr="00D92053" w:rsidRDefault="00DD194B" w:rsidP="00F32AFF">
            <w:pPr>
              <w:widowControl w:val="0"/>
              <w:jc w:val="both"/>
              <w:rPr>
                <w:rFonts w:ascii="Times New Roman" w:hAnsi="Times New Roman" w:cs="Times New Roman"/>
                <w:color w:val="000000" w:themeColor="text1"/>
                <w:sz w:val="24"/>
                <w:szCs w:val="24"/>
              </w:rPr>
            </w:pPr>
            <w:r w:rsidRPr="00D92053">
              <w:rPr>
                <w:rFonts w:ascii="Times New Roman" w:hAnsi="Times New Roman" w:cs="Times New Roman"/>
                <w:color w:val="000000" w:themeColor="text1"/>
                <w:sz w:val="24"/>
                <w:szCs w:val="24"/>
              </w:rPr>
              <w:t xml:space="preserve">Ранняя диагностика </w:t>
            </w:r>
            <w:proofErr w:type="spellStart"/>
            <w:r w:rsidR="00F32AFF" w:rsidRPr="00D92053">
              <w:rPr>
                <w:rFonts w:ascii="Times New Roman" w:hAnsi="Times New Roman" w:cs="Times New Roman"/>
                <w:color w:val="000000" w:themeColor="text1"/>
                <w:sz w:val="24"/>
                <w:szCs w:val="24"/>
              </w:rPr>
              <w:t>гемобластозов</w:t>
            </w:r>
            <w:proofErr w:type="spellEnd"/>
            <w:r w:rsidRPr="00D92053">
              <w:rPr>
                <w:rFonts w:ascii="Times New Roman" w:hAnsi="Times New Roman" w:cs="Times New Roman"/>
                <w:color w:val="000000" w:themeColor="text1"/>
                <w:spacing w:val="-2"/>
                <w:sz w:val="24"/>
                <w:szCs w:val="24"/>
              </w:rPr>
              <w:t xml:space="preserve"> на амбулаторном этапе</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Синдром красного болезненного глаза</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Синдром патологического увеличения, болезненности век</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Синдром внезапного снижения зрения</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Синдром постепенного снижения зрения</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 xml:space="preserve">Неотложные состояния в офтальмологии </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Неотложные состояния в оториноларингологии</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Синуситы, тонзиллиты и отиты в практике семейного врача</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44572D" w:rsidRPr="00591FC8" w:rsidRDefault="008C5083" w:rsidP="00EC7752">
            <w:pPr>
              <w:widowControl w:val="0"/>
              <w:jc w:val="both"/>
              <w:rPr>
                <w:rFonts w:ascii="Times New Roman" w:hAnsi="Times New Roman" w:cs="Times New Roman"/>
                <w:color w:val="000000" w:themeColor="text1"/>
                <w:sz w:val="24"/>
                <w:szCs w:val="24"/>
              </w:rPr>
            </w:pPr>
            <w:r w:rsidRPr="00591FC8">
              <w:rPr>
                <w:rFonts w:ascii="Times New Roman" w:hAnsi="Times New Roman" w:cs="Times New Roman"/>
                <w:color w:val="000000" w:themeColor="text1"/>
                <w:sz w:val="24"/>
                <w:szCs w:val="24"/>
              </w:rPr>
              <w:t>Основы амбулаторной хирургии</w:t>
            </w:r>
            <w:r w:rsidR="0044572D">
              <w:rPr>
                <w:rFonts w:ascii="Times New Roman" w:hAnsi="Times New Roman" w:cs="Times New Roman"/>
                <w:color w:val="000000" w:themeColor="text1"/>
                <w:sz w:val="24"/>
                <w:szCs w:val="24"/>
              </w:rPr>
              <w:t xml:space="preserve"> </w:t>
            </w:r>
            <w:r w:rsidR="00EC7752">
              <w:rPr>
                <w:rFonts w:ascii="Times New Roman" w:hAnsi="Times New Roman" w:cs="Times New Roman"/>
                <w:color w:val="000000" w:themeColor="text1"/>
                <w:sz w:val="24"/>
                <w:szCs w:val="24"/>
              </w:rPr>
              <w:t>(м</w:t>
            </w:r>
            <w:r w:rsidR="006470D0" w:rsidRPr="006470D0">
              <w:rPr>
                <w:rFonts w:ascii="Times New Roman" w:hAnsi="Times New Roman" w:cs="Times New Roman"/>
                <w:color w:val="000000" w:themeColor="text1"/>
                <w:sz w:val="24"/>
                <w:szCs w:val="24"/>
              </w:rPr>
              <w:t>аститы</w:t>
            </w:r>
            <w:r w:rsidR="00EC7752">
              <w:rPr>
                <w:rFonts w:ascii="Times New Roman" w:hAnsi="Times New Roman" w:cs="Times New Roman"/>
                <w:color w:val="000000" w:themeColor="text1"/>
                <w:sz w:val="24"/>
                <w:szCs w:val="24"/>
              </w:rPr>
              <w:t>, г</w:t>
            </w:r>
            <w:r w:rsidR="006470D0" w:rsidRPr="006470D0">
              <w:rPr>
                <w:rFonts w:ascii="Times New Roman" w:hAnsi="Times New Roman" w:cs="Times New Roman"/>
                <w:color w:val="000000" w:themeColor="text1"/>
                <w:sz w:val="24"/>
                <w:szCs w:val="24"/>
              </w:rPr>
              <w:t>еморрой</w:t>
            </w:r>
            <w:r w:rsidR="00EC7752">
              <w:rPr>
                <w:rFonts w:ascii="Times New Roman" w:hAnsi="Times New Roman" w:cs="Times New Roman"/>
                <w:color w:val="000000" w:themeColor="text1"/>
                <w:sz w:val="24"/>
                <w:szCs w:val="24"/>
              </w:rPr>
              <w:t>, н</w:t>
            </w:r>
            <w:r w:rsidR="006470D0" w:rsidRPr="006470D0">
              <w:rPr>
                <w:rFonts w:ascii="Times New Roman" w:hAnsi="Times New Roman" w:cs="Times New Roman"/>
                <w:color w:val="000000" w:themeColor="text1"/>
                <w:sz w:val="24"/>
                <w:szCs w:val="24"/>
              </w:rPr>
              <w:t>агноительные заболевания кожи и ее придатков</w:t>
            </w:r>
            <w:r w:rsidR="00EC7752">
              <w:rPr>
                <w:rFonts w:ascii="Times New Roman" w:hAnsi="Times New Roman" w:cs="Times New Roman"/>
                <w:color w:val="000000" w:themeColor="text1"/>
                <w:sz w:val="24"/>
                <w:szCs w:val="24"/>
              </w:rPr>
              <w:t>, в</w:t>
            </w:r>
            <w:r w:rsidR="00BA7DD1">
              <w:rPr>
                <w:rFonts w:ascii="Times New Roman" w:hAnsi="Times New Roman" w:cs="Times New Roman"/>
                <w:color w:val="000000" w:themeColor="text1"/>
                <w:sz w:val="24"/>
                <w:szCs w:val="24"/>
              </w:rPr>
              <w:t>арикозная болезнь сосудов</w:t>
            </w:r>
            <w:r w:rsidR="00EC7752">
              <w:rPr>
                <w:rFonts w:ascii="Times New Roman" w:hAnsi="Times New Roman" w:cs="Times New Roman"/>
                <w:color w:val="000000" w:themeColor="text1"/>
                <w:sz w:val="24"/>
                <w:szCs w:val="24"/>
              </w:rPr>
              <w:t>)</w:t>
            </w:r>
          </w:p>
        </w:tc>
      </w:tr>
      <w:tr w:rsidR="008C5083" w:rsidRPr="00591FC8" w:rsidTr="008C5083">
        <w:tc>
          <w:tcPr>
            <w:tcW w:w="904" w:type="dxa"/>
          </w:tcPr>
          <w:p w:rsidR="008C5083" w:rsidRPr="00A975E1" w:rsidRDefault="008C5083" w:rsidP="00A975E1">
            <w:pPr>
              <w:pStyle w:val="a4"/>
              <w:numPr>
                <w:ilvl w:val="0"/>
                <w:numId w:val="10"/>
              </w:numPr>
              <w:tabs>
                <w:tab w:val="left" w:pos="8606"/>
              </w:tabs>
              <w:jc w:val="center"/>
              <w:rPr>
                <w:rFonts w:ascii="Times New Roman" w:hAnsi="Times New Roman" w:cs="Times New Roman"/>
                <w:sz w:val="24"/>
                <w:szCs w:val="24"/>
              </w:rPr>
            </w:pPr>
          </w:p>
        </w:tc>
        <w:tc>
          <w:tcPr>
            <w:tcW w:w="8288" w:type="dxa"/>
            <w:vAlign w:val="center"/>
          </w:tcPr>
          <w:p w:rsidR="008C5083" w:rsidRPr="00591FC8" w:rsidRDefault="008C5083" w:rsidP="008C5083">
            <w:pPr>
              <w:widowControl w:val="0"/>
              <w:jc w:val="both"/>
              <w:rPr>
                <w:rFonts w:ascii="Times New Roman" w:hAnsi="Times New Roman" w:cs="Times New Roman"/>
                <w:color w:val="000000"/>
                <w:sz w:val="24"/>
                <w:szCs w:val="24"/>
              </w:rPr>
            </w:pPr>
            <w:r w:rsidRPr="00591FC8">
              <w:rPr>
                <w:rFonts w:ascii="Times New Roman" w:hAnsi="Times New Roman" w:cs="Times New Roman"/>
                <w:color w:val="000000"/>
                <w:sz w:val="24"/>
                <w:szCs w:val="24"/>
              </w:rPr>
              <w:t>Паллиативная помощь взрослому и детскому населению на уровне ПМСП</w:t>
            </w:r>
          </w:p>
        </w:tc>
      </w:tr>
    </w:tbl>
    <w:p w:rsidR="00174F6E" w:rsidRDefault="00174F6E" w:rsidP="00174F6E">
      <w:pPr>
        <w:pStyle w:val="a4"/>
        <w:tabs>
          <w:tab w:val="left" w:pos="8606"/>
        </w:tabs>
        <w:rPr>
          <w:rFonts w:ascii="Times New Roman" w:hAnsi="Times New Roman" w:cs="Times New Roman"/>
          <w:b/>
          <w:sz w:val="24"/>
          <w:szCs w:val="24"/>
        </w:rPr>
      </w:pPr>
      <w:r w:rsidRPr="00591FC8">
        <w:rPr>
          <w:rFonts w:ascii="Times New Roman" w:hAnsi="Times New Roman" w:cs="Times New Roman"/>
          <w:b/>
          <w:sz w:val="24"/>
          <w:szCs w:val="24"/>
        </w:rPr>
        <w:t xml:space="preserve"> </w:t>
      </w:r>
    </w:p>
    <w:p w:rsidR="00C82173" w:rsidRDefault="00C82173" w:rsidP="00174F6E">
      <w:pPr>
        <w:pStyle w:val="a4"/>
        <w:tabs>
          <w:tab w:val="left" w:pos="8606"/>
        </w:tabs>
        <w:rPr>
          <w:rFonts w:ascii="Times New Roman" w:hAnsi="Times New Roman" w:cs="Times New Roman"/>
          <w:b/>
          <w:sz w:val="24"/>
          <w:szCs w:val="24"/>
        </w:rPr>
      </w:pPr>
    </w:p>
    <w:p w:rsidR="00174F6E" w:rsidRPr="00591FC8" w:rsidRDefault="00174F6E" w:rsidP="00174F6E">
      <w:pPr>
        <w:pStyle w:val="a4"/>
        <w:tabs>
          <w:tab w:val="left" w:pos="8606"/>
        </w:tabs>
        <w:rPr>
          <w:rFonts w:ascii="Times New Roman" w:hAnsi="Times New Roman" w:cs="Times New Roman"/>
          <w:b/>
          <w:sz w:val="24"/>
          <w:szCs w:val="24"/>
        </w:rPr>
      </w:pPr>
      <w:r w:rsidRPr="00591FC8">
        <w:rPr>
          <w:rFonts w:ascii="Times New Roman" w:hAnsi="Times New Roman" w:cs="Times New Roman"/>
          <w:b/>
          <w:sz w:val="24"/>
          <w:szCs w:val="24"/>
        </w:rPr>
        <w:t xml:space="preserve">Практические навыки, манипуляции, процедуры </w:t>
      </w:r>
    </w:p>
    <w:tbl>
      <w:tblPr>
        <w:tblStyle w:val="a3"/>
        <w:tblW w:w="9275" w:type="dxa"/>
        <w:tblInd w:w="720" w:type="dxa"/>
        <w:tblLook w:val="04A0" w:firstRow="1" w:lastRow="0" w:firstColumn="1" w:lastColumn="0" w:noHBand="0" w:noVBand="1"/>
      </w:tblPr>
      <w:tblGrid>
        <w:gridCol w:w="835"/>
        <w:gridCol w:w="6378"/>
        <w:gridCol w:w="2062"/>
      </w:tblGrid>
      <w:tr w:rsidR="00174F6E" w:rsidRPr="00591FC8" w:rsidTr="00494C20">
        <w:tc>
          <w:tcPr>
            <w:tcW w:w="835" w:type="dxa"/>
          </w:tcPr>
          <w:p w:rsidR="00174F6E" w:rsidRPr="00591FC8" w:rsidRDefault="00174F6E" w:rsidP="00174F6E">
            <w:pPr>
              <w:pStyle w:val="a4"/>
              <w:tabs>
                <w:tab w:val="left" w:pos="8606"/>
              </w:tabs>
              <w:ind w:left="0"/>
              <w:rPr>
                <w:rFonts w:ascii="Times New Roman" w:hAnsi="Times New Roman" w:cs="Times New Roman"/>
                <w:b/>
                <w:sz w:val="24"/>
                <w:szCs w:val="24"/>
              </w:rPr>
            </w:pPr>
            <w:r w:rsidRPr="00591FC8">
              <w:rPr>
                <w:rFonts w:ascii="Times New Roman" w:hAnsi="Times New Roman" w:cs="Times New Roman"/>
                <w:b/>
                <w:sz w:val="24"/>
                <w:szCs w:val="24"/>
              </w:rPr>
              <w:t>№</w:t>
            </w:r>
          </w:p>
        </w:tc>
        <w:tc>
          <w:tcPr>
            <w:tcW w:w="6378" w:type="dxa"/>
          </w:tcPr>
          <w:p w:rsidR="00174F6E" w:rsidRPr="00591FC8" w:rsidRDefault="00174F6E" w:rsidP="00174F6E">
            <w:pPr>
              <w:pStyle w:val="a4"/>
              <w:tabs>
                <w:tab w:val="left" w:pos="8606"/>
              </w:tabs>
              <w:ind w:left="0"/>
              <w:jc w:val="center"/>
              <w:rPr>
                <w:rFonts w:ascii="Times New Roman" w:hAnsi="Times New Roman" w:cs="Times New Roman"/>
                <w:b/>
                <w:sz w:val="24"/>
                <w:szCs w:val="24"/>
              </w:rPr>
            </w:pPr>
            <w:r w:rsidRPr="00591FC8">
              <w:rPr>
                <w:rFonts w:ascii="Times New Roman" w:hAnsi="Times New Roman" w:cs="Times New Roman"/>
                <w:b/>
                <w:sz w:val="24"/>
                <w:szCs w:val="24"/>
              </w:rPr>
              <w:t>Операция/Процедура/техника</w:t>
            </w:r>
          </w:p>
        </w:tc>
        <w:tc>
          <w:tcPr>
            <w:tcW w:w="2062" w:type="dxa"/>
          </w:tcPr>
          <w:p w:rsidR="00174F6E" w:rsidRPr="00591FC8" w:rsidRDefault="00174F6E" w:rsidP="00174F6E">
            <w:pPr>
              <w:pStyle w:val="a4"/>
              <w:tabs>
                <w:tab w:val="left" w:pos="8606"/>
              </w:tabs>
              <w:ind w:left="0"/>
              <w:jc w:val="center"/>
              <w:rPr>
                <w:rFonts w:ascii="Times New Roman" w:hAnsi="Times New Roman" w:cs="Times New Roman"/>
                <w:b/>
                <w:sz w:val="24"/>
                <w:szCs w:val="24"/>
              </w:rPr>
            </w:pPr>
            <w:r w:rsidRPr="00591FC8">
              <w:rPr>
                <w:rFonts w:ascii="Times New Roman" w:hAnsi="Times New Roman" w:cs="Times New Roman"/>
                <w:b/>
                <w:sz w:val="24"/>
                <w:szCs w:val="24"/>
              </w:rPr>
              <w:t>Количество</w:t>
            </w:r>
          </w:p>
        </w:tc>
      </w:tr>
      <w:tr w:rsidR="00376C8C" w:rsidRPr="00591FC8" w:rsidTr="00494C20">
        <w:tc>
          <w:tcPr>
            <w:tcW w:w="835" w:type="dxa"/>
          </w:tcPr>
          <w:p w:rsidR="00376C8C" w:rsidRPr="00D92053" w:rsidRDefault="00376C8C" w:rsidP="00D92053">
            <w:pPr>
              <w:pStyle w:val="a4"/>
              <w:numPr>
                <w:ilvl w:val="0"/>
                <w:numId w:val="15"/>
              </w:numPr>
              <w:tabs>
                <w:tab w:val="left" w:pos="8606"/>
              </w:tabs>
              <w:jc w:val="center"/>
              <w:rPr>
                <w:rFonts w:ascii="Times New Roman" w:hAnsi="Times New Roman" w:cs="Times New Roman"/>
                <w:sz w:val="24"/>
                <w:szCs w:val="24"/>
              </w:rPr>
            </w:pPr>
          </w:p>
        </w:tc>
        <w:tc>
          <w:tcPr>
            <w:tcW w:w="6378" w:type="dxa"/>
          </w:tcPr>
          <w:p w:rsidR="00376C8C" w:rsidRPr="00D92053" w:rsidRDefault="00376C8C" w:rsidP="00611B8B">
            <w:pPr>
              <w:pStyle w:val="a4"/>
              <w:shd w:val="clear" w:color="auto" w:fill="FFFFFF"/>
              <w:tabs>
                <w:tab w:val="left" w:pos="-108"/>
                <w:tab w:val="left" w:pos="284"/>
                <w:tab w:val="left" w:pos="709"/>
                <w:tab w:val="left" w:pos="993"/>
              </w:tabs>
              <w:ind w:left="81"/>
              <w:jc w:val="both"/>
              <w:rPr>
                <w:rFonts w:ascii="Times New Roman" w:hAnsi="Times New Roman" w:cs="Times New Roman"/>
                <w:sz w:val="24"/>
                <w:szCs w:val="24"/>
                <w:lang w:val="kk-KZ"/>
              </w:rPr>
            </w:pPr>
            <w:r w:rsidRPr="00D92053">
              <w:rPr>
                <w:rFonts w:ascii="Times New Roman" w:eastAsia="Calibri" w:hAnsi="Times New Roman" w:cs="Times New Roman"/>
                <w:sz w:val="24"/>
                <w:szCs w:val="24"/>
                <w:lang w:eastAsia="x-none"/>
              </w:rPr>
              <w:t>Работа с информационной технологией на уровне ПМСП (</w:t>
            </w:r>
            <w:r w:rsidR="00611B8B" w:rsidRPr="00D92053">
              <w:rPr>
                <w:rFonts w:ascii="Times New Roman" w:hAnsi="Times New Roman" w:cs="Times New Roman"/>
                <w:sz w:val="24"/>
                <w:szCs w:val="24"/>
              </w:rPr>
              <w:t xml:space="preserve">КМИС, РПН, ЭРОБ, ЭРСБ, ДКПН, РОКС, РДБ, ИСЛО, </w:t>
            </w:r>
            <w:proofErr w:type="spellStart"/>
            <w:r w:rsidR="00611B8B" w:rsidRPr="00D92053">
              <w:rPr>
                <w:rFonts w:ascii="Times New Roman" w:hAnsi="Times New Roman" w:cs="Times New Roman"/>
                <w:sz w:val="24"/>
                <w:szCs w:val="24"/>
              </w:rPr>
              <w:t>РБиЖВ</w:t>
            </w:r>
            <w:proofErr w:type="spellEnd"/>
            <w:r w:rsidR="00611B8B" w:rsidRPr="00D92053">
              <w:rPr>
                <w:rFonts w:ascii="Times New Roman" w:hAnsi="Times New Roman" w:cs="Times New Roman"/>
                <w:sz w:val="24"/>
                <w:szCs w:val="24"/>
              </w:rPr>
              <w:t>, НРСД, ХПН, ПУЗ</w:t>
            </w:r>
            <w:r w:rsidRPr="00D92053">
              <w:rPr>
                <w:rFonts w:ascii="Times New Roman" w:eastAsia="Calibri" w:hAnsi="Times New Roman" w:cs="Times New Roman"/>
                <w:sz w:val="24"/>
                <w:szCs w:val="24"/>
                <w:lang w:eastAsia="x-none"/>
              </w:rPr>
              <w:t>)</w:t>
            </w:r>
          </w:p>
        </w:tc>
        <w:tc>
          <w:tcPr>
            <w:tcW w:w="2062" w:type="dxa"/>
          </w:tcPr>
          <w:p w:rsidR="00376C8C" w:rsidRPr="00D92053" w:rsidRDefault="00AC5DF8" w:rsidP="00A5115B">
            <w:pPr>
              <w:pStyle w:val="a4"/>
              <w:tabs>
                <w:tab w:val="left" w:pos="8606"/>
              </w:tabs>
              <w:ind w:left="0"/>
              <w:jc w:val="center"/>
              <w:rPr>
                <w:rFonts w:ascii="Times New Roman" w:hAnsi="Times New Roman" w:cs="Times New Roman"/>
                <w:sz w:val="24"/>
                <w:szCs w:val="24"/>
              </w:rPr>
            </w:pPr>
            <w:r w:rsidRPr="00D92053">
              <w:rPr>
                <w:rFonts w:ascii="Times New Roman" w:hAnsi="Times New Roman" w:cs="Times New Roman"/>
                <w:sz w:val="24"/>
                <w:szCs w:val="24"/>
              </w:rPr>
              <w:t>Не менее 50</w:t>
            </w:r>
          </w:p>
        </w:tc>
      </w:tr>
      <w:tr w:rsidR="00BA297E" w:rsidRPr="00591FC8" w:rsidTr="00494C20">
        <w:tc>
          <w:tcPr>
            <w:tcW w:w="835" w:type="dxa"/>
          </w:tcPr>
          <w:p w:rsidR="00BA297E" w:rsidRPr="00D92053" w:rsidRDefault="00BA297E" w:rsidP="00D92053">
            <w:pPr>
              <w:pStyle w:val="a4"/>
              <w:numPr>
                <w:ilvl w:val="0"/>
                <w:numId w:val="15"/>
              </w:numPr>
              <w:tabs>
                <w:tab w:val="left" w:pos="8606"/>
              </w:tabs>
              <w:jc w:val="center"/>
              <w:rPr>
                <w:rFonts w:ascii="Times New Roman" w:hAnsi="Times New Roman" w:cs="Times New Roman"/>
                <w:sz w:val="24"/>
                <w:szCs w:val="24"/>
              </w:rPr>
            </w:pPr>
          </w:p>
        </w:tc>
        <w:tc>
          <w:tcPr>
            <w:tcW w:w="6378" w:type="dxa"/>
          </w:tcPr>
          <w:p w:rsidR="00BA297E" w:rsidRPr="00D92053" w:rsidRDefault="00BA297E" w:rsidP="00767FA5">
            <w:pPr>
              <w:pStyle w:val="a4"/>
              <w:tabs>
                <w:tab w:val="left" w:pos="-108"/>
                <w:tab w:val="left" w:pos="295"/>
              </w:tabs>
              <w:ind w:left="0"/>
              <w:jc w:val="both"/>
              <w:rPr>
                <w:rFonts w:ascii="Times New Roman" w:eastAsia="Calibri" w:hAnsi="Times New Roman" w:cs="Times New Roman"/>
                <w:sz w:val="24"/>
                <w:szCs w:val="24"/>
                <w:lang w:eastAsia="x-none"/>
              </w:rPr>
            </w:pPr>
            <w:r w:rsidRPr="00D92053">
              <w:rPr>
                <w:rFonts w:ascii="Times New Roman" w:hAnsi="Times New Roman" w:cs="Times New Roman"/>
                <w:sz w:val="24"/>
                <w:szCs w:val="24"/>
              </w:rPr>
              <w:t>Осуществление эффективного поиска информации по современным научно-обоснованным методам лечения и диагностики в информационных базах данных</w:t>
            </w:r>
          </w:p>
        </w:tc>
        <w:tc>
          <w:tcPr>
            <w:tcW w:w="2062" w:type="dxa"/>
          </w:tcPr>
          <w:p w:rsidR="00BA297E" w:rsidRPr="00D92053" w:rsidRDefault="007F622E" w:rsidP="00A5115B">
            <w:pPr>
              <w:pStyle w:val="a4"/>
              <w:tabs>
                <w:tab w:val="left" w:pos="8606"/>
              </w:tabs>
              <w:ind w:left="0"/>
              <w:jc w:val="center"/>
              <w:rPr>
                <w:rFonts w:ascii="Times New Roman" w:hAnsi="Times New Roman" w:cs="Times New Roman"/>
                <w:sz w:val="24"/>
                <w:szCs w:val="24"/>
              </w:rPr>
            </w:pPr>
            <w:r w:rsidRPr="00D92053">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tabs>
                <w:tab w:val="left" w:pos="8606"/>
              </w:tabs>
              <w:jc w:val="center"/>
              <w:rPr>
                <w:rFonts w:ascii="Times New Roman" w:hAnsi="Times New Roman" w:cs="Times New Roman"/>
                <w:sz w:val="24"/>
                <w:szCs w:val="24"/>
              </w:rPr>
            </w:pPr>
          </w:p>
        </w:tc>
        <w:tc>
          <w:tcPr>
            <w:tcW w:w="6378" w:type="dxa"/>
          </w:tcPr>
          <w:p w:rsidR="00A5115B" w:rsidRPr="00D92053" w:rsidRDefault="00A5115B" w:rsidP="00A5115B">
            <w:pPr>
              <w:pStyle w:val="a4"/>
              <w:tabs>
                <w:tab w:val="left" w:pos="8606"/>
              </w:tabs>
              <w:ind w:left="0"/>
              <w:jc w:val="both"/>
              <w:rPr>
                <w:rFonts w:ascii="Times New Roman" w:hAnsi="Times New Roman" w:cs="Times New Roman"/>
                <w:sz w:val="24"/>
                <w:szCs w:val="24"/>
              </w:rPr>
            </w:pPr>
            <w:r w:rsidRPr="00D92053">
              <w:rPr>
                <w:rFonts w:ascii="Times New Roman" w:hAnsi="Times New Roman" w:cs="Times New Roman"/>
                <w:bCs/>
                <w:sz w:val="24"/>
                <w:szCs w:val="24"/>
              </w:rPr>
              <w:t xml:space="preserve">Выполнение алгоритма действия медицинских работников </w:t>
            </w:r>
            <w:r w:rsidR="00D00EDA" w:rsidRPr="00D92053">
              <w:rPr>
                <w:rFonts w:ascii="Times New Roman" w:hAnsi="Times New Roman" w:cs="Times New Roman"/>
                <w:bCs/>
                <w:sz w:val="24"/>
                <w:szCs w:val="24"/>
              </w:rPr>
              <w:t xml:space="preserve">ПМСП </w:t>
            </w:r>
            <w:r w:rsidRPr="00D92053">
              <w:rPr>
                <w:rFonts w:ascii="Times New Roman" w:hAnsi="Times New Roman" w:cs="Times New Roman"/>
                <w:bCs/>
                <w:sz w:val="24"/>
                <w:szCs w:val="24"/>
              </w:rPr>
              <w:t>при кодах безопасности: «Код синий» (проведение реанимационных мероприятий), «Код желтый» (алгоритм действия при разлитии химической и бактериологической жидкости), «Код белый» (алгоритм действия при агрессивном поведении пациента или посетителя МО), «Код розовый» (алгоритм действия медицинского персонала при пропаже ребенка), «Код черный» (при угрозе террористической атаки), «Код красный» (при пожаре)</w:t>
            </w:r>
          </w:p>
        </w:tc>
        <w:tc>
          <w:tcPr>
            <w:tcW w:w="2062" w:type="dxa"/>
          </w:tcPr>
          <w:p w:rsidR="00A5115B" w:rsidRPr="00D92053" w:rsidRDefault="007F622E" w:rsidP="00A5115B">
            <w:pPr>
              <w:pStyle w:val="a4"/>
              <w:tabs>
                <w:tab w:val="left" w:pos="8606"/>
              </w:tabs>
              <w:ind w:left="0"/>
              <w:jc w:val="center"/>
              <w:rPr>
                <w:rFonts w:ascii="Times New Roman" w:hAnsi="Times New Roman" w:cs="Times New Roman"/>
                <w:sz w:val="24"/>
                <w:szCs w:val="24"/>
              </w:rPr>
            </w:pPr>
            <w:r w:rsidRPr="00D92053">
              <w:rPr>
                <w:rFonts w:ascii="Times New Roman" w:hAnsi="Times New Roman" w:cs="Times New Roman"/>
                <w:sz w:val="24"/>
                <w:szCs w:val="24"/>
              </w:rPr>
              <w:t>5</w:t>
            </w:r>
          </w:p>
        </w:tc>
      </w:tr>
      <w:tr w:rsidR="00A5115B" w:rsidRPr="00591FC8" w:rsidTr="00494C20">
        <w:tc>
          <w:tcPr>
            <w:tcW w:w="835" w:type="dxa"/>
          </w:tcPr>
          <w:p w:rsidR="00A5115B" w:rsidRPr="00D92053" w:rsidRDefault="00A5115B" w:rsidP="00D92053">
            <w:pPr>
              <w:pStyle w:val="a4"/>
              <w:numPr>
                <w:ilvl w:val="0"/>
                <w:numId w:val="15"/>
              </w:numPr>
              <w:tabs>
                <w:tab w:val="left" w:pos="8606"/>
              </w:tabs>
              <w:jc w:val="center"/>
              <w:rPr>
                <w:rFonts w:ascii="Times New Roman" w:hAnsi="Times New Roman" w:cs="Times New Roman"/>
                <w:sz w:val="24"/>
                <w:szCs w:val="24"/>
              </w:rPr>
            </w:pPr>
          </w:p>
        </w:tc>
        <w:tc>
          <w:tcPr>
            <w:tcW w:w="6378" w:type="dxa"/>
          </w:tcPr>
          <w:p w:rsidR="00A5115B" w:rsidRPr="00D92053" w:rsidRDefault="00A5115B" w:rsidP="00A5115B">
            <w:pPr>
              <w:tabs>
                <w:tab w:val="left" w:pos="1080"/>
              </w:tabs>
              <w:jc w:val="both"/>
              <w:rPr>
                <w:rFonts w:ascii="Times New Roman" w:hAnsi="Times New Roman" w:cs="Times New Roman"/>
                <w:spacing w:val="-5"/>
                <w:sz w:val="24"/>
                <w:szCs w:val="24"/>
              </w:rPr>
            </w:pPr>
            <w:r w:rsidRPr="00D92053">
              <w:rPr>
                <w:rFonts w:ascii="Times New Roman" w:hAnsi="Times New Roman"/>
                <w:sz w:val="24"/>
                <w:szCs w:val="24"/>
              </w:rPr>
              <w:t>Определение степени ограничения жизнедеятельности и оформление медицинской документации для направления на МСЭК</w:t>
            </w:r>
          </w:p>
        </w:tc>
        <w:tc>
          <w:tcPr>
            <w:tcW w:w="2062" w:type="dxa"/>
          </w:tcPr>
          <w:p w:rsidR="00A5115B" w:rsidRPr="00D92053" w:rsidRDefault="007F622E" w:rsidP="00A5115B">
            <w:pPr>
              <w:pStyle w:val="a4"/>
              <w:tabs>
                <w:tab w:val="left" w:pos="8606"/>
              </w:tabs>
              <w:ind w:left="0"/>
              <w:jc w:val="center"/>
              <w:rPr>
                <w:rFonts w:ascii="Times New Roman" w:hAnsi="Times New Roman" w:cs="Times New Roman"/>
                <w:sz w:val="24"/>
                <w:szCs w:val="24"/>
              </w:rPr>
            </w:pPr>
            <w:r w:rsidRPr="00D92053">
              <w:rPr>
                <w:rFonts w:ascii="Times New Roman" w:hAnsi="Times New Roman" w:cs="Times New Roman"/>
                <w:sz w:val="24"/>
                <w:szCs w:val="24"/>
              </w:rPr>
              <w:t>30</w:t>
            </w:r>
          </w:p>
        </w:tc>
      </w:tr>
      <w:tr w:rsidR="00A5115B" w:rsidRPr="00591FC8" w:rsidTr="00494C20">
        <w:tc>
          <w:tcPr>
            <w:tcW w:w="835" w:type="dxa"/>
          </w:tcPr>
          <w:p w:rsidR="00A5115B" w:rsidRPr="00D92053" w:rsidRDefault="00A5115B" w:rsidP="00D92053">
            <w:pPr>
              <w:pStyle w:val="a4"/>
              <w:numPr>
                <w:ilvl w:val="0"/>
                <w:numId w:val="15"/>
              </w:numPr>
              <w:tabs>
                <w:tab w:val="left" w:pos="8606"/>
              </w:tabs>
              <w:jc w:val="center"/>
              <w:rPr>
                <w:rFonts w:ascii="Times New Roman" w:hAnsi="Times New Roman" w:cs="Times New Roman"/>
                <w:sz w:val="24"/>
                <w:szCs w:val="24"/>
              </w:rPr>
            </w:pPr>
          </w:p>
        </w:tc>
        <w:tc>
          <w:tcPr>
            <w:tcW w:w="6378" w:type="dxa"/>
            <w:vAlign w:val="center"/>
          </w:tcPr>
          <w:p w:rsidR="00A5115B" w:rsidRPr="00D92053" w:rsidRDefault="00D30F0A" w:rsidP="00D30F0A">
            <w:pPr>
              <w:jc w:val="both"/>
              <w:rPr>
                <w:rFonts w:ascii="Times New Roman" w:hAnsi="Times New Roman" w:cs="Times New Roman"/>
                <w:bCs/>
                <w:sz w:val="24"/>
                <w:szCs w:val="24"/>
                <w:highlight w:val="yellow"/>
              </w:rPr>
            </w:pPr>
            <w:r w:rsidRPr="00D92053">
              <w:rPr>
                <w:rFonts w:ascii="Times New Roman" w:hAnsi="Times New Roman"/>
                <w:sz w:val="24"/>
                <w:szCs w:val="24"/>
              </w:rPr>
              <w:t xml:space="preserve">Консультирование родителей по вопросам вакцинации  </w:t>
            </w:r>
          </w:p>
        </w:tc>
        <w:tc>
          <w:tcPr>
            <w:tcW w:w="2062" w:type="dxa"/>
          </w:tcPr>
          <w:p w:rsidR="00A5115B" w:rsidRPr="00D92053" w:rsidRDefault="007F622E" w:rsidP="00A5115B">
            <w:pPr>
              <w:pStyle w:val="a4"/>
              <w:tabs>
                <w:tab w:val="left" w:pos="8606"/>
              </w:tabs>
              <w:ind w:left="0"/>
              <w:jc w:val="center"/>
              <w:rPr>
                <w:rFonts w:ascii="Times New Roman" w:hAnsi="Times New Roman" w:cs="Times New Roman"/>
                <w:sz w:val="24"/>
                <w:szCs w:val="24"/>
              </w:rPr>
            </w:pPr>
            <w:r w:rsidRPr="00D92053">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tabs>
                <w:tab w:val="left" w:pos="8606"/>
              </w:tabs>
              <w:jc w:val="center"/>
              <w:rPr>
                <w:rFonts w:ascii="Times New Roman" w:hAnsi="Times New Roman" w:cs="Times New Roman"/>
                <w:sz w:val="24"/>
                <w:szCs w:val="24"/>
              </w:rPr>
            </w:pPr>
          </w:p>
        </w:tc>
        <w:tc>
          <w:tcPr>
            <w:tcW w:w="6378" w:type="dxa"/>
          </w:tcPr>
          <w:p w:rsidR="00A5115B" w:rsidRPr="00D92053" w:rsidRDefault="00A5115B" w:rsidP="00A5115B">
            <w:pPr>
              <w:tabs>
                <w:tab w:val="left" w:pos="1080"/>
              </w:tabs>
              <w:jc w:val="both"/>
              <w:rPr>
                <w:rFonts w:ascii="Times New Roman" w:hAnsi="Times New Roman" w:cs="Times New Roman"/>
                <w:spacing w:val="-5"/>
                <w:sz w:val="24"/>
                <w:szCs w:val="24"/>
                <w:highlight w:val="yellow"/>
              </w:rPr>
            </w:pPr>
            <w:r w:rsidRPr="00D92053">
              <w:rPr>
                <w:rFonts w:ascii="Times New Roman" w:hAnsi="Times New Roman" w:cs="Times New Roman"/>
                <w:sz w:val="24"/>
                <w:szCs w:val="24"/>
                <w:lang w:bidi="en-US"/>
              </w:rPr>
              <w:t>Проведение медицинского интервьюирования и врачебного консультирования</w:t>
            </w:r>
            <w:r w:rsidRPr="00D92053">
              <w:rPr>
                <w:rFonts w:ascii="Times New Roman" w:hAnsi="Times New Roman" w:cs="Times New Roman"/>
                <w:spacing w:val="-5"/>
                <w:sz w:val="24"/>
                <w:szCs w:val="24"/>
              </w:rPr>
              <w:t>, правила дистанционного консультирования пациентов</w:t>
            </w:r>
          </w:p>
        </w:tc>
        <w:tc>
          <w:tcPr>
            <w:tcW w:w="2062" w:type="dxa"/>
          </w:tcPr>
          <w:p w:rsidR="00A5115B" w:rsidRPr="00D92053" w:rsidRDefault="007F622E" w:rsidP="00A5115B">
            <w:pPr>
              <w:pStyle w:val="a4"/>
              <w:tabs>
                <w:tab w:val="left" w:pos="8606"/>
              </w:tabs>
              <w:ind w:left="0"/>
              <w:jc w:val="center"/>
              <w:rPr>
                <w:rFonts w:ascii="Times New Roman" w:hAnsi="Times New Roman" w:cs="Times New Roman"/>
                <w:sz w:val="24"/>
                <w:szCs w:val="24"/>
              </w:rPr>
            </w:pPr>
            <w:r w:rsidRPr="00D92053">
              <w:rPr>
                <w:rFonts w:ascii="Times New Roman" w:hAnsi="Times New Roman" w:cs="Times New Roman"/>
                <w:sz w:val="24"/>
                <w:szCs w:val="24"/>
              </w:rPr>
              <w:t>30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tabs>
                <w:tab w:val="left" w:pos="1080"/>
              </w:tabs>
              <w:jc w:val="both"/>
              <w:rPr>
                <w:rFonts w:ascii="Times New Roman" w:hAnsi="Times New Roman" w:cs="Times New Roman"/>
                <w:sz w:val="24"/>
                <w:szCs w:val="24"/>
              </w:rPr>
            </w:pPr>
            <w:r w:rsidRPr="00591FC8">
              <w:rPr>
                <w:rFonts w:ascii="Times New Roman" w:hAnsi="Times New Roman" w:cs="Times New Roman"/>
                <w:spacing w:val="-5"/>
                <w:sz w:val="24"/>
                <w:szCs w:val="24"/>
              </w:rPr>
              <w:t>Проведение и интерпретация результатов ЭКГ</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50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tabs>
                <w:tab w:val="left" w:pos="1080"/>
              </w:tabs>
              <w:jc w:val="both"/>
              <w:rPr>
                <w:rFonts w:ascii="Times New Roman" w:hAnsi="Times New Roman" w:cs="Times New Roman"/>
                <w:spacing w:val="-5"/>
                <w:sz w:val="24"/>
                <w:szCs w:val="24"/>
              </w:rPr>
            </w:pPr>
            <w:r w:rsidRPr="00591FC8">
              <w:rPr>
                <w:rFonts w:ascii="Times New Roman" w:hAnsi="Times New Roman" w:cs="Times New Roman"/>
                <w:sz w:val="24"/>
                <w:szCs w:val="24"/>
              </w:rPr>
              <w:t>Интерпретация результатов рентгенографии</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20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tabs>
                <w:tab w:val="left" w:pos="1080"/>
              </w:tabs>
              <w:jc w:val="both"/>
              <w:rPr>
                <w:rFonts w:ascii="Times New Roman" w:hAnsi="Times New Roman" w:cs="Times New Roman"/>
                <w:spacing w:val="-5"/>
                <w:sz w:val="24"/>
                <w:szCs w:val="24"/>
              </w:rPr>
            </w:pPr>
            <w:r w:rsidRPr="00591FC8">
              <w:rPr>
                <w:rFonts w:ascii="Times New Roman" w:hAnsi="Times New Roman" w:cs="Times New Roman"/>
                <w:spacing w:val="-5"/>
                <w:sz w:val="24"/>
                <w:szCs w:val="24"/>
              </w:rPr>
              <w:t>Проведение и интерпретации результатов спирометрии</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pacing w:val="-6"/>
                <w:sz w:val="24"/>
                <w:szCs w:val="24"/>
              </w:rPr>
            </w:pPr>
            <w:r w:rsidRPr="00591FC8">
              <w:rPr>
                <w:rFonts w:ascii="Times New Roman" w:hAnsi="Times New Roman" w:cs="Times New Roman"/>
                <w:spacing w:val="-6"/>
                <w:sz w:val="24"/>
                <w:szCs w:val="24"/>
              </w:rPr>
              <w:t>Взятия мазков из носоглотки</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pacing w:val="-6"/>
                <w:sz w:val="24"/>
                <w:szCs w:val="24"/>
              </w:rPr>
            </w:pPr>
            <w:r w:rsidRPr="00591FC8">
              <w:rPr>
                <w:rFonts w:ascii="Times New Roman" w:hAnsi="Times New Roman" w:cs="Times New Roman"/>
                <w:sz w:val="24"/>
                <w:szCs w:val="24"/>
              </w:rPr>
              <w:t>Проведение местной анестезии</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Снятие швов с операционной раны</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Обработка ожоговой поверхности инфицированных ран</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Наложение мягкой повязки</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pacing w:val="-5"/>
                <w:sz w:val="24"/>
                <w:szCs w:val="24"/>
              </w:rPr>
              <w:t>Транспортная иммобилизация при переломах трубчатых костей, ключицы, по</w:t>
            </w:r>
            <w:r w:rsidRPr="00591FC8">
              <w:rPr>
                <w:rFonts w:ascii="Times New Roman" w:hAnsi="Times New Roman" w:cs="Times New Roman"/>
                <w:sz w:val="24"/>
                <w:szCs w:val="24"/>
              </w:rPr>
              <w:t>звоночника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5</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pacing w:val="-6"/>
                <w:sz w:val="24"/>
                <w:szCs w:val="24"/>
              </w:rPr>
            </w:pPr>
            <w:r w:rsidRPr="00591FC8">
              <w:rPr>
                <w:rFonts w:ascii="Times New Roman" w:hAnsi="Times New Roman" w:cs="Times New Roman"/>
                <w:sz w:val="24"/>
                <w:szCs w:val="24"/>
              </w:rPr>
              <w:t>Пальцевое исследование простаты</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5</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Пальцевое исследование прямой кишки</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5</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375C51">
            <w:pPr>
              <w:jc w:val="both"/>
              <w:rPr>
                <w:rFonts w:ascii="Times New Roman" w:hAnsi="Times New Roman" w:cs="Times New Roman"/>
                <w:sz w:val="24"/>
                <w:szCs w:val="24"/>
              </w:rPr>
            </w:pPr>
            <w:r w:rsidRPr="00591FC8">
              <w:rPr>
                <w:rFonts w:ascii="Times New Roman" w:hAnsi="Times New Roman" w:cs="Times New Roman"/>
                <w:sz w:val="24"/>
                <w:szCs w:val="24"/>
              </w:rPr>
              <w:t xml:space="preserve">Осмотр ЛОР-органов при помощи </w:t>
            </w:r>
            <w:r w:rsidRPr="00D92053">
              <w:rPr>
                <w:rFonts w:ascii="Times New Roman" w:hAnsi="Times New Roman" w:cs="Times New Roman"/>
                <w:color w:val="000000" w:themeColor="text1"/>
                <w:sz w:val="24"/>
                <w:szCs w:val="24"/>
              </w:rPr>
              <w:t>отоскоп</w:t>
            </w:r>
            <w:r w:rsidR="00375C51" w:rsidRPr="00D92053">
              <w:rPr>
                <w:rFonts w:ascii="Times New Roman" w:hAnsi="Times New Roman" w:cs="Times New Roman"/>
                <w:color w:val="000000" w:themeColor="text1"/>
                <w:sz w:val="24"/>
                <w:szCs w:val="24"/>
              </w:rPr>
              <w:t>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 xml:space="preserve">Остановка носового кровотечения (передняя тампонада носа) </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Исследование слуха шепотной и разговорной речью</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proofErr w:type="spellStart"/>
            <w:r w:rsidRPr="00591FC8">
              <w:rPr>
                <w:rFonts w:ascii="Times New Roman" w:hAnsi="Times New Roman" w:cs="Times New Roman"/>
                <w:sz w:val="24"/>
                <w:szCs w:val="24"/>
              </w:rPr>
              <w:t>Коникотомия</w:t>
            </w:r>
            <w:proofErr w:type="spellEnd"/>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5</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 xml:space="preserve">Определение остроты зрения, цветового зрения, полей зрения </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Осмотр глазного дна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C962D7" w:rsidRPr="00591FC8" w:rsidRDefault="00A5115B" w:rsidP="00D92053">
            <w:pPr>
              <w:jc w:val="both"/>
              <w:rPr>
                <w:rFonts w:ascii="Times New Roman" w:hAnsi="Times New Roman" w:cs="Times New Roman"/>
                <w:sz w:val="24"/>
                <w:szCs w:val="24"/>
              </w:rPr>
            </w:pPr>
            <w:r w:rsidRPr="00591FC8">
              <w:rPr>
                <w:rFonts w:ascii="Times New Roman" w:hAnsi="Times New Roman" w:cs="Times New Roman"/>
                <w:sz w:val="24"/>
                <w:szCs w:val="24"/>
              </w:rPr>
              <w:t xml:space="preserve">Обезболивание </w:t>
            </w:r>
            <w:r w:rsidR="00D30F0A" w:rsidRPr="00591FC8">
              <w:rPr>
                <w:rFonts w:ascii="Times New Roman" w:hAnsi="Times New Roman" w:cs="Times New Roman"/>
                <w:sz w:val="24"/>
                <w:szCs w:val="24"/>
              </w:rPr>
              <w:t>соединительной ткани роговицы</w:t>
            </w:r>
            <w:r w:rsidR="00D30F0A">
              <w:rPr>
                <w:rFonts w:ascii="Times New Roman" w:hAnsi="Times New Roman" w:cs="Times New Roman"/>
                <w:sz w:val="24"/>
                <w:szCs w:val="24"/>
              </w:rPr>
              <w:t xml:space="preserve"> при </w:t>
            </w:r>
            <w:r w:rsidRPr="00591FC8">
              <w:rPr>
                <w:rFonts w:ascii="Times New Roman" w:hAnsi="Times New Roman" w:cs="Times New Roman"/>
                <w:sz w:val="24"/>
                <w:szCs w:val="24"/>
              </w:rPr>
              <w:t>поверхностно расположенно</w:t>
            </w:r>
            <w:r w:rsidR="00D30F0A">
              <w:rPr>
                <w:rFonts w:ascii="Times New Roman" w:hAnsi="Times New Roman" w:cs="Times New Roman"/>
                <w:sz w:val="24"/>
                <w:szCs w:val="24"/>
              </w:rPr>
              <w:t>го</w:t>
            </w:r>
            <w:r w:rsidRPr="00591FC8">
              <w:rPr>
                <w:rFonts w:ascii="Times New Roman" w:hAnsi="Times New Roman" w:cs="Times New Roman"/>
                <w:sz w:val="24"/>
                <w:szCs w:val="24"/>
              </w:rPr>
              <w:t xml:space="preserve"> инородного тела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5</w:t>
            </w:r>
          </w:p>
        </w:tc>
      </w:tr>
      <w:tr w:rsidR="00D30F0A" w:rsidRPr="00591FC8" w:rsidTr="00494C20">
        <w:tc>
          <w:tcPr>
            <w:tcW w:w="835" w:type="dxa"/>
          </w:tcPr>
          <w:p w:rsidR="00D30F0A" w:rsidRPr="00D92053" w:rsidRDefault="00D30F0A" w:rsidP="00D92053">
            <w:pPr>
              <w:pStyle w:val="a4"/>
              <w:numPr>
                <w:ilvl w:val="0"/>
                <w:numId w:val="15"/>
              </w:numPr>
              <w:jc w:val="center"/>
              <w:rPr>
                <w:rFonts w:ascii="Times New Roman" w:hAnsi="Times New Roman" w:cs="Times New Roman"/>
                <w:sz w:val="24"/>
                <w:szCs w:val="24"/>
              </w:rPr>
            </w:pPr>
          </w:p>
        </w:tc>
        <w:tc>
          <w:tcPr>
            <w:tcW w:w="6378" w:type="dxa"/>
          </w:tcPr>
          <w:p w:rsidR="00D30F0A" w:rsidRPr="00591FC8" w:rsidRDefault="00D30F0A" w:rsidP="00D30F0A">
            <w:pPr>
              <w:jc w:val="both"/>
              <w:rPr>
                <w:rFonts w:ascii="Times New Roman" w:hAnsi="Times New Roman" w:cs="Times New Roman"/>
                <w:sz w:val="24"/>
                <w:szCs w:val="24"/>
              </w:rPr>
            </w:pPr>
            <w:r>
              <w:rPr>
                <w:rFonts w:ascii="Times New Roman" w:hAnsi="Times New Roman" w:cs="Times New Roman"/>
                <w:sz w:val="24"/>
                <w:szCs w:val="24"/>
              </w:rPr>
              <w:t xml:space="preserve">Диагностика и первая помощь при </w:t>
            </w:r>
            <w:proofErr w:type="spellStart"/>
            <w:r>
              <w:rPr>
                <w:rFonts w:ascii="Times New Roman" w:hAnsi="Times New Roman" w:cs="Times New Roman"/>
                <w:sz w:val="24"/>
                <w:szCs w:val="24"/>
              </w:rPr>
              <w:t>коньюктивитах</w:t>
            </w:r>
            <w:proofErr w:type="spellEnd"/>
          </w:p>
        </w:tc>
        <w:tc>
          <w:tcPr>
            <w:tcW w:w="2062" w:type="dxa"/>
          </w:tcPr>
          <w:p w:rsidR="00D30F0A" w:rsidRPr="00591FC8" w:rsidRDefault="007B0DD5" w:rsidP="00A5115B">
            <w:pPr>
              <w:jc w:val="center"/>
              <w:rPr>
                <w:rFonts w:ascii="Times New Roman" w:hAnsi="Times New Roman" w:cs="Times New Roman"/>
                <w:sz w:val="24"/>
                <w:szCs w:val="24"/>
              </w:rPr>
            </w:pPr>
            <w:r>
              <w:rPr>
                <w:rFonts w:ascii="Times New Roman" w:hAnsi="Times New Roman" w:cs="Times New Roman"/>
                <w:sz w:val="24"/>
                <w:szCs w:val="24"/>
              </w:rPr>
              <w:t>5</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375C51" w:rsidRPr="00591FC8" w:rsidRDefault="00A5115B" w:rsidP="007B0DD5">
            <w:pPr>
              <w:jc w:val="both"/>
              <w:rPr>
                <w:rFonts w:ascii="Times New Roman" w:hAnsi="Times New Roman" w:cs="Times New Roman"/>
                <w:sz w:val="24"/>
                <w:szCs w:val="24"/>
              </w:rPr>
            </w:pPr>
            <w:r w:rsidRPr="00591FC8">
              <w:rPr>
                <w:rFonts w:ascii="Times New Roman" w:hAnsi="Times New Roman" w:cs="Times New Roman"/>
                <w:sz w:val="24"/>
                <w:szCs w:val="24"/>
              </w:rPr>
              <w:t>Диагностика беременности (сомнительные и вероятные признаки)</w:t>
            </w:r>
            <w:r w:rsidR="007B0DD5">
              <w:rPr>
                <w:rFonts w:ascii="Times New Roman" w:hAnsi="Times New Roman" w:cs="Times New Roman"/>
                <w:sz w:val="24"/>
                <w:szCs w:val="24"/>
              </w:rPr>
              <w:t xml:space="preserve">. </w:t>
            </w:r>
            <w:r w:rsidR="00375C51" w:rsidRPr="00D92053">
              <w:rPr>
                <w:rFonts w:ascii="Times New Roman" w:hAnsi="Times New Roman" w:cs="Times New Roman"/>
                <w:color w:val="000000" w:themeColor="text1"/>
                <w:sz w:val="24"/>
                <w:szCs w:val="24"/>
              </w:rPr>
              <w:t>Определение срока беременности (по менструации, по дню предполагаемой, по первой явке, по дате первого шевеления плода, объективно, УЗИ)</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Приемы наружного акушерского обследования (приемы Леопольда)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396851" w:rsidP="00A5115B">
            <w:pPr>
              <w:jc w:val="both"/>
              <w:rPr>
                <w:rFonts w:ascii="Times New Roman" w:hAnsi="Times New Roman" w:cs="Times New Roman"/>
                <w:sz w:val="24"/>
                <w:szCs w:val="24"/>
              </w:rPr>
            </w:pPr>
            <w:r>
              <w:rPr>
                <w:rFonts w:ascii="Times New Roman" w:hAnsi="Times New Roman" w:cs="Times New Roman"/>
                <w:sz w:val="24"/>
                <w:szCs w:val="24"/>
              </w:rPr>
              <w:t>Выслушивание сердцебиения плода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Определение высоты стояния дна матки, измерение окружности живота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pacing w:val="-5"/>
                <w:sz w:val="24"/>
                <w:szCs w:val="24"/>
              </w:rPr>
            </w:pPr>
            <w:proofErr w:type="spellStart"/>
            <w:r w:rsidRPr="00591FC8">
              <w:rPr>
                <w:rFonts w:ascii="Times New Roman" w:hAnsi="Times New Roman" w:cs="Times New Roman"/>
                <w:sz w:val="24"/>
                <w:szCs w:val="24"/>
              </w:rPr>
              <w:t>Бимануальное</w:t>
            </w:r>
            <w:proofErr w:type="spellEnd"/>
            <w:r w:rsidRPr="00591FC8">
              <w:rPr>
                <w:rFonts w:ascii="Times New Roman" w:hAnsi="Times New Roman" w:cs="Times New Roman"/>
                <w:sz w:val="24"/>
                <w:szCs w:val="24"/>
              </w:rPr>
              <w:t>, влагалищное исследование</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pacing w:val="-5"/>
                <w:sz w:val="24"/>
                <w:szCs w:val="24"/>
              </w:rPr>
            </w:pPr>
            <w:r w:rsidRPr="00591FC8">
              <w:rPr>
                <w:rFonts w:ascii="Times New Roman" w:hAnsi="Times New Roman" w:cs="Times New Roman"/>
                <w:sz w:val="24"/>
                <w:szCs w:val="24"/>
              </w:rPr>
              <w:t>Осмотр с помощью гинекологических зеркал</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pacing w:val="-5"/>
                <w:sz w:val="24"/>
                <w:szCs w:val="24"/>
              </w:rPr>
            </w:pPr>
            <w:r w:rsidRPr="00591FC8">
              <w:rPr>
                <w:rFonts w:ascii="Times New Roman" w:hAnsi="Times New Roman" w:cs="Times New Roman"/>
                <w:sz w:val="24"/>
                <w:szCs w:val="24"/>
              </w:rPr>
              <w:t>Взятие мазков из трех точек</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 xml:space="preserve">Взятие мазков на </w:t>
            </w:r>
            <w:proofErr w:type="spellStart"/>
            <w:r w:rsidRPr="00591FC8">
              <w:rPr>
                <w:rFonts w:ascii="Times New Roman" w:hAnsi="Times New Roman" w:cs="Times New Roman"/>
                <w:sz w:val="24"/>
                <w:szCs w:val="24"/>
              </w:rPr>
              <w:t>онкоцитологию</w:t>
            </w:r>
            <w:proofErr w:type="spellEnd"/>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tabs>
                <w:tab w:val="left" w:pos="4138"/>
              </w:tabs>
              <w:jc w:val="both"/>
              <w:rPr>
                <w:rFonts w:ascii="Times New Roman" w:hAnsi="Times New Roman" w:cs="Times New Roman"/>
                <w:spacing w:val="-5"/>
                <w:sz w:val="24"/>
                <w:szCs w:val="24"/>
              </w:rPr>
            </w:pPr>
            <w:r w:rsidRPr="00591FC8">
              <w:rPr>
                <w:rFonts w:ascii="Times New Roman" w:hAnsi="Times New Roman" w:cs="Times New Roman"/>
                <w:spacing w:val="-6"/>
                <w:sz w:val="24"/>
                <w:szCs w:val="24"/>
              </w:rPr>
              <w:t>Комплексная оценка развития ребенка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30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Первичный патронаж новорожденного ребенка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Интерпретация КТ, МРТ, ПЭТ</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rPr>
          <w:trHeight w:val="841"/>
        </w:trPr>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 xml:space="preserve">Интерпретация результатов по данным ЭХОКС, СМАД, суточного </w:t>
            </w:r>
            <w:proofErr w:type="spellStart"/>
            <w:r w:rsidRPr="00591FC8">
              <w:rPr>
                <w:rFonts w:ascii="Times New Roman" w:hAnsi="Times New Roman" w:cs="Times New Roman"/>
                <w:sz w:val="24"/>
                <w:szCs w:val="24"/>
              </w:rPr>
              <w:t>холтеровского</w:t>
            </w:r>
            <w:proofErr w:type="spellEnd"/>
            <w:r w:rsidRPr="00591FC8">
              <w:rPr>
                <w:rFonts w:ascii="Times New Roman" w:hAnsi="Times New Roman" w:cs="Times New Roman"/>
                <w:sz w:val="24"/>
                <w:szCs w:val="24"/>
              </w:rPr>
              <w:t xml:space="preserve"> </w:t>
            </w:r>
            <w:proofErr w:type="spellStart"/>
            <w:r w:rsidRPr="00591FC8">
              <w:rPr>
                <w:rFonts w:ascii="Times New Roman" w:hAnsi="Times New Roman" w:cs="Times New Roman"/>
                <w:sz w:val="24"/>
                <w:szCs w:val="24"/>
              </w:rPr>
              <w:t>мониторирования</w:t>
            </w:r>
            <w:proofErr w:type="spellEnd"/>
            <w:r w:rsidRPr="00591FC8">
              <w:rPr>
                <w:rFonts w:ascii="Times New Roman" w:hAnsi="Times New Roman" w:cs="Times New Roman"/>
                <w:sz w:val="24"/>
                <w:szCs w:val="24"/>
              </w:rPr>
              <w:t xml:space="preserve"> ЭКГ</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20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Первичная реанимация новорожденного</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5</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Исследование моторных качеств в неврологической практике: поза, мышечный тонус, контрактура, атрофия мышц</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Определение чувствительности; исследования сухожилистых рефлексов</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tabs>
                <w:tab w:val="left" w:pos="4138"/>
              </w:tabs>
              <w:jc w:val="both"/>
              <w:rPr>
                <w:rFonts w:ascii="Times New Roman" w:hAnsi="Times New Roman" w:cs="Times New Roman"/>
                <w:sz w:val="24"/>
                <w:szCs w:val="24"/>
              </w:rPr>
            </w:pPr>
            <w:r w:rsidRPr="00591FC8">
              <w:rPr>
                <w:rFonts w:ascii="Times New Roman" w:hAnsi="Times New Roman" w:cs="Times New Roman"/>
                <w:spacing w:val="-6"/>
                <w:sz w:val="24"/>
                <w:szCs w:val="24"/>
              </w:rPr>
              <w:t>Пальпация молочной железы</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20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jc w:val="both"/>
              <w:rPr>
                <w:rFonts w:ascii="Times New Roman" w:hAnsi="Times New Roman" w:cs="Times New Roman"/>
                <w:sz w:val="24"/>
                <w:szCs w:val="24"/>
              </w:rPr>
            </w:pPr>
            <w:r w:rsidRPr="00591FC8">
              <w:rPr>
                <w:rFonts w:ascii="Times New Roman" w:hAnsi="Times New Roman" w:cs="Times New Roman"/>
                <w:sz w:val="24"/>
                <w:szCs w:val="24"/>
              </w:rPr>
              <w:t>Навык консультирования по планированию семьи</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tabs>
                <w:tab w:val="left" w:pos="11"/>
              </w:tabs>
              <w:jc w:val="both"/>
              <w:rPr>
                <w:rFonts w:ascii="Times New Roman" w:hAnsi="Times New Roman" w:cs="Times New Roman"/>
                <w:sz w:val="24"/>
                <w:szCs w:val="24"/>
              </w:rPr>
            </w:pPr>
            <w:r w:rsidRPr="00591FC8">
              <w:rPr>
                <w:rFonts w:ascii="Times New Roman" w:hAnsi="Times New Roman" w:cs="Times New Roman"/>
                <w:sz w:val="24"/>
                <w:szCs w:val="24"/>
                <w:lang w:val="kk-KZ"/>
              </w:rPr>
              <w:t>Интерпретация результатов лабораторных исследований при различных заболеваниях</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Не менее 50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tabs>
                <w:tab w:val="left" w:pos="0"/>
              </w:tabs>
              <w:jc w:val="both"/>
              <w:rPr>
                <w:rFonts w:ascii="Times New Roman" w:hAnsi="Times New Roman" w:cs="Times New Roman"/>
                <w:sz w:val="24"/>
                <w:szCs w:val="24"/>
                <w:lang w:val="kk-KZ"/>
              </w:rPr>
            </w:pPr>
            <w:r w:rsidRPr="00591FC8">
              <w:rPr>
                <w:rFonts w:ascii="Times New Roman" w:hAnsi="Times New Roman" w:cs="Times New Roman"/>
                <w:sz w:val="24"/>
                <w:szCs w:val="24"/>
                <w:lang w:val="kk-KZ"/>
              </w:rPr>
              <w:t>Первичный осмотр кожи у дерматовенерологических пациентов</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A5115B" w:rsidRPr="00591FC8" w:rsidRDefault="00A5115B" w:rsidP="00A5115B">
            <w:pPr>
              <w:tabs>
                <w:tab w:val="left" w:pos="0"/>
              </w:tabs>
              <w:jc w:val="both"/>
              <w:rPr>
                <w:rFonts w:ascii="Times New Roman" w:hAnsi="Times New Roman" w:cs="Times New Roman"/>
                <w:sz w:val="24"/>
                <w:szCs w:val="24"/>
              </w:rPr>
            </w:pPr>
            <w:r w:rsidRPr="00591FC8">
              <w:rPr>
                <w:rFonts w:ascii="Times New Roman" w:hAnsi="Times New Roman" w:cs="Times New Roman"/>
                <w:sz w:val="24"/>
                <w:szCs w:val="24"/>
                <w:lang w:val="kk-KZ"/>
              </w:rPr>
              <w:t>Оценка психического статуса и опроса психиатрического анамнеза</w:t>
            </w:r>
          </w:p>
        </w:tc>
        <w:tc>
          <w:tcPr>
            <w:tcW w:w="2062" w:type="dxa"/>
          </w:tcPr>
          <w:p w:rsidR="00A5115B" w:rsidRPr="00591FC8" w:rsidRDefault="00A5115B" w:rsidP="00A5115B">
            <w:pPr>
              <w:jc w:val="center"/>
              <w:rPr>
                <w:rFonts w:ascii="Times New Roman" w:hAnsi="Times New Roman" w:cs="Times New Roman"/>
                <w:sz w:val="24"/>
                <w:szCs w:val="24"/>
              </w:rPr>
            </w:pPr>
            <w:r w:rsidRPr="00591FC8">
              <w:rPr>
                <w:rFonts w:ascii="Times New Roman" w:hAnsi="Times New Roman" w:cs="Times New Roman"/>
                <w:sz w:val="24"/>
                <w:szCs w:val="24"/>
              </w:rPr>
              <w:t>10</w:t>
            </w:r>
          </w:p>
        </w:tc>
      </w:tr>
      <w:tr w:rsidR="00A5115B" w:rsidRPr="00591FC8" w:rsidTr="00494C20">
        <w:tc>
          <w:tcPr>
            <w:tcW w:w="835" w:type="dxa"/>
          </w:tcPr>
          <w:p w:rsidR="00A5115B" w:rsidRPr="00D92053" w:rsidRDefault="00A5115B" w:rsidP="00D92053">
            <w:pPr>
              <w:pStyle w:val="a4"/>
              <w:numPr>
                <w:ilvl w:val="0"/>
                <w:numId w:val="15"/>
              </w:numPr>
              <w:jc w:val="center"/>
              <w:rPr>
                <w:rFonts w:ascii="Times New Roman" w:hAnsi="Times New Roman" w:cs="Times New Roman"/>
                <w:sz w:val="24"/>
                <w:szCs w:val="24"/>
              </w:rPr>
            </w:pPr>
          </w:p>
        </w:tc>
        <w:tc>
          <w:tcPr>
            <w:tcW w:w="6378" w:type="dxa"/>
          </w:tcPr>
          <w:p w:rsidR="0025780A" w:rsidRPr="00591FC8" w:rsidRDefault="00A5115B" w:rsidP="00A35A28">
            <w:pPr>
              <w:tabs>
                <w:tab w:val="left" w:pos="0"/>
              </w:tabs>
              <w:jc w:val="both"/>
              <w:rPr>
                <w:rFonts w:ascii="Times New Roman" w:hAnsi="Times New Roman" w:cs="Times New Roman"/>
                <w:sz w:val="24"/>
                <w:szCs w:val="24"/>
                <w:lang w:val="kk-KZ"/>
              </w:rPr>
            </w:pPr>
            <w:r w:rsidRPr="00591FC8">
              <w:rPr>
                <w:rFonts w:ascii="Times New Roman" w:hAnsi="Times New Roman" w:cs="Times New Roman"/>
                <w:sz w:val="24"/>
                <w:szCs w:val="24"/>
                <w:lang w:val="kk-KZ"/>
              </w:rPr>
              <w:t>Диагностика и купирование хронического болевого синдрома и других тягостных симптомов</w:t>
            </w:r>
            <w:r w:rsidR="007B0DD5">
              <w:rPr>
                <w:rFonts w:ascii="Times New Roman" w:hAnsi="Times New Roman" w:cs="Times New Roman"/>
                <w:sz w:val="24"/>
                <w:szCs w:val="24"/>
                <w:lang w:val="kk-KZ"/>
              </w:rPr>
              <w:t xml:space="preserve"> (рвота, диарея, пролежни</w:t>
            </w:r>
            <w:r w:rsidR="00B762A0">
              <w:rPr>
                <w:rFonts w:ascii="Times New Roman" w:hAnsi="Times New Roman" w:cs="Times New Roman"/>
                <w:sz w:val="24"/>
                <w:szCs w:val="24"/>
                <w:lang w:val="kk-KZ"/>
              </w:rPr>
              <w:t>, икота</w:t>
            </w:r>
            <w:r w:rsidR="007B0DD5">
              <w:rPr>
                <w:rFonts w:ascii="Times New Roman" w:hAnsi="Times New Roman" w:cs="Times New Roman"/>
                <w:sz w:val="24"/>
                <w:szCs w:val="24"/>
                <w:lang w:val="kk-KZ"/>
              </w:rPr>
              <w:t xml:space="preserve"> и др.)</w:t>
            </w:r>
            <w:r w:rsidR="00B762A0">
              <w:rPr>
                <w:rFonts w:ascii="Times New Roman" w:hAnsi="Times New Roman" w:cs="Times New Roman"/>
                <w:sz w:val="24"/>
                <w:szCs w:val="24"/>
                <w:lang w:val="kk-KZ"/>
              </w:rPr>
              <w:t xml:space="preserve"> в паллиативной помощи</w:t>
            </w:r>
          </w:p>
        </w:tc>
        <w:tc>
          <w:tcPr>
            <w:tcW w:w="2062" w:type="dxa"/>
          </w:tcPr>
          <w:p w:rsidR="00A5115B" w:rsidRPr="00591FC8" w:rsidRDefault="00A5115B" w:rsidP="00A5115B">
            <w:pPr>
              <w:jc w:val="center"/>
              <w:rPr>
                <w:rFonts w:ascii="Times New Roman" w:hAnsi="Times New Roman" w:cs="Times New Roman"/>
                <w:sz w:val="24"/>
                <w:szCs w:val="24"/>
                <w:lang w:val="kk-KZ"/>
              </w:rPr>
            </w:pPr>
            <w:r w:rsidRPr="00591FC8">
              <w:rPr>
                <w:rFonts w:ascii="Times New Roman" w:hAnsi="Times New Roman" w:cs="Times New Roman"/>
                <w:sz w:val="24"/>
                <w:szCs w:val="24"/>
                <w:lang w:val="kk-KZ"/>
              </w:rPr>
              <w:t>10</w:t>
            </w:r>
          </w:p>
        </w:tc>
      </w:tr>
    </w:tbl>
    <w:p w:rsidR="00174F6E" w:rsidRPr="00B762A0" w:rsidRDefault="00174F6E" w:rsidP="00174F6E">
      <w:pPr>
        <w:pStyle w:val="a4"/>
        <w:tabs>
          <w:tab w:val="left" w:pos="8606"/>
        </w:tabs>
        <w:rPr>
          <w:rFonts w:ascii="Times New Roman" w:hAnsi="Times New Roman" w:cs="Times New Roman"/>
          <w:b/>
          <w:sz w:val="24"/>
          <w:szCs w:val="24"/>
        </w:rPr>
      </w:pPr>
    </w:p>
    <w:p w:rsidR="00A013FF" w:rsidRPr="00B762A0" w:rsidRDefault="00A013FF" w:rsidP="00174F6E">
      <w:pPr>
        <w:pStyle w:val="a4"/>
        <w:tabs>
          <w:tab w:val="left" w:pos="8606"/>
        </w:tabs>
        <w:rPr>
          <w:rFonts w:ascii="Times New Roman" w:hAnsi="Times New Roman" w:cs="Times New Roman"/>
          <w:b/>
          <w:sz w:val="24"/>
          <w:szCs w:val="24"/>
        </w:rPr>
      </w:pPr>
    </w:p>
    <w:p w:rsidR="00A013FF" w:rsidRPr="00B762A0" w:rsidRDefault="00A013FF" w:rsidP="00174F6E">
      <w:pPr>
        <w:pStyle w:val="a4"/>
        <w:tabs>
          <w:tab w:val="left" w:pos="8606"/>
        </w:tabs>
        <w:rPr>
          <w:rFonts w:ascii="Times New Roman" w:hAnsi="Times New Roman" w:cs="Times New Roman"/>
          <w:b/>
          <w:sz w:val="24"/>
          <w:szCs w:val="24"/>
        </w:rPr>
      </w:pPr>
    </w:p>
    <w:p w:rsidR="00A013FF" w:rsidRPr="00B762A0" w:rsidRDefault="00A013FF" w:rsidP="00174F6E">
      <w:pPr>
        <w:pStyle w:val="a4"/>
        <w:tabs>
          <w:tab w:val="left" w:pos="8606"/>
        </w:tabs>
        <w:rPr>
          <w:rFonts w:ascii="Times New Roman" w:hAnsi="Times New Roman" w:cs="Times New Roman"/>
          <w:b/>
          <w:sz w:val="24"/>
          <w:szCs w:val="24"/>
        </w:rPr>
      </w:pPr>
    </w:p>
    <w:p w:rsidR="00A013FF" w:rsidRPr="00B762A0" w:rsidRDefault="00A013FF" w:rsidP="00174F6E">
      <w:pPr>
        <w:pStyle w:val="a4"/>
        <w:tabs>
          <w:tab w:val="left" w:pos="8606"/>
        </w:tabs>
        <w:rPr>
          <w:rFonts w:ascii="Times New Roman" w:hAnsi="Times New Roman" w:cs="Times New Roman"/>
          <w:b/>
          <w:sz w:val="24"/>
          <w:szCs w:val="24"/>
        </w:rPr>
      </w:pPr>
    </w:p>
    <w:p w:rsidR="00A013FF" w:rsidRPr="00B762A0" w:rsidRDefault="00A013FF" w:rsidP="00174F6E">
      <w:pPr>
        <w:pStyle w:val="a4"/>
        <w:tabs>
          <w:tab w:val="left" w:pos="8606"/>
        </w:tabs>
        <w:rPr>
          <w:rFonts w:ascii="Times New Roman" w:hAnsi="Times New Roman" w:cs="Times New Roman"/>
          <w:b/>
          <w:sz w:val="24"/>
          <w:szCs w:val="24"/>
        </w:rPr>
      </w:pPr>
    </w:p>
    <w:sectPr w:rsidR="00A013FF" w:rsidRPr="00B762A0" w:rsidSect="00594E25">
      <w:pgSz w:w="11906" w:h="16838"/>
      <w:pgMar w:top="1134" w:right="1134" w:bottom="280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505D"/>
    <w:multiLevelType w:val="hybridMultilevel"/>
    <w:tmpl w:val="4B7AE792"/>
    <w:lvl w:ilvl="0" w:tplc="04090001">
      <w:start w:val="1"/>
      <w:numFmt w:val="bullet"/>
      <w:lvlText w:val=""/>
      <w:lvlJc w:val="left"/>
      <w:pPr>
        <w:ind w:left="720" w:hanging="360"/>
      </w:pPr>
      <w:rPr>
        <w:rFonts w:ascii="Symbol" w:hAnsi="Symbol" w:hint="default"/>
      </w:rPr>
    </w:lvl>
    <w:lvl w:ilvl="1" w:tplc="7122A7E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83D25"/>
    <w:multiLevelType w:val="hybridMultilevel"/>
    <w:tmpl w:val="DE60A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F14A12"/>
    <w:multiLevelType w:val="hybridMultilevel"/>
    <w:tmpl w:val="03D4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226BC"/>
    <w:multiLevelType w:val="hybridMultilevel"/>
    <w:tmpl w:val="5DF4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63026"/>
    <w:multiLevelType w:val="hybridMultilevel"/>
    <w:tmpl w:val="A2ECE990"/>
    <w:lvl w:ilvl="0" w:tplc="B89EF5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5844FF"/>
    <w:multiLevelType w:val="hybridMultilevel"/>
    <w:tmpl w:val="3FA4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1047C"/>
    <w:multiLevelType w:val="hybridMultilevel"/>
    <w:tmpl w:val="7E366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351491"/>
    <w:multiLevelType w:val="hybridMultilevel"/>
    <w:tmpl w:val="EF9E3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257641"/>
    <w:multiLevelType w:val="hybridMultilevel"/>
    <w:tmpl w:val="E984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04E16"/>
    <w:multiLevelType w:val="hybridMultilevel"/>
    <w:tmpl w:val="EF960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350874"/>
    <w:multiLevelType w:val="hybridMultilevel"/>
    <w:tmpl w:val="ED5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E505F"/>
    <w:multiLevelType w:val="hybridMultilevel"/>
    <w:tmpl w:val="0F0A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906EA"/>
    <w:multiLevelType w:val="hybridMultilevel"/>
    <w:tmpl w:val="D1D0A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2A7AF6"/>
    <w:multiLevelType w:val="hybridMultilevel"/>
    <w:tmpl w:val="0C3EF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5E7C9C"/>
    <w:multiLevelType w:val="hybridMultilevel"/>
    <w:tmpl w:val="6DD6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0"/>
  </w:num>
  <w:num w:numId="5">
    <w:abstractNumId w:val="14"/>
  </w:num>
  <w:num w:numId="6">
    <w:abstractNumId w:val="9"/>
  </w:num>
  <w:num w:numId="7">
    <w:abstractNumId w:val="13"/>
  </w:num>
  <w:num w:numId="8">
    <w:abstractNumId w:val="4"/>
  </w:num>
  <w:num w:numId="9">
    <w:abstractNumId w:val="12"/>
  </w:num>
  <w:num w:numId="10">
    <w:abstractNumId w:val="8"/>
  </w:num>
  <w:num w:numId="11">
    <w:abstractNumId w:val="1"/>
  </w:num>
  <w:num w:numId="12">
    <w:abstractNumId w:val="3"/>
  </w:num>
  <w:num w:numId="13">
    <w:abstractNumId w:val="0"/>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CC"/>
    <w:rsid w:val="00006A14"/>
    <w:rsid w:val="00052771"/>
    <w:rsid w:val="000527F0"/>
    <w:rsid w:val="00064E76"/>
    <w:rsid w:val="00066D43"/>
    <w:rsid w:val="000749D4"/>
    <w:rsid w:val="000F58F5"/>
    <w:rsid w:val="00111281"/>
    <w:rsid w:val="001201F0"/>
    <w:rsid w:val="00124412"/>
    <w:rsid w:val="00125733"/>
    <w:rsid w:val="001272B0"/>
    <w:rsid w:val="00174F6E"/>
    <w:rsid w:val="001940ED"/>
    <w:rsid w:val="001D4892"/>
    <w:rsid w:val="001E33B6"/>
    <w:rsid w:val="001F7CD0"/>
    <w:rsid w:val="002004EB"/>
    <w:rsid w:val="00231564"/>
    <w:rsid w:val="00235C79"/>
    <w:rsid w:val="0025780A"/>
    <w:rsid w:val="002D0077"/>
    <w:rsid w:val="0033050E"/>
    <w:rsid w:val="00362EDF"/>
    <w:rsid w:val="00375C51"/>
    <w:rsid w:val="00376C8C"/>
    <w:rsid w:val="00396851"/>
    <w:rsid w:val="0044572D"/>
    <w:rsid w:val="00450199"/>
    <w:rsid w:val="004618ED"/>
    <w:rsid w:val="00494C20"/>
    <w:rsid w:val="004A090D"/>
    <w:rsid w:val="004A7E41"/>
    <w:rsid w:val="004B25D9"/>
    <w:rsid w:val="005305BD"/>
    <w:rsid w:val="00533C2D"/>
    <w:rsid w:val="005429CA"/>
    <w:rsid w:val="005451BC"/>
    <w:rsid w:val="00591FC8"/>
    <w:rsid w:val="00594E25"/>
    <w:rsid w:val="005B2844"/>
    <w:rsid w:val="00600B40"/>
    <w:rsid w:val="00611B8B"/>
    <w:rsid w:val="006470D0"/>
    <w:rsid w:val="006B16C9"/>
    <w:rsid w:val="006D065D"/>
    <w:rsid w:val="006F34D2"/>
    <w:rsid w:val="00715F8D"/>
    <w:rsid w:val="007175F0"/>
    <w:rsid w:val="007351E1"/>
    <w:rsid w:val="0074056F"/>
    <w:rsid w:val="00767FA5"/>
    <w:rsid w:val="007B0DD5"/>
    <w:rsid w:val="007D4F24"/>
    <w:rsid w:val="007F622E"/>
    <w:rsid w:val="00803108"/>
    <w:rsid w:val="008269C9"/>
    <w:rsid w:val="00833F81"/>
    <w:rsid w:val="00860126"/>
    <w:rsid w:val="00876E08"/>
    <w:rsid w:val="008C5083"/>
    <w:rsid w:val="008D1086"/>
    <w:rsid w:val="008D1DF5"/>
    <w:rsid w:val="00905051"/>
    <w:rsid w:val="00931A18"/>
    <w:rsid w:val="00971187"/>
    <w:rsid w:val="00980711"/>
    <w:rsid w:val="00A013FF"/>
    <w:rsid w:val="00A161A8"/>
    <w:rsid w:val="00A35A28"/>
    <w:rsid w:val="00A5115B"/>
    <w:rsid w:val="00A65A2A"/>
    <w:rsid w:val="00A67243"/>
    <w:rsid w:val="00A70382"/>
    <w:rsid w:val="00A9061F"/>
    <w:rsid w:val="00A9237A"/>
    <w:rsid w:val="00A975E1"/>
    <w:rsid w:val="00AB0433"/>
    <w:rsid w:val="00AC5DF8"/>
    <w:rsid w:val="00AD70AF"/>
    <w:rsid w:val="00AE78D9"/>
    <w:rsid w:val="00B015E5"/>
    <w:rsid w:val="00B0392D"/>
    <w:rsid w:val="00B25CCC"/>
    <w:rsid w:val="00B34028"/>
    <w:rsid w:val="00B762A0"/>
    <w:rsid w:val="00BA297E"/>
    <w:rsid w:val="00BA7DD1"/>
    <w:rsid w:val="00BE73A5"/>
    <w:rsid w:val="00BF78EF"/>
    <w:rsid w:val="00C1754B"/>
    <w:rsid w:val="00C34D8E"/>
    <w:rsid w:val="00C82173"/>
    <w:rsid w:val="00C962D7"/>
    <w:rsid w:val="00CB4FB2"/>
    <w:rsid w:val="00CD2025"/>
    <w:rsid w:val="00CE5429"/>
    <w:rsid w:val="00D00EDA"/>
    <w:rsid w:val="00D06B76"/>
    <w:rsid w:val="00D25994"/>
    <w:rsid w:val="00D30F0A"/>
    <w:rsid w:val="00D92053"/>
    <w:rsid w:val="00DD194B"/>
    <w:rsid w:val="00E25E83"/>
    <w:rsid w:val="00E33ED7"/>
    <w:rsid w:val="00E65498"/>
    <w:rsid w:val="00E94A58"/>
    <w:rsid w:val="00E95A60"/>
    <w:rsid w:val="00EC2F7C"/>
    <w:rsid w:val="00EC7752"/>
    <w:rsid w:val="00ED1469"/>
    <w:rsid w:val="00ED15E7"/>
    <w:rsid w:val="00F32AFF"/>
    <w:rsid w:val="00F36E99"/>
    <w:rsid w:val="00F60E4B"/>
    <w:rsid w:val="00F82CA4"/>
    <w:rsid w:val="00FC0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9A790-28E8-47B1-853B-0E6C4F26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5"/>
    <w:uiPriority w:val="34"/>
    <w:qFormat/>
    <w:rsid w:val="00B25CCC"/>
    <w:pPr>
      <w:ind w:left="720"/>
      <w:contextualSpacing/>
    </w:pPr>
  </w:style>
  <w:style w:type="character" w:customStyle="1" w:styleId="a5">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4"/>
    <w:uiPriority w:val="34"/>
    <w:locked/>
    <w:rsid w:val="00600B40"/>
  </w:style>
  <w:style w:type="paragraph" w:styleId="a6">
    <w:name w:val="Balloon Text"/>
    <w:basedOn w:val="a"/>
    <w:link w:val="a7"/>
    <w:uiPriority w:val="99"/>
    <w:semiHidden/>
    <w:unhideWhenUsed/>
    <w:rsid w:val="001F7CD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F7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5008">
      <w:bodyDiv w:val="1"/>
      <w:marLeft w:val="0"/>
      <w:marRight w:val="0"/>
      <w:marTop w:val="0"/>
      <w:marBottom w:val="0"/>
      <w:divBdr>
        <w:top w:val="none" w:sz="0" w:space="0" w:color="auto"/>
        <w:left w:val="none" w:sz="0" w:space="0" w:color="auto"/>
        <w:bottom w:val="none" w:sz="0" w:space="0" w:color="auto"/>
        <w:right w:val="none" w:sz="0" w:space="0" w:color="auto"/>
      </w:divBdr>
    </w:div>
    <w:div w:id="266430349">
      <w:bodyDiv w:val="1"/>
      <w:marLeft w:val="0"/>
      <w:marRight w:val="0"/>
      <w:marTop w:val="0"/>
      <w:marBottom w:val="0"/>
      <w:divBdr>
        <w:top w:val="none" w:sz="0" w:space="0" w:color="auto"/>
        <w:left w:val="none" w:sz="0" w:space="0" w:color="auto"/>
        <w:bottom w:val="none" w:sz="0" w:space="0" w:color="auto"/>
        <w:right w:val="none" w:sz="0" w:space="0" w:color="auto"/>
      </w:divBdr>
    </w:div>
    <w:div w:id="396902841">
      <w:bodyDiv w:val="1"/>
      <w:marLeft w:val="0"/>
      <w:marRight w:val="0"/>
      <w:marTop w:val="0"/>
      <w:marBottom w:val="0"/>
      <w:divBdr>
        <w:top w:val="none" w:sz="0" w:space="0" w:color="auto"/>
        <w:left w:val="none" w:sz="0" w:space="0" w:color="auto"/>
        <w:bottom w:val="none" w:sz="0" w:space="0" w:color="auto"/>
        <w:right w:val="none" w:sz="0" w:space="0" w:color="auto"/>
      </w:divBdr>
    </w:div>
    <w:div w:id="421074101">
      <w:bodyDiv w:val="1"/>
      <w:marLeft w:val="0"/>
      <w:marRight w:val="0"/>
      <w:marTop w:val="0"/>
      <w:marBottom w:val="0"/>
      <w:divBdr>
        <w:top w:val="none" w:sz="0" w:space="0" w:color="auto"/>
        <w:left w:val="none" w:sz="0" w:space="0" w:color="auto"/>
        <w:bottom w:val="none" w:sz="0" w:space="0" w:color="auto"/>
        <w:right w:val="none" w:sz="0" w:space="0" w:color="auto"/>
      </w:divBdr>
    </w:div>
    <w:div w:id="503084870">
      <w:bodyDiv w:val="1"/>
      <w:marLeft w:val="0"/>
      <w:marRight w:val="0"/>
      <w:marTop w:val="0"/>
      <w:marBottom w:val="0"/>
      <w:divBdr>
        <w:top w:val="none" w:sz="0" w:space="0" w:color="auto"/>
        <w:left w:val="none" w:sz="0" w:space="0" w:color="auto"/>
        <w:bottom w:val="none" w:sz="0" w:space="0" w:color="auto"/>
        <w:right w:val="none" w:sz="0" w:space="0" w:color="auto"/>
      </w:divBdr>
    </w:div>
    <w:div w:id="617878837">
      <w:bodyDiv w:val="1"/>
      <w:marLeft w:val="0"/>
      <w:marRight w:val="0"/>
      <w:marTop w:val="0"/>
      <w:marBottom w:val="0"/>
      <w:divBdr>
        <w:top w:val="none" w:sz="0" w:space="0" w:color="auto"/>
        <w:left w:val="none" w:sz="0" w:space="0" w:color="auto"/>
        <w:bottom w:val="none" w:sz="0" w:space="0" w:color="auto"/>
        <w:right w:val="none" w:sz="0" w:space="0" w:color="auto"/>
      </w:divBdr>
    </w:div>
    <w:div w:id="936450942">
      <w:bodyDiv w:val="1"/>
      <w:marLeft w:val="0"/>
      <w:marRight w:val="0"/>
      <w:marTop w:val="0"/>
      <w:marBottom w:val="0"/>
      <w:divBdr>
        <w:top w:val="none" w:sz="0" w:space="0" w:color="auto"/>
        <w:left w:val="none" w:sz="0" w:space="0" w:color="auto"/>
        <w:bottom w:val="none" w:sz="0" w:space="0" w:color="auto"/>
        <w:right w:val="none" w:sz="0" w:space="0" w:color="auto"/>
      </w:divBdr>
    </w:div>
    <w:div w:id="1041368922">
      <w:bodyDiv w:val="1"/>
      <w:marLeft w:val="0"/>
      <w:marRight w:val="0"/>
      <w:marTop w:val="0"/>
      <w:marBottom w:val="0"/>
      <w:divBdr>
        <w:top w:val="none" w:sz="0" w:space="0" w:color="auto"/>
        <w:left w:val="none" w:sz="0" w:space="0" w:color="auto"/>
        <w:bottom w:val="none" w:sz="0" w:space="0" w:color="auto"/>
        <w:right w:val="none" w:sz="0" w:space="0" w:color="auto"/>
      </w:divBdr>
    </w:div>
    <w:div w:id="1128940160">
      <w:bodyDiv w:val="1"/>
      <w:marLeft w:val="0"/>
      <w:marRight w:val="0"/>
      <w:marTop w:val="0"/>
      <w:marBottom w:val="0"/>
      <w:divBdr>
        <w:top w:val="none" w:sz="0" w:space="0" w:color="auto"/>
        <w:left w:val="none" w:sz="0" w:space="0" w:color="auto"/>
        <w:bottom w:val="none" w:sz="0" w:space="0" w:color="auto"/>
        <w:right w:val="none" w:sz="0" w:space="0" w:color="auto"/>
      </w:divBdr>
    </w:div>
    <w:div w:id="1145975143">
      <w:bodyDiv w:val="1"/>
      <w:marLeft w:val="0"/>
      <w:marRight w:val="0"/>
      <w:marTop w:val="0"/>
      <w:marBottom w:val="0"/>
      <w:divBdr>
        <w:top w:val="none" w:sz="0" w:space="0" w:color="auto"/>
        <w:left w:val="none" w:sz="0" w:space="0" w:color="auto"/>
        <w:bottom w:val="none" w:sz="0" w:space="0" w:color="auto"/>
        <w:right w:val="none" w:sz="0" w:space="0" w:color="auto"/>
      </w:divBdr>
    </w:div>
    <w:div w:id="1374035809">
      <w:bodyDiv w:val="1"/>
      <w:marLeft w:val="0"/>
      <w:marRight w:val="0"/>
      <w:marTop w:val="0"/>
      <w:marBottom w:val="0"/>
      <w:divBdr>
        <w:top w:val="none" w:sz="0" w:space="0" w:color="auto"/>
        <w:left w:val="none" w:sz="0" w:space="0" w:color="auto"/>
        <w:bottom w:val="none" w:sz="0" w:space="0" w:color="auto"/>
        <w:right w:val="none" w:sz="0" w:space="0" w:color="auto"/>
      </w:divBdr>
    </w:div>
    <w:div w:id="1551726141">
      <w:bodyDiv w:val="1"/>
      <w:marLeft w:val="0"/>
      <w:marRight w:val="0"/>
      <w:marTop w:val="0"/>
      <w:marBottom w:val="0"/>
      <w:divBdr>
        <w:top w:val="none" w:sz="0" w:space="0" w:color="auto"/>
        <w:left w:val="none" w:sz="0" w:space="0" w:color="auto"/>
        <w:bottom w:val="none" w:sz="0" w:space="0" w:color="auto"/>
        <w:right w:val="none" w:sz="0" w:space="0" w:color="auto"/>
      </w:divBdr>
    </w:div>
    <w:div w:id="1572227548">
      <w:bodyDiv w:val="1"/>
      <w:marLeft w:val="0"/>
      <w:marRight w:val="0"/>
      <w:marTop w:val="0"/>
      <w:marBottom w:val="0"/>
      <w:divBdr>
        <w:top w:val="none" w:sz="0" w:space="0" w:color="auto"/>
        <w:left w:val="none" w:sz="0" w:space="0" w:color="auto"/>
        <w:bottom w:val="none" w:sz="0" w:space="0" w:color="auto"/>
        <w:right w:val="none" w:sz="0" w:space="0" w:color="auto"/>
      </w:divBdr>
    </w:div>
    <w:div w:id="177126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7</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Танабаева Назигул</dc:creator>
  <cp:keywords/>
  <dc:description/>
  <cp:lastModifiedBy>Абугалиева Тлеужан</cp:lastModifiedBy>
  <cp:revision>117</cp:revision>
  <cp:lastPrinted>2022-01-14T05:58:00Z</cp:lastPrinted>
  <dcterms:created xsi:type="dcterms:W3CDTF">2021-12-22T09:33:00Z</dcterms:created>
  <dcterms:modified xsi:type="dcterms:W3CDTF">2022-01-31T11:03:00Z</dcterms:modified>
</cp:coreProperties>
</file>