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CC87" w14:textId="3AC9D105" w:rsidR="00BD1A33" w:rsidRPr="00964209" w:rsidRDefault="005C56D4" w:rsidP="00B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"Ересектер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және </w:t>
      </w:r>
      <w:r w:rsidR="00BD1A33" w:rsidRPr="00964209">
        <w:rPr>
          <w:rFonts w:ascii="Times New Roman" w:hAnsi="Times New Roman" w:cs="Times New Roman"/>
          <w:b/>
          <w:bCs/>
          <w:sz w:val="24"/>
          <w:szCs w:val="24"/>
        </w:rPr>
        <w:t>балалар гастроэнтерологиясы"</w:t>
      </w:r>
    </w:p>
    <w:p w14:paraId="66F30FD4" w14:textId="12F55D21" w:rsidR="00964209" w:rsidRPr="00964209" w:rsidRDefault="00BD1A33" w:rsidP="00B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64209" w:rsidRPr="00964209">
        <w:rPr>
          <w:rFonts w:ascii="Times New Roman" w:hAnsi="Times New Roman" w:cs="Times New Roman"/>
          <w:b/>
          <w:bCs/>
          <w:sz w:val="24"/>
          <w:szCs w:val="24"/>
        </w:rPr>
        <w:t>амандығы бойынша резидентура ББ</w:t>
      </w:r>
    </w:p>
    <w:p w14:paraId="45F99645" w14:textId="77777777" w:rsidR="00BD1A33" w:rsidRPr="00964209" w:rsidRDefault="00BD1A33" w:rsidP="00B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09">
        <w:rPr>
          <w:rFonts w:ascii="Times New Roman" w:hAnsi="Times New Roman" w:cs="Times New Roman"/>
          <w:b/>
          <w:bCs/>
          <w:sz w:val="24"/>
          <w:szCs w:val="24"/>
        </w:rPr>
        <w:t>Үлгілік оқу жоспарларын қайта қарау және әзірлеу</w:t>
      </w:r>
    </w:p>
    <w:p w14:paraId="6897D090" w14:textId="77777777" w:rsidR="00964209" w:rsidRDefault="00964209" w:rsidP="00BD1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09">
        <w:rPr>
          <w:rFonts w:ascii="Times New Roman" w:hAnsi="Times New Roman" w:cs="Times New Roman"/>
          <w:b/>
          <w:bCs/>
          <w:sz w:val="24"/>
          <w:szCs w:val="24"/>
        </w:rPr>
        <w:t>Техникалық тапсырма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44"/>
        <w:gridCol w:w="4493"/>
      </w:tblGrid>
      <w:tr w:rsidR="00B01431" w:rsidRPr="00B01431" w14:paraId="3AA06B2C" w14:textId="77777777" w:rsidTr="005D7FCA">
        <w:tc>
          <w:tcPr>
            <w:tcW w:w="4744" w:type="dxa"/>
          </w:tcPr>
          <w:p w14:paraId="3D2DCA41" w14:textId="77777777" w:rsidR="00C32204" w:rsidRPr="00C32204" w:rsidRDefault="00C32204" w:rsidP="00C3220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Мамандық атауы</w:t>
            </w:r>
          </w:p>
          <w:p w14:paraId="20BA32DC" w14:textId="178C2B42" w:rsidR="00B01431" w:rsidRPr="00B01431" w:rsidRDefault="005C56D4" w:rsidP="00C32204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"Ересектер және</w:t>
            </w:r>
            <w:r w:rsidR="00C32204" w:rsidRPr="00C32204">
              <w:rPr>
                <w:rFonts w:ascii="Times New Roman" w:eastAsia="Times New Roman" w:hAnsi="Times New Roman"/>
                <w:sz w:val="24"/>
                <w:szCs w:val="24"/>
              </w:rPr>
              <w:t xml:space="preserve"> балалар гастроэнтерологиясы"</w:t>
            </w:r>
          </w:p>
        </w:tc>
        <w:tc>
          <w:tcPr>
            <w:tcW w:w="4493" w:type="dxa"/>
          </w:tcPr>
          <w:p w14:paraId="223DDEFE" w14:textId="59C9B16D" w:rsidR="00B01431" w:rsidRPr="00B01431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Резидентура бағдарламаларының медициналық мамандықтар тізбесінен</w:t>
            </w:r>
          </w:p>
        </w:tc>
      </w:tr>
      <w:tr w:rsidR="00B01431" w:rsidRPr="00B01431" w14:paraId="35D74034" w14:textId="77777777" w:rsidTr="005D7FCA">
        <w:tc>
          <w:tcPr>
            <w:tcW w:w="4744" w:type="dxa"/>
          </w:tcPr>
          <w:p w14:paraId="373C59F7" w14:textId="7022F6E6" w:rsidR="00B01431" w:rsidRPr="00B01431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Бағдарламаның жылдармен ұзақтығы</w:t>
            </w:r>
          </w:p>
        </w:tc>
        <w:tc>
          <w:tcPr>
            <w:tcW w:w="4493" w:type="dxa"/>
          </w:tcPr>
          <w:p w14:paraId="2154308C" w14:textId="37636AAC" w:rsidR="00B01431" w:rsidRPr="00C32204" w:rsidRDefault="00B01431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01431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C3220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B01431" w:rsidRPr="00B01431" w14:paraId="4EB39EEE" w14:textId="77777777" w:rsidTr="005D7FCA">
        <w:tc>
          <w:tcPr>
            <w:tcW w:w="4744" w:type="dxa"/>
          </w:tcPr>
          <w:p w14:paraId="1DC6E076" w14:textId="7A3AD248" w:rsidR="00B01431" w:rsidRPr="00B01431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Кредитпен бағдарламаның ұзақтығы</w:t>
            </w:r>
          </w:p>
        </w:tc>
        <w:tc>
          <w:tcPr>
            <w:tcW w:w="4493" w:type="dxa"/>
          </w:tcPr>
          <w:p w14:paraId="719DD2F9" w14:textId="30FB1C5D" w:rsidR="00B01431" w:rsidRPr="00B01431" w:rsidRDefault="00B01431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/>
                <w:sz w:val="24"/>
                <w:szCs w:val="24"/>
              </w:rPr>
              <w:t>140 кредит</w:t>
            </w:r>
          </w:p>
        </w:tc>
      </w:tr>
      <w:tr w:rsidR="00B01431" w:rsidRPr="00B01431" w14:paraId="51CC2475" w14:textId="77777777" w:rsidTr="005D7FCA">
        <w:tc>
          <w:tcPr>
            <w:tcW w:w="4744" w:type="dxa"/>
          </w:tcPr>
          <w:p w14:paraId="5BE4EFB2" w14:textId="3C3386EA" w:rsidR="00B01431" w:rsidRPr="00C32204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Оқуды аяқтағаннан кейін берілетін біліктілік</w:t>
            </w:r>
          </w:p>
        </w:tc>
        <w:tc>
          <w:tcPr>
            <w:tcW w:w="4493" w:type="dxa"/>
          </w:tcPr>
          <w:p w14:paraId="78CC5454" w14:textId="690BC4B3" w:rsidR="00B01431" w:rsidRPr="00B01431" w:rsidRDefault="00C32204" w:rsidP="00551686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Гастроэнтеролог маман</w:t>
            </w:r>
            <w:r w:rsidR="005C56D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>дығы бойынша дәрігер (ересектер және</w:t>
            </w:r>
            <w:r w:rsidRPr="00C32204"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  <w:t xml:space="preserve"> балалар)</w:t>
            </w:r>
          </w:p>
        </w:tc>
      </w:tr>
      <w:tr w:rsidR="00B01431" w:rsidRPr="001D795A" w14:paraId="522730C8" w14:textId="77777777" w:rsidTr="005D7FCA">
        <w:trPr>
          <w:trHeight w:val="5237"/>
        </w:trPr>
        <w:tc>
          <w:tcPr>
            <w:tcW w:w="4744" w:type="dxa"/>
          </w:tcPr>
          <w:p w14:paraId="6723C4D2" w14:textId="77777777" w:rsidR="00C32204" w:rsidRPr="00C32204" w:rsidRDefault="00C32204" w:rsidP="00C32204">
            <w:pPr>
              <w:ind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Әзірлеушілер туралы мәліметтер:</w:t>
            </w:r>
          </w:p>
          <w:p w14:paraId="45DC0500" w14:textId="62429A0F" w:rsidR="00B01431" w:rsidRPr="00C32204" w:rsidRDefault="00C32204" w:rsidP="00C32204">
            <w:pPr>
              <w:pStyle w:val="a5"/>
              <w:ind w:left="0" w:right="1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204">
              <w:rPr>
                <w:rFonts w:ascii="Times New Roman" w:eastAsia="Times New Roman" w:hAnsi="Times New Roman"/>
                <w:sz w:val="24"/>
                <w:szCs w:val="24"/>
              </w:rPr>
              <w:t>Лауазымы, жұмыс орны, атағы (бар болса)</w:t>
            </w:r>
          </w:p>
        </w:tc>
        <w:tc>
          <w:tcPr>
            <w:tcW w:w="4493" w:type="dxa"/>
          </w:tcPr>
          <w:p w14:paraId="5A9C3FE0" w14:textId="5A51BF8B" w:rsidR="00CA0C62" w:rsidRPr="00CA0C62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1431">
              <w:rPr>
                <w:rFonts w:ascii="Times New Roman" w:hAnsi="Times New Roman" w:cs="Times New Roman"/>
                <w:sz w:val="24"/>
                <w:szCs w:val="24"/>
              </w:rPr>
              <w:t>Ларюшина Елена Михайловна,</w:t>
            </w:r>
            <w:r w:rsidR="00CA0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КеАҚ</w:t>
            </w:r>
            <w:r w:rsidRPr="00B01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C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ҚМУ ішкі аурулар кафедрасының меңгерушісі, м.ғ.к., профессор;</w:t>
            </w:r>
          </w:p>
          <w:p w14:paraId="07458B49" w14:textId="77777777" w:rsidR="00CA0C62" w:rsidRPr="007B17E8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7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Кайбуллаева Джамиля Ахтановна, </w:t>
            </w:r>
          </w:p>
          <w:p w14:paraId="387C1391" w14:textId="3C7544F3" w:rsidR="00CA0C62" w:rsidRPr="00CA0C62" w:rsidRDefault="007B17E8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С.Д. Асфендияров атындағы  «ҚазҰМУ»</w:t>
            </w:r>
            <w:r w:rsidR="00F9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м.ғ.к., гастроэнтерология кафедрасының доценті, «Қазак ішекті зерртеу ғылыми қоғамы» төрайымы;</w:t>
            </w:r>
          </w:p>
          <w:p w14:paraId="6872D3B1" w14:textId="77777777" w:rsidR="007B17E8" w:rsidRPr="005C56D4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Курманова Гаухар Медеубаевна, </w:t>
            </w:r>
          </w:p>
          <w:p w14:paraId="05DC5E43" w14:textId="066A884C" w:rsidR="007B17E8" w:rsidRPr="00F95A33" w:rsidRDefault="00F95A33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</w:t>
            </w:r>
            <w:r w:rsidRPr="005C5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Фараби атындағы «ҚазҰУ» клиникалық пәндер кафедрасының меңгерушісі, м.ғ.д., профессор;</w:t>
            </w:r>
          </w:p>
          <w:p w14:paraId="268EA28E" w14:textId="77777777" w:rsidR="00B01431" w:rsidRPr="005C56D4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Базаргалиев Ерлан Шаймерденович,</w:t>
            </w:r>
          </w:p>
          <w:p w14:paraId="2C1999C1" w14:textId="1AC81CF3" w:rsidR="00F95A33" w:rsidRPr="00F95A33" w:rsidRDefault="00F95A33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Марат Оспанов атындағы БҚМУ, </w:t>
            </w:r>
            <w:r w:rsidRPr="005C5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ішкі аурулар кафедрасының жетекшісі, м.ғ.к., қауымдастырылған профессор;</w:t>
            </w:r>
          </w:p>
          <w:p w14:paraId="47E26C60" w14:textId="77777777" w:rsidR="00F95A33" w:rsidRDefault="00B01431" w:rsidP="005516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Джумабаева Алмагуль Еркиновна, </w:t>
            </w:r>
          </w:p>
          <w:p w14:paraId="73882EE7" w14:textId="77777777" w:rsidR="00B01431" w:rsidRDefault="00F95A33" w:rsidP="00F95A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С.Д. Асфендияров атындағы  «ҚазҰМУ», м.ғ.м., гастроэнтерология кафедрасының </w:t>
            </w:r>
            <w:r w:rsidR="00B01431" w:rsidRPr="00F95A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ассистент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  <w:p w14:paraId="78F7B6A8" w14:textId="5A9B473E" w:rsidR="005D7FCA" w:rsidRPr="00F95A33" w:rsidRDefault="005D7FCA" w:rsidP="00F95A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Каримханова Акбота Токтаргазыновна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С.Д. Асфендияров атындағы  «ҚазҰМУ», </w:t>
            </w:r>
            <w:r w:rsidRPr="005D7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м.г.к.,  неонатология курсымен балалар аурулары кафедрасынын доцентi</w:t>
            </w:r>
          </w:p>
        </w:tc>
      </w:tr>
    </w:tbl>
    <w:p w14:paraId="17EBA753" w14:textId="77777777" w:rsidR="00B01431" w:rsidRPr="00F95A33" w:rsidRDefault="00B01431" w:rsidP="00B0143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8743F0" w14:textId="11246CD6" w:rsidR="001B21B1" w:rsidRPr="005C56D4" w:rsidRDefault="001B21B1" w:rsidP="001B21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7FCA">
        <w:rPr>
          <w:rFonts w:ascii="Times New Roman" w:hAnsi="Times New Roman" w:cs="Times New Roman"/>
          <w:b/>
          <w:bCs/>
          <w:sz w:val="24"/>
          <w:szCs w:val="24"/>
          <w:lang w:val="kk-KZ"/>
        </w:rPr>
        <w:t>"</w:t>
      </w:r>
      <w:r w:rsidR="005C56D4" w:rsidRPr="005D7FC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Ересектер және </w:t>
      </w:r>
      <w:r w:rsidR="000F1A3E" w:rsidRPr="005D7FCA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балалар гастроэнтерологиясы</w:t>
      </w:r>
      <w:r w:rsidRPr="005D7FCA">
        <w:rPr>
          <w:rFonts w:ascii="Times New Roman" w:hAnsi="Times New Roman" w:cs="Times New Roman"/>
          <w:b/>
          <w:bCs/>
          <w:sz w:val="24"/>
          <w:szCs w:val="24"/>
          <w:lang w:val="kk-KZ"/>
        </w:rPr>
        <w:t>" мамандығы бойынша үлгілік оқу жоспары</w:t>
      </w:r>
    </w:p>
    <w:p w14:paraId="28463823" w14:textId="70077366" w:rsidR="001B21B1" w:rsidRPr="005C56D4" w:rsidRDefault="001B21B1" w:rsidP="001B21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56D4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мерзімі: 2 жыл</w:t>
      </w:r>
    </w:p>
    <w:p w14:paraId="71B6AA50" w14:textId="690BB1DE" w:rsidR="001B21B1" w:rsidRPr="005C56D4" w:rsidRDefault="001B21B1" w:rsidP="001B21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C56D4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Біліктілігі: гастроэнтеролог-дәрігер</w:t>
      </w:r>
    </w:p>
    <w:p w14:paraId="78BE00F7" w14:textId="2C37F76C" w:rsidR="001B21B1" w:rsidRPr="005C56D4" w:rsidRDefault="001B21B1" w:rsidP="001B21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1240"/>
        <w:gridCol w:w="5792"/>
        <w:gridCol w:w="2322"/>
      </w:tblGrid>
      <w:tr w:rsidR="001B21B1" w:rsidRPr="00B01431" w14:paraId="695AEE01" w14:textId="77777777" w:rsidTr="001B21B1">
        <w:trPr>
          <w:trHeight w:val="622"/>
        </w:trPr>
        <w:tc>
          <w:tcPr>
            <w:tcW w:w="0" w:type="auto"/>
            <w:hideMark/>
          </w:tcPr>
          <w:p w14:paraId="506B021E" w14:textId="1526C151" w:rsidR="001B21B1" w:rsidRPr="005870F0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№ </w:t>
            </w:r>
            <w:r w:rsidR="005870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р</w:t>
            </w: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r w:rsidR="005870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б</w:t>
            </w:r>
          </w:p>
        </w:tc>
        <w:tc>
          <w:tcPr>
            <w:tcW w:w="0" w:type="auto"/>
            <w:hideMark/>
          </w:tcPr>
          <w:p w14:paraId="343D15A9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Пәндер/модульдердің атауы</w:t>
            </w:r>
          </w:p>
        </w:tc>
        <w:tc>
          <w:tcPr>
            <w:tcW w:w="0" w:type="auto"/>
            <w:hideMark/>
          </w:tcPr>
          <w:p w14:paraId="2674C94A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Кредит саны</w:t>
            </w:r>
          </w:p>
        </w:tc>
      </w:tr>
      <w:tr w:rsidR="001B21B1" w:rsidRPr="00B01431" w14:paraId="7D5DB2B9" w14:textId="77777777" w:rsidTr="001B21B1">
        <w:trPr>
          <w:trHeight w:val="462"/>
        </w:trPr>
        <w:tc>
          <w:tcPr>
            <w:tcW w:w="0" w:type="auto"/>
            <w:hideMark/>
          </w:tcPr>
          <w:p w14:paraId="60697933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495B7564" w14:textId="6E57A74F" w:rsidR="001B21B1" w:rsidRPr="00B01431" w:rsidRDefault="00951B77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Негізгі</w:t>
            </w:r>
            <w:r w:rsidR="00F95A3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пәндер циклі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Н</w:t>
            </w:r>
            <w:r w:rsidR="001B21B1"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П)</w:t>
            </w:r>
          </w:p>
        </w:tc>
        <w:tc>
          <w:tcPr>
            <w:tcW w:w="0" w:type="auto"/>
            <w:hideMark/>
          </w:tcPr>
          <w:p w14:paraId="54B34B54" w14:textId="28FCD3C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  <w:r w:rsidR="001D79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</w:tr>
      <w:tr w:rsidR="001B21B1" w:rsidRPr="00B01431" w14:paraId="64CA5AA2" w14:textId="77777777" w:rsidTr="001B21B1">
        <w:trPr>
          <w:trHeight w:val="412"/>
        </w:trPr>
        <w:tc>
          <w:tcPr>
            <w:tcW w:w="0" w:type="auto"/>
            <w:vMerge w:val="restart"/>
            <w:hideMark/>
          </w:tcPr>
          <w:p w14:paraId="0E9E61EA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1)</w:t>
            </w:r>
          </w:p>
        </w:tc>
        <w:tc>
          <w:tcPr>
            <w:tcW w:w="0" w:type="auto"/>
            <w:hideMark/>
          </w:tcPr>
          <w:p w14:paraId="6D1F077A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Міндетті компонент (МК)</w:t>
            </w:r>
          </w:p>
        </w:tc>
        <w:tc>
          <w:tcPr>
            <w:tcW w:w="0" w:type="auto"/>
            <w:hideMark/>
          </w:tcPr>
          <w:p w14:paraId="5A6EB95F" w14:textId="118B7ABA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  <w:r w:rsidR="001D79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1B21B1" w:rsidRPr="00B01431" w14:paraId="1E38A874" w14:textId="77777777" w:rsidTr="004813E7">
        <w:trPr>
          <w:trHeight w:val="417"/>
        </w:trPr>
        <w:tc>
          <w:tcPr>
            <w:tcW w:w="0" w:type="auto"/>
            <w:vMerge/>
            <w:hideMark/>
          </w:tcPr>
          <w:p w14:paraId="4203F2FC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C8D8A3C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Гастроэнтерология</w:t>
            </w:r>
          </w:p>
        </w:tc>
        <w:tc>
          <w:tcPr>
            <w:tcW w:w="0" w:type="auto"/>
            <w:hideMark/>
          </w:tcPr>
          <w:p w14:paraId="4CFCEDB9" w14:textId="7D1FF269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="007A7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1B21B1" w:rsidRPr="00B01431" w14:paraId="032C16A8" w14:textId="77777777" w:rsidTr="001B21B1">
        <w:trPr>
          <w:trHeight w:val="409"/>
        </w:trPr>
        <w:tc>
          <w:tcPr>
            <w:tcW w:w="0" w:type="auto"/>
            <w:vMerge/>
            <w:hideMark/>
          </w:tcPr>
          <w:p w14:paraId="7EA3203C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318A38B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Гепатология</w:t>
            </w:r>
          </w:p>
        </w:tc>
        <w:tc>
          <w:tcPr>
            <w:tcW w:w="0" w:type="auto"/>
            <w:hideMark/>
          </w:tcPr>
          <w:p w14:paraId="7346EE2D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35</w:t>
            </w:r>
          </w:p>
        </w:tc>
      </w:tr>
      <w:tr w:rsidR="001B21B1" w:rsidRPr="00B01431" w14:paraId="3F72BCE1" w14:textId="77777777" w:rsidTr="004813E7">
        <w:trPr>
          <w:trHeight w:val="416"/>
        </w:trPr>
        <w:tc>
          <w:tcPr>
            <w:tcW w:w="0" w:type="auto"/>
            <w:vMerge/>
            <w:hideMark/>
          </w:tcPr>
          <w:p w14:paraId="4D6DEA7F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CC9DE36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Онкология негіздері</w:t>
            </w:r>
          </w:p>
        </w:tc>
        <w:tc>
          <w:tcPr>
            <w:tcW w:w="0" w:type="auto"/>
            <w:hideMark/>
          </w:tcPr>
          <w:p w14:paraId="375E8074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</w:t>
            </w:r>
          </w:p>
        </w:tc>
      </w:tr>
      <w:tr w:rsidR="001B21B1" w:rsidRPr="00B01431" w14:paraId="6B0BDC0B" w14:textId="77777777" w:rsidTr="004813E7">
        <w:trPr>
          <w:trHeight w:val="421"/>
        </w:trPr>
        <w:tc>
          <w:tcPr>
            <w:tcW w:w="0" w:type="auto"/>
            <w:vMerge/>
            <w:hideMark/>
          </w:tcPr>
          <w:p w14:paraId="2FC4DC4E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446AA3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Нутрициология</w:t>
            </w:r>
          </w:p>
        </w:tc>
        <w:tc>
          <w:tcPr>
            <w:tcW w:w="0" w:type="auto"/>
            <w:hideMark/>
          </w:tcPr>
          <w:p w14:paraId="11BBC1F0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1B21B1" w:rsidRPr="00B01431" w14:paraId="63F95EA2" w14:textId="77777777" w:rsidTr="004813E7">
        <w:trPr>
          <w:trHeight w:val="413"/>
        </w:trPr>
        <w:tc>
          <w:tcPr>
            <w:tcW w:w="0" w:type="auto"/>
            <w:vMerge/>
            <w:hideMark/>
          </w:tcPr>
          <w:p w14:paraId="41057341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92355C4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Эндоскопия</w:t>
            </w:r>
          </w:p>
        </w:tc>
        <w:tc>
          <w:tcPr>
            <w:tcW w:w="0" w:type="auto"/>
            <w:hideMark/>
          </w:tcPr>
          <w:p w14:paraId="2B9DE8D1" w14:textId="1A9611A1" w:rsidR="001B21B1" w:rsidRPr="007A7E0E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7A7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</w:tr>
      <w:tr w:rsidR="001B21B1" w:rsidRPr="00B01431" w14:paraId="09E54F88" w14:textId="77777777" w:rsidTr="004813E7">
        <w:trPr>
          <w:trHeight w:val="419"/>
        </w:trPr>
        <w:tc>
          <w:tcPr>
            <w:tcW w:w="0" w:type="auto"/>
            <w:vMerge/>
            <w:hideMark/>
          </w:tcPr>
          <w:p w14:paraId="70B05C58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8D38099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Ультрадыбыстық диагностика</w:t>
            </w:r>
          </w:p>
        </w:tc>
        <w:tc>
          <w:tcPr>
            <w:tcW w:w="0" w:type="auto"/>
            <w:hideMark/>
          </w:tcPr>
          <w:p w14:paraId="24F94553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</w:tr>
      <w:tr w:rsidR="001B21B1" w:rsidRPr="00B01431" w14:paraId="34CF129C" w14:textId="77777777" w:rsidTr="004813E7">
        <w:trPr>
          <w:trHeight w:val="411"/>
        </w:trPr>
        <w:tc>
          <w:tcPr>
            <w:tcW w:w="0" w:type="auto"/>
            <w:hideMark/>
          </w:tcPr>
          <w:p w14:paraId="3D28C7BC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2)</w:t>
            </w:r>
          </w:p>
        </w:tc>
        <w:tc>
          <w:tcPr>
            <w:tcW w:w="0" w:type="auto"/>
            <w:hideMark/>
          </w:tcPr>
          <w:p w14:paraId="60833B08" w14:textId="5DFB7773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Таңдау бойынша </w:t>
            </w:r>
            <w:r w:rsidR="005870F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к</w:t>
            </w: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омпонент (ТБК)</w:t>
            </w:r>
          </w:p>
        </w:tc>
        <w:tc>
          <w:tcPr>
            <w:tcW w:w="0" w:type="auto"/>
            <w:hideMark/>
          </w:tcPr>
          <w:p w14:paraId="257C838A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1B21B1" w:rsidRPr="00B01431" w14:paraId="1FDAE677" w14:textId="77777777" w:rsidTr="004813E7">
        <w:trPr>
          <w:trHeight w:val="409"/>
        </w:trPr>
        <w:tc>
          <w:tcPr>
            <w:tcW w:w="0" w:type="auto"/>
            <w:hideMark/>
          </w:tcPr>
          <w:p w14:paraId="782F5DF5" w14:textId="4BABCE37" w:rsidR="001B21B1" w:rsidRPr="00B01431" w:rsidRDefault="007A7E0E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4C348514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 аттестаттау (ҚА)</w:t>
            </w:r>
          </w:p>
        </w:tc>
        <w:tc>
          <w:tcPr>
            <w:tcW w:w="0" w:type="auto"/>
            <w:hideMark/>
          </w:tcPr>
          <w:p w14:paraId="15E22610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</w:tr>
      <w:tr w:rsidR="001B21B1" w:rsidRPr="00B01431" w14:paraId="6A70A70D" w14:textId="77777777" w:rsidTr="004813E7">
        <w:trPr>
          <w:trHeight w:val="415"/>
        </w:trPr>
        <w:tc>
          <w:tcPr>
            <w:tcW w:w="0" w:type="auto"/>
            <w:hideMark/>
          </w:tcPr>
          <w:p w14:paraId="2BC834FB" w14:textId="77777777" w:rsidR="001B21B1" w:rsidRPr="00B01431" w:rsidRDefault="001B21B1" w:rsidP="001B21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A53B2E" w14:textId="77777777" w:rsidR="001B21B1" w:rsidRPr="00B01431" w:rsidRDefault="001B21B1" w:rsidP="001B21B1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</w:t>
            </w:r>
          </w:p>
        </w:tc>
        <w:tc>
          <w:tcPr>
            <w:tcW w:w="0" w:type="auto"/>
            <w:hideMark/>
          </w:tcPr>
          <w:p w14:paraId="6FDC1DD0" w14:textId="77777777" w:rsidR="001B21B1" w:rsidRPr="00B01431" w:rsidRDefault="001B21B1" w:rsidP="001B21B1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014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140</w:t>
            </w:r>
          </w:p>
        </w:tc>
      </w:tr>
    </w:tbl>
    <w:p w14:paraId="7A1BAF17" w14:textId="3A82ADD9" w:rsidR="001B21B1" w:rsidRPr="00B01431" w:rsidRDefault="001B21B1" w:rsidP="001B21B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543D97" w14:textId="6900FA00" w:rsidR="004813E7" w:rsidRPr="00B01431" w:rsidRDefault="004813E7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1431">
        <w:rPr>
          <w:rFonts w:ascii="Times New Roman" w:hAnsi="Times New Roman" w:cs="Times New Roman"/>
          <w:b/>
          <w:bCs/>
          <w:sz w:val="24"/>
          <w:szCs w:val="24"/>
        </w:rPr>
        <w:t>Диагностикаға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және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емдеуге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жататын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ең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көп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таралған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аурулар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мен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жағдайлардың</w:t>
      </w:r>
      <w:r w:rsidRPr="00CA0C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01431">
        <w:rPr>
          <w:rFonts w:ascii="Times New Roman" w:hAnsi="Times New Roman" w:cs="Times New Roman"/>
          <w:b/>
          <w:bCs/>
          <w:sz w:val="24"/>
          <w:szCs w:val="24"/>
        </w:rPr>
        <w:t>тізбесі</w:t>
      </w:r>
    </w:p>
    <w:p w14:paraId="0BEE553D" w14:textId="77777777" w:rsidR="00EB189F" w:rsidRPr="00B01431" w:rsidRDefault="00EB189F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3"/>
        <w:gridCol w:w="8822"/>
      </w:tblGrid>
      <w:tr w:rsidR="004813E7" w:rsidRPr="00B01431" w14:paraId="38A2BE5B" w14:textId="77777777" w:rsidTr="00EB189F">
        <w:trPr>
          <w:trHeight w:val="623"/>
        </w:trPr>
        <w:tc>
          <w:tcPr>
            <w:tcW w:w="0" w:type="auto"/>
            <w:hideMark/>
          </w:tcPr>
          <w:p w14:paraId="65AD84F3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14:paraId="4CD23E09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Аурулар тізбесі</w:t>
            </w:r>
          </w:p>
        </w:tc>
      </w:tr>
      <w:tr w:rsidR="004813E7" w:rsidRPr="00B01431" w14:paraId="5AEAA757" w14:textId="77777777" w:rsidTr="00EB189F">
        <w:trPr>
          <w:trHeight w:val="611"/>
        </w:trPr>
        <w:tc>
          <w:tcPr>
            <w:tcW w:w="0" w:type="auto"/>
            <w:hideMark/>
          </w:tcPr>
          <w:p w14:paraId="566D6FCA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3F668434" w14:textId="17E5F693" w:rsidR="004813E7" w:rsidRPr="005D7FCA" w:rsidRDefault="004813E7" w:rsidP="005D7FCA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Гастроэзофагеальды</w:t>
            </w:r>
            <w:r w:rsidR="005E1C16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қ</w:t>
            </w:r>
            <w:r w:rsidR="005D7FCA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рефлюкс ауруы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 Барретта өңеші</w:t>
            </w:r>
          </w:p>
        </w:tc>
      </w:tr>
      <w:tr w:rsidR="004813E7" w:rsidRPr="00B01431" w14:paraId="0D5666CC" w14:textId="77777777" w:rsidTr="00EB189F">
        <w:trPr>
          <w:trHeight w:val="623"/>
        </w:trPr>
        <w:tc>
          <w:tcPr>
            <w:tcW w:w="0" w:type="auto"/>
            <w:hideMark/>
          </w:tcPr>
          <w:p w14:paraId="77229662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04F02F62" w14:textId="77777777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Созылмалы гастрит</w:t>
            </w:r>
          </w:p>
        </w:tc>
      </w:tr>
      <w:tr w:rsidR="004813E7" w:rsidRPr="00B01431" w14:paraId="46C940A0" w14:textId="77777777" w:rsidTr="00EB189F">
        <w:trPr>
          <w:trHeight w:val="611"/>
        </w:trPr>
        <w:tc>
          <w:tcPr>
            <w:tcW w:w="0" w:type="auto"/>
            <w:hideMark/>
          </w:tcPr>
          <w:p w14:paraId="46B24952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14:paraId="40B3A4E2" w14:textId="2E00F368" w:rsidR="004813E7" w:rsidRPr="005D7FCA" w:rsidRDefault="005E1C1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СЕ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ҚҚ</w:t>
            </w:r>
            <w:r w:rsidR="002C2B9D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П</w:t>
            </w:r>
            <w:r w:rsidR="004813E7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-гастро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және энтеро</w:t>
            </w:r>
            <w:r w:rsidR="004813E7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патия</w:t>
            </w:r>
          </w:p>
        </w:tc>
      </w:tr>
      <w:tr w:rsidR="004813E7" w:rsidRPr="00B01431" w14:paraId="6D0FB0B0" w14:textId="77777777" w:rsidTr="00EB189F">
        <w:trPr>
          <w:trHeight w:val="623"/>
        </w:trPr>
        <w:tc>
          <w:tcPr>
            <w:tcW w:w="0" w:type="auto"/>
            <w:hideMark/>
          </w:tcPr>
          <w:p w14:paraId="31C121C1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14:paraId="5938A49B" w14:textId="2B7416CF" w:rsidR="004813E7" w:rsidRPr="005D7FCA" w:rsidRDefault="000F1A3E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Асқазанның және он екі елі ішектің о</w:t>
            </w:r>
            <w:r w:rsidR="004813E7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йық жара ауруы</w:t>
            </w:r>
          </w:p>
        </w:tc>
      </w:tr>
      <w:tr w:rsidR="004813E7" w:rsidRPr="00B01431" w14:paraId="0A26EB76" w14:textId="77777777" w:rsidTr="00EB189F">
        <w:trPr>
          <w:trHeight w:val="888"/>
        </w:trPr>
        <w:tc>
          <w:tcPr>
            <w:tcW w:w="0" w:type="auto"/>
            <w:hideMark/>
          </w:tcPr>
          <w:p w14:paraId="0DFA3CBD" w14:textId="7777777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14:paraId="53F8C83F" w14:textId="51D91851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сқазан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0F1A3E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ішек жолдары 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мүшелерінің функционалдық бұзылулары (функционалдық диспепсия, билиарлық ауру, тітіркенген ішек синдромы)</w:t>
            </w:r>
          </w:p>
        </w:tc>
      </w:tr>
      <w:tr w:rsidR="004813E7" w:rsidRPr="00B01431" w14:paraId="02126599" w14:textId="77777777" w:rsidTr="00EB189F">
        <w:trPr>
          <w:trHeight w:val="623"/>
        </w:trPr>
        <w:tc>
          <w:tcPr>
            <w:tcW w:w="0" w:type="auto"/>
            <w:hideMark/>
          </w:tcPr>
          <w:p w14:paraId="3717B3C3" w14:textId="75622669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6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2358005B" w14:textId="13C1AB06" w:rsidR="004813E7" w:rsidRPr="005D7FCA" w:rsidRDefault="000F1A3E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Созылмалы 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холецистит, ө</w:t>
            </w:r>
            <w:r w:rsidR="004813E7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 тас ауруы</w:t>
            </w:r>
          </w:p>
        </w:tc>
      </w:tr>
      <w:tr w:rsidR="004813E7" w:rsidRPr="00B01431" w14:paraId="09FA040A" w14:textId="77777777" w:rsidTr="00EB189F">
        <w:trPr>
          <w:trHeight w:val="611"/>
        </w:trPr>
        <w:tc>
          <w:tcPr>
            <w:tcW w:w="0" w:type="auto"/>
            <w:hideMark/>
          </w:tcPr>
          <w:p w14:paraId="16D05D73" w14:textId="60062EC0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14:paraId="529DC777" w14:textId="31E0F20B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Созылмалы панкреатит</w:t>
            </w:r>
          </w:p>
        </w:tc>
      </w:tr>
      <w:tr w:rsidR="004813E7" w:rsidRPr="00B01431" w14:paraId="7EE8D8EB" w14:textId="77777777" w:rsidTr="00EB189F">
        <w:trPr>
          <w:trHeight w:val="623"/>
        </w:trPr>
        <w:tc>
          <w:tcPr>
            <w:tcW w:w="0" w:type="auto"/>
            <w:hideMark/>
          </w:tcPr>
          <w:p w14:paraId="5779A502" w14:textId="6F1F22D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14:paraId="70BC3276" w14:textId="77777777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Муковисцидоз, ұйқы безінің туа біткен патологиясы</w:t>
            </w:r>
          </w:p>
        </w:tc>
      </w:tr>
      <w:tr w:rsidR="004813E7" w:rsidRPr="00B01431" w14:paraId="63D6324E" w14:textId="77777777" w:rsidTr="00EB189F">
        <w:trPr>
          <w:trHeight w:val="611"/>
        </w:trPr>
        <w:tc>
          <w:tcPr>
            <w:tcW w:w="0" w:type="auto"/>
            <w:hideMark/>
          </w:tcPr>
          <w:p w14:paraId="45D6998B" w14:textId="7D783650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14:paraId="54CD522C" w14:textId="5FF77D7B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Созылмалы В, С, Д вирустық гепатиттері</w:t>
            </w:r>
          </w:p>
        </w:tc>
      </w:tr>
      <w:tr w:rsidR="004813E7" w:rsidRPr="00B01431" w14:paraId="382674F9" w14:textId="77777777" w:rsidTr="00EB189F">
        <w:trPr>
          <w:trHeight w:val="623"/>
        </w:trPr>
        <w:tc>
          <w:tcPr>
            <w:tcW w:w="0" w:type="auto"/>
            <w:hideMark/>
          </w:tcPr>
          <w:p w14:paraId="2B54CFC0" w14:textId="1E4D4487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14:paraId="6FB2C46D" w14:textId="732A35E2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Бауырдың аутоиммунды зақымдануы: аутоиммунды гепатит, </w:t>
            </w:r>
            <w:r w:rsidR="000F01FB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біріншілік билиарлы холангит, біріншілік склерозды холангит</w:t>
            </w:r>
          </w:p>
        </w:tc>
      </w:tr>
      <w:tr w:rsidR="004813E7" w:rsidRPr="00B01431" w14:paraId="13F46621" w14:textId="77777777" w:rsidTr="00EB189F">
        <w:trPr>
          <w:trHeight w:val="611"/>
        </w:trPr>
        <w:tc>
          <w:tcPr>
            <w:tcW w:w="0" w:type="auto"/>
            <w:hideMark/>
          </w:tcPr>
          <w:p w14:paraId="3662332C" w14:textId="6CB0E9D2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14:paraId="7051FA18" w14:textId="51A9E3F6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Бауырдың дәрі</w:t>
            </w:r>
            <w:r w:rsidR="000F01FB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лік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зақымдануы</w:t>
            </w:r>
          </w:p>
        </w:tc>
      </w:tr>
      <w:tr w:rsidR="004813E7" w:rsidRPr="00B01431" w14:paraId="79320F1F" w14:textId="77777777" w:rsidTr="00EB189F">
        <w:trPr>
          <w:trHeight w:val="623"/>
        </w:trPr>
        <w:tc>
          <w:tcPr>
            <w:tcW w:w="0" w:type="auto"/>
            <w:hideMark/>
          </w:tcPr>
          <w:p w14:paraId="21FEB9C3" w14:textId="604713F2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14:paraId="4429230A" w14:textId="27A40E23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Бауырдың алкогольдік зақымдануы</w:t>
            </w:r>
          </w:p>
        </w:tc>
      </w:tr>
      <w:tr w:rsidR="004813E7" w:rsidRPr="00B01431" w14:paraId="55637250" w14:textId="77777777" w:rsidTr="00EB189F">
        <w:trPr>
          <w:trHeight w:val="611"/>
        </w:trPr>
        <w:tc>
          <w:tcPr>
            <w:tcW w:w="0" w:type="auto"/>
            <w:hideMark/>
          </w:tcPr>
          <w:p w14:paraId="107B05F6" w14:textId="717440C5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5AA05ED8" w14:textId="5BBF0C03" w:rsidR="004813E7" w:rsidRPr="005D7FCA" w:rsidRDefault="004813E7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Бауырдың алкогольсіз зақымдануы</w:t>
            </w:r>
          </w:p>
        </w:tc>
      </w:tr>
      <w:tr w:rsidR="004813E7" w:rsidRPr="00B01431" w14:paraId="02807149" w14:textId="77777777" w:rsidTr="00EB189F">
        <w:trPr>
          <w:trHeight w:val="623"/>
        </w:trPr>
        <w:tc>
          <w:tcPr>
            <w:tcW w:w="0" w:type="auto"/>
            <w:hideMark/>
          </w:tcPr>
          <w:p w14:paraId="63254BD7" w14:textId="70CA1E12" w:rsidR="004813E7" w:rsidRPr="005D7FCA" w:rsidRDefault="004813E7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="00667FB6"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8DB5CB6" w14:textId="01842E67" w:rsidR="004813E7" w:rsidRPr="005D7FCA" w:rsidRDefault="000F01FB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 алмасу бұзылыстары: Вильсон – Коновалов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ауруы, гемохроматоз, альфа-</w:t>
            </w:r>
            <w:r w:rsidR="007A7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1-анти</w:t>
            </w: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трипсин тапшылығы</w:t>
            </w:r>
            <w:r w:rsidR="007A7E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667FB6" w:rsidRPr="00B01431" w14:paraId="34BA3B68" w14:textId="77777777" w:rsidTr="00EB189F">
        <w:trPr>
          <w:trHeight w:val="623"/>
        </w:trPr>
        <w:tc>
          <w:tcPr>
            <w:tcW w:w="0" w:type="auto"/>
          </w:tcPr>
          <w:p w14:paraId="716120EA" w14:textId="295E0900" w:rsidR="00667FB6" w:rsidRPr="005D7FCA" w:rsidRDefault="00667FB6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14:paraId="36389BB5" w14:textId="6F8012D3" w:rsidR="00667FB6" w:rsidRPr="005D7FCA" w:rsidRDefault="00667FB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Бауыр циррозы</w:t>
            </w:r>
          </w:p>
        </w:tc>
      </w:tr>
      <w:tr w:rsidR="00667FB6" w:rsidRPr="00B01431" w14:paraId="10D6EE35" w14:textId="77777777" w:rsidTr="00EB189F">
        <w:trPr>
          <w:trHeight w:val="611"/>
        </w:trPr>
        <w:tc>
          <w:tcPr>
            <w:tcW w:w="0" w:type="auto"/>
            <w:hideMark/>
          </w:tcPr>
          <w:p w14:paraId="1486B5B8" w14:textId="77777777" w:rsidR="00667FB6" w:rsidRPr="005D7FCA" w:rsidRDefault="00667FB6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14:paraId="0EF6102B" w14:textId="3E2144A0" w:rsidR="00667FB6" w:rsidRPr="005D7FCA" w:rsidRDefault="00667FB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Тұқым қуалайтын гипербилирубинемиялар</w:t>
            </w:r>
          </w:p>
        </w:tc>
      </w:tr>
      <w:tr w:rsidR="00667FB6" w:rsidRPr="00B01431" w14:paraId="1A09BA70" w14:textId="77777777" w:rsidTr="00EB189F">
        <w:trPr>
          <w:trHeight w:val="623"/>
        </w:trPr>
        <w:tc>
          <w:tcPr>
            <w:tcW w:w="0" w:type="auto"/>
            <w:hideMark/>
          </w:tcPr>
          <w:p w14:paraId="207D1DA7" w14:textId="77777777" w:rsidR="00667FB6" w:rsidRPr="005D7FCA" w:rsidRDefault="00667FB6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14:paraId="7AE7648F" w14:textId="3FA58A14" w:rsidR="00667FB6" w:rsidRPr="005D7FCA" w:rsidRDefault="00667FB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Жүктілік кезіндегі бауырішілік холестаз. Жүкті әйелдердің бақылаусыз құсуы.</w:t>
            </w:r>
          </w:p>
        </w:tc>
      </w:tr>
      <w:tr w:rsidR="00667FB6" w:rsidRPr="00B01431" w14:paraId="7E7D397A" w14:textId="77777777" w:rsidTr="00EB189F">
        <w:trPr>
          <w:trHeight w:val="611"/>
        </w:trPr>
        <w:tc>
          <w:tcPr>
            <w:tcW w:w="0" w:type="auto"/>
            <w:hideMark/>
          </w:tcPr>
          <w:p w14:paraId="0242112A" w14:textId="77777777" w:rsidR="00667FB6" w:rsidRPr="005D7FCA" w:rsidRDefault="00667FB6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14:paraId="3B992DC2" w14:textId="63ACBCAD" w:rsidR="00667FB6" w:rsidRPr="005D7FCA" w:rsidRDefault="00667FB6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Жаралы колит. Крон ауруы</w:t>
            </w:r>
          </w:p>
        </w:tc>
      </w:tr>
      <w:tr w:rsidR="00EB189F" w:rsidRPr="00B01431" w14:paraId="4FE43A73" w14:textId="77777777" w:rsidTr="00EB189F">
        <w:trPr>
          <w:trHeight w:val="623"/>
        </w:trPr>
        <w:tc>
          <w:tcPr>
            <w:tcW w:w="0" w:type="auto"/>
            <w:hideMark/>
          </w:tcPr>
          <w:p w14:paraId="2512F189" w14:textId="77777777" w:rsidR="00EB189F" w:rsidRPr="005D7FCA" w:rsidRDefault="00EB189F" w:rsidP="00EB189F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14:paraId="62C8E41E" w14:textId="0981F48F" w:rsidR="00EB189F" w:rsidRPr="005D7FCA" w:rsidRDefault="00EB189F" w:rsidP="00EB189F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Целиакия</w:t>
            </w:r>
          </w:p>
        </w:tc>
      </w:tr>
      <w:tr w:rsidR="007A7E0E" w:rsidRPr="00B01431" w14:paraId="3FEA1866" w14:textId="77777777" w:rsidTr="00EB189F">
        <w:trPr>
          <w:trHeight w:val="611"/>
        </w:trPr>
        <w:tc>
          <w:tcPr>
            <w:tcW w:w="0" w:type="auto"/>
            <w:hideMark/>
          </w:tcPr>
          <w:p w14:paraId="01A328AB" w14:textId="77777777" w:rsidR="007A7E0E" w:rsidRPr="005D7FCA" w:rsidRDefault="007A7E0E" w:rsidP="007A7E0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20.</w:t>
            </w:r>
          </w:p>
        </w:tc>
        <w:tc>
          <w:tcPr>
            <w:tcW w:w="0" w:type="auto"/>
            <w:hideMark/>
          </w:tcPr>
          <w:p w14:paraId="1956323F" w14:textId="10827E0E" w:rsidR="007A7E0E" w:rsidRPr="00716D4D" w:rsidRDefault="007A7E0E" w:rsidP="007A7E0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716D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Төзімсіздікке байланысты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дисахаридттердің сіңірілу бұзылыстары.</w:t>
            </w:r>
          </w:p>
          <w:p w14:paraId="6B5BE842" w14:textId="60C2F2B8" w:rsidR="007A7E0E" w:rsidRPr="005D7FCA" w:rsidRDefault="007A7E0E" w:rsidP="007A7E0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7A7E0E" w:rsidRPr="00B01431" w14:paraId="781D7005" w14:textId="77777777" w:rsidTr="00EB189F">
        <w:trPr>
          <w:trHeight w:val="623"/>
        </w:trPr>
        <w:tc>
          <w:tcPr>
            <w:tcW w:w="0" w:type="auto"/>
            <w:hideMark/>
          </w:tcPr>
          <w:p w14:paraId="12B6E024" w14:textId="77777777" w:rsidR="007A7E0E" w:rsidRPr="005D7FCA" w:rsidRDefault="007A7E0E" w:rsidP="007A7E0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14:paraId="0CC18BD0" w14:textId="585B2CFA" w:rsidR="007A7E0E" w:rsidRPr="005D7FCA" w:rsidRDefault="007A7E0E" w:rsidP="007A7E0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Дивертикулярлық ауру </w:t>
            </w:r>
          </w:p>
        </w:tc>
      </w:tr>
      <w:tr w:rsidR="007A7E0E" w:rsidRPr="00B01431" w14:paraId="40067BFD" w14:textId="77777777" w:rsidTr="00EB189F">
        <w:trPr>
          <w:trHeight w:val="623"/>
        </w:trPr>
        <w:tc>
          <w:tcPr>
            <w:tcW w:w="0" w:type="auto"/>
          </w:tcPr>
          <w:p w14:paraId="6CD01029" w14:textId="715B8504" w:rsidR="007A7E0E" w:rsidRPr="005D7FCA" w:rsidRDefault="007A7E0E" w:rsidP="007A7E0E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14:paraId="0508DCAD" w14:textId="3CD95F78" w:rsidR="007A7E0E" w:rsidRPr="005D7FCA" w:rsidRDefault="007A7E0E" w:rsidP="007A7E0E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5D7FC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Асқазан-ішек жолдарының қатерлі ісіктері және онкопатологиясы: полипоздар және неоплазиялар, аденокарциномалар, гепатоцеллюлярлық және холангиокарцинома</w:t>
            </w:r>
          </w:p>
        </w:tc>
      </w:tr>
    </w:tbl>
    <w:p w14:paraId="149864DD" w14:textId="5148A9F3" w:rsidR="004813E7" w:rsidRPr="00964209" w:rsidRDefault="004813E7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CB03B" w14:textId="23AFB554" w:rsidR="00EB189F" w:rsidRPr="00B01431" w:rsidRDefault="00EB189F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431">
        <w:rPr>
          <w:rFonts w:ascii="Times New Roman" w:hAnsi="Times New Roman" w:cs="Times New Roman"/>
          <w:b/>
          <w:bCs/>
          <w:sz w:val="24"/>
          <w:szCs w:val="24"/>
        </w:rPr>
        <w:t>Практикалық дағдыларды, манипуляцияларды, процедураларды меңгеру.</w:t>
      </w:r>
    </w:p>
    <w:tbl>
      <w:tblPr>
        <w:tblW w:w="9216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344"/>
        <w:gridCol w:w="1134"/>
      </w:tblGrid>
      <w:tr w:rsidR="00EB189F" w:rsidRPr="005D7FCA" w14:paraId="79D2D435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53636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D954C" w14:textId="22874263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Операция/</w:t>
            </w:r>
            <w:r w:rsidR="00DB6B5D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мшара/техника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58316" w14:textId="7CC0CB7E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Саны</w:t>
            </w:r>
          </w:p>
        </w:tc>
      </w:tr>
      <w:tr w:rsidR="00EB189F" w:rsidRPr="005D7FCA" w14:paraId="4D0D7A80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23E0B4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701F27" w14:textId="4B5BAF62" w:rsidR="00EB189F" w:rsidRPr="005D7FCA" w:rsidRDefault="00EB189F" w:rsidP="00EB18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Өзі</w:t>
            </w:r>
            <w:r w:rsidR="00DB6B5D"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ндік орындау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7D2C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B189F" w:rsidRPr="005D7FCA" w14:paraId="76A21FD0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15D7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C47D9" w14:textId="77DA5EC1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Инвазиялық араласуға ақпараттандырылған келісім </w:t>
            </w:r>
            <w:r w:rsidR="00B37463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="00DB6B5D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ә</w:t>
            </w:r>
            <w:r w:rsidR="00B37463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сімдеу 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(балалар мен ересектерде)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D1597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0DE63835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B663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7D75B1" w14:textId="29827AA6" w:rsidR="00EB189F" w:rsidRPr="005D7FCA" w:rsidRDefault="005E1C16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 циррозы кезінде нутривті</w:t>
            </w:r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қолдауды есептеу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8F11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37487E68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700D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B87C7E" w14:textId="2CAB2CBE" w:rsidR="00EB189F" w:rsidRPr="005D7FCA" w:rsidRDefault="00441F27" w:rsidP="00EB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Мал</w:t>
            </w:r>
            <w:r w:rsidR="00DB6B5D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абсорбция синдромы кезінде нутритивті қолдауды есептеу (ішектің қабыну аурулары, созылмалы панкреатит, целиакия және т.б.)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8CCAA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5761A463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625A8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FA1FC" w14:textId="570A45AC" w:rsidR="00EB189F" w:rsidRPr="005D7FCA" w:rsidRDefault="00441F27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Ішектің қабыну ауруларының ауырлық индекстерін есептеу жаралы колит, Крон ауруы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5EF14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70</w:t>
            </w:r>
          </w:p>
        </w:tc>
      </w:tr>
      <w:tr w:rsidR="00EB189F" w:rsidRPr="005D7FCA" w14:paraId="317A06BC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C46C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650256" w14:textId="7E16368F" w:rsidR="00EB189F" w:rsidRPr="005D7FCA" w:rsidRDefault="00441F27" w:rsidP="00EB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Асқазан-ішек жолының жоғарғы бөліктерінен қан кету қаупін есептеу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76B3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18B1544E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132A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076F8" w14:textId="6836BBF8" w:rsidR="00EB189F" w:rsidRPr="005D7FCA" w:rsidRDefault="00441F27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 циррозы кезіндегі болжамдық индекстерді есептеу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10D8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3BE7962F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FC00C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61D2C" w14:textId="6E824537" w:rsidR="00EB189F" w:rsidRPr="005D7FCA" w:rsidRDefault="005E1C16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Саусақты </w:t>
            </w:r>
            <w:r w:rsidR="00441F27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ректальді зерттеу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9DCC7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4F8750DC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9656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335869" w14:textId="29B95150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Назогастральды, назо-еюнальды зондты енгізу/ алып тастау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D39EF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EB189F" w:rsidRPr="005D7FCA" w14:paraId="0B70CB11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5F8E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9AFF8D" w14:textId="1F3FAAFF" w:rsidR="00EB189F" w:rsidRPr="005D7FCA" w:rsidRDefault="00B37463" w:rsidP="00EB189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Клиникалық тәлімгердің жетекшілігімен орындау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A9632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B189F" w:rsidRPr="005D7FCA" w14:paraId="6E72A42D" w14:textId="77777777" w:rsidTr="004626AB">
        <w:trPr>
          <w:trHeight w:val="383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B08EC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1EC9F" w14:textId="3B6ADFF7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Гепатобилиарлық тракт және ұйқы безі ауруларының ультрадыбыстық диагностикасы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F7404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4E3E872D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153A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3DB1B" w14:textId="2A051B0E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Балалардағы гепатобилиарлық тракт және ұйқы безі ауруларының ультрадыбыстық диагностикасы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96AAE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19B66855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4ADD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D67BF" w14:textId="10C151E3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Ішектің ультрадыбыстық диагностикасы (балалар мен ересектерде)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1DA0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6F6F4B6C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CD4F4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76528" w14:textId="02F24D48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Бауырдың жанама эластографиясы (ересектерде)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08DD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EB189F" w:rsidRPr="005D7FCA" w14:paraId="0FACFE3C" w14:textId="77777777" w:rsidTr="004626AB">
        <w:trPr>
          <w:trHeight w:val="383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D5CE8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1EEB2" w14:textId="045FE67C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 және көкбауыр тамырларының допплерографиясы (балалар мен ересектерде)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F0844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2B025C9D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1FBF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D21F5" w14:textId="3C5E2759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УЗ бақылауымен бауырдың тері</w:t>
            </w:r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арқылы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биопсиясы (ересектерде)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C7006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EB189F" w:rsidRPr="005D7FCA" w14:paraId="7EC9E135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A7C2F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0101F" w14:textId="4C35D229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Құсу және диарея синдромының ауыр түрі бар балаға инфузиялық терапияны есептеу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72F2E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EB189F" w:rsidRPr="005D7FCA" w14:paraId="40E8F3F6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1BBD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1192E" w14:textId="2E0BE01F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Диагностикалық </w:t>
            </w:r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зофагогастродуоденоскопия (балалар мен ересектерде)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FB1E8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3E99018C" w14:textId="77777777" w:rsidTr="004626AB">
        <w:trPr>
          <w:trHeight w:val="602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406AC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E0DA50" w14:textId="578028FF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Диагностикалық және емдік колоноскопия кезінде эндоскопистке көмек көрсету, колоноскопияның сапа критерийлерін </w:t>
            </w:r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интерпретациялау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40322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</w:tr>
      <w:tr w:rsidR="00EB189F" w:rsidRPr="005D7FCA" w14:paraId="0081B712" w14:textId="77777777" w:rsidTr="004626AB">
        <w:trPr>
          <w:trHeight w:val="602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DD3BA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6C07F" w14:textId="6AEE91D9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Эндоскопиялық гемостаз кезінде эндоскопистке көмек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3BCE0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EB189F" w:rsidRPr="005D7FCA" w14:paraId="59C990F9" w14:textId="77777777" w:rsidTr="004626AB">
        <w:trPr>
          <w:trHeight w:val="191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8CAE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D2E46" w14:textId="1879B63F" w:rsidR="00EB189F" w:rsidRPr="005D7FCA" w:rsidRDefault="00B37463" w:rsidP="00EB18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Диагностикалық ректо/сигмоидоскопия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532C5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EB189F" w:rsidRPr="005D7FCA" w14:paraId="429B4CDF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B7F65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2FE7D" w14:textId="1B16CB57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УЗ бақылауымен диагностикалық парацентез (ересектерде)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9CF1C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EB189F" w:rsidRPr="005D7FCA" w14:paraId="6B889869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0EFD6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5DC302" w14:textId="3BB28582" w:rsidR="00EB189F" w:rsidRPr="005D7FCA" w:rsidRDefault="00B37463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Пациентті бауыр трансплантациясына дайындау жоспарын әзірлеу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0EC42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EB189F" w:rsidRPr="005D7FCA" w14:paraId="0018DFD1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4BEF7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EF48F" w14:textId="0E341F57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Балалар мен ересектердегі ішектің қабыну аурулары</w:t>
            </w:r>
            <w:r w:rsidR="00646CC1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(жаралы колит, Крон ауруы)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бар пациенттерді гендік-инженерлік терапияға дайындық жоспарын әзірлеу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68F8A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49B2B362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EF5A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33896C" w14:textId="05134E89" w:rsidR="00EB189F" w:rsidRPr="005D7FCA" w:rsidRDefault="00951B77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Өңештің варикозды-кеңіг</w:t>
            </w:r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 көктамырларынан (балалар мен ересектерде) қан кетуді қоса алғанда, асқазан-ішектен қан кетуді дәрі-дәрмекпен тоқтату техникасы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BD5B7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EB189F" w:rsidRPr="005D7FCA" w14:paraId="1AE8590E" w14:textId="77777777" w:rsidTr="004626AB">
        <w:trPr>
          <w:trHeight w:val="291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891A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80EA7" w14:textId="62B8CFED" w:rsidR="00E543BA" w:rsidRPr="005D7FCA" w:rsidRDefault="001E5DCF" w:rsidP="00E543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Нәтижелерді интерпретациялау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700D9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B189F" w:rsidRPr="005D7FCA" w14:paraId="7081B471" w14:textId="77777777" w:rsidTr="004626AB">
        <w:trPr>
          <w:trHeight w:val="588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D27DB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ED81F" w14:textId="4CB80D56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Бауырдың компьютерлік томографиясының (бұдан әрі – КТ), магнитті-резонанстық томографиясының (бұдан әрі – МРТ) нәтижелерін, оның ішінде гепатоцеллюлярлық карцинома және холангиокарцинома бойынша зерттеулерді интерпретациялау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5F5C1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72EA85A6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45042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7BB88" w14:textId="3B0FC670" w:rsidR="00EB189F" w:rsidRPr="005D7FCA" w:rsidRDefault="00E543BA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ru-RU"/>
              </w:rPr>
              <w:t>Ұ</w:t>
            </w:r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йқы безінің 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КТ, </w:t>
            </w:r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МРТ зерттеу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лерін</w:t>
            </w:r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і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ң</w:t>
            </w:r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интерпретациясы </w:t>
            </w:r>
            <w:r w:rsidR="001E5DCF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(Кембридж критерийлерін қолдану); магниттік-резонанстық энтерография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23C28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5FCDCBF7" w14:textId="77777777" w:rsidTr="004626AB">
        <w:trPr>
          <w:trHeight w:val="396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61735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5274B" w14:textId="39ED0721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Магниттік резонансты холангиопанкреатографияны интерпретациялау, созылмалы панкреатитте Роземонт критерийін қолдану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13653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EB189F" w:rsidRPr="005D7FCA" w14:paraId="4F8E22EE" w14:textId="77777777" w:rsidTr="004626AB">
        <w:trPr>
          <w:trHeight w:val="191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16BD4F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98633" w14:textId="05DFFB18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Капсул</w:t>
            </w:r>
            <w:r w:rsidR="00E543BA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ьды</w:t>
            </w: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эндоскопия (ересектерде): пациентті дайындау процедурасы, нәтижелерді интерпретациялау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E07CD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EB189F" w:rsidRPr="00B01431" w14:paraId="044485C4" w14:textId="77777777" w:rsidTr="004626AB">
        <w:trPr>
          <w:trHeight w:val="191"/>
        </w:trPr>
        <w:tc>
          <w:tcPr>
            <w:tcW w:w="7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DEEE0A" w14:textId="77777777" w:rsidR="00EB189F" w:rsidRPr="005D7FCA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3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EA67C" w14:textId="08BC5E29" w:rsidR="00EB189F" w:rsidRPr="005D7FCA" w:rsidRDefault="001E5DC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Асқорыту жүйесі аурулары кезіндегі цитологиялық және гистологиялық көріністі </w:t>
            </w:r>
            <w:r w:rsidR="00C32204"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интерпретациялау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5CD5F" w14:textId="77777777" w:rsidR="00EB189F" w:rsidRPr="00B01431" w:rsidRDefault="00EB189F" w:rsidP="00EB18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7F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</w:tbl>
    <w:p w14:paraId="26CC1988" w14:textId="77777777" w:rsidR="00EB189F" w:rsidRPr="00B01431" w:rsidRDefault="00EB189F" w:rsidP="004813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189F" w:rsidRPr="00B0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B1"/>
    <w:rsid w:val="000F01FB"/>
    <w:rsid w:val="000F1A3E"/>
    <w:rsid w:val="001B21B1"/>
    <w:rsid w:val="001D795A"/>
    <w:rsid w:val="001E5DCF"/>
    <w:rsid w:val="00250E77"/>
    <w:rsid w:val="002C2B9D"/>
    <w:rsid w:val="00441F27"/>
    <w:rsid w:val="004813E7"/>
    <w:rsid w:val="005870F0"/>
    <w:rsid w:val="005B72E1"/>
    <w:rsid w:val="005C56D4"/>
    <w:rsid w:val="005D7FCA"/>
    <w:rsid w:val="005E1C16"/>
    <w:rsid w:val="00634ADC"/>
    <w:rsid w:val="00646CC1"/>
    <w:rsid w:val="00667FB6"/>
    <w:rsid w:val="00716D4D"/>
    <w:rsid w:val="007A7E0E"/>
    <w:rsid w:val="007B17E8"/>
    <w:rsid w:val="00951B77"/>
    <w:rsid w:val="00964209"/>
    <w:rsid w:val="00B01431"/>
    <w:rsid w:val="00B05500"/>
    <w:rsid w:val="00B37463"/>
    <w:rsid w:val="00B80CFA"/>
    <w:rsid w:val="00BD1A33"/>
    <w:rsid w:val="00C32204"/>
    <w:rsid w:val="00CA0C62"/>
    <w:rsid w:val="00DB6B5D"/>
    <w:rsid w:val="00E543BA"/>
    <w:rsid w:val="00EB189F"/>
    <w:rsid w:val="00F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8798"/>
  <w15:chartTrackingRefBased/>
  <w15:docId w15:val="{D00A763A-2B92-4326-AB38-AF082CED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1"/>
    <w:qFormat/>
    <w:rsid w:val="00B014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1"/>
    <w:locked/>
    <w:rsid w:val="00B0143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Надежда</dc:creator>
  <cp:keywords/>
  <dc:description/>
  <cp:lastModifiedBy>Самойлова Надежда</cp:lastModifiedBy>
  <cp:revision>3</cp:revision>
  <dcterms:created xsi:type="dcterms:W3CDTF">2022-01-31T15:47:00Z</dcterms:created>
  <dcterms:modified xsi:type="dcterms:W3CDTF">2022-02-02T15:42:00Z</dcterms:modified>
</cp:coreProperties>
</file>