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3E153" w14:textId="4DE3A836" w:rsidR="00F12C76" w:rsidRPr="0058003E" w:rsidRDefault="0020383B" w:rsidP="006C0B77">
      <w:pPr>
        <w:spacing w:after="0"/>
        <w:ind w:firstLine="709"/>
        <w:jc w:val="both"/>
        <w:rPr>
          <w:rFonts w:ascii="Arial Narrow" w:hAnsi="Arial Narrow"/>
          <w:b/>
          <w:bCs/>
        </w:rPr>
      </w:pPr>
      <w:r w:rsidRPr="0058003E">
        <w:rPr>
          <w:rFonts w:ascii="Arial Narrow" w:hAnsi="Arial Narrow"/>
          <w:b/>
          <w:bCs/>
        </w:rPr>
        <w:t xml:space="preserve">Чек-лист для </w:t>
      </w:r>
      <w:r w:rsidR="0058003E">
        <w:rPr>
          <w:rFonts w:ascii="Arial Narrow" w:hAnsi="Arial Narrow"/>
          <w:b/>
          <w:bCs/>
        </w:rPr>
        <w:t xml:space="preserve">обсуждения </w:t>
      </w:r>
      <w:r w:rsidRPr="0058003E">
        <w:rPr>
          <w:rFonts w:ascii="Arial Narrow" w:hAnsi="Arial Narrow"/>
          <w:b/>
          <w:bCs/>
        </w:rPr>
        <w:t>проектов ТУПлов</w:t>
      </w:r>
      <w:r w:rsidR="0058003E">
        <w:rPr>
          <w:rFonts w:ascii="Arial Narrow" w:hAnsi="Arial Narrow"/>
          <w:b/>
          <w:bCs/>
        </w:rPr>
        <w:t xml:space="preserve"> на уровне ГУП</w:t>
      </w:r>
    </w:p>
    <w:p w14:paraId="7B273092" w14:textId="77777777" w:rsidR="00E51E46" w:rsidRPr="00E51E46" w:rsidRDefault="00E51E46" w:rsidP="006C0B77">
      <w:pPr>
        <w:spacing w:after="0"/>
        <w:ind w:firstLine="709"/>
        <w:jc w:val="both"/>
        <w:rPr>
          <w:rFonts w:ascii="Arial Narrow" w:hAnsi="Arial Narrow"/>
          <w:sz w:val="24"/>
          <w:szCs w:val="24"/>
        </w:rPr>
      </w:pPr>
    </w:p>
    <w:p w14:paraId="6BD4DAED" w14:textId="63206951" w:rsidR="0020383B" w:rsidRPr="00E51E46" w:rsidRDefault="0058003E" w:rsidP="006C0B77">
      <w:pPr>
        <w:spacing w:after="0"/>
        <w:ind w:firstLine="709"/>
        <w:jc w:val="both"/>
        <w:rPr>
          <w:rFonts w:ascii="Arial Narrow" w:hAnsi="Arial Narrow"/>
          <w:sz w:val="24"/>
          <w:szCs w:val="24"/>
        </w:rPr>
      </w:pPr>
      <w:r w:rsidRPr="00E51E46">
        <w:rPr>
          <w:rFonts w:ascii="Arial Narrow" w:hAnsi="Arial Narrow"/>
          <w:sz w:val="24"/>
          <w:szCs w:val="24"/>
        </w:rPr>
        <w:t>Наименование ГУП</w:t>
      </w:r>
      <w:r w:rsidR="00882976">
        <w:rPr>
          <w:rFonts w:ascii="Arial Narrow" w:hAnsi="Arial Narrow"/>
          <w:sz w:val="24"/>
          <w:szCs w:val="24"/>
        </w:rPr>
        <w:t xml:space="preserve"> Терапия</w:t>
      </w:r>
      <w:r w:rsidR="00E51E46" w:rsidRPr="00E51E46">
        <w:rPr>
          <w:rFonts w:ascii="Arial Narrow" w:hAnsi="Arial Narrow"/>
          <w:sz w:val="24"/>
          <w:szCs w:val="24"/>
        </w:rPr>
        <w:t>_______________________________</w:t>
      </w:r>
    </w:p>
    <w:p w14:paraId="225DC011" w14:textId="61317BCD" w:rsidR="0058003E" w:rsidRPr="00E51E46" w:rsidRDefault="0058003E" w:rsidP="006C0B77">
      <w:pPr>
        <w:spacing w:after="0"/>
        <w:ind w:firstLine="709"/>
        <w:jc w:val="both"/>
        <w:rPr>
          <w:rFonts w:ascii="Arial Narrow" w:hAnsi="Arial Narrow"/>
          <w:sz w:val="24"/>
          <w:szCs w:val="24"/>
        </w:rPr>
      </w:pPr>
      <w:r w:rsidRPr="00E51E46">
        <w:rPr>
          <w:rFonts w:ascii="Arial Narrow" w:hAnsi="Arial Narrow"/>
          <w:sz w:val="24"/>
          <w:szCs w:val="24"/>
        </w:rPr>
        <w:t>Наименование Комитета</w:t>
      </w:r>
      <w:r w:rsidR="00E51E46" w:rsidRPr="00E51E46">
        <w:rPr>
          <w:rFonts w:ascii="Arial Narrow" w:hAnsi="Arial Narrow"/>
          <w:sz w:val="24"/>
          <w:szCs w:val="24"/>
        </w:rPr>
        <w:t>_</w:t>
      </w:r>
      <w:r w:rsidR="00882976">
        <w:rPr>
          <w:rFonts w:ascii="Arial Narrow" w:hAnsi="Arial Narrow"/>
          <w:sz w:val="24"/>
          <w:szCs w:val="24"/>
        </w:rPr>
        <w:t>Семейная медицина</w:t>
      </w:r>
      <w:r w:rsidR="00E51E46" w:rsidRPr="00E51E46">
        <w:rPr>
          <w:rFonts w:ascii="Arial Narrow" w:hAnsi="Arial Narrow"/>
          <w:sz w:val="24"/>
          <w:szCs w:val="24"/>
        </w:rPr>
        <w:t>___________________________</w:t>
      </w:r>
    </w:p>
    <w:p w14:paraId="0D34C13B" w14:textId="61F2F02F" w:rsidR="0058003E" w:rsidRPr="00E51E46" w:rsidRDefault="0058003E" w:rsidP="006C0B77">
      <w:pPr>
        <w:spacing w:after="0"/>
        <w:ind w:firstLine="709"/>
        <w:jc w:val="both"/>
        <w:rPr>
          <w:rFonts w:ascii="Arial Narrow" w:hAnsi="Arial Narrow"/>
          <w:sz w:val="24"/>
          <w:szCs w:val="24"/>
        </w:rPr>
      </w:pPr>
      <w:r w:rsidRPr="00E51E46">
        <w:rPr>
          <w:rFonts w:ascii="Arial Narrow" w:hAnsi="Arial Narrow"/>
          <w:sz w:val="24"/>
          <w:szCs w:val="24"/>
        </w:rPr>
        <w:t>Наименование ОП</w:t>
      </w:r>
      <w:r w:rsidR="00E51E46" w:rsidRPr="00E51E46">
        <w:rPr>
          <w:rFonts w:ascii="Arial Narrow" w:hAnsi="Arial Narrow"/>
          <w:sz w:val="24"/>
          <w:szCs w:val="24"/>
        </w:rPr>
        <w:t>_______</w:t>
      </w:r>
      <w:r w:rsidR="00882976">
        <w:rPr>
          <w:rFonts w:ascii="Arial Narrow" w:hAnsi="Arial Narrow"/>
          <w:sz w:val="24"/>
          <w:szCs w:val="24"/>
        </w:rPr>
        <w:t>Семейная медицина</w:t>
      </w:r>
      <w:r w:rsidR="00E51E46" w:rsidRPr="00E51E46">
        <w:rPr>
          <w:rFonts w:ascii="Arial Narrow" w:hAnsi="Arial Narrow"/>
          <w:sz w:val="24"/>
          <w:szCs w:val="24"/>
        </w:rPr>
        <w:t>___________________________</w:t>
      </w:r>
    </w:p>
    <w:p w14:paraId="373DB98F" w14:textId="77777777" w:rsidR="0058003E" w:rsidRPr="00E51E46" w:rsidRDefault="0058003E" w:rsidP="006C0B77">
      <w:pPr>
        <w:spacing w:after="0"/>
        <w:ind w:firstLine="709"/>
        <w:jc w:val="both"/>
        <w:rPr>
          <w:rFonts w:ascii="Arial Narrow" w:hAnsi="Arial Narrow"/>
          <w:sz w:val="24"/>
          <w:szCs w:val="24"/>
        </w:rPr>
      </w:pPr>
    </w:p>
    <w:tbl>
      <w:tblPr>
        <w:tblStyle w:val="a3"/>
        <w:tblW w:w="0" w:type="auto"/>
        <w:tblLook w:val="04A0" w:firstRow="1" w:lastRow="0" w:firstColumn="1" w:lastColumn="0" w:noHBand="0" w:noVBand="1"/>
      </w:tblPr>
      <w:tblGrid>
        <w:gridCol w:w="575"/>
        <w:gridCol w:w="2500"/>
        <w:gridCol w:w="6061"/>
        <w:gridCol w:w="1320"/>
      </w:tblGrid>
      <w:tr w:rsidR="0020383B" w:rsidRPr="0020383B" w14:paraId="12655B0E" w14:textId="77777777" w:rsidTr="00CD6C63">
        <w:tc>
          <w:tcPr>
            <w:tcW w:w="575" w:type="dxa"/>
            <w:vAlign w:val="center"/>
          </w:tcPr>
          <w:p w14:paraId="71E5A236" w14:textId="298BC677" w:rsidR="0020383B" w:rsidRPr="00E73ED8" w:rsidRDefault="0020383B" w:rsidP="0058003E">
            <w:pPr>
              <w:jc w:val="center"/>
              <w:rPr>
                <w:rFonts w:ascii="Arial Narrow" w:hAnsi="Arial Narrow"/>
                <w:sz w:val="24"/>
                <w:szCs w:val="24"/>
              </w:rPr>
            </w:pPr>
            <w:r w:rsidRPr="00E73ED8">
              <w:rPr>
                <w:rFonts w:ascii="Arial Narrow" w:hAnsi="Arial Narrow"/>
                <w:sz w:val="24"/>
                <w:szCs w:val="24"/>
              </w:rPr>
              <w:t>№/п</w:t>
            </w:r>
          </w:p>
        </w:tc>
        <w:tc>
          <w:tcPr>
            <w:tcW w:w="2500" w:type="dxa"/>
            <w:vAlign w:val="center"/>
          </w:tcPr>
          <w:p w14:paraId="118CD2F4" w14:textId="07893C1E" w:rsidR="0020383B" w:rsidRPr="00E73ED8" w:rsidRDefault="0020383B" w:rsidP="0058003E">
            <w:pPr>
              <w:jc w:val="center"/>
              <w:rPr>
                <w:rFonts w:ascii="Arial Narrow" w:hAnsi="Arial Narrow"/>
                <w:sz w:val="24"/>
                <w:szCs w:val="24"/>
              </w:rPr>
            </w:pPr>
            <w:r w:rsidRPr="00E73ED8">
              <w:rPr>
                <w:rFonts w:ascii="Arial Narrow" w:hAnsi="Arial Narrow"/>
                <w:sz w:val="24"/>
                <w:szCs w:val="24"/>
              </w:rPr>
              <w:t>Критерий</w:t>
            </w:r>
          </w:p>
        </w:tc>
        <w:tc>
          <w:tcPr>
            <w:tcW w:w="6061" w:type="dxa"/>
            <w:vAlign w:val="center"/>
          </w:tcPr>
          <w:p w14:paraId="62858C51" w14:textId="5F537945" w:rsidR="0020383B" w:rsidRPr="00E73ED8" w:rsidRDefault="0020383B" w:rsidP="0058003E">
            <w:pPr>
              <w:jc w:val="center"/>
              <w:rPr>
                <w:rFonts w:ascii="Arial Narrow" w:hAnsi="Arial Narrow"/>
                <w:sz w:val="24"/>
                <w:szCs w:val="24"/>
              </w:rPr>
            </w:pPr>
            <w:r w:rsidRPr="00E73ED8">
              <w:rPr>
                <w:rFonts w:ascii="Arial Narrow" w:hAnsi="Arial Narrow"/>
                <w:sz w:val="24"/>
                <w:szCs w:val="24"/>
              </w:rPr>
              <w:t>Соответствие примечание</w:t>
            </w:r>
          </w:p>
        </w:tc>
        <w:tc>
          <w:tcPr>
            <w:tcW w:w="1320" w:type="dxa"/>
            <w:vAlign w:val="center"/>
          </w:tcPr>
          <w:p w14:paraId="3864E9AD" w14:textId="36D40CE9" w:rsidR="0020383B" w:rsidRPr="00E73ED8" w:rsidRDefault="0020383B" w:rsidP="0058003E">
            <w:pPr>
              <w:jc w:val="center"/>
              <w:rPr>
                <w:rFonts w:ascii="Arial Narrow" w:hAnsi="Arial Narrow"/>
                <w:sz w:val="24"/>
                <w:szCs w:val="24"/>
              </w:rPr>
            </w:pPr>
            <w:r w:rsidRPr="00E73ED8">
              <w:rPr>
                <w:rFonts w:ascii="Arial Narrow" w:hAnsi="Arial Narrow"/>
                <w:sz w:val="24"/>
                <w:szCs w:val="24"/>
              </w:rPr>
              <w:t>Примечание</w:t>
            </w:r>
          </w:p>
        </w:tc>
      </w:tr>
      <w:tr w:rsidR="0020383B" w:rsidRPr="0020383B" w14:paraId="7947E1B6" w14:textId="77777777" w:rsidTr="00CD6C63">
        <w:tc>
          <w:tcPr>
            <w:tcW w:w="575" w:type="dxa"/>
          </w:tcPr>
          <w:p w14:paraId="5562ED52" w14:textId="3A5F575A" w:rsidR="0020383B" w:rsidRPr="00E73ED8" w:rsidRDefault="00660C5F" w:rsidP="00660C5F">
            <w:pPr>
              <w:jc w:val="center"/>
              <w:rPr>
                <w:rFonts w:ascii="Arial Narrow" w:hAnsi="Arial Narrow"/>
                <w:sz w:val="24"/>
                <w:szCs w:val="24"/>
              </w:rPr>
            </w:pPr>
            <w:r>
              <w:rPr>
                <w:rFonts w:ascii="Arial Narrow" w:hAnsi="Arial Narrow"/>
                <w:sz w:val="24"/>
                <w:szCs w:val="24"/>
              </w:rPr>
              <w:t>1</w:t>
            </w:r>
          </w:p>
        </w:tc>
        <w:tc>
          <w:tcPr>
            <w:tcW w:w="2500" w:type="dxa"/>
          </w:tcPr>
          <w:p w14:paraId="4F373655" w14:textId="5F8E7BAA" w:rsidR="0020383B" w:rsidRPr="00E73ED8" w:rsidRDefault="0020383B" w:rsidP="00E73ED8">
            <w:pPr>
              <w:rPr>
                <w:rFonts w:ascii="Arial Narrow" w:hAnsi="Arial Narrow"/>
                <w:sz w:val="24"/>
                <w:szCs w:val="24"/>
              </w:rPr>
            </w:pPr>
            <w:r w:rsidRPr="00E73ED8">
              <w:rPr>
                <w:rFonts w:ascii="Arial Narrow" w:hAnsi="Arial Narrow"/>
                <w:sz w:val="24"/>
                <w:szCs w:val="24"/>
              </w:rPr>
              <w:t>Наименование в соответствии с приказом</w:t>
            </w:r>
            <w:r w:rsidR="00E140C6">
              <w:rPr>
                <w:rFonts w:ascii="Arial Narrow" w:hAnsi="Arial Narrow"/>
                <w:sz w:val="24"/>
                <w:szCs w:val="24"/>
              </w:rPr>
              <w:t xml:space="preserve"> </w:t>
            </w:r>
            <w:r w:rsidR="00E140C6">
              <w:rPr>
                <w:rFonts w:ascii="Arial" w:hAnsi="Arial" w:cs="Arial"/>
                <w:color w:val="666666"/>
                <w:spacing w:val="2"/>
                <w:sz w:val="20"/>
                <w:szCs w:val="20"/>
                <w:shd w:val="clear" w:color="auto" w:fill="E8E9EB"/>
              </w:rPr>
              <w:t>от 25 мая 2021 года № ҚР ДСМ - 43</w:t>
            </w:r>
          </w:p>
        </w:tc>
        <w:tc>
          <w:tcPr>
            <w:tcW w:w="6061" w:type="dxa"/>
          </w:tcPr>
          <w:p w14:paraId="142C4907" w14:textId="51063F9F" w:rsidR="0020383B" w:rsidRPr="00E73ED8" w:rsidRDefault="00882976" w:rsidP="00882976">
            <w:pPr>
              <w:rPr>
                <w:rFonts w:ascii="Arial Narrow" w:hAnsi="Arial Narrow"/>
                <w:sz w:val="24"/>
                <w:szCs w:val="24"/>
              </w:rPr>
            </w:pPr>
            <w:r>
              <w:rPr>
                <w:rFonts w:ascii="Arial Narrow" w:hAnsi="Arial Narrow"/>
                <w:sz w:val="24"/>
                <w:szCs w:val="24"/>
              </w:rPr>
              <w:t>Семейная медицина</w:t>
            </w:r>
          </w:p>
        </w:tc>
        <w:tc>
          <w:tcPr>
            <w:tcW w:w="1320" w:type="dxa"/>
          </w:tcPr>
          <w:p w14:paraId="01FA4579" w14:textId="77777777" w:rsidR="0020383B" w:rsidRPr="00E73ED8" w:rsidRDefault="0020383B" w:rsidP="00E73ED8">
            <w:pPr>
              <w:rPr>
                <w:rFonts w:ascii="Arial Narrow" w:hAnsi="Arial Narrow"/>
                <w:sz w:val="24"/>
                <w:szCs w:val="24"/>
              </w:rPr>
            </w:pPr>
          </w:p>
        </w:tc>
      </w:tr>
      <w:tr w:rsidR="0020383B" w:rsidRPr="0020383B" w14:paraId="63F184E8" w14:textId="77777777" w:rsidTr="00CD6C63">
        <w:tc>
          <w:tcPr>
            <w:tcW w:w="575" w:type="dxa"/>
          </w:tcPr>
          <w:p w14:paraId="55AAEA25" w14:textId="76A6E997" w:rsidR="0020383B" w:rsidRPr="00E73ED8" w:rsidRDefault="00660C5F" w:rsidP="00660C5F">
            <w:pPr>
              <w:jc w:val="center"/>
              <w:rPr>
                <w:rFonts w:ascii="Arial Narrow" w:hAnsi="Arial Narrow"/>
                <w:sz w:val="24"/>
                <w:szCs w:val="24"/>
              </w:rPr>
            </w:pPr>
            <w:r>
              <w:rPr>
                <w:rFonts w:ascii="Arial Narrow" w:hAnsi="Arial Narrow"/>
                <w:sz w:val="24"/>
                <w:szCs w:val="24"/>
              </w:rPr>
              <w:t>2</w:t>
            </w:r>
          </w:p>
        </w:tc>
        <w:tc>
          <w:tcPr>
            <w:tcW w:w="2500" w:type="dxa"/>
          </w:tcPr>
          <w:p w14:paraId="18E574EC" w14:textId="21333A18" w:rsidR="0020383B" w:rsidRPr="00E73ED8" w:rsidRDefault="00E73ED8" w:rsidP="00E73ED8">
            <w:pPr>
              <w:rPr>
                <w:rFonts w:ascii="Arial Narrow" w:hAnsi="Arial Narrow"/>
                <w:sz w:val="24"/>
                <w:szCs w:val="24"/>
              </w:rPr>
            </w:pPr>
            <w:r w:rsidRPr="00E73ED8">
              <w:rPr>
                <w:rFonts w:ascii="Arial Narrow" w:hAnsi="Arial Narrow" w:cs="Times New Roman"/>
                <w:sz w:val="24"/>
                <w:szCs w:val="24"/>
              </w:rPr>
              <w:t xml:space="preserve">Продолжительность программы в годах </w:t>
            </w:r>
            <w:r w:rsidR="0020383B" w:rsidRPr="00E73ED8">
              <w:rPr>
                <w:rFonts w:ascii="Arial Narrow" w:hAnsi="Arial Narrow"/>
                <w:sz w:val="24"/>
                <w:szCs w:val="24"/>
              </w:rPr>
              <w:t xml:space="preserve">в соответствии с приказом </w:t>
            </w:r>
            <w:r w:rsidR="00E140C6">
              <w:rPr>
                <w:rFonts w:ascii="Arial Narrow" w:hAnsi="Arial Narrow"/>
                <w:sz w:val="24"/>
                <w:szCs w:val="24"/>
              </w:rPr>
              <w:t xml:space="preserve">МЗ </w:t>
            </w:r>
            <w:r w:rsidR="00E140C6">
              <w:rPr>
                <w:rFonts w:ascii="Arial" w:hAnsi="Arial" w:cs="Arial"/>
                <w:color w:val="666666"/>
                <w:spacing w:val="2"/>
                <w:sz w:val="20"/>
                <w:szCs w:val="20"/>
                <w:shd w:val="clear" w:color="auto" w:fill="E8E9EB"/>
              </w:rPr>
              <w:t>от 31 июля 2015 года № 647</w:t>
            </w:r>
          </w:p>
        </w:tc>
        <w:tc>
          <w:tcPr>
            <w:tcW w:w="6061" w:type="dxa"/>
          </w:tcPr>
          <w:p w14:paraId="35C32F4B" w14:textId="05664E33" w:rsidR="0020383B" w:rsidRPr="00E73ED8" w:rsidRDefault="00882976" w:rsidP="00E73ED8">
            <w:pPr>
              <w:rPr>
                <w:rFonts w:ascii="Arial Narrow" w:hAnsi="Arial Narrow"/>
                <w:sz w:val="24"/>
                <w:szCs w:val="24"/>
              </w:rPr>
            </w:pPr>
            <w:r>
              <w:rPr>
                <w:rFonts w:ascii="Arial Narrow" w:hAnsi="Arial Narrow"/>
                <w:sz w:val="24"/>
                <w:szCs w:val="24"/>
              </w:rPr>
              <w:t>2 года</w:t>
            </w:r>
          </w:p>
        </w:tc>
        <w:tc>
          <w:tcPr>
            <w:tcW w:w="1320" w:type="dxa"/>
          </w:tcPr>
          <w:p w14:paraId="1BFA1482" w14:textId="77777777" w:rsidR="0020383B" w:rsidRPr="00E73ED8" w:rsidRDefault="0020383B" w:rsidP="00E73ED8">
            <w:pPr>
              <w:rPr>
                <w:rFonts w:ascii="Arial Narrow" w:hAnsi="Arial Narrow"/>
                <w:sz w:val="24"/>
                <w:szCs w:val="24"/>
              </w:rPr>
            </w:pPr>
          </w:p>
        </w:tc>
      </w:tr>
      <w:tr w:rsidR="0020383B" w:rsidRPr="0020383B" w14:paraId="1788D7EA" w14:textId="77777777" w:rsidTr="00CD6C63">
        <w:tc>
          <w:tcPr>
            <w:tcW w:w="575" w:type="dxa"/>
          </w:tcPr>
          <w:p w14:paraId="4384B5A3" w14:textId="7C5C3426" w:rsidR="0020383B" w:rsidRPr="00E73ED8" w:rsidRDefault="00660C5F" w:rsidP="00660C5F">
            <w:pPr>
              <w:jc w:val="center"/>
              <w:rPr>
                <w:rFonts w:ascii="Arial Narrow" w:hAnsi="Arial Narrow"/>
                <w:sz w:val="24"/>
                <w:szCs w:val="24"/>
              </w:rPr>
            </w:pPr>
            <w:r>
              <w:rPr>
                <w:rFonts w:ascii="Arial Narrow" w:hAnsi="Arial Narrow"/>
                <w:sz w:val="24"/>
                <w:szCs w:val="24"/>
              </w:rPr>
              <w:t>3</w:t>
            </w:r>
          </w:p>
        </w:tc>
        <w:tc>
          <w:tcPr>
            <w:tcW w:w="2500" w:type="dxa"/>
          </w:tcPr>
          <w:p w14:paraId="553903A2" w14:textId="3FEC0ABA" w:rsidR="0020383B" w:rsidRPr="00E73ED8" w:rsidRDefault="00E140C6" w:rsidP="00E73ED8">
            <w:pPr>
              <w:rPr>
                <w:rFonts w:ascii="Arial Narrow" w:hAnsi="Arial Narrow"/>
                <w:sz w:val="24"/>
                <w:szCs w:val="24"/>
              </w:rPr>
            </w:pPr>
            <w:r>
              <w:rPr>
                <w:rFonts w:ascii="Arial Narrow" w:hAnsi="Arial Narrow" w:cs="Times New Roman"/>
                <w:sz w:val="24"/>
                <w:szCs w:val="24"/>
              </w:rPr>
              <w:t xml:space="preserve">Указанием </w:t>
            </w:r>
            <w:r w:rsidR="00E73ED8" w:rsidRPr="00E73ED8">
              <w:rPr>
                <w:rFonts w:ascii="Arial Narrow" w:hAnsi="Arial Narrow" w:cs="Times New Roman"/>
                <w:sz w:val="24"/>
                <w:szCs w:val="24"/>
              </w:rPr>
              <w:t>квалификаци</w:t>
            </w:r>
            <w:r>
              <w:rPr>
                <w:rFonts w:ascii="Arial Narrow" w:hAnsi="Arial Narrow" w:cs="Times New Roman"/>
                <w:sz w:val="24"/>
                <w:szCs w:val="24"/>
              </w:rPr>
              <w:t>и</w:t>
            </w:r>
            <w:r w:rsidR="00E73ED8" w:rsidRPr="00E73ED8">
              <w:rPr>
                <w:rFonts w:ascii="Arial Narrow" w:hAnsi="Arial Narrow" w:cs="Times New Roman"/>
                <w:sz w:val="24"/>
                <w:szCs w:val="24"/>
              </w:rPr>
              <w:t xml:space="preserve"> по завершению обучения</w:t>
            </w:r>
          </w:p>
        </w:tc>
        <w:tc>
          <w:tcPr>
            <w:tcW w:w="6061" w:type="dxa"/>
          </w:tcPr>
          <w:p w14:paraId="074D3A64" w14:textId="34745F49" w:rsidR="0020383B" w:rsidRPr="00E73ED8" w:rsidRDefault="00882976" w:rsidP="00E73ED8">
            <w:pPr>
              <w:rPr>
                <w:rFonts w:ascii="Arial Narrow" w:hAnsi="Arial Narrow"/>
                <w:sz w:val="24"/>
                <w:szCs w:val="24"/>
              </w:rPr>
            </w:pPr>
            <w:r>
              <w:rPr>
                <w:rFonts w:ascii="Arial Narrow" w:hAnsi="Arial Narrow"/>
                <w:sz w:val="24"/>
                <w:szCs w:val="24"/>
              </w:rPr>
              <w:t>Семейный врач</w:t>
            </w:r>
          </w:p>
        </w:tc>
        <w:tc>
          <w:tcPr>
            <w:tcW w:w="1320" w:type="dxa"/>
          </w:tcPr>
          <w:p w14:paraId="38C5CE51" w14:textId="77777777" w:rsidR="0020383B" w:rsidRPr="00E73ED8" w:rsidRDefault="0020383B" w:rsidP="00E73ED8">
            <w:pPr>
              <w:rPr>
                <w:rFonts w:ascii="Arial Narrow" w:hAnsi="Arial Narrow"/>
                <w:sz w:val="24"/>
                <w:szCs w:val="24"/>
              </w:rPr>
            </w:pPr>
          </w:p>
        </w:tc>
      </w:tr>
      <w:tr w:rsidR="0020383B" w:rsidRPr="0020383B" w14:paraId="7572F8EA" w14:textId="77777777" w:rsidTr="00CD6C63">
        <w:tc>
          <w:tcPr>
            <w:tcW w:w="575" w:type="dxa"/>
          </w:tcPr>
          <w:p w14:paraId="77CFE15B" w14:textId="78497E07" w:rsidR="0020383B" w:rsidRPr="00E73ED8" w:rsidRDefault="00660C5F" w:rsidP="00660C5F">
            <w:pPr>
              <w:jc w:val="center"/>
              <w:rPr>
                <w:rFonts w:ascii="Arial Narrow" w:hAnsi="Arial Narrow"/>
                <w:sz w:val="24"/>
                <w:szCs w:val="24"/>
              </w:rPr>
            </w:pPr>
            <w:r>
              <w:rPr>
                <w:rFonts w:ascii="Arial Narrow" w:hAnsi="Arial Narrow"/>
                <w:sz w:val="24"/>
                <w:szCs w:val="24"/>
              </w:rPr>
              <w:t>4</w:t>
            </w:r>
          </w:p>
        </w:tc>
        <w:tc>
          <w:tcPr>
            <w:tcW w:w="2500" w:type="dxa"/>
          </w:tcPr>
          <w:p w14:paraId="7D05467B" w14:textId="43B87A91" w:rsidR="0020383B" w:rsidRPr="00E73ED8" w:rsidRDefault="0020383B" w:rsidP="00E73ED8">
            <w:pPr>
              <w:rPr>
                <w:rFonts w:ascii="Arial Narrow" w:hAnsi="Arial Narrow"/>
                <w:sz w:val="24"/>
                <w:szCs w:val="24"/>
              </w:rPr>
            </w:pPr>
            <w:r w:rsidRPr="00E73ED8">
              <w:rPr>
                <w:rFonts w:ascii="Arial Narrow" w:hAnsi="Arial Narrow"/>
                <w:sz w:val="24"/>
                <w:szCs w:val="24"/>
              </w:rPr>
              <w:t>Оформление учебного плана (первая таблица) по образцу</w:t>
            </w:r>
          </w:p>
        </w:tc>
        <w:tc>
          <w:tcPr>
            <w:tcW w:w="6061" w:type="dxa"/>
          </w:tcPr>
          <w:tbl>
            <w:tblPr>
              <w:tblStyle w:val="a3"/>
              <w:tblW w:w="0" w:type="auto"/>
              <w:tblLook w:val="04A0" w:firstRow="1" w:lastRow="0" w:firstColumn="1" w:lastColumn="0" w:noHBand="0" w:noVBand="1"/>
            </w:tblPr>
            <w:tblGrid>
              <w:gridCol w:w="460"/>
              <w:gridCol w:w="3855"/>
              <w:gridCol w:w="1181"/>
            </w:tblGrid>
            <w:tr w:rsidR="00BB3629" w:rsidRPr="00BB3629" w14:paraId="7BF88FD5" w14:textId="77777777" w:rsidTr="00B87972">
              <w:tc>
                <w:tcPr>
                  <w:tcW w:w="460" w:type="dxa"/>
                </w:tcPr>
                <w:p w14:paraId="056C1057" w14:textId="77777777" w:rsidR="00BB3629" w:rsidRPr="00BB3629" w:rsidRDefault="00BB3629" w:rsidP="00BB3629">
                  <w:pPr>
                    <w:pStyle w:val="a5"/>
                    <w:ind w:left="0"/>
                    <w:jc w:val="center"/>
                    <w:rPr>
                      <w:rFonts w:ascii="Arial Narrow" w:hAnsi="Arial Narrow" w:cs="Times New Roman"/>
                      <w:b/>
                      <w:color w:val="000000" w:themeColor="text1"/>
                      <w:sz w:val="20"/>
                      <w:szCs w:val="20"/>
                    </w:rPr>
                  </w:pPr>
                  <w:r w:rsidRPr="00BB3629">
                    <w:rPr>
                      <w:rFonts w:ascii="Arial Narrow" w:hAnsi="Arial Narrow" w:cs="Times New Roman"/>
                      <w:b/>
                      <w:color w:val="000000" w:themeColor="text1"/>
                      <w:sz w:val="20"/>
                      <w:szCs w:val="20"/>
                    </w:rPr>
                    <w:t>№ п/п</w:t>
                  </w:r>
                </w:p>
              </w:tc>
              <w:tc>
                <w:tcPr>
                  <w:tcW w:w="3855" w:type="dxa"/>
                </w:tcPr>
                <w:p w14:paraId="1DBB97B9" w14:textId="77777777" w:rsidR="00BB3629" w:rsidRPr="00BB3629" w:rsidRDefault="00BB3629" w:rsidP="00BB3629">
                  <w:pPr>
                    <w:pStyle w:val="a5"/>
                    <w:ind w:left="0"/>
                    <w:jc w:val="center"/>
                    <w:rPr>
                      <w:rFonts w:ascii="Arial Narrow" w:hAnsi="Arial Narrow" w:cs="Times New Roman"/>
                      <w:b/>
                      <w:color w:val="000000" w:themeColor="text1"/>
                      <w:sz w:val="20"/>
                      <w:szCs w:val="20"/>
                    </w:rPr>
                  </w:pPr>
                  <w:r w:rsidRPr="00BB3629">
                    <w:rPr>
                      <w:rFonts w:ascii="Arial Narrow" w:hAnsi="Arial Narrow" w:cs="Times New Roman"/>
                      <w:b/>
                      <w:color w:val="000000" w:themeColor="text1"/>
                      <w:sz w:val="20"/>
                      <w:szCs w:val="20"/>
                    </w:rPr>
                    <w:t>Наименование дисциплин /модулей</w:t>
                  </w:r>
                </w:p>
              </w:tc>
              <w:tc>
                <w:tcPr>
                  <w:tcW w:w="864" w:type="dxa"/>
                </w:tcPr>
                <w:p w14:paraId="40B85DF0" w14:textId="77777777" w:rsidR="00BB3629" w:rsidRPr="00BB3629" w:rsidRDefault="00BB3629" w:rsidP="00BB3629">
                  <w:pPr>
                    <w:pStyle w:val="a5"/>
                    <w:ind w:left="0"/>
                    <w:jc w:val="center"/>
                    <w:rPr>
                      <w:rFonts w:ascii="Arial Narrow" w:hAnsi="Arial Narrow" w:cs="Times New Roman"/>
                      <w:b/>
                      <w:color w:val="000000" w:themeColor="text1"/>
                      <w:sz w:val="20"/>
                      <w:szCs w:val="20"/>
                    </w:rPr>
                  </w:pPr>
                  <w:r w:rsidRPr="00BB3629">
                    <w:rPr>
                      <w:rFonts w:ascii="Arial Narrow" w:hAnsi="Arial Narrow" w:cs="Times New Roman"/>
                      <w:b/>
                      <w:color w:val="000000" w:themeColor="text1"/>
                      <w:sz w:val="20"/>
                      <w:szCs w:val="20"/>
                    </w:rPr>
                    <w:t>Количество кредитов</w:t>
                  </w:r>
                </w:p>
              </w:tc>
            </w:tr>
            <w:tr w:rsidR="00BB3629" w:rsidRPr="00BB3629" w14:paraId="1FBD4903" w14:textId="77777777" w:rsidTr="00B87972">
              <w:tc>
                <w:tcPr>
                  <w:tcW w:w="460" w:type="dxa"/>
                </w:tcPr>
                <w:p w14:paraId="09B2E1CF" w14:textId="77777777" w:rsidR="00BB3629" w:rsidRPr="00BB3629" w:rsidRDefault="00BB3629" w:rsidP="00BB3629">
                  <w:pPr>
                    <w:pStyle w:val="a5"/>
                    <w:ind w:left="0"/>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1</w:t>
                  </w:r>
                </w:p>
              </w:tc>
              <w:tc>
                <w:tcPr>
                  <w:tcW w:w="3855" w:type="dxa"/>
                </w:tcPr>
                <w:p w14:paraId="2E8D6664" w14:textId="77777777" w:rsidR="00BB3629" w:rsidRPr="00BB3629" w:rsidRDefault="00BB3629" w:rsidP="00BB3629">
                  <w:pPr>
                    <w:pStyle w:val="a5"/>
                    <w:ind w:left="0"/>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Цикл профилирующих дисциплин (ПД)</w:t>
                  </w:r>
                </w:p>
              </w:tc>
              <w:tc>
                <w:tcPr>
                  <w:tcW w:w="864" w:type="dxa"/>
                </w:tcPr>
                <w:p w14:paraId="019DD9E8" w14:textId="10D9A3A0" w:rsidR="00BB3629" w:rsidRPr="00BB3629" w:rsidRDefault="00BB3629" w:rsidP="00921839">
                  <w:pPr>
                    <w:pStyle w:val="a5"/>
                    <w:ind w:left="0"/>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13</w:t>
                  </w:r>
                  <w:r w:rsidR="00921839">
                    <w:rPr>
                      <w:rFonts w:ascii="Arial Narrow" w:hAnsi="Arial Narrow" w:cs="Times New Roman"/>
                      <w:color w:val="000000" w:themeColor="text1"/>
                      <w:sz w:val="20"/>
                      <w:szCs w:val="20"/>
                    </w:rPr>
                    <w:t>8</w:t>
                  </w:r>
                </w:p>
              </w:tc>
            </w:tr>
            <w:tr w:rsidR="00BB3629" w:rsidRPr="00BB3629" w14:paraId="30D1E4C9" w14:textId="77777777" w:rsidTr="00B87972">
              <w:tc>
                <w:tcPr>
                  <w:tcW w:w="460" w:type="dxa"/>
                </w:tcPr>
                <w:p w14:paraId="3BA6C69E" w14:textId="77777777" w:rsidR="00BB3629" w:rsidRPr="00BB3629" w:rsidRDefault="00BB3629" w:rsidP="00BB3629">
                  <w:pPr>
                    <w:pStyle w:val="a5"/>
                    <w:ind w:left="0"/>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1)</w:t>
                  </w:r>
                </w:p>
              </w:tc>
              <w:tc>
                <w:tcPr>
                  <w:tcW w:w="3855" w:type="dxa"/>
                </w:tcPr>
                <w:p w14:paraId="081E682B" w14:textId="77777777" w:rsidR="00BB3629" w:rsidRPr="00BB3629" w:rsidRDefault="00BB3629" w:rsidP="00BB3629">
                  <w:pPr>
                    <w:pStyle w:val="a5"/>
                    <w:ind w:left="0"/>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Обязательный компонент (ОК)</w:t>
                  </w:r>
                </w:p>
              </w:tc>
              <w:tc>
                <w:tcPr>
                  <w:tcW w:w="864" w:type="dxa"/>
                </w:tcPr>
                <w:p w14:paraId="118EDD71" w14:textId="0193F712" w:rsidR="00BB3629" w:rsidRPr="00BB3629" w:rsidRDefault="00921839" w:rsidP="00BB3629">
                  <w:pPr>
                    <w:pStyle w:val="a5"/>
                    <w:ind w:left="0"/>
                    <w:jc w:val="center"/>
                    <w:rPr>
                      <w:rFonts w:ascii="Arial Narrow" w:hAnsi="Arial Narrow" w:cs="Times New Roman"/>
                      <w:color w:val="000000" w:themeColor="text1"/>
                      <w:sz w:val="20"/>
                      <w:szCs w:val="20"/>
                    </w:rPr>
                  </w:pPr>
                  <w:r>
                    <w:rPr>
                      <w:rFonts w:ascii="Arial Narrow" w:hAnsi="Arial Narrow" w:cs="Times New Roman"/>
                      <w:color w:val="000000" w:themeColor="text1"/>
                      <w:sz w:val="20"/>
                      <w:szCs w:val="20"/>
                    </w:rPr>
                    <w:t>134</w:t>
                  </w:r>
                </w:p>
              </w:tc>
            </w:tr>
            <w:tr w:rsidR="00BB3629" w:rsidRPr="00BB3629" w14:paraId="2ED47ACF" w14:textId="77777777" w:rsidTr="00B87972">
              <w:tc>
                <w:tcPr>
                  <w:tcW w:w="460" w:type="dxa"/>
                </w:tcPr>
                <w:p w14:paraId="7F42B75A" w14:textId="77777777" w:rsidR="00BB3629" w:rsidRPr="00BB3629" w:rsidRDefault="00BB3629" w:rsidP="00BB3629">
                  <w:pPr>
                    <w:pStyle w:val="a5"/>
                    <w:ind w:left="0"/>
                    <w:rPr>
                      <w:rFonts w:ascii="Arial Narrow" w:hAnsi="Arial Narrow" w:cs="Times New Roman"/>
                      <w:color w:val="000000" w:themeColor="text1"/>
                      <w:sz w:val="20"/>
                      <w:szCs w:val="20"/>
                    </w:rPr>
                  </w:pPr>
                </w:p>
              </w:tc>
              <w:tc>
                <w:tcPr>
                  <w:tcW w:w="3855" w:type="dxa"/>
                </w:tcPr>
                <w:p w14:paraId="3D80EAB6" w14:textId="77777777" w:rsidR="00BB3629" w:rsidRPr="00BB3629" w:rsidRDefault="00BB3629" w:rsidP="00BB3629">
                  <w:p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Семейная медицина</w:t>
                  </w:r>
                </w:p>
                <w:p w14:paraId="15B91B11" w14:textId="77777777" w:rsidR="00BB3629" w:rsidRPr="00BB3629" w:rsidRDefault="00BB3629" w:rsidP="00BB3629">
                  <w:pPr>
                    <w:rPr>
                      <w:rFonts w:ascii="Arial Narrow" w:hAnsi="Arial Narrow" w:cs="Times New Roman"/>
                      <w:color w:val="000000" w:themeColor="text1"/>
                      <w:sz w:val="20"/>
                      <w:szCs w:val="20"/>
                    </w:rPr>
                  </w:pPr>
                </w:p>
              </w:tc>
              <w:tc>
                <w:tcPr>
                  <w:tcW w:w="864" w:type="dxa"/>
                </w:tcPr>
                <w:p w14:paraId="79501192" w14:textId="03F6FF92" w:rsidR="00BB3629" w:rsidRPr="00BB3629" w:rsidRDefault="00921839" w:rsidP="00BB3629">
                  <w:pPr>
                    <w:jc w:val="center"/>
                    <w:rPr>
                      <w:rFonts w:ascii="Arial Narrow" w:hAnsi="Arial Narrow" w:cs="Times New Roman"/>
                      <w:color w:val="000000" w:themeColor="text1"/>
                      <w:sz w:val="20"/>
                      <w:szCs w:val="20"/>
                      <w:lang w:val="en-US"/>
                    </w:rPr>
                  </w:pPr>
                  <w:r>
                    <w:rPr>
                      <w:rFonts w:ascii="Arial Narrow" w:hAnsi="Arial Narrow" w:cs="Times New Roman"/>
                      <w:color w:val="000000" w:themeColor="text1"/>
                      <w:sz w:val="20"/>
                      <w:szCs w:val="20"/>
                      <w:lang w:val="en-US"/>
                    </w:rPr>
                    <w:t>24</w:t>
                  </w:r>
                </w:p>
                <w:p w14:paraId="0FBF094D" w14:textId="77777777" w:rsidR="00BB3629" w:rsidRPr="00BB3629" w:rsidRDefault="00BB3629" w:rsidP="00BB3629">
                  <w:pPr>
                    <w:jc w:val="center"/>
                    <w:rPr>
                      <w:rFonts w:ascii="Arial Narrow" w:hAnsi="Arial Narrow" w:cs="Times New Roman"/>
                      <w:color w:val="000000" w:themeColor="text1"/>
                      <w:sz w:val="20"/>
                      <w:szCs w:val="20"/>
                      <w:lang w:val="en-US"/>
                    </w:rPr>
                  </w:pPr>
                </w:p>
              </w:tc>
            </w:tr>
            <w:tr w:rsidR="00BB3629" w:rsidRPr="00BB3629" w14:paraId="54729561" w14:textId="77777777" w:rsidTr="00B87972">
              <w:tc>
                <w:tcPr>
                  <w:tcW w:w="460" w:type="dxa"/>
                </w:tcPr>
                <w:p w14:paraId="287814A4" w14:textId="77777777" w:rsidR="00BB3629" w:rsidRPr="00BB3629" w:rsidRDefault="00BB3629" w:rsidP="00BB3629">
                  <w:pPr>
                    <w:pStyle w:val="a5"/>
                    <w:ind w:left="0"/>
                    <w:rPr>
                      <w:rFonts w:ascii="Arial Narrow" w:hAnsi="Arial Narrow" w:cs="Times New Roman"/>
                      <w:color w:val="000000" w:themeColor="text1"/>
                      <w:sz w:val="20"/>
                      <w:szCs w:val="20"/>
                    </w:rPr>
                  </w:pPr>
                </w:p>
              </w:tc>
              <w:tc>
                <w:tcPr>
                  <w:tcW w:w="3855" w:type="dxa"/>
                </w:tcPr>
                <w:p w14:paraId="21BCAF52" w14:textId="77777777" w:rsidR="00BB3629" w:rsidRPr="00BB3629" w:rsidRDefault="00BB3629" w:rsidP="00BB3629">
                  <w:p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Внутренние болезни в практике семейного врача:</w:t>
                  </w:r>
                </w:p>
                <w:p w14:paraId="5E9EAB2A" w14:textId="77777777" w:rsidR="00BB3629" w:rsidRPr="00BB3629" w:rsidRDefault="00BB3629" w:rsidP="00BB3629">
                  <w:pPr>
                    <w:pStyle w:val="a5"/>
                    <w:numPr>
                      <w:ilvl w:val="0"/>
                      <w:numId w:val="3"/>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Внутренние болезни </w:t>
                  </w:r>
                </w:p>
                <w:p w14:paraId="081943F3" w14:textId="77777777" w:rsidR="00BB3629" w:rsidRPr="00BB3629" w:rsidRDefault="00BB3629" w:rsidP="00BB3629">
                  <w:pPr>
                    <w:pStyle w:val="a5"/>
                    <w:numPr>
                      <w:ilvl w:val="0"/>
                      <w:numId w:val="3"/>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Инфекционные болезни у взрослых</w:t>
                  </w:r>
                </w:p>
                <w:p w14:paraId="4C508503" w14:textId="77777777" w:rsidR="00BB3629" w:rsidRPr="00BB3629" w:rsidRDefault="00BB3629" w:rsidP="00BB3629">
                  <w:pPr>
                    <w:pStyle w:val="a5"/>
                    <w:rPr>
                      <w:rFonts w:ascii="Arial Narrow" w:hAnsi="Arial Narrow" w:cs="Times New Roman"/>
                      <w:color w:val="000000" w:themeColor="text1"/>
                      <w:sz w:val="20"/>
                      <w:szCs w:val="20"/>
                    </w:rPr>
                  </w:pPr>
                </w:p>
              </w:tc>
              <w:tc>
                <w:tcPr>
                  <w:tcW w:w="864" w:type="dxa"/>
                </w:tcPr>
                <w:p w14:paraId="480BA5B9" w14:textId="77777777"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28</w:t>
                  </w:r>
                </w:p>
                <w:p w14:paraId="529FC031" w14:textId="77777777" w:rsidR="00921839" w:rsidRDefault="00921839" w:rsidP="00BB3629">
                  <w:pPr>
                    <w:jc w:val="center"/>
                    <w:rPr>
                      <w:rFonts w:ascii="Arial Narrow" w:hAnsi="Arial Narrow" w:cs="Times New Roman"/>
                      <w:color w:val="000000" w:themeColor="text1"/>
                      <w:sz w:val="20"/>
                      <w:szCs w:val="20"/>
                    </w:rPr>
                  </w:pPr>
                </w:p>
                <w:p w14:paraId="01E177B0" w14:textId="35B7435B" w:rsidR="00BB3629" w:rsidRPr="00BB3629" w:rsidRDefault="00BB3629" w:rsidP="00BB3629">
                  <w:pPr>
                    <w:jc w:val="center"/>
                    <w:rPr>
                      <w:rFonts w:ascii="Arial Narrow" w:hAnsi="Arial Narrow" w:cs="Times New Roman"/>
                      <w:color w:val="000000" w:themeColor="text1"/>
                      <w:sz w:val="20"/>
                      <w:szCs w:val="20"/>
                      <w:lang w:val="en-US"/>
                    </w:rPr>
                  </w:pPr>
                  <w:r w:rsidRPr="00BB3629">
                    <w:rPr>
                      <w:rFonts w:ascii="Arial Narrow" w:hAnsi="Arial Narrow" w:cs="Times New Roman"/>
                      <w:color w:val="000000" w:themeColor="text1"/>
                      <w:sz w:val="20"/>
                      <w:szCs w:val="20"/>
                    </w:rPr>
                    <w:t>22</w:t>
                  </w:r>
                </w:p>
                <w:p w14:paraId="41B9475F" w14:textId="77777777"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6</w:t>
                  </w:r>
                </w:p>
                <w:p w14:paraId="7BF3D656" w14:textId="77777777" w:rsidR="00BB3629" w:rsidRPr="00BB3629" w:rsidRDefault="00BB3629" w:rsidP="00BB3629">
                  <w:pPr>
                    <w:jc w:val="center"/>
                    <w:rPr>
                      <w:rFonts w:ascii="Arial Narrow" w:hAnsi="Arial Narrow" w:cs="Times New Roman"/>
                      <w:color w:val="000000" w:themeColor="text1"/>
                      <w:sz w:val="20"/>
                      <w:szCs w:val="20"/>
                    </w:rPr>
                  </w:pPr>
                </w:p>
              </w:tc>
            </w:tr>
            <w:tr w:rsidR="00BB3629" w:rsidRPr="00BB3629" w14:paraId="31B0480A" w14:textId="77777777" w:rsidTr="00B87972">
              <w:tc>
                <w:tcPr>
                  <w:tcW w:w="460" w:type="dxa"/>
                </w:tcPr>
                <w:p w14:paraId="4AD9990F" w14:textId="77777777" w:rsidR="00BB3629" w:rsidRPr="00BB3629" w:rsidRDefault="00BB3629" w:rsidP="00BB3629">
                  <w:pPr>
                    <w:pStyle w:val="a5"/>
                    <w:ind w:left="0"/>
                    <w:rPr>
                      <w:rFonts w:ascii="Arial Narrow" w:hAnsi="Arial Narrow" w:cs="Times New Roman"/>
                      <w:color w:val="000000" w:themeColor="text1"/>
                      <w:sz w:val="20"/>
                      <w:szCs w:val="20"/>
                    </w:rPr>
                  </w:pPr>
                </w:p>
              </w:tc>
              <w:tc>
                <w:tcPr>
                  <w:tcW w:w="3855" w:type="dxa"/>
                </w:tcPr>
                <w:p w14:paraId="18D1A0BB" w14:textId="77777777" w:rsidR="00BB3629" w:rsidRPr="00BB3629" w:rsidRDefault="00BB3629" w:rsidP="00BB3629">
                  <w:p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Хирургические болезни в практике семейного врача:</w:t>
                  </w:r>
                </w:p>
                <w:p w14:paraId="3D0FD5F7" w14:textId="77777777" w:rsidR="00BB3629" w:rsidRPr="00BB3629" w:rsidRDefault="00BB3629" w:rsidP="00BB3629">
                  <w:pPr>
                    <w:pStyle w:val="a5"/>
                    <w:numPr>
                      <w:ilvl w:val="0"/>
                      <w:numId w:val="4"/>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Амбулаторная хирургия </w:t>
                  </w:r>
                </w:p>
                <w:p w14:paraId="239028C4" w14:textId="77777777" w:rsidR="00BB3629" w:rsidRPr="00BB3629" w:rsidRDefault="00BB3629" w:rsidP="00BB3629">
                  <w:pPr>
                    <w:pStyle w:val="a5"/>
                    <w:numPr>
                      <w:ilvl w:val="0"/>
                      <w:numId w:val="4"/>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Амбулаторная травматология </w:t>
                  </w:r>
                </w:p>
                <w:p w14:paraId="6C78BE58" w14:textId="77777777" w:rsidR="00BB3629" w:rsidRPr="00BB3629" w:rsidRDefault="00BB3629" w:rsidP="00BB3629">
                  <w:pPr>
                    <w:pStyle w:val="a5"/>
                    <w:numPr>
                      <w:ilvl w:val="0"/>
                      <w:numId w:val="4"/>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Амбулаторная оториноларингология  </w:t>
                  </w:r>
                </w:p>
                <w:p w14:paraId="6F2B1952" w14:textId="77777777" w:rsidR="00BB3629" w:rsidRPr="00BB3629" w:rsidRDefault="00BB3629" w:rsidP="00BB3629">
                  <w:pPr>
                    <w:pStyle w:val="a5"/>
                    <w:numPr>
                      <w:ilvl w:val="0"/>
                      <w:numId w:val="4"/>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Амбулаторная офтальмология </w:t>
                  </w:r>
                </w:p>
              </w:tc>
              <w:tc>
                <w:tcPr>
                  <w:tcW w:w="864" w:type="dxa"/>
                </w:tcPr>
                <w:p w14:paraId="63775998" w14:textId="77777777" w:rsidR="00BB3629" w:rsidRPr="00BB3629" w:rsidRDefault="00BB3629" w:rsidP="00BB3629">
                  <w:pPr>
                    <w:jc w:val="center"/>
                    <w:rPr>
                      <w:rFonts w:ascii="Arial Narrow" w:hAnsi="Arial Narrow" w:cs="Times New Roman"/>
                      <w:color w:val="000000" w:themeColor="text1"/>
                      <w:sz w:val="20"/>
                      <w:szCs w:val="20"/>
                      <w:lang w:val="en-US"/>
                    </w:rPr>
                  </w:pPr>
                  <w:r w:rsidRPr="00BB3629">
                    <w:rPr>
                      <w:rFonts w:ascii="Arial Narrow" w:hAnsi="Arial Narrow" w:cs="Times New Roman"/>
                      <w:color w:val="000000" w:themeColor="text1"/>
                      <w:sz w:val="20"/>
                      <w:szCs w:val="20"/>
                      <w:lang w:val="en-US"/>
                    </w:rPr>
                    <w:t>12</w:t>
                  </w:r>
                </w:p>
                <w:p w14:paraId="0105F138" w14:textId="77777777" w:rsidR="00921839" w:rsidRDefault="00921839" w:rsidP="00BB3629">
                  <w:pPr>
                    <w:jc w:val="center"/>
                    <w:rPr>
                      <w:rFonts w:ascii="Arial Narrow" w:hAnsi="Arial Narrow" w:cs="Times New Roman"/>
                      <w:color w:val="000000" w:themeColor="text1"/>
                      <w:sz w:val="20"/>
                      <w:szCs w:val="20"/>
                    </w:rPr>
                  </w:pPr>
                </w:p>
                <w:p w14:paraId="74B51154" w14:textId="559CF23D"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4</w:t>
                  </w:r>
                </w:p>
                <w:p w14:paraId="6166C00B" w14:textId="5C03A9C3"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2</w:t>
                  </w:r>
                </w:p>
                <w:p w14:paraId="3DE26201" w14:textId="46355801"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4</w:t>
                  </w:r>
                </w:p>
                <w:p w14:paraId="30D68B71" w14:textId="076B2BC6"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2</w:t>
                  </w:r>
                </w:p>
              </w:tc>
            </w:tr>
            <w:tr w:rsidR="00BB3629" w:rsidRPr="00BB3629" w14:paraId="26AA62D9" w14:textId="77777777" w:rsidTr="00B87972">
              <w:tc>
                <w:tcPr>
                  <w:tcW w:w="460" w:type="dxa"/>
                </w:tcPr>
                <w:p w14:paraId="52C8873E" w14:textId="77777777" w:rsidR="00BB3629" w:rsidRPr="00BB3629" w:rsidRDefault="00BB3629" w:rsidP="00BB3629">
                  <w:pPr>
                    <w:pStyle w:val="a5"/>
                    <w:ind w:left="0"/>
                    <w:rPr>
                      <w:rFonts w:ascii="Arial Narrow" w:hAnsi="Arial Narrow" w:cs="Times New Roman"/>
                      <w:color w:val="000000" w:themeColor="text1"/>
                      <w:sz w:val="20"/>
                      <w:szCs w:val="20"/>
                    </w:rPr>
                  </w:pPr>
                </w:p>
              </w:tc>
              <w:tc>
                <w:tcPr>
                  <w:tcW w:w="3855" w:type="dxa"/>
                </w:tcPr>
                <w:p w14:paraId="71F926AB" w14:textId="77777777" w:rsidR="00BB3629" w:rsidRPr="00BB3629" w:rsidRDefault="00BB3629" w:rsidP="00BB3629">
                  <w:p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Здоровье женщины и ребенка в практике семейного врача:</w:t>
                  </w:r>
                </w:p>
                <w:p w14:paraId="7E4D6375" w14:textId="77777777" w:rsidR="00BB3629" w:rsidRPr="00BB3629" w:rsidRDefault="00BB3629" w:rsidP="00BB3629">
                  <w:pPr>
                    <w:pStyle w:val="a5"/>
                    <w:numPr>
                      <w:ilvl w:val="0"/>
                      <w:numId w:val="5"/>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Амбулаторное акушерство и гинекология </w:t>
                  </w:r>
                </w:p>
                <w:p w14:paraId="79ED6AB9" w14:textId="77777777" w:rsidR="00BB3629" w:rsidRPr="00BB3629" w:rsidRDefault="00BB3629" w:rsidP="00BB3629">
                  <w:pPr>
                    <w:pStyle w:val="a5"/>
                    <w:numPr>
                      <w:ilvl w:val="0"/>
                      <w:numId w:val="5"/>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Амбулаторная педиатрия </w:t>
                  </w:r>
                </w:p>
                <w:p w14:paraId="242438B7" w14:textId="77777777" w:rsidR="00BB3629" w:rsidRPr="00BB3629" w:rsidRDefault="00BB3629" w:rsidP="00BB3629">
                  <w:pPr>
                    <w:pStyle w:val="a5"/>
                    <w:numPr>
                      <w:ilvl w:val="0"/>
                      <w:numId w:val="5"/>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Детские инфекционные болезни </w:t>
                  </w:r>
                </w:p>
              </w:tc>
              <w:tc>
                <w:tcPr>
                  <w:tcW w:w="864" w:type="dxa"/>
                </w:tcPr>
                <w:p w14:paraId="1CA0818D" w14:textId="77777777" w:rsidR="00BB3629" w:rsidRPr="00BB3629" w:rsidRDefault="00BB3629" w:rsidP="00BB3629">
                  <w:pPr>
                    <w:jc w:val="center"/>
                    <w:rPr>
                      <w:rFonts w:ascii="Arial Narrow" w:hAnsi="Arial Narrow" w:cs="Times New Roman"/>
                      <w:color w:val="000000" w:themeColor="text1"/>
                      <w:sz w:val="20"/>
                      <w:szCs w:val="20"/>
                      <w:lang w:val="en-US"/>
                    </w:rPr>
                  </w:pPr>
                  <w:r w:rsidRPr="00BB3629">
                    <w:rPr>
                      <w:rFonts w:ascii="Arial Narrow" w:hAnsi="Arial Narrow" w:cs="Times New Roman"/>
                      <w:color w:val="000000" w:themeColor="text1"/>
                      <w:sz w:val="20"/>
                      <w:szCs w:val="20"/>
                      <w:lang w:val="en-US"/>
                    </w:rPr>
                    <w:t>38</w:t>
                  </w:r>
                </w:p>
                <w:p w14:paraId="5496B31F" w14:textId="77777777" w:rsidR="00BB3629" w:rsidRPr="00BB3629" w:rsidRDefault="00BB3629" w:rsidP="00BB3629">
                  <w:pPr>
                    <w:jc w:val="center"/>
                    <w:rPr>
                      <w:rFonts w:ascii="Arial Narrow" w:hAnsi="Arial Narrow" w:cs="Times New Roman"/>
                      <w:color w:val="000000" w:themeColor="text1"/>
                      <w:sz w:val="20"/>
                      <w:szCs w:val="20"/>
                      <w:lang w:val="en-US"/>
                    </w:rPr>
                  </w:pPr>
                </w:p>
                <w:p w14:paraId="34628F3E" w14:textId="77777777" w:rsidR="00BB3629" w:rsidRPr="00BB3629" w:rsidRDefault="00BB3629" w:rsidP="00BB3629">
                  <w:pPr>
                    <w:jc w:val="center"/>
                    <w:rPr>
                      <w:rFonts w:ascii="Arial Narrow" w:hAnsi="Arial Narrow" w:cs="Times New Roman"/>
                      <w:color w:val="000000" w:themeColor="text1"/>
                      <w:sz w:val="20"/>
                      <w:szCs w:val="20"/>
                      <w:lang w:val="en-US"/>
                    </w:rPr>
                  </w:pPr>
                  <w:r w:rsidRPr="00BB3629">
                    <w:rPr>
                      <w:rFonts w:ascii="Arial Narrow" w:hAnsi="Arial Narrow" w:cs="Times New Roman"/>
                      <w:color w:val="000000" w:themeColor="text1"/>
                      <w:sz w:val="20"/>
                      <w:szCs w:val="20"/>
                      <w:lang w:val="en-US"/>
                    </w:rPr>
                    <w:t>10</w:t>
                  </w:r>
                </w:p>
                <w:p w14:paraId="7C73A73F" w14:textId="77777777" w:rsidR="00921839" w:rsidRDefault="00921839" w:rsidP="00BB3629">
                  <w:pPr>
                    <w:jc w:val="center"/>
                    <w:rPr>
                      <w:rFonts w:ascii="Arial Narrow" w:hAnsi="Arial Narrow" w:cs="Times New Roman"/>
                      <w:color w:val="000000" w:themeColor="text1"/>
                      <w:sz w:val="20"/>
                      <w:szCs w:val="20"/>
                    </w:rPr>
                  </w:pPr>
                </w:p>
                <w:p w14:paraId="441E1557" w14:textId="35078485"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20</w:t>
                  </w:r>
                </w:p>
                <w:p w14:paraId="51257FF3" w14:textId="7BE42048" w:rsidR="00BB3629" w:rsidRPr="00BB3629" w:rsidRDefault="00BB3629" w:rsidP="00BB3629">
                  <w:pPr>
                    <w:jc w:val="center"/>
                    <w:rPr>
                      <w:rFonts w:ascii="Arial Narrow" w:hAnsi="Arial Narrow" w:cs="Times New Roman"/>
                      <w:color w:val="000000" w:themeColor="text1"/>
                      <w:sz w:val="20"/>
                      <w:szCs w:val="20"/>
                      <w:lang w:val="en-US"/>
                    </w:rPr>
                  </w:pPr>
                  <w:r w:rsidRPr="00BB3629">
                    <w:rPr>
                      <w:rFonts w:ascii="Arial Narrow" w:hAnsi="Arial Narrow" w:cs="Times New Roman"/>
                      <w:color w:val="000000" w:themeColor="text1"/>
                      <w:sz w:val="20"/>
                      <w:szCs w:val="20"/>
                      <w:lang w:val="en-US"/>
                    </w:rPr>
                    <w:t>8</w:t>
                  </w:r>
                </w:p>
              </w:tc>
            </w:tr>
            <w:tr w:rsidR="00BB3629" w:rsidRPr="00BB3629" w14:paraId="0F879652" w14:textId="77777777" w:rsidTr="00B87972">
              <w:tc>
                <w:tcPr>
                  <w:tcW w:w="460" w:type="dxa"/>
                </w:tcPr>
                <w:p w14:paraId="719EE2F0" w14:textId="77777777" w:rsidR="00BB3629" w:rsidRPr="00BB3629" w:rsidRDefault="00BB3629" w:rsidP="00BB3629">
                  <w:pPr>
                    <w:pStyle w:val="a5"/>
                    <w:ind w:left="0"/>
                    <w:rPr>
                      <w:rFonts w:ascii="Arial Narrow" w:hAnsi="Arial Narrow" w:cs="Times New Roman"/>
                      <w:color w:val="000000" w:themeColor="text1"/>
                      <w:sz w:val="20"/>
                      <w:szCs w:val="20"/>
                    </w:rPr>
                  </w:pPr>
                </w:p>
              </w:tc>
              <w:tc>
                <w:tcPr>
                  <w:tcW w:w="3855" w:type="dxa"/>
                </w:tcPr>
                <w:p w14:paraId="777515A8" w14:textId="77777777" w:rsidR="00BB3629" w:rsidRPr="00BB3629" w:rsidRDefault="00BB3629" w:rsidP="00BB3629">
                  <w:p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Комплексная практика семейного врача:</w:t>
                  </w:r>
                </w:p>
                <w:p w14:paraId="61CCD3A0" w14:textId="77777777" w:rsidR="00BB3629" w:rsidRPr="00BB3629" w:rsidRDefault="00BB3629" w:rsidP="00BB3629">
                  <w:pPr>
                    <w:pStyle w:val="a5"/>
                    <w:numPr>
                      <w:ilvl w:val="0"/>
                      <w:numId w:val="6"/>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Вопросы неврологии в практике семейного врача  </w:t>
                  </w:r>
                </w:p>
                <w:p w14:paraId="09DF9C3C" w14:textId="77777777" w:rsidR="00BB3629" w:rsidRPr="00BB3629" w:rsidRDefault="00BB3629" w:rsidP="00BB3629">
                  <w:pPr>
                    <w:pStyle w:val="a5"/>
                    <w:numPr>
                      <w:ilvl w:val="0"/>
                      <w:numId w:val="6"/>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Вопросы психического здоровья  в практике семейного врача  </w:t>
                  </w:r>
                </w:p>
                <w:p w14:paraId="62796DFB" w14:textId="77777777" w:rsidR="00BB3629" w:rsidRPr="00BB3629" w:rsidRDefault="00BB3629" w:rsidP="00BB3629">
                  <w:pPr>
                    <w:pStyle w:val="a5"/>
                    <w:numPr>
                      <w:ilvl w:val="0"/>
                      <w:numId w:val="6"/>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Вопросы дерматологии и венерологии в практике семейного врача  </w:t>
                  </w:r>
                </w:p>
                <w:p w14:paraId="677D1B43" w14:textId="77777777" w:rsidR="00BB3629" w:rsidRPr="00BB3629" w:rsidRDefault="00BB3629" w:rsidP="00BB3629">
                  <w:pPr>
                    <w:pStyle w:val="a5"/>
                    <w:numPr>
                      <w:ilvl w:val="0"/>
                      <w:numId w:val="6"/>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Вопросы фтизиатрии в практике семейного врача  </w:t>
                  </w:r>
                </w:p>
                <w:p w14:paraId="458BB474" w14:textId="77777777" w:rsidR="00BB3629" w:rsidRPr="00BB3629" w:rsidRDefault="00BB3629" w:rsidP="00BB3629">
                  <w:pPr>
                    <w:pStyle w:val="a5"/>
                    <w:numPr>
                      <w:ilvl w:val="0"/>
                      <w:numId w:val="6"/>
                    </w:num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Вопросы онкологии в практике семейного врача  </w:t>
                  </w:r>
                </w:p>
              </w:tc>
              <w:tc>
                <w:tcPr>
                  <w:tcW w:w="864" w:type="dxa"/>
                </w:tcPr>
                <w:p w14:paraId="1B969B30" w14:textId="77777777"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18</w:t>
                  </w:r>
                </w:p>
                <w:p w14:paraId="7BCC3A21" w14:textId="0C3E9FC2"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4</w:t>
                  </w:r>
                </w:p>
                <w:p w14:paraId="64DEFEF2" w14:textId="77777777" w:rsidR="00BB3629" w:rsidRPr="00BB3629" w:rsidRDefault="00BB3629" w:rsidP="00BB3629">
                  <w:pPr>
                    <w:jc w:val="center"/>
                    <w:rPr>
                      <w:rFonts w:ascii="Arial Narrow" w:hAnsi="Arial Narrow" w:cs="Times New Roman"/>
                      <w:color w:val="000000" w:themeColor="text1"/>
                      <w:sz w:val="20"/>
                      <w:szCs w:val="20"/>
                      <w:lang w:val="en-US"/>
                    </w:rPr>
                  </w:pPr>
                </w:p>
                <w:p w14:paraId="59E76699" w14:textId="2801351B" w:rsidR="00BB3629" w:rsidRPr="00BB3629" w:rsidRDefault="00BB3629" w:rsidP="00BB3629">
                  <w:pPr>
                    <w:jc w:val="center"/>
                    <w:rPr>
                      <w:rFonts w:ascii="Arial Narrow" w:hAnsi="Arial Narrow" w:cs="Times New Roman"/>
                      <w:color w:val="000000" w:themeColor="text1"/>
                      <w:sz w:val="20"/>
                      <w:szCs w:val="20"/>
                      <w:lang w:val="en-US"/>
                    </w:rPr>
                  </w:pPr>
                  <w:r w:rsidRPr="00BB3629">
                    <w:rPr>
                      <w:rFonts w:ascii="Arial Narrow" w:hAnsi="Arial Narrow" w:cs="Times New Roman"/>
                      <w:color w:val="000000" w:themeColor="text1"/>
                      <w:sz w:val="20"/>
                      <w:szCs w:val="20"/>
                      <w:lang w:val="en-US"/>
                    </w:rPr>
                    <w:t>4</w:t>
                  </w:r>
                </w:p>
                <w:p w14:paraId="1D57EFE0" w14:textId="77777777" w:rsidR="00BB3629" w:rsidRPr="00BB3629" w:rsidRDefault="00BB3629" w:rsidP="00BB3629">
                  <w:pPr>
                    <w:jc w:val="center"/>
                    <w:rPr>
                      <w:rFonts w:ascii="Arial Narrow" w:hAnsi="Arial Narrow" w:cs="Times New Roman"/>
                      <w:color w:val="000000" w:themeColor="text1"/>
                      <w:sz w:val="20"/>
                      <w:szCs w:val="20"/>
                      <w:lang w:val="en-US"/>
                    </w:rPr>
                  </w:pPr>
                </w:p>
                <w:p w14:paraId="519A1441" w14:textId="400FCB8D"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2</w:t>
                  </w:r>
                </w:p>
                <w:p w14:paraId="1F07DE14" w14:textId="77777777" w:rsidR="00BB3629" w:rsidRPr="00BB3629" w:rsidRDefault="00BB3629" w:rsidP="00BB3629">
                  <w:pPr>
                    <w:jc w:val="center"/>
                    <w:rPr>
                      <w:rFonts w:ascii="Arial Narrow" w:hAnsi="Arial Narrow" w:cs="Times New Roman"/>
                      <w:color w:val="000000" w:themeColor="text1"/>
                      <w:sz w:val="20"/>
                      <w:szCs w:val="20"/>
                      <w:lang w:val="en-US"/>
                    </w:rPr>
                  </w:pPr>
                </w:p>
                <w:p w14:paraId="79A8FCB8" w14:textId="77777777" w:rsidR="00921839" w:rsidRDefault="00921839" w:rsidP="00BB3629">
                  <w:pPr>
                    <w:jc w:val="center"/>
                    <w:rPr>
                      <w:rFonts w:ascii="Arial Narrow" w:hAnsi="Arial Narrow" w:cs="Times New Roman"/>
                      <w:color w:val="000000" w:themeColor="text1"/>
                      <w:sz w:val="20"/>
                      <w:szCs w:val="20"/>
                      <w:lang w:val="en-US"/>
                    </w:rPr>
                  </w:pPr>
                </w:p>
                <w:p w14:paraId="0BDF5E4A" w14:textId="57FADC69" w:rsidR="00BB3629" w:rsidRPr="00BB3629" w:rsidRDefault="00BB3629" w:rsidP="00BB3629">
                  <w:pPr>
                    <w:jc w:val="center"/>
                    <w:rPr>
                      <w:rFonts w:ascii="Arial Narrow" w:hAnsi="Arial Narrow" w:cs="Times New Roman"/>
                      <w:color w:val="000000" w:themeColor="text1"/>
                      <w:sz w:val="20"/>
                      <w:szCs w:val="20"/>
                      <w:lang w:val="en-US"/>
                    </w:rPr>
                  </w:pPr>
                  <w:r w:rsidRPr="00BB3629">
                    <w:rPr>
                      <w:rFonts w:ascii="Arial Narrow" w:hAnsi="Arial Narrow" w:cs="Times New Roman"/>
                      <w:color w:val="000000" w:themeColor="text1"/>
                      <w:sz w:val="20"/>
                      <w:szCs w:val="20"/>
                      <w:lang w:val="en-US"/>
                    </w:rPr>
                    <w:t>4</w:t>
                  </w:r>
                </w:p>
                <w:p w14:paraId="1330F921" w14:textId="77777777" w:rsidR="00BB3629" w:rsidRPr="00BB3629" w:rsidRDefault="00BB3629" w:rsidP="00BB3629">
                  <w:pPr>
                    <w:jc w:val="center"/>
                    <w:rPr>
                      <w:rFonts w:ascii="Arial Narrow" w:hAnsi="Arial Narrow" w:cs="Times New Roman"/>
                      <w:color w:val="000000" w:themeColor="text1"/>
                      <w:sz w:val="20"/>
                      <w:szCs w:val="20"/>
                      <w:lang w:val="en-US"/>
                    </w:rPr>
                  </w:pPr>
                </w:p>
                <w:p w14:paraId="58D21BF6" w14:textId="1E57BAC2"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lang w:val="en-US"/>
                    </w:rPr>
                    <w:t>4</w:t>
                  </w:r>
                </w:p>
              </w:tc>
            </w:tr>
            <w:tr w:rsidR="00BB3629" w:rsidRPr="00BB3629" w14:paraId="3F2D134D" w14:textId="77777777" w:rsidTr="00B87972">
              <w:tc>
                <w:tcPr>
                  <w:tcW w:w="460" w:type="dxa"/>
                </w:tcPr>
                <w:p w14:paraId="5F9E751E" w14:textId="77777777" w:rsidR="00BB3629" w:rsidRPr="00BB3629" w:rsidRDefault="00BB3629" w:rsidP="00BB3629">
                  <w:pPr>
                    <w:pStyle w:val="a5"/>
                    <w:ind w:left="0"/>
                    <w:rPr>
                      <w:rFonts w:ascii="Arial Narrow" w:hAnsi="Arial Narrow" w:cs="Times New Roman"/>
                      <w:color w:val="000000" w:themeColor="text1"/>
                      <w:sz w:val="20"/>
                      <w:szCs w:val="20"/>
                    </w:rPr>
                  </w:pPr>
                </w:p>
              </w:tc>
              <w:tc>
                <w:tcPr>
                  <w:tcW w:w="3855" w:type="dxa"/>
                </w:tcPr>
                <w:p w14:paraId="5CFFFBFA" w14:textId="77777777" w:rsidR="00BB3629" w:rsidRPr="00BB3629" w:rsidRDefault="00BB3629" w:rsidP="00BB3629">
                  <w:p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Экстренная медицина </w:t>
                  </w:r>
                </w:p>
              </w:tc>
              <w:tc>
                <w:tcPr>
                  <w:tcW w:w="864" w:type="dxa"/>
                </w:tcPr>
                <w:p w14:paraId="63729E3A" w14:textId="77777777" w:rsidR="00BB3629" w:rsidRPr="00BB3629" w:rsidRDefault="00BB3629" w:rsidP="00BB3629">
                  <w:pPr>
                    <w:jc w:val="center"/>
                    <w:rPr>
                      <w:rFonts w:ascii="Arial Narrow" w:hAnsi="Arial Narrow" w:cs="Times New Roman"/>
                      <w:color w:val="000000" w:themeColor="text1"/>
                      <w:sz w:val="20"/>
                      <w:szCs w:val="20"/>
                      <w:lang w:val="en-US"/>
                    </w:rPr>
                  </w:pPr>
                  <w:r w:rsidRPr="00BB3629">
                    <w:rPr>
                      <w:rFonts w:ascii="Arial Narrow" w:hAnsi="Arial Narrow" w:cs="Times New Roman"/>
                      <w:color w:val="000000" w:themeColor="text1"/>
                      <w:sz w:val="20"/>
                      <w:szCs w:val="20"/>
                    </w:rPr>
                    <w:t>1</w:t>
                  </w:r>
                  <w:r w:rsidRPr="00BB3629">
                    <w:rPr>
                      <w:rFonts w:ascii="Arial Narrow" w:hAnsi="Arial Narrow" w:cs="Times New Roman"/>
                      <w:color w:val="000000" w:themeColor="text1"/>
                      <w:sz w:val="20"/>
                      <w:szCs w:val="20"/>
                      <w:lang w:val="en-US"/>
                    </w:rPr>
                    <w:t>2</w:t>
                  </w:r>
                </w:p>
              </w:tc>
            </w:tr>
            <w:tr w:rsidR="00BB3629" w:rsidRPr="00BB3629" w14:paraId="14F4E24B" w14:textId="77777777" w:rsidTr="00B87972">
              <w:tc>
                <w:tcPr>
                  <w:tcW w:w="460" w:type="dxa"/>
                </w:tcPr>
                <w:p w14:paraId="3F4A50F5" w14:textId="77777777" w:rsidR="00BB3629" w:rsidRPr="00BB3629" w:rsidRDefault="00BB3629" w:rsidP="00BB3629">
                  <w:pPr>
                    <w:pStyle w:val="a5"/>
                    <w:ind w:left="0"/>
                    <w:rPr>
                      <w:rFonts w:ascii="Arial Narrow" w:hAnsi="Arial Narrow" w:cs="Times New Roman"/>
                      <w:color w:val="000000" w:themeColor="text1"/>
                      <w:sz w:val="20"/>
                      <w:szCs w:val="20"/>
                    </w:rPr>
                  </w:pPr>
                </w:p>
              </w:tc>
              <w:tc>
                <w:tcPr>
                  <w:tcW w:w="3855" w:type="dxa"/>
                </w:tcPr>
                <w:p w14:paraId="211094A2" w14:textId="77777777" w:rsidR="00BB3629" w:rsidRPr="00BB3629" w:rsidRDefault="00BB3629" w:rsidP="00BB3629">
                  <w:pP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Паллиативная медицина </w:t>
                  </w:r>
                </w:p>
              </w:tc>
              <w:tc>
                <w:tcPr>
                  <w:tcW w:w="864" w:type="dxa"/>
                </w:tcPr>
                <w:p w14:paraId="1422C539" w14:textId="77777777" w:rsidR="00BB3629" w:rsidRPr="00BB3629" w:rsidRDefault="00BB3629" w:rsidP="00BB3629">
                  <w:pPr>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2</w:t>
                  </w:r>
                </w:p>
              </w:tc>
            </w:tr>
            <w:tr w:rsidR="00BB3629" w:rsidRPr="00BB3629" w14:paraId="3B23E42A" w14:textId="77777777" w:rsidTr="00B87972">
              <w:tc>
                <w:tcPr>
                  <w:tcW w:w="460" w:type="dxa"/>
                </w:tcPr>
                <w:p w14:paraId="119A0EC5" w14:textId="77777777" w:rsidR="00BB3629" w:rsidRPr="00BB3629" w:rsidRDefault="00BB3629" w:rsidP="00BB3629">
                  <w:pPr>
                    <w:pStyle w:val="a5"/>
                    <w:ind w:left="0"/>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2)</w:t>
                  </w:r>
                </w:p>
              </w:tc>
              <w:tc>
                <w:tcPr>
                  <w:tcW w:w="3855" w:type="dxa"/>
                </w:tcPr>
                <w:p w14:paraId="5E3565E5" w14:textId="77777777" w:rsidR="00BB3629" w:rsidRPr="00BB3629" w:rsidRDefault="00BB3629" w:rsidP="00BB3629">
                  <w:pPr>
                    <w:pStyle w:val="a5"/>
                    <w:ind w:left="0"/>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Компонент по выбору (КВ)</w:t>
                  </w:r>
                </w:p>
              </w:tc>
              <w:tc>
                <w:tcPr>
                  <w:tcW w:w="864" w:type="dxa"/>
                </w:tcPr>
                <w:p w14:paraId="4192E339" w14:textId="77777777" w:rsidR="00BB3629" w:rsidRPr="00BB3629" w:rsidRDefault="00BB3629" w:rsidP="00BB3629">
                  <w:pPr>
                    <w:pStyle w:val="a5"/>
                    <w:ind w:left="0"/>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4</w:t>
                  </w:r>
                </w:p>
              </w:tc>
            </w:tr>
            <w:tr w:rsidR="00BB3629" w:rsidRPr="00BB3629" w14:paraId="397440A7" w14:textId="77777777" w:rsidTr="00B87972">
              <w:tc>
                <w:tcPr>
                  <w:tcW w:w="460" w:type="dxa"/>
                </w:tcPr>
                <w:p w14:paraId="3DE113DB" w14:textId="1FD94B15" w:rsidR="00BB3629" w:rsidRPr="00BB3629" w:rsidRDefault="00921839" w:rsidP="00BB3629">
                  <w:pPr>
                    <w:pStyle w:val="a5"/>
                    <w:ind w:left="0"/>
                    <w:rPr>
                      <w:rFonts w:ascii="Arial Narrow" w:hAnsi="Arial Narrow" w:cs="Times New Roman"/>
                      <w:color w:val="000000" w:themeColor="text1"/>
                      <w:sz w:val="20"/>
                      <w:szCs w:val="20"/>
                    </w:rPr>
                  </w:pPr>
                  <w:r>
                    <w:rPr>
                      <w:rFonts w:ascii="Arial Narrow" w:hAnsi="Arial Narrow" w:cs="Times New Roman"/>
                      <w:color w:val="000000" w:themeColor="text1"/>
                      <w:sz w:val="20"/>
                      <w:szCs w:val="20"/>
                    </w:rPr>
                    <w:t>2</w:t>
                  </w:r>
                </w:p>
              </w:tc>
              <w:tc>
                <w:tcPr>
                  <w:tcW w:w="3855" w:type="dxa"/>
                </w:tcPr>
                <w:p w14:paraId="7EC3962E" w14:textId="77777777" w:rsidR="00BB3629" w:rsidRPr="00BB3629" w:rsidRDefault="00BB3629" w:rsidP="00BB3629">
                  <w:pPr>
                    <w:pStyle w:val="a5"/>
                    <w:ind w:left="0"/>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Итоговая аттестация (ИА)</w:t>
                  </w:r>
                </w:p>
              </w:tc>
              <w:tc>
                <w:tcPr>
                  <w:tcW w:w="864" w:type="dxa"/>
                </w:tcPr>
                <w:p w14:paraId="30654E29" w14:textId="77777777" w:rsidR="00BB3629" w:rsidRPr="00BB3629" w:rsidRDefault="00BB3629" w:rsidP="00BB3629">
                  <w:pPr>
                    <w:pStyle w:val="a5"/>
                    <w:ind w:left="0"/>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2</w:t>
                  </w:r>
                </w:p>
              </w:tc>
            </w:tr>
            <w:tr w:rsidR="00BB3629" w:rsidRPr="00BB3629" w14:paraId="7B83A94A" w14:textId="77777777" w:rsidTr="00B87972">
              <w:tc>
                <w:tcPr>
                  <w:tcW w:w="460" w:type="dxa"/>
                </w:tcPr>
                <w:p w14:paraId="3BE124A1" w14:textId="77777777" w:rsidR="00BB3629" w:rsidRPr="00BB3629" w:rsidRDefault="00BB3629" w:rsidP="00BB3629">
                  <w:pPr>
                    <w:pStyle w:val="a5"/>
                    <w:ind w:left="0"/>
                    <w:rPr>
                      <w:rFonts w:ascii="Arial Narrow" w:hAnsi="Arial Narrow" w:cs="Times New Roman"/>
                      <w:color w:val="000000" w:themeColor="text1"/>
                      <w:sz w:val="20"/>
                      <w:szCs w:val="20"/>
                    </w:rPr>
                  </w:pPr>
                </w:p>
              </w:tc>
              <w:tc>
                <w:tcPr>
                  <w:tcW w:w="3855" w:type="dxa"/>
                </w:tcPr>
                <w:p w14:paraId="474705C9" w14:textId="77777777" w:rsidR="00BB3629" w:rsidRPr="00BB3629" w:rsidRDefault="00BB3629" w:rsidP="00BB3629">
                  <w:pPr>
                    <w:pStyle w:val="a5"/>
                    <w:ind w:left="0"/>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 xml:space="preserve">Итого </w:t>
                  </w:r>
                </w:p>
              </w:tc>
              <w:tc>
                <w:tcPr>
                  <w:tcW w:w="864" w:type="dxa"/>
                </w:tcPr>
                <w:p w14:paraId="0AB5CCEF" w14:textId="77777777" w:rsidR="00BB3629" w:rsidRPr="00BB3629" w:rsidRDefault="00BB3629" w:rsidP="00BB3629">
                  <w:pPr>
                    <w:pStyle w:val="a5"/>
                    <w:ind w:left="0"/>
                    <w:jc w:val="center"/>
                    <w:rPr>
                      <w:rFonts w:ascii="Arial Narrow" w:hAnsi="Arial Narrow" w:cs="Times New Roman"/>
                      <w:color w:val="000000" w:themeColor="text1"/>
                      <w:sz w:val="20"/>
                      <w:szCs w:val="20"/>
                    </w:rPr>
                  </w:pPr>
                  <w:r w:rsidRPr="00BB3629">
                    <w:rPr>
                      <w:rFonts w:ascii="Arial Narrow" w:hAnsi="Arial Narrow" w:cs="Times New Roman"/>
                      <w:color w:val="000000" w:themeColor="text1"/>
                      <w:sz w:val="20"/>
                      <w:szCs w:val="20"/>
                    </w:rPr>
                    <w:t>140</w:t>
                  </w:r>
                </w:p>
              </w:tc>
            </w:tr>
          </w:tbl>
          <w:p w14:paraId="4E6DE893" w14:textId="0BE904DC" w:rsidR="0020383B" w:rsidRPr="00E73ED8" w:rsidRDefault="0020383B" w:rsidP="00E73ED8">
            <w:pPr>
              <w:rPr>
                <w:rFonts w:ascii="Arial Narrow" w:hAnsi="Arial Narrow"/>
                <w:sz w:val="24"/>
                <w:szCs w:val="24"/>
              </w:rPr>
            </w:pPr>
          </w:p>
        </w:tc>
        <w:tc>
          <w:tcPr>
            <w:tcW w:w="1320" w:type="dxa"/>
          </w:tcPr>
          <w:p w14:paraId="69802E09" w14:textId="77777777" w:rsidR="0020383B" w:rsidRPr="00E73ED8" w:rsidRDefault="0020383B" w:rsidP="00E73ED8">
            <w:pPr>
              <w:rPr>
                <w:rFonts w:ascii="Arial Narrow" w:hAnsi="Arial Narrow"/>
                <w:sz w:val="24"/>
                <w:szCs w:val="24"/>
              </w:rPr>
            </w:pPr>
          </w:p>
        </w:tc>
      </w:tr>
      <w:tr w:rsidR="0020383B" w:rsidRPr="0020383B" w14:paraId="388BC964" w14:textId="77777777" w:rsidTr="00CD6C63">
        <w:tc>
          <w:tcPr>
            <w:tcW w:w="575" w:type="dxa"/>
          </w:tcPr>
          <w:p w14:paraId="56C42D8E" w14:textId="3674C5DC" w:rsidR="0020383B" w:rsidRPr="00E73ED8" w:rsidRDefault="00660C5F" w:rsidP="00660C5F">
            <w:pPr>
              <w:jc w:val="center"/>
              <w:rPr>
                <w:rFonts w:ascii="Arial Narrow" w:hAnsi="Arial Narrow"/>
                <w:sz w:val="24"/>
                <w:szCs w:val="24"/>
              </w:rPr>
            </w:pPr>
            <w:r>
              <w:rPr>
                <w:rFonts w:ascii="Arial Narrow" w:hAnsi="Arial Narrow"/>
                <w:sz w:val="24"/>
                <w:szCs w:val="24"/>
              </w:rPr>
              <w:lastRenderedPageBreak/>
              <w:t>5</w:t>
            </w:r>
          </w:p>
        </w:tc>
        <w:tc>
          <w:tcPr>
            <w:tcW w:w="2500" w:type="dxa"/>
          </w:tcPr>
          <w:p w14:paraId="3F1486DD" w14:textId="0F4F6F7F" w:rsidR="0020383B" w:rsidRPr="00E73ED8" w:rsidRDefault="0020383B" w:rsidP="00E73ED8">
            <w:pPr>
              <w:rPr>
                <w:rFonts w:ascii="Arial Narrow" w:hAnsi="Arial Narrow"/>
                <w:sz w:val="24"/>
                <w:szCs w:val="24"/>
              </w:rPr>
            </w:pPr>
            <w:r w:rsidRPr="00E73ED8">
              <w:rPr>
                <w:rFonts w:ascii="Arial Narrow" w:hAnsi="Arial Narrow"/>
                <w:sz w:val="24"/>
                <w:szCs w:val="24"/>
              </w:rPr>
              <w:t>Наличие перечня наиболее распространенных заболеваний и состояний, подлежащих диагностике и лечению</w:t>
            </w:r>
            <w:r w:rsidR="00660C5F">
              <w:rPr>
                <w:rFonts w:ascii="Arial Narrow" w:hAnsi="Arial Narrow"/>
                <w:sz w:val="24"/>
                <w:szCs w:val="24"/>
              </w:rPr>
              <w:t xml:space="preserve"> (далее Перечень нозологий)</w:t>
            </w:r>
          </w:p>
        </w:tc>
        <w:tc>
          <w:tcPr>
            <w:tcW w:w="6061" w:type="dxa"/>
          </w:tcPr>
          <w:tbl>
            <w:tblPr>
              <w:tblStyle w:val="a3"/>
              <w:tblW w:w="0" w:type="auto"/>
              <w:tblLook w:val="04A0" w:firstRow="1" w:lastRow="0" w:firstColumn="1" w:lastColumn="0" w:noHBand="0" w:noVBand="1"/>
            </w:tblPr>
            <w:tblGrid>
              <w:gridCol w:w="645"/>
              <w:gridCol w:w="5088"/>
            </w:tblGrid>
            <w:tr w:rsidR="00921839" w:rsidRPr="00921839" w14:paraId="07330AC2" w14:textId="77777777" w:rsidTr="00B87972">
              <w:tc>
                <w:tcPr>
                  <w:tcW w:w="645" w:type="dxa"/>
                </w:tcPr>
                <w:p w14:paraId="5A8E1E0C" w14:textId="77777777" w:rsidR="00921839" w:rsidRPr="00921839" w:rsidRDefault="00921839" w:rsidP="00921839">
                  <w:pPr>
                    <w:pStyle w:val="a5"/>
                    <w:tabs>
                      <w:tab w:val="left" w:pos="8606"/>
                    </w:tabs>
                    <w:ind w:left="0"/>
                    <w:rPr>
                      <w:rFonts w:ascii="Arial Narrow" w:hAnsi="Arial Narrow" w:cs="Times New Roman"/>
                      <w:b/>
                      <w:sz w:val="20"/>
                      <w:szCs w:val="20"/>
                    </w:rPr>
                  </w:pPr>
                  <w:r w:rsidRPr="00921839">
                    <w:rPr>
                      <w:rFonts w:ascii="Arial Narrow" w:hAnsi="Arial Narrow" w:cs="Times New Roman"/>
                      <w:b/>
                      <w:sz w:val="20"/>
                      <w:szCs w:val="20"/>
                    </w:rPr>
                    <w:t>№</w:t>
                  </w:r>
                </w:p>
              </w:tc>
              <w:tc>
                <w:tcPr>
                  <w:tcW w:w="5088" w:type="dxa"/>
                </w:tcPr>
                <w:p w14:paraId="1923A30E" w14:textId="77777777" w:rsidR="00921839" w:rsidRPr="00921839" w:rsidRDefault="00921839" w:rsidP="00921839">
                  <w:pPr>
                    <w:pStyle w:val="a5"/>
                    <w:tabs>
                      <w:tab w:val="left" w:pos="8606"/>
                    </w:tabs>
                    <w:ind w:left="0"/>
                    <w:jc w:val="center"/>
                    <w:rPr>
                      <w:rFonts w:ascii="Arial Narrow" w:hAnsi="Arial Narrow" w:cs="Times New Roman"/>
                      <w:b/>
                      <w:sz w:val="20"/>
                      <w:szCs w:val="20"/>
                    </w:rPr>
                  </w:pPr>
                  <w:r w:rsidRPr="00921839">
                    <w:rPr>
                      <w:rFonts w:ascii="Arial Narrow" w:hAnsi="Arial Narrow" w:cs="Times New Roman"/>
                      <w:b/>
                      <w:sz w:val="20"/>
                      <w:szCs w:val="20"/>
                    </w:rPr>
                    <w:t>Перечень заболеваний / состояний</w:t>
                  </w:r>
                </w:p>
              </w:tc>
            </w:tr>
            <w:tr w:rsidR="00921839" w:rsidRPr="00921839" w14:paraId="4142E0E1" w14:textId="77777777" w:rsidTr="00B87972">
              <w:tc>
                <w:tcPr>
                  <w:tcW w:w="645" w:type="dxa"/>
                </w:tcPr>
                <w:p w14:paraId="4C307092"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tcPr>
                <w:p w14:paraId="795B5E70" w14:textId="77777777" w:rsidR="00921839" w:rsidRPr="00921839" w:rsidRDefault="00921839" w:rsidP="00921839">
                  <w:pPr>
                    <w:pStyle w:val="a5"/>
                    <w:tabs>
                      <w:tab w:val="left" w:pos="8606"/>
                    </w:tabs>
                    <w:ind w:left="0"/>
                    <w:jc w:val="both"/>
                    <w:rPr>
                      <w:rFonts w:ascii="Arial Narrow" w:hAnsi="Arial Narrow" w:cs="Times New Roman"/>
                      <w:sz w:val="20"/>
                      <w:szCs w:val="20"/>
                    </w:rPr>
                  </w:pPr>
                  <w:r w:rsidRPr="00921839">
                    <w:rPr>
                      <w:rFonts w:ascii="Arial Narrow" w:hAnsi="Arial Narrow" w:cs="Times New Roman"/>
                      <w:sz w:val="20"/>
                      <w:szCs w:val="20"/>
                    </w:rPr>
                    <w:t>Правила деятельности семейного врача. Нормативно-правовые акты, регламентирующие деятельность семейного врача</w:t>
                  </w:r>
                </w:p>
              </w:tc>
            </w:tr>
            <w:tr w:rsidR="00921839" w:rsidRPr="00921839" w14:paraId="144B7024" w14:textId="77777777" w:rsidTr="00B87972">
              <w:tc>
                <w:tcPr>
                  <w:tcW w:w="645" w:type="dxa"/>
                </w:tcPr>
                <w:p w14:paraId="3DB9EAAF"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tcPr>
                <w:p w14:paraId="206D1856" w14:textId="77777777" w:rsidR="00921839" w:rsidRPr="00921839" w:rsidRDefault="00921839" w:rsidP="00921839">
                  <w:pPr>
                    <w:pStyle w:val="a5"/>
                    <w:tabs>
                      <w:tab w:val="left" w:pos="8606"/>
                    </w:tabs>
                    <w:ind w:left="0"/>
                    <w:jc w:val="both"/>
                    <w:rPr>
                      <w:rFonts w:ascii="Arial Narrow" w:hAnsi="Arial Narrow" w:cs="Times New Roman"/>
                      <w:sz w:val="20"/>
                      <w:szCs w:val="20"/>
                    </w:rPr>
                  </w:pPr>
                  <w:r w:rsidRPr="00921839">
                    <w:rPr>
                      <w:rFonts w:ascii="Arial Narrow" w:hAnsi="Arial Narrow" w:cs="Times New Roman"/>
                      <w:sz w:val="20"/>
                      <w:szCs w:val="20"/>
                    </w:rPr>
                    <w:t>Информационные системы здравоохранения (КМИС, РПН, ЭРОБ, ЭРСБ, ДКПН, РОКС, РДБ, ИСЛО, РБиЖВ, НРСД, ХПН, ПУЗ)</w:t>
                  </w:r>
                </w:p>
              </w:tc>
            </w:tr>
            <w:tr w:rsidR="00921839" w:rsidRPr="00921839" w14:paraId="51C13FA0" w14:textId="77777777" w:rsidTr="00B87972">
              <w:tc>
                <w:tcPr>
                  <w:tcW w:w="645" w:type="dxa"/>
                </w:tcPr>
                <w:p w14:paraId="2D19C0D6"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tcPr>
                <w:p w14:paraId="5007AE94" w14:textId="77777777" w:rsidR="00921839" w:rsidRPr="00921839" w:rsidRDefault="00921839" w:rsidP="00921839">
                  <w:pPr>
                    <w:pStyle w:val="a5"/>
                    <w:tabs>
                      <w:tab w:val="left" w:pos="8606"/>
                    </w:tabs>
                    <w:ind w:left="0"/>
                    <w:jc w:val="both"/>
                    <w:rPr>
                      <w:rFonts w:ascii="Arial Narrow" w:hAnsi="Arial Narrow" w:cs="Times New Roman"/>
                      <w:b/>
                      <w:sz w:val="20"/>
                      <w:szCs w:val="20"/>
                    </w:rPr>
                  </w:pPr>
                  <w:r w:rsidRPr="00921839">
                    <w:rPr>
                      <w:rFonts w:ascii="Arial Narrow" w:hAnsi="Arial Narrow" w:cs="Times New Roman"/>
                      <w:bCs/>
                      <w:sz w:val="20"/>
                      <w:szCs w:val="20"/>
                    </w:rPr>
                    <w:t>Первичная (вакцинация, скрининги) и вторичная профилактика (ПУЗ, УППМ)..</w:t>
                  </w:r>
                </w:p>
              </w:tc>
            </w:tr>
            <w:tr w:rsidR="00921839" w:rsidRPr="00921839" w14:paraId="4AE1FD1A" w14:textId="77777777" w:rsidTr="00B87972">
              <w:tc>
                <w:tcPr>
                  <w:tcW w:w="645" w:type="dxa"/>
                </w:tcPr>
                <w:p w14:paraId="7DB2D17C"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tcPr>
                <w:p w14:paraId="501B859F" w14:textId="77777777" w:rsidR="00921839" w:rsidRPr="00921839" w:rsidRDefault="00921839" w:rsidP="00921839">
                  <w:pPr>
                    <w:pStyle w:val="a5"/>
                    <w:tabs>
                      <w:tab w:val="left" w:pos="8606"/>
                    </w:tabs>
                    <w:ind w:left="0"/>
                    <w:jc w:val="both"/>
                    <w:rPr>
                      <w:rFonts w:ascii="Arial Narrow" w:hAnsi="Arial Narrow" w:cs="Times New Roman"/>
                      <w:bCs/>
                      <w:color w:val="000000" w:themeColor="text1"/>
                      <w:sz w:val="20"/>
                      <w:szCs w:val="20"/>
                    </w:rPr>
                  </w:pPr>
                  <w:r w:rsidRPr="00921839">
                    <w:rPr>
                      <w:rFonts w:ascii="Arial Narrow" w:hAnsi="Arial Narrow" w:cs="Times New Roman"/>
                      <w:bCs/>
                      <w:color w:val="000000" w:themeColor="text1"/>
                      <w:sz w:val="20"/>
                      <w:szCs w:val="20"/>
                    </w:rPr>
                    <w:t>Профилактический осмотр детского и взрослого населения</w:t>
                  </w:r>
                </w:p>
              </w:tc>
            </w:tr>
            <w:tr w:rsidR="00921839" w:rsidRPr="00921839" w14:paraId="2A77408E" w14:textId="77777777" w:rsidTr="00B87972">
              <w:tc>
                <w:tcPr>
                  <w:tcW w:w="645" w:type="dxa"/>
                </w:tcPr>
                <w:p w14:paraId="5AB7AE34"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tcPr>
                <w:p w14:paraId="53A2DFF9" w14:textId="77777777" w:rsidR="00921839" w:rsidRPr="00921839" w:rsidRDefault="00921839" w:rsidP="00921839">
                  <w:pPr>
                    <w:pStyle w:val="a5"/>
                    <w:tabs>
                      <w:tab w:val="left" w:pos="8606"/>
                    </w:tabs>
                    <w:ind w:left="0"/>
                    <w:jc w:val="both"/>
                    <w:rPr>
                      <w:rFonts w:ascii="Arial Narrow" w:hAnsi="Arial Narrow" w:cs="Times New Roman"/>
                      <w:bCs/>
                      <w:color w:val="000000" w:themeColor="text1"/>
                      <w:sz w:val="20"/>
                      <w:szCs w:val="20"/>
                    </w:rPr>
                  </w:pPr>
                  <w:r w:rsidRPr="00921839">
                    <w:rPr>
                      <w:rFonts w:ascii="Arial Narrow" w:hAnsi="Arial Narrow" w:cs="Times New Roman"/>
                      <w:bCs/>
                      <w:color w:val="000000" w:themeColor="text1"/>
                      <w:sz w:val="20"/>
                      <w:szCs w:val="20"/>
                    </w:rPr>
                    <w:t>Экспертиза временной нетрудоспособности.</w:t>
                  </w:r>
                </w:p>
              </w:tc>
            </w:tr>
            <w:tr w:rsidR="00921839" w:rsidRPr="00921839" w14:paraId="7B250231" w14:textId="77777777" w:rsidTr="00B87972">
              <w:tc>
                <w:tcPr>
                  <w:tcW w:w="645" w:type="dxa"/>
                </w:tcPr>
                <w:p w14:paraId="3BF44D0C"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tcPr>
                <w:p w14:paraId="263C8773" w14:textId="77777777" w:rsidR="00921839" w:rsidRPr="00921839" w:rsidRDefault="00921839" w:rsidP="00921839">
                  <w:pPr>
                    <w:pStyle w:val="a5"/>
                    <w:tabs>
                      <w:tab w:val="left" w:pos="8606"/>
                    </w:tabs>
                    <w:ind w:left="0"/>
                    <w:jc w:val="both"/>
                    <w:rPr>
                      <w:rFonts w:ascii="Arial Narrow" w:hAnsi="Arial Narrow" w:cs="Times New Roman"/>
                      <w:bCs/>
                      <w:color w:val="000000" w:themeColor="text1"/>
                      <w:sz w:val="20"/>
                      <w:szCs w:val="20"/>
                    </w:rPr>
                  </w:pPr>
                  <w:r w:rsidRPr="00921839">
                    <w:rPr>
                      <w:rFonts w:ascii="Arial Narrow" w:hAnsi="Arial Narrow" w:cs="Times New Roman"/>
                      <w:bCs/>
                      <w:color w:val="000000" w:themeColor="text1"/>
                      <w:sz w:val="20"/>
                      <w:szCs w:val="20"/>
                    </w:rPr>
                    <w:t xml:space="preserve">Показания и правила направления на МСЭ </w:t>
                  </w:r>
                </w:p>
              </w:tc>
            </w:tr>
            <w:tr w:rsidR="00921839" w:rsidRPr="00921839" w14:paraId="4E951C5D" w14:textId="77777777" w:rsidTr="00B87972">
              <w:tc>
                <w:tcPr>
                  <w:tcW w:w="645" w:type="dxa"/>
                </w:tcPr>
                <w:p w14:paraId="55D21393"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tcPr>
                <w:p w14:paraId="7745DF51" w14:textId="77777777" w:rsidR="00921839" w:rsidRPr="00921839" w:rsidRDefault="00921839" w:rsidP="00921839">
                  <w:pPr>
                    <w:pStyle w:val="a5"/>
                    <w:tabs>
                      <w:tab w:val="left" w:pos="8606"/>
                    </w:tabs>
                    <w:ind w:left="0"/>
                    <w:jc w:val="both"/>
                    <w:rPr>
                      <w:rFonts w:ascii="Arial Narrow" w:hAnsi="Arial Narrow" w:cs="Times New Roman"/>
                      <w:bCs/>
                      <w:sz w:val="20"/>
                      <w:szCs w:val="20"/>
                    </w:rPr>
                  </w:pPr>
                  <w:r w:rsidRPr="00921839">
                    <w:rPr>
                      <w:rFonts w:ascii="Arial Narrow" w:hAnsi="Arial Narrow" w:cs="Times New Roman"/>
                      <w:bCs/>
                      <w:sz w:val="20"/>
                      <w:szCs w:val="20"/>
                    </w:rPr>
                    <w:t xml:space="preserve">Методы врачебного консультирования </w:t>
                  </w:r>
                </w:p>
              </w:tc>
            </w:tr>
            <w:tr w:rsidR="00921839" w:rsidRPr="00921839" w14:paraId="60ADACBF" w14:textId="77777777" w:rsidTr="00B87972">
              <w:tc>
                <w:tcPr>
                  <w:tcW w:w="645" w:type="dxa"/>
                </w:tcPr>
                <w:p w14:paraId="496DF207"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9EAD302"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Хроническая обструктивная болезнь легких</w:t>
                  </w:r>
                </w:p>
              </w:tc>
            </w:tr>
            <w:tr w:rsidR="00921839" w:rsidRPr="00921839" w14:paraId="181D4EA0" w14:textId="77777777" w:rsidTr="00B87972">
              <w:tc>
                <w:tcPr>
                  <w:tcW w:w="645" w:type="dxa"/>
                </w:tcPr>
                <w:p w14:paraId="01C8FDFF"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6C4D49D"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Бронхиальная астма</w:t>
                  </w:r>
                </w:p>
              </w:tc>
            </w:tr>
            <w:tr w:rsidR="00921839" w:rsidRPr="00921839" w14:paraId="55172430" w14:textId="77777777" w:rsidTr="00B87972">
              <w:tc>
                <w:tcPr>
                  <w:tcW w:w="645" w:type="dxa"/>
                </w:tcPr>
                <w:p w14:paraId="375E1476"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2F43BF85"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 xml:space="preserve">Внебольничная пневмония </w:t>
                  </w:r>
                </w:p>
              </w:tc>
            </w:tr>
            <w:tr w:rsidR="00921839" w:rsidRPr="00921839" w14:paraId="58973086" w14:textId="77777777" w:rsidTr="00B87972">
              <w:tc>
                <w:tcPr>
                  <w:tcW w:w="645" w:type="dxa"/>
                </w:tcPr>
                <w:p w14:paraId="73D41B3A"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2B257F73"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Тромбоэмболия легочной артерии</w:t>
                  </w:r>
                </w:p>
              </w:tc>
            </w:tr>
            <w:tr w:rsidR="00921839" w:rsidRPr="00921839" w14:paraId="6364F0C9" w14:textId="77777777" w:rsidTr="00B87972">
              <w:tc>
                <w:tcPr>
                  <w:tcW w:w="645" w:type="dxa"/>
                </w:tcPr>
                <w:p w14:paraId="3B2D650A"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789FABC"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Ишемическая болезнь сердца</w:t>
                  </w:r>
                </w:p>
              </w:tc>
            </w:tr>
            <w:tr w:rsidR="00921839" w:rsidRPr="00921839" w14:paraId="15ECDEFF" w14:textId="77777777" w:rsidTr="00B87972">
              <w:tc>
                <w:tcPr>
                  <w:tcW w:w="645" w:type="dxa"/>
                </w:tcPr>
                <w:p w14:paraId="32763DD7"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D2F2D61"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Острый коронарный синдром</w:t>
                  </w:r>
                </w:p>
              </w:tc>
            </w:tr>
            <w:tr w:rsidR="00921839" w:rsidRPr="00921839" w14:paraId="1A68F060" w14:textId="77777777" w:rsidTr="00B87972">
              <w:tc>
                <w:tcPr>
                  <w:tcW w:w="645" w:type="dxa"/>
                </w:tcPr>
                <w:p w14:paraId="3B33A0BF"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46AA9D7F"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Артериальная гипертензия</w:t>
                  </w:r>
                </w:p>
              </w:tc>
            </w:tr>
            <w:tr w:rsidR="00921839" w:rsidRPr="00921839" w14:paraId="2351B116" w14:textId="77777777" w:rsidTr="00B87972">
              <w:tc>
                <w:tcPr>
                  <w:tcW w:w="645" w:type="dxa"/>
                </w:tcPr>
                <w:p w14:paraId="46DA412E"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3E03654B"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Сердечная недостаточность</w:t>
                  </w:r>
                </w:p>
              </w:tc>
            </w:tr>
            <w:tr w:rsidR="00921839" w:rsidRPr="00921839" w14:paraId="68B525C7" w14:textId="77777777" w:rsidTr="00B87972">
              <w:tc>
                <w:tcPr>
                  <w:tcW w:w="645" w:type="dxa"/>
                </w:tcPr>
                <w:p w14:paraId="10034D5F"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69BBE7B6"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Нарушение ритма сердца</w:t>
                  </w:r>
                </w:p>
              </w:tc>
            </w:tr>
            <w:tr w:rsidR="00921839" w:rsidRPr="00921839" w14:paraId="72ED02F9" w14:textId="77777777" w:rsidTr="00B87972">
              <w:tc>
                <w:tcPr>
                  <w:tcW w:w="645" w:type="dxa"/>
                </w:tcPr>
                <w:p w14:paraId="08773C61"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61541D18"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Язвенная болезнь желудка и 12-перстной кишки</w:t>
                  </w:r>
                </w:p>
              </w:tc>
            </w:tr>
            <w:tr w:rsidR="00921839" w:rsidRPr="00921839" w14:paraId="0AB8C157" w14:textId="77777777" w:rsidTr="00B87972">
              <w:tc>
                <w:tcPr>
                  <w:tcW w:w="645" w:type="dxa"/>
                </w:tcPr>
                <w:p w14:paraId="099801D2"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278A9667"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Гастроэзофагеальная рефлюксная болезнь</w:t>
                  </w:r>
                </w:p>
              </w:tc>
            </w:tr>
            <w:tr w:rsidR="00921839" w:rsidRPr="00921839" w14:paraId="364DF005" w14:textId="77777777" w:rsidTr="00B87972">
              <w:tc>
                <w:tcPr>
                  <w:tcW w:w="645" w:type="dxa"/>
                </w:tcPr>
                <w:p w14:paraId="6CDDEADD"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8880C56" w14:textId="77777777" w:rsidR="00921839" w:rsidRPr="00921839" w:rsidRDefault="00921839" w:rsidP="00921839">
                  <w:pPr>
                    <w:jc w:val="both"/>
                    <w:rPr>
                      <w:rFonts w:ascii="Arial Narrow" w:hAnsi="Arial Narrow" w:cs="Times New Roman"/>
                      <w:bCs/>
                      <w:color w:val="000000" w:themeColor="text1"/>
                      <w:sz w:val="20"/>
                      <w:szCs w:val="20"/>
                    </w:rPr>
                  </w:pPr>
                  <w:r w:rsidRPr="00921839">
                    <w:rPr>
                      <w:rFonts w:ascii="Arial Narrow" w:hAnsi="Arial Narrow" w:cs="Times New Roman"/>
                      <w:bCs/>
                      <w:color w:val="000000" w:themeColor="text1"/>
                      <w:sz w:val="20"/>
                      <w:szCs w:val="20"/>
                    </w:rPr>
                    <w:t>Функциональные расстройства желудочно-кишечного тракта. Синдром раздражения кишки</w:t>
                  </w:r>
                </w:p>
              </w:tc>
            </w:tr>
            <w:tr w:rsidR="00921839" w:rsidRPr="00921839" w14:paraId="023F71E6" w14:textId="77777777" w:rsidTr="00B87972">
              <w:tc>
                <w:tcPr>
                  <w:tcW w:w="645" w:type="dxa"/>
                </w:tcPr>
                <w:p w14:paraId="66FDD32B"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329B1348"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Хронический гепатит</w:t>
                  </w:r>
                </w:p>
              </w:tc>
            </w:tr>
            <w:tr w:rsidR="00921839" w:rsidRPr="00921839" w14:paraId="39524DA8" w14:textId="77777777" w:rsidTr="00B87972">
              <w:tc>
                <w:tcPr>
                  <w:tcW w:w="645" w:type="dxa"/>
                </w:tcPr>
                <w:p w14:paraId="570135A2"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647360B8"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Хронический панкреатит</w:t>
                  </w:r>
                </w:p>
              </w:tc>
            </w:tr>
            <w:tr w:rsidR="00921839" w:rsidRPr="00921839" w14:paraId="53CE85A7" w14:textId="77777777" w:rsidTr="00B87972">
              <w:tc>
                <w:tcPr>
                  <w:tcW w:w="645" w:type="dxa"/>
                </w:tcPr>
                <w:p w14:paraId="257A0591"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53455DB"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 xml:space="preserve">Хронический холецистит </w:t>
                  </w:r>
                </w:p>
              </w:tc>
            </w:tr>
            <w:tr w:rsidR="00921839" w:rsidRPr="00921839" w14:paraId="2E237758" w14:textId="77777777" w:rsidTr="00B87972">
              <w:tc>
                <w:tcPr>
                  <w:tcW w:w="645" w:type="dxa"/>
                </w:tcPr>
                <w:p w14:paraId="34EA425E"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A00DCCD"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Артриты</w:t>
                  </w:r>
                </w:p>
              </w:tc>
            </w:tr>
            <w:tr w:rsidR="00921839" w:rsidRPr="00921839" w14:paraId="20C4104F" w14:textId="77777777" w:rsidTr="00B87972">
              <w:tc>
                <w:tcPr>
                  <w:tcW w:w="645" w:type="dxa"/>
                </w:tcPr>
                <w:p w14:paraId="21A640C4" w14:textId="77777777" w:rsidR="00921839" w:rsidRPr="00921839" w:rsidRDefault="00921839" w:rsidP="00EA565A">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20F51DC"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Заболевания соединительной ткани</w:t>
                  </w:r>
                </w:p>
              </w:tc>
            </w:tr>
            <w:tr w:rsidR="00921839" w:rsidRPr="00921839" w14:paraId="306407FE" w14:textId="77777777" w:rsidTr="00B87972">
              <w:tc>
                <w:tcPr>
                  <w:tcW w:w="645" w:type="dxa"/>
                </w:tcPr>
                <w:p w14:paraId="1CB260B3"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2346DC6"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Синдром анемий</w:t>
                  </w:r>
                </w:p>
              </w:tc>
            </w:tr>
            <w:tr w:rsidR="00921839" w:rsidRPr="00921839" w14:paraId="315DF81B" w14:textId="77777777" w:rsidTr="00B87972">
              <w:tc>
                <w:tcPr>
                  <w:tcW w:w="645" w:type="dxa"/>
                </w:tcPr>
                <w:p w14:paraId="0893648F"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9857ECB"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Синдром нарушения функций щитовидной железы</w:t>
                  </w:r>
                </w:p>
              </w:tc>
            </w:tr>
            <w:tr w:rsidR="00921839" w:rsidRPr="00921839" w14:paraId="013130E4" w14:textId="77777777" w:rsidTr="00B87972">
              <w:tc>
                <w:tcPr>
                  <w:tcW w:w="645" w:type="dxa"/>
                </w:tcPr>
                <w:p w14:paraId="7D03ECC9"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A9FD814"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 xml:space="preserve">Сахарный диабет </w:t>
                  </w:r>
                </w:p>
              </w:tc>
            </w:tr>
            <w:tr w:rsidR="00921839" w:rsidRPr="00921839" w14:paraId="76933D66" w14:textId="77777777" w:rsidTr="00B87972">
              <w:tc>
                <w:tcPr>
                  <w:tcW w:w="645" w:type="dxa"/>
                </w:tcPr>
                <w:p w14:paraId="572D4217"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E4D4D16"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 xml:space="preserve">Инфекции мочевыводящих путей </w:t>
                  </w:r>
                </w:p>
              </w:tc>
            </w:tr>
            <w:tr w:rsidR="00921839" w:rsidRPr="00921839" w14:paraId="2C9B5A40" w14:textId="77777777" w:rsidTr="00B87972">
              <w:tc>
                <w:tcPr>
                  <w:tcW w:w="645" w:type="dxa"/>
                </w:tcPr>
                <w:p w14:paraId="09A76E5D"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741A672"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Хроническая болезнь почек</w:t>
                  </w:r>
                </w:p>
              </w:tc>
            </w:tr>
            <w:tr w:rsidR="00921839" w:rsidRPr="00921839" w14:paraId="5E8D481F" w14:textId="77777777" w:rsidTr="00B87972">
              <w:tc>
                <w:tcPr>
                  <w:tcW w:w="645" w:type="dxa"/>
                </w:tcPr>
                <w:p w14:paraId="5EE22662"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24E77557" w14:textId="77777777" w:rsidR="00921839" w:rsidRPr="00921839" w:rsidRDefault="00921839" w:rsidP="00921839">
                  <w:pPr>
                    <w:jc w:val="both"/>
                    <w:rPr>
                      <w:rFonts w:ascii="Arial Narrow" w:hAnsi="Arial Narrow" w:cs="Times New Roman"/>
                      <w:bCs/>
                      <w:color w:val="000000" w:themeColor="text1"/>
                      <w:sz w:val="20"/>
                      <w:szCs w:val="20"/>
                    </w:rPr>
                  </w:pPr>
                  <w:r w:rsidRPr="00921839">
                    <w:rPr>
                      <w:rFonts w:ascii="Arial Narrow" w:hAnsi="Arial Narrow" w:cs="Times New Roman"/>
                      <w:bCs/>
                      <w:color w:val="000000" w:themeColor="text1"/>
                      <w:sz w:val="20"/>
                      <w:szCs w:val="20"/>
                    </w:rPr>
                    <w:t xml:space="preserve">Острая почечная недостаточность (Острое почечное повреждение) </w:t>
                  </w:r>
                </w:p>
              </w:tc>
            </w:tr>
            <w:tr w:rsidR="00921839" w:rsidRPr="00921839" w14:paraId="68B0D541" w14:textId="77777777" w:rsidTr="00B87972">
              <w:tc>
                <w:tcPr>
                  <w:tcW w:w="645" w:type="dxa"/>
                </w:tcPr>
                <w:p w14:paraId="6D14ABF8"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4D1639B6" w14:textId="77777777" w:rsidR="00921839" w:rsidRPr="00921839" w:rsidRDefault="00921839" w:rsidP="00921839">
                  <w:pPr>
                    <w:jc w:val="both"/>
                    <w:rPr>
                      <w:rFonts w:ascii="Arial Narrow" w:hAnsi="Arial Narrow" w:cs="Times New Roman"/>
                      <w:bCs/>
                      <w:color w:val="000000" w:themeColor="text1"/>
                      <w:sz w:val="20"/>
                      <w:szCs w:val="20"/>
                    </w:rPr>
                  </w:pPr>
                  <w:r w:rsidRPr="00921839">
                    <w:rPr>
                      <w:rFonts w:ascii="Arial Narrow" w:hAnsi="Arial Narrow" w:cs="Times New Roman"/>
                      <w:color w:val="000000" w:themeColor="text1"/>
                      <w:sz w:val="20"/>
                      <w:szCs w:val="20"/>
                    </w:rPr>
                    <w:t>Особенности ведения беременности, ведения родов и послеродового периода с артериальной гипертензией, с сахарным диабетом, с заболеваниями почек, с бронхиальной астмой и др.</w:t>
                  </w:r>
                </w:p>
              </w:tc>
            </w:tr>
            <w:tr w:rsidR="00921839" w:rsidRPr="00921839" w14:paraId="17210D33" w14:textId="77777777" w:rsidTr="00B87972">
              <w:tc>
                <w:tcPr>
                  <w:tcW w:w="645" w:type="dxa"/>
                </w:tcPr>
                <w:p w14:paraId="62F20C28"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AC949CC" w14:textId="77777777" w:rsidR="00921839" w:rsidRPr="00921839" w:rsidRDefault="00921839" w:rsidP="00921839">
                  <w:pPr>
                    <w:widowControl w:val="0"/>
                    <w:jc w:val="both"/>
                    <w:rPr>
                      <w:rFonts w:ascii="Arial Narrow" w:hAnsi="Arial Narrow" w:cs="Times New Roman"/>
                      <w:bCs/>
                      <w:sz w:val="20"/>
                      <w:szCs w:val="20"/>
                    </w:rPr>
                  </w:pPr>
                  <w:r w:rsidRPr="00921839">
                    <w:rPr>
                      <w:rFonts w:ascii="Arial Narrow" w:hAnsi="Arial Narrow" w:cs="Times New Roman"/>
                      <w:sz w:val="20"/>
                      <w:szCs w:val="20"/>
                    </w:rPr>
                    <w:t>Гнойно-септические заболевания периода новорожденности</w:t>
                  </w:r>
                </w:p>
              </w:tc>
            </w:tr>
            <w:tr w:rsidR="00921839" w:rsidRPr="00921839" w14:paraId="5DBAE4CA" w14:textId="77777777" w:rsidTr="00B87972">
              <w:tc>
                <w:tcPr>
                  <w:tcW w:w="645" w:type="dxa"/>
                </w:tcPr>
                <w:p w14:paraId="6A041B31"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3A941373" w14:textId="77777777" w:rsidR="00921839" w:rsidRPr="00921839" w:rsidRDefault="00921839" w:rsidP="00921839">
                  <w:pPr>
                    <w:jc w:val="both"/>
                    <w:rPr>
                      <w:rFonts w:ascii="Arial Narrow" w:hAnsi="Arial Narrow" w:cs="Times New Roman"/>
                      <w:bCs/>
                      <w:sz w:val="20"/>
                      <w:szCs w:val="20"/>
                    </w:rPr>
                  </w:pPr>
                  <w:r w:rsidRPr="00921839">
                    <w:rPr>
                      <w:rFonts w:ascii="Arial Narrow" w:eastAsia="TimesNewRomanPSMT" w:hAnsi="Arial Narrow" w:cs="Times New Roman"/>
                      <w:sz w:val="20"/>
                      <w:szCs w:val="20"/>
                    </w:rPr>
                    <w:t xml:space="preserve">Врожденные пороки. </w:t>
                  </w:r>
                  <w:r w:rsidRPr="00921839">
                    <w:rPr>
                      <w:rFonts w:ascii="Arial Narrow" w:hAnsi="Arial Narrow" w:cs="Times New Roman"/>
                      <w:sz w:val="20"/>
                      <w:szCs w:val="20"/>
                    </w:rPr>
                    <w:t>Желтухи новорожденных</w:t>
                  </w:r>
                </w:p>
              </w:tc>
            </w:tr>
            <w:tr w:rsidR="00921839" w:rsidRPr="00921839" w14:paraId="459DFA35" w14:textId="77777777" w:rsidTr="00B87972">
              <w:tc>
                <w:tcPr>
                  <w:tcW w:w="645" w:type="dxa"/>
                </w:tcPr>
                <w:p w14:paraId="65E7F432"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0E9001B3"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Профилактика рахита до и во время беременности, у ребенка</w:t>
                  </w:r>
                </w:p>
              </w:tc>
            </w:tr>
            <w:tr w:rsidR="00921839" w:rsidRPr="00921839" w14:paraId="02A56290" w14:textId="77777777" w:rsidTr="00B87972">
              <w:tc>
                <w:tcPr>
                  <w:tcW w:w="645" w:type="dxa"/>
                </w:tcPr>
                <w:p w14:paraId="58949659"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5758BF07" w14:textId="77777777" w:rsidR="00921839" w:rsidRPr="00921839" w:rsidRDefault="00921839" w:rsidP="00921839">
                  <w:pPr>
                    <w:jc w:val="both"/>
                    <w:rPr>
                      <w:rFonts w:ascii="Arial Narrow" w:hAnsi="Arial Narrow" w:cs="Times New Roman"/>
                      <w:color w:val="000000"/>
                      <w:spacing w:val="-3"/>
                      <w:sz w:val="20"/>
                      <w:szCs w:val="20"/>
                    </w:rPr>
                  </w:pPr>
                  <w:r w:rsidRPr="00921839">
                    <w:rPr>
                      <w:rFonts w:ascii="Arial Narrow" w:hAnsi="Arial Narrow" w:cs="Times New Roman"/>
                      <w:sz w:val="20"/>
                      <w:szCs w:val="20"/>
                    </w:rPr>
                    <w:t>Универсальная прогрессивная патронажная модель</w:t>
                  </w:r>
                </w:p>
              </w:tc>
            </w:tr>
            <w:tr w:rsidR="00921839" w:rsidRPr="00921839" w14:paraId="6CAB95A5" w14:textId="77777777" w:rsidTr="00B87972">
              <w:tc>
                <w:tcPr>
                  <w:tcW w:w="645" w:type="dxa"/>
                </w:tcPr>
                <w:p w14:paraId="1DC2DAD3"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57518015" w14:textId="77777777" w:rsidR="00921839" w:rsidRPr="00921839" w:rsidRDefault="00921839" w:rsidP="00921839">
                  <w:pPr>
                    <w:jc w:val="both"/>
                    <w:rPr>
                      <w:rFonts w:ascii="Arial Narrow" w:eastAsia="Calibri" w:hAnsi="Arial Narrow" w:cs="Times New Roman"/>
                      <w:sz w:val="20"/>
                      <w:szCs w:val="20"/>
                    </w:rPr>
                  </w:pPr>
                  <w:r w:rsidRPr="00921839">
                    <w:rPr>
                      <w:rFonts w:ascii="Arial Narrow" w:hAnsi="Arial Narrow" w:cs="Times New Roman"/>
                      <w:color w:val="000000"/>
                      <w:sz w:val="20"/>
                      <w:szCs w:val="20"/>
                    </w:rPr>
                    <w:t xml:space="preserve">Интегрированное </w:t>
                  </w:r>
                  <w:r w:rsidRPr="00921839">
                    <w:rPr>
                      <w:rFonts w:ascii="Arial Narrow" w:hAnsi="Arial Narrow" w:cs="Times New Roman"/>
                      <w:sz w:val="20"/>
                      <w:szCs w:val="20"/>
                    </w:rPr>
                    <w:t>Ведение болезней детского возраста до 2 месяцев</w:t>
                  </w:r>
                </w:p>
              </w:tc>
            </w:tr>
            <w:tr w:rsidR="00921839" w:rsidRPr="00921839" w14:paraId="7146F4B4" w14:textId="77777777" w:rsidTr="00B87972">
              <w:tc>
                <w:tcPr>
                  <w:tcW w:w="645" w:type="dxa"/>
                </w:tcPr>
                <w:p w14:paraId="0D98C9FD"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3989A9E1" w14:textId="77777777" w:rsidR="00921839" w:rsidRPr="00921839" w:rsidRDefault="00921839" w:rsidP="00921839">
                  <w:pPr>
                    <w:jc w:val="both"/>
                    <w:rPr>
                      <w:rFonts w:ascii="Arial Narrow" w:hAnsi="Arial Narrow" w:cs="Times New Roman"/>
                      <w:color w:val="000000"/>
                      <w:sz w:val="20"/>
                      <w:szCs w:val="20"/>
                    </w:rPr>
                  </w:pPr>
                  <w:r w:rsidRPr="00921839">
                    <w:rPr>
                      <w:rFonts w:ascii="Arial Narrow" w:hAnsi="Arial Narrow" w:cs="Times New Roman"/>
                      <w:color w:val="000000"/>
                      <w:sz w:val="20"/>
                      <w:szCs w:val="20"/>
                    </w:rPr>
                    <w:t xml:space="preserve">Интегрированное </w:t>
                  </w:r>
                  <w:r w:rsidRPr="00921839">
                    <w:rPr>
                      <w:rFonts w:ascii="Arial Narrow" w:hAnsi="Arial Narrow" w:cs="Times New Roman"/>
                      <w:sz w:val="20"/>
                      <w:szCs w:val="20"/>
                    </w:rPr>
                    <w:t xml:space="preserve">Ведение болезней детского возраста </w:t>
                  </w:r>
                  <w:r w:rsidRPr="00921839">
                    <w:rPr>
                      <w:rFonts w:ascii="Arial Narrow" w:hAnsi="Arial Narrow" w:cs="Times New Roman"/>
                      <w:color w:val="000000"/>
                      <w:sz w:val="20"/>
                      <w:szCs w:val="20"/>
                    </w:rPr>
                    <w:t>с  2-х месяцев до 5 лет</w:t>
                  </w:r>
                </w:p>
              </w:tc>
            </w:tr>
            <w:tr w:rsidR="00921839" w:rsidRPr="00921839" w14:paraId="56BEB74B" w14:textId="77777777" w:rsidTr="00B87972">
              <w:tc>
                <w:tcPr>
                  <w:tcW w:w="645" w:type="dxa"/>
                </w:tcPr>
                <w:p w14:paraId="4A2680AC"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422313E3"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Синдром лимфоаденопатий у детей</w:t>
                  </w:r>
                </w:p>
              </w:tc>
            </w:tr>
            <w:tr w:rsidR="00921839" w:rsidRPr="00921839" w14:paraId="7097705A" w14:textId="77777777" w:rsidTr="00B87972">
              <w:tc>
                <w:tcPr>
                  <w:tcW w:w="645" w:type="dxa"/>
                </w:tcPr>
                <w:p w14:paraId="6D8A8B30"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770AB38F" w14:textId="77777777" w:rsidR="00921839" w:rsidRPr="00921839" w:rsidRDefault="00921839" w:rsidP="00921839">
                  <w:pPr>
                    <w:shd w:val="clear" w:color="auto" w:fill="FFFFFF"/>
                    <w:jc w:val="both"/>
                    <w:rPr>
                      <w:rFonts w:ascii="Arial Narrow" w:hAnsi="Arial Narrow" w:cs="Times New Roman"/>
                      <w:color w:val="000000"/>
                      <w:sz w:val="20"/>
                      <w:szCs w:val="20"/>
                    </w:rPr>
                  </w:pPr>
                  <w:r w:rsidRPr="00921839">
                    <w:rPr>
                      <w:rFonts w:ascii="Arial Narrow" w:hAnsi="Arial Narrow" w:cs="Times New Roman"/>
                      <w:sz w:val="20"/>
                      <w:szCs w:val="20"/>
                    </w:rPr>
                    <w:t>Гипертермический синдром. Судорожные состояния у детей.</w:t>
                  </w:r>
                </w:p>
              </w:tc>
            </w:tr>
            <w:tr w:rsidR="00921839" w:rsidRPr="00921839" w14:paraId="5B033A38" w14:textId="77777777" w:rsidTr="00B87972">
              <w:tc>
                <w:tcPr>
                  <w:tcW w:w="645" w:type="dxa"/>
                </w:tcPr>
                <w:p w14:paraId="7CBE3330"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27BEBA71" w14:textId="77777777" w:rsidR="00921839" w:rsidRPr="00921839" w:rsidRDefault="00921839" w:rsidP="00921839">
                  <w:pPr>
                    <w:shd w:val="clear" w:color="auto" w:fill="FFFFFF"/>
                    <w:jc w:val="both"/>
                    <w:rPr>
                      <w:rFonts w:ascii="Arial Narrow" w:hAnsi="Arial Narrow" w:cs="Times New Roman"/>
                      <w:color w:val="000000"/>
                      <w:sz w:val="20"/>
                      <w:szCs w:val="20"/>
                    </w:rPr>
                  </w:pPr>
                  <w:r w:rsidRPr="00921839">
                    <w:rPr>
                      <w:rFonts w:ascii="Arial Narrow" w:hAnsi="Arial Narrow" w:cs="Times New Roman"/>
                      <w:sz w:val="20"/>
                      <w:szCs w:val="20"/>
                    </w:rPr>
                    <w:t xml:space="preserve">Острые ларингиты у детей </w:t>
                  </w:r>
                </w:p>
              </w:tc>
            </w:tr>
            <w:tr w:rsidR="00921839" w:rsidRPr="00921839" w14:paraId="383389A6" w14:textId="77777777" w:rsidTr="00B87972">
              <w:tc>
                <w:tcPr>
                  <w:tcW w:w="645" w:type="dxa"/>
                </w:tcPr>
                <w:p w14:paraId="25DD66E3"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39C0E590" w14:textId="77777777" w:rsidR="00921839" w:rsidRPr="00921839" w:rsidRDefault="00921839" w:rsidP="00921839">
                  <w:pPr>
                    <w:shd w:val="clear" w:color="auto" w:fill="FFFFFF"/>
                    <w:jc w:val="both"/>
                    <w:rPr>
                      <w:rFonts w:ascii="Arial Narrow" w:hAnsi="Arial Narrow" w:cs="Times New Roman"/>
                      <w:sz w:val="20"/>
                      <w:szCs w:val="20"/>
                    </w:rPr>
                  </w:pPr>
                  <w:r w:rsidRPr="00921839">
                    <w:rPr>
                      <w:rFonts w:ascii="Arial Narrow" w:hAnsi="Arial Narrow" w:cs="Times New Roman"/>
                      <w:sz w:val="20"/>
                      <w:szCs w:val="20"/>
                    </w:rPr>
                    <w:t>Бронхообструктивный синдром</w:t>
                  </w:r>
                </w:p>
              </w:tc>
            </w:tr>
            <w:tr w:rsidR="00921839" w:rsidRPr="00921839" w14:paraId="121CE52C" w14:textId="77777777" w:rsidTr="00B87972">
              <w:tc>
                <w:tcPr>
                  <w:tcW w:w="645" w:type="dxa"/>
                </w:tcPr>
                <w:p w14:paraId="2C3471F5"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30496DF" w14:textId="77777777" w:rsidR="00921839" w:rsidRPr="00921839" w:rsidRDefault="00921839" w:rsidP="00921839">
                  <w:pPr>
                    <w:jc w:val="both"/>
                    <w:rPr>
                      <w:rFonts w:ascii="Arial Narrow" w:eastAsia="Calibri" w:hAnsi="Arial Narrow" w:cs="Times New Roman"/>
                      <w:bCs/>
                      <w:sz w:val="20"/>
                      <w:szCs w:val="20"/>
                    </w:rPr>
                  </w:pPr>
                  <w:r w:rsidRPr="00921839">
                    <w:rPr>
                      <w:rFonts w:ascii="Arial Narrow" w:eastAsia="Calibri" w:hAnsi="Arial Narrow" w:cs="Times New Roman"/>
                      <w:bCs/>
                      <w:sz w:val="20"/>
                      <w:szCs w:val="20"/>
                    </w:rPr>
                    <w:t>Ведение физиологической беременности</w:t>
                  </w:r>
                </w:p>
              </w:tc>
            </w:tr>
            <w:tr w:rsidR="00921839" w:rsidRPr="00921839" w14:paraId="4F73409D" w14:textId="77777777" w:rsidTr="00B87972">
              <w:tc>
                <w:tcPr>
                  <w:tcW w:w="645" w:type="dxa"/>
                </w:tcPr>
                <w:p w14:paraId="79907BB5"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36E6CDD5" w14:textId="77777777" w:rsidR="00921839" w:rsidRPr="00921839" w:rsidRDefault="00921839" w:rsidP="00921839">
                  <w:pPr>
                    <w:jc w:val="both"/>
                    <w:rPr>
                      <w:rFonts w:ascii="Arial Narrow" w:eastAsia="Calibri" w:hAnsi="Arial Narrow" w:cs="Times New Roman"/>
                      <w:bCs/>
                      <w:sz w:val="20"/>
                      <w:szCs w:val="20"/>
                    </w:rPr>
                  </w:pPr>
                  <w:r w:rsidRPr="00921839">
                    <w:rPr>
                      <w:rFonts w:ascii="Arial Narrow" w:hAnsi="Arial Narrow" w:cs="Times New Roman"/>
                      <w:sz w:val="20"/>
                      <w:szCs w:val="20"/>
                    </w:rPr>
                    <w:t>Токсикоз беременных</w:t>
                  </w:r>
                </w:p>
              </w:tc>
            </w:tr>
            <w:tr w:rsidR="00921839" w:rsidRPr="00921839" w14:paraId="3DBB392F" w14:textId="77777777" w:rsidTr="00B87972">
              <w:tc>
                <w:tcPr>
                  <w:tcW w:w="645" w:type="dxa"/>
                </w:tcPr>
                <w:p w14:paraId="1382B7E1"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8D4FB59" w14:textId="77777777" w:rsidR="00921839" w:rsidRPr="00921839" w:rsidRDefault="00921839" w:rsidP="00921839">
                  <w:pPr>
                    <w:jc w:val="both"/>
                    <w:rPr>
                      <w:rFonts w:ascii="Arial Narrow" w:eastAsia="Calibri" w:hAnsi="Arial Narrow" w:cs="Times New Roman"/>
                      <w:bCs/>
                      <w:sz w:val="20"/>
                      <w:szCs w:val="20"/>
                    </w:rPr>
                  </w:pPr>
                  <w:r w:rsidRPr="00921839">
                    <w:rPr>
                      <w:rFonts w:ascii="Arial Narrow" w:hAnsi="Arial Narrow" w:cs="Times New Roman"/>
                      <w:sz w:val="20"/>
                      <w:szCs w:val="20"/>
                    </w:rPr>
                    <w:t>Неотложные состояния в акушерстве и гинекологии</w:t>
                  </w:r>
                </w:p>
              </w:tc>
            </w:tr>
            <w:tr w:rsidR="00921839" w:rsidRPr="00921839" w14:paraId="6651A0A8" w14:textId="77777777" w:rsidTr="00B87972">
              <w:tc>
                <w:tcPr>
                  <w:tcW w:w="645" w:type="dxa"/>
                </w:tcPr>
                <w:p w14:paraId="528D8E39"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B960BDB" w14:textId="77777777" w:rsidR="00921839" w:rsidRPr="00921839" w:rsidRDefault="00921839" w:rsidP="00921839">
                  <w:pPr>
                    <w:jc w:val="both"/>
                    <w:rPr>
                      <w:rFonts w:ascii="Arial Narrow" w:eastAsia="Calibri" w:hAnsi="Arial Narrow" w:cs="Times New Roman"/>
                      <w:bCs/>
                      <w:sz w:val="20"/>
                      <w:szCs w:val="20"/>
                    </w:rPr>
                  </w:pPr>
                  <w:r w:rsidRPr="00921839">
                    <w:rPr>
                      <w:rFonts w:ascii="Arial Narrow" w:hAnsi="Arial Narrow" w:cs="Times New Roman"/>
                      <w:sz w:val="20"/>
                      <w:szCs w:val="20"/>
                    </w:rPr>
                    <w:t>Расстройства менструального цикла. Аменорея первичная и вторичная Альгодисменорея. Маточные кровотечения</w:t>
                  </w:r>
                </w:p>
              </w:tc>
            </w:tr>
            <w:tr w:rsidR="00921839" w:rsidRPr="00921839" w14:paraId="3036853C" w14:textId="77777777" w:rsidTr="00B87972">
              <w:tc>
                <w:tcPr>
                  <w:tcW w:w="645" w:type="dxa"/>
                </w:tcPr>
                <w:p w14:paraId="648D2D89"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718DF2D" w14:textId="77777777" w:rsidR="00921839" w:rsidRPr="00921839" w:rsidRDefault="00921839" w:rsidP="00921839">
                  <w:pPr>
                    <w:jc w:val="both"/>
                    <w:rPr>
                      <w:rFonts w:ascii="Arial Narrow" w:eastAsia="Calibri" w:hAnsi="Arial Narrow" w:cs="Times New Roman"/>
                      <w:bCs/>
                      <w:sz w:val="20"/>
                      <w:szCs w:val="20"/>
                    </w:rPr>
                  </w:pPr>
                  <w:r w:rsidRPr="00921839">
                    <w:rPr>
                      <w:rFonts w:ascii="Arial Narrow" w:eastAsia="Calibri" w:hAnsi="Arial Narrow" w:cs="Times New Roman"/>
                      <w:color w:val="000000"/>
                      <w:sz w:val="20"/>
                      <w:szCs w:val="20"/>
                    </w:rPr>
                    <w:t>Экстрагенитальные заболевания у женщин</w:t>
                  </w:r>
                </w:p>
              </w:tc>
            </w:tr>
            <w:tr w:rsidR="00921839" w:rsidRPr="00921839" w14:paraId="52B3F820" w14:textId="77777777" w:rsidTr="00B87972">
              <w:tc>
                <w:tcPr>
                  <w:tcW w:w="645" w:type="dxa"/>
                </w:tcPr>
                <w:p w14:paraId="36A21801"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37FA39A"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sz w:val="20"/>
                      <w:szCs w:val="20"/>
                    </w:rPr>
                    <w:t>Острые кишечные инфекции</w:t>
                  </w:r>
                </w:p>
              </w:tc>
            </w:tr>
            <w:tr w:rsidR="00921839" w:rsidRPr="00921839" w14:paraId="406F42AD" w14:textId="77777777" w:rsidTr="00B87972">
              <w:tc>
                <w:tcPr>
                  <w:tcW w:w="645" w:type="dxa"/>
                </w:tcPr>
                <w:p w14:paraId="5D42D1C5"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67764CDA" w14:textId="77777777" w:rsidR="00921839" w:rsidRPr="00921839" w:rsidRDefault="00921839" w:rsidP="00921839">
                  <w:pPr>
                    <w:jc w:val="both"/>
                    <w:rPr>
                      <w:rFonts w:ascii="Arial Narrow" w:hAnsi="Arial Narrow" w:cs="Times New Roman"/>
                      <w:sz w:val="20"/>
                      <w:szCs w:val="20"/>
                    </w:rPr>
                  </w:pPr>
                  <w:r w:rsidRPr="00921839">
                    <w:rPr>
                      <w:rFonts w:ascii="Arial Narrow" w:hAnsi="Arial Narrow" w:cs="Times New Roman"/>
                      <w:sz w:val="20"/>
                      <w:szCs w:val="20"/>
                    </w:rPr>
                    <w:t>Острые респираторные инфекции</w:t>
                  </w:r>
                </w:p>
              </w:tc>
            </w:tr>
            <w:tr w:rsidR="00921839" w:rsidRPr="00921839" w14:paraId="596B93D1" w14:textId="77777777" w:rsidTr="00B87972">
              <w:tc>
                <w:tcPr>
                  <w:tcW w:w="645" w:type="dxa"/>
                </w:tcPr>
                <w:p w14:paraId="075DCDE1"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34AFDAD9"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Паразитозы</w:t>
                  </w:r>
                </w:p>
              </w:tc>
            </w:tr>
            <w:tr w:rsidR="00921839" w:rsidRPr="00921839" w14:paraId="76969779" w14:textId="77777777" w:rsidTr="00B87972">
              <w:tc>
                <w:tcPr>
                  <w:tcW w:w="645" w:type="dxa"/>
                </w:tcPr>
                <w:p w14:paraId="0F12A2BA"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8F97F54" w14:textId="77777777" w:rsidR="00921839" w:rsidRPr="00921839" w:rsidRDefault="00921839" w:rsidP="00921839">
                  <w:pPr>
                    <w:jc w:val="both"/>
                    <w:rPr>
                      <w:rFonts w:ascii="Arial Narrow" w:hAnsi="Arial Narrow" w:cs="Times New Roman"/>
                      <w:sz w:val="20"/>
                      <w:szCs w:val="20"/>
                    </w:rPr>
                  </w:pPr>
                  <w:r w:rsidRPr="00921839">
                    <w:rPr>
                      <w:rFonts w:ascii="Arial Narrow" w:hAnsi="Arial Narrow" w:cs="Times New Roman"/>
                      <w:sz w:val="20"/>
                      <w:szCs w:val="20"/>
                    </w:rPr>
                    <w:t>Вирусные гепатиты с фекально-оральным механизмом передачи (А, Е)</w:t>
                  </w:r>
                </w:p>
              </w:tc>
            </w:tr>
            <w:tr w:rsidR="00921839" w:rsidRPr="00921839" w14:paraId="37A64F67" w14:textId="77777777" w:rsidTr="00B87972">
              <w:tc>
                <w:tcPr>
                  <w:tcW w:w="645" w:type="dxa"/>
                </w:tcPr>
                <w:p w14:paraId="0A3DF49F"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5DE2E63"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sz w:val="20"/>
                      <w:szCs w:val="20"/>
                    </w:rPr>
                    <w:t>Детские воздушно-капельные инфекции у взрослых (корь, краснуха, ветряная оспа, паротитная инфекция)</w:t>
                  </w:r>
                </w:p>
              </w:tc>
            </w:tr>
            <w:tr w:rsidR="00921839" w:rsidRPr="00921839" w14:paraId="229E7C00" w14:textId="77777777" w:rsidTr="00B87972">
              <w:tc>
                <w:tcPr>
                  <w:tcW w:w="645" w:type="dxa"/>
                </w:tcPr>
                <w:p w14:paraId="0240E82E"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F17E450" w14:textId="77777777" w:rsidR="00921839" w:rsidRPr="00921839" w:rsidRDefault="00921839" w:rsidP="00921839">
                  <w:pPr>
                    <w:jc w:val="both"/>
                    <w:rPr>
                      <w:rFonts w:ascii="Arial Narrow" w:hAnsi="Arial Narrow" w:cs="Times New Roman"/>
                      <w:sz w:val="20"/>
                      <w:szCs w:val="20"/>
                      <w:highlight w:val="yellow"/>
                    </w:rPr>
                  </w:pPr>
                  <w:r w:rsidRPr="00921839">
                    <w:rPr>
                      <w:rFonts w:ascii="Arial Narrow" w:hAnsi="Arial Narrow" w:cs="Times New Roman"/>
                      <w:bCs/>
                      <w:sz w:val="20"/>
                      <w:szCs w:val="20"/>
                    </w:rPr>
                    <w:t>Коронавирусная инфекция у детей, взрослых и беременных женщин</w:t>
                  </w:r>
                </w:p>
              </w:tc>
            </w:tr>
            <w:tr w:rsidR="00921839" w:rsidRPr="00921839" w14:paraId="5704E79D" w14:textId="77777777" w:rsidTr="00B87972">
              <w:tc>
                <w:tcPr>
                  <w:tcW w:w="645" w:type="dxa"/>
                </w:tcPr>
                <w:p w14:paraId="3507D98D"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931CFFE" w14:textId="77777777" w:rsidR="00921839" w:rsidRPr="00921839" w:rsidRDefault="00921839" w:rsidP="00921839">
                  <w:pPr>
                    <w:jc w:val="both"/>
                    <w:rPr>
                      <w:rFonts w:ascii="Arial Narrow" w:hAnsi="Arial Narrow" w:cs="Times New Roman"/>
                      <w:sz w:val="20"/>
                      <w:szCs w:val="20"/>
                    </w:rPr>
                  </w:pPr>
                  <w:r w:rsidRPr="00921839">
                    <w:rPr>
                      <w:rFonts w:ascii="Arial Narrow" w:hAnsi="Arial Narrow" w:cs="Times New Roman"/>
                      <w:sz w:val="20"/>
                      <w:szCs w:val="20"/>
                    </w:rPr>
                    <w:t>Менингококковая инфекция</w:t>
                  </w:r>
                </w:p>
              </w:tc>
            </w:tr>
            <w:tr w:rsidR="00921839" w:rsidRPr="00921839" w14:paraId="3014C478" w14:textId="77777777" w:rsidTr="00B87972">
              <w:tc>
                <w:tcPr>
                  <w:tcW w:w="645" w:type="dxa"/>
                </w:tcPr>
                <w:p w14:paraId="72364F8B"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28967BB6" w14:textId="77777777" w:rsidR="00921839" w:rsidRPr="00921839" w:rsidRDefault="00921839" w:rsidP="00921839">
                  <w:pPr>
                    <w:widowControl w:val="0"/>
                    <w:jc w:val="both"/>
                    <w:rPr>
                      <w:rFonts w:ascii="Arial Narrow" w:eastAsia="Arial Unicode MS" w:hAnsi="Arial Narrow" w:cs="Times New Roman"/>
                      <w:sz w:val="20"/>
                      <w:szCs w:val="20"/>
                      <w:lang w:eastAsia="ko-KR"/>
                    </w:rPr>
                  </w:pPr>
                  <w:r w:rsidRPr="00921839">
                    <w:rPr>
                      <w:rFonts w:ascii="Arial Narrow" w:eastAsia="Arial Unicode MS" w:hAnsi="Arial Narrow" w:cs="Times New Roman"/>
                      <w:sz w:val="20"/>
                      <w:szCs w:val="20"/>
                      <w:lang w:eastAsia="ko-KR"/>
                    </w:rPr>
                    <w:t>Социальнозначимые инфекции (ВИЧ-инфекция, туберкулез, венерические заболевания)</w:t>
                  </w:r>
                </w:p>
              </w:tc>
            </w:tr>
            <w:tr w:rsidR="00921839" w:rsidRPr="00921839" w14:paraId="4A77D1FF" w14:textId="77777777" w:rsidTr="00B87972">
              <w:tc>
                <w:tcPr>
                  <w:tcW w:w="645" w:type="dxa"/>
                </w:tcPr>
                <w:p w14:paraId="27C1F0C8"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63F038B"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sz w:val="20"/>
                      <w:szCs w:val="20"/>
                      <w:lang w:val="kk-KZ"/>
                    </w:rPr>
                    <w:t xml:space="preserve">Дерматиты </w:t>
                  </w:r>
                </w:p>
              </w:tc>
            </w:tr>
            <w:tr w:rsidR="00921839" w:rsidRPr="00921839" w14:paraId="37F238B3" w14:textId="77777777" w:rsidTr="00B87972">
              <w:tc>
                <w:tcPr>
                  <w:tcW w:w="645" w:type="dxa"/>
                </w:tcPr>
                <w:p w14:paraId="71C0100E"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034E2EB" w14:textId="77777777" w:rsidR="00921839" w:rsidRPr="00921839" w:rsidRDefault="00921839" w:rsidP="00921839">
                  <w:pPr>
                    <w:jc w:val="both"/>
                    <w:rPr>
                      <w:rFonts w:ascii="Arial Narrow" w:eastAsia="Arial Unicode MS" w:hAnsi="Arial Narrow" w:cs="Times New Roman"/>
                      <w:color w:val="000000" w:themeColor="text1"/>
                      <w:sz w:val="20"/>
                      <w:szCs w:val="20"/>
                      <w:lang w:val="kk-KZ" w:eastAsia="ko-KR"/>
                    </w:rPr>
                  </w:pPr>
                  <w:r w:rsidRPr="00921839">
                    <w:rPr>
                      <w:rFonts w:ascii="Arial Narrow" w:eastAsia="Arial Unicode MS" w:hAnsi="Arial Narrow" w:cs="Times New Roman"/>
                      <w:color w:val="000000" w:themeColor="text1"/>
                      <w:sz w:val="20"/>
                      <w:szCs w:val="20"/>
                      <w:lang w:val="kk-KZ" w:eastAsia="ko-KR"/>
                    </w:rPr>
                    <w:t>Пиодермия</w:t>
                  </w:r>
                </w:p>
              </w:tc>
            </w:tr>
            <w:tr w:rsidR="00921839" w:rsidRPr="00921839" w14:paraId="051B120C" w14:textId="77777777" w:rsidTr="00B87972">
              <w:tc>
                <w:tcPr>
                  <w:tcW w:w="645" w:type="dxa"/>
                </w:tcPr>
                <w:p w14:paraId="6275F115"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61AEAC76"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 xml:space="preserve">Дерматомикозы </w:t>
                  </w:r>
                </w:p>
              </w:tc>
            </w:tr>
            <w:tr w:rsidR="00921839" w:rsidRPr="00921839" w14:paraId="33A07F4E" w14:textId="77777777" w:rsidTr="00B87972">
              <w:tc>
                <w:tcPr>
                  <w:tcW w:w="645" w:type="dxa"/>
                </w:tcPr>
                <w:p w14:paraId="7A900E67"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3858087"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Чесотка. Педикулез</w:t>
                  </w:r>
                </w:p>
              </w:tc>
            </w:tr>
            <w:tr w:rsidR="00921839" w:rsidRPr="00921839" w14:paraId="650C799E" w14:textId="77777777" w:rsidTr="00B87972">
              <w:tc>
                <w:tcPr>
                  <w:tcW w:w="645" w:type="dxa"/>
                </w:tcPr>
                <w:p w14:paraId="2F409905"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5C3B2BCF" w14:textId="77777777" w:rsidR="00921839" w:rsidRPr="00921839" w:rsidRDefault="00921839" w:rsidP="00921839">
                  <w:pPr>
                    <w:widowControl w:val="0"/>
                    <w:jc w:val="both"/>
                    <w:rPr>
                      <w:rFonts w:ascii="Arial Narrow" w:eastAsia="Arial Unicode MS" w:hAnsi="Arial Narrow" w:cs="Times New Roman"/>
                      <w:sz w:val="20"/>
                      <w:szCs w:val="20"/>
                      <w:lang w:val="kk-KZ" w:eastAsia="ko-KR"/>
                    </w:rPr>
                  </w:pPr>
                  <w:r w:rsidRPr="00921839">
                    <w:rPr>
                      <w:rFonts w:ascii="Arial Narrow" w:eastAsia="Arial Unicode MS" w:hAnsi="Arial Narrow" w:cs="Times New Roman"/>
                      <w:sz w:val="20"/>
                      <w:szCs w:val="20"/>
                      <w:lang w:val="kk-KZ" w:eastAsia="ko-KR"/>
                    </w:rPr>
                    <w:t>Инфекции передающиеся половым путем</w:t>
                  </w:r>
                </w:p>
              </w:tc>
            </w:tr>
            <w:tr w:rsidR="00921839" w:rsidRPr="00921839" w14:paraId="298B05D5" w14:textId="77777777" w:rsidTr="00B87972">
              <w:tc>
                <w:tcPr>
                  <w:tcW w:w="645" w:type="dxa"/>
                </w:tcPr>
                <w:p w14:paraId="2AA27EF0"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36EC7D2D"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Психоорганический синдром</w:t>
                  </w:r>
                </w:p>
              </w:tc>
            </w:tr>
            <w:tr w:rsidR="00921839" w:rsidRPr="00921839" w14:paraId="45DD2E1C" w14:textId="77777777" w:rsidTr="00B87972">
              <w:tc>
                <w:tcPr>
                  <w:tcW w:w="645" w:type="dxa"/>
                </w:tcPr>
                <w:p w14:paraId="556B9817"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BB690C9"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Депрессии</w:t>
                  </w:r>
                </w:p>
              </w:tc>
            </w:tr>
            <w:tr w:rsidR="00921839" w:rsidRPr="00921839" w14:paraId="5853AF82" w14:textId="77777777" w:rsidTr="00B87972">
              <w:tc>
                <w:tcPr>
                  <w:tcW w:w="645" w:type="dxa"/>
                </w:tcPr>
                <w:p w14:paraId="513EBFC3"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6F4F82A4"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 xml:space="preserve">Злоупотребление психоактивными веществами </w:t>
                  </w:r>
                </w:p>
              </w:tc>
            </w:tr>
            <w:tr w:rsidR="00921839" w:rsidRPr="00921839" w14:paraId="3E44587B" w14:textId="77777777" w:rsidTr="00B87972">
              <w:tc>
                <w:tcPr>
                  <w:tcW w:w="645" w:type="dxa"/>
                </w:tcPr>
                <w:p w14:paraId="1D80F7A7"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7A98AF2"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Фобические и тревожные расстройства. Панические атаки</w:t>
                  </w:r>
                </w:p>
              </w:tc>
            </w:tr>
            <w:tr w:rsidR="00921839" w:rsidRPr="00921839" w14:paraId="260A0F2D" w14:textId="77777777" w:rsidTr="00B87972">
              <w:tc>
                <w:tcPr>
                  <w:tcW w:w="645" w:type="dxa"/>
                </w:tcPr>
                <w:p w14:paraId="5F03362E"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19427834" w14:textId="77777777" w:rsidR="00921839" w:rsidRPr="00921839" w:rsidRDefault="00921839" w:rsidP="00921839">
                  <w:pPr>
                    <w:widowControl w:val="0"/>
                    <w:jc w:val="both"/>
                    <w:rPr>
                      <w:rFonts w:ascii="Arial Narrow" w:eastAsia="Arial Unicode MS" w:hAnsi="Arial Narrow" w:cs="Times New Roman"/>
                      <w:sz w:val="20"/>
                      <w:szCs w:val="20"/>
                      <w:lang w:val="kk-KZ" w:eastAsia="ko-KR"/>
                    </w:rPr>
                  </w:pPr>
                  <w:r w:rsidRPr="00921839">
                    <w:rPr>
                      <w:rFonts w:ascii="Arial Narrow" w:hAnsi="Arial Narrow" w:cs="Times New Roman"/>
                      <w:bCs/>
                      <w:sz w:val="20"/>
                      <w:szCs w:val="20"/>
                    </w:rPr>
                    <w:t xml:space="preserve">Диагностика и неотложная помощь при нарушениях мозгового кровообращения. </w:t>
                  </w:r>
                </w:p>
              </w:tc>
            </w:tr>
            <w:tr w:rsidR="00921839" w:rsidRPr="00921839" w14:paraId="10B5080C" w14:textId="77777777" w:rsidTr="00B87972">
              <w:tc>
                <w:tcPr>
                  <w:tcW w:w="645" w:type="dxa"/>
                </w:tcPr>
                <w:p w14:paraId="6AF4F23C"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1FDCD2D"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Головная боль</w:t>
                  </w:r>
                </w:p>
              </w:tc>
            </w:tr>
            <w:tr w:rsidR="00921839" w:rsidRPr="00921839" w14:paraId="7755D8CC" w14:textId="77777777" w:rsidTr="00B87972">
              <w:tc>
                <w:tcPr>
                  <w:tcW w:w="645" w:type="dxa"/>
                </w:tcPr>
                <w:p w14:paraId="0C027FE4"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6F104E6"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 xml:space="preserve">Боль в спине </w:t>
                  </w:r>
                </w:p>
              </w:tc>
            </w:tr>
            <w:tr w:rsidR="00921839" w:rsidRPr="00921839" w14:paraId="718802F5" w14:textId="77777777" w:rsidTr="00B87972">
              <w:tc>
                <w:tcPr>
                  <w:tcW w:w="645" w:type="dxa"/>
                </w:tcPr>
                <w:p w14:paraId="336B03DE"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2B803BEF" w14:textId="77777777" w:rsidR="00921839" w:rsidRPr="00921839" w:rsidRDefault="00921839" w:rsidP="00921839">
                  <w:pPr>
                    <w:widowControl w:val="0"/>
                    <w:jc w:val="both"/>
                    <w:rPr>
                      <w:rFonts w:ascii="Arial Narrow" w:hAnsi="Arial Narrow" w:cs="Times New Roman"/>
                      <w:bCs/>
                      <w:color w:val="000000" w:themeColor="text1"/>
                      <w:sz w:val="20"/>
                      <w:szCs w:val="20"/>
                    </w:rPr>
                  </w:pPr>
                  <w:r w:rsidRPr="00921839">
                    <w:rPr>
                      <w:rFonts w:ascii="Arial Narrow" w:hAnsi="Arial Narrow" w:cs="Times New Roman"/>
                      <w:bCs/>
                      <w:color w:val="000000" w:themeColor="text1"/>
                      <w:sz w:val="20"/>
                      <w:szCs w:val="20"/>
                    </w:rPr>
                    <w:t>Мононейропатии</w:t>
                  </w:r>
                </w:p>
              </w:tc>
            </w:tr>
            <w:tr w:rsidR="00921839" w:rsidRPr="00921839" w14:paraId="19B07E5B" w14:textId="77777777" w:rsidTr="00B87972">
              <w:tc>
                <w:tcPr>
                  <w:tcW w:w="645" w:type="dxa"/>
                </w:tcPr>
                <w:p w14:paraId="09E6679E"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6721E08D" w14:textId="77777777" w:rsidR="00921839" w:rsidRPr="00921839" w:rsidRDefault="00921839" w:rsidP="00921839">
                  <w:pPr>
                    <w:jc w:val="both"/>
                    <w:rPr>
                      <w:rFonts w:ascii="Arial Narrow" w:hAnsi="Arial Narrow" w:cs="Times New Roman"/>
                      <w:sz w:val="20"/>
                      <w:szCs w:val="20"/>
                    </w:rPr>
                  </w:pPr>
                  <w:r w:rsidRPr="00921839">
                    <w:rPr>
                      <w:rFonts w:ascii="Arial Narrow" w:hAnsi="Arial Narrow" w:cs="Times New Roman"/>
                      <w:bCs/>
                      <w:sz w:val="20"/>
                      <w:szCs w:val="20"/>
                    </w:rPr>
                    <w:t>Острый живот</w:t>
                  </w:r>
                </w:p>
              </w:tc>
            </w:tr>
            <w:tr w:rsidR="00921839" w:rsidRPr="00921839" w14:paraId="7D5B126A" w14:textId="77777777" w:rsidTr="00B87972">
              <w:tc>
                <w:tcPr>
                  <w:tcW w:w="645" w:type="dxa"/>
                </w:tcPr>
                <w:p w14:paraId="22EC2993"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903AEF0"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Шоки</w:t>
                  </w:r>
                </w:p>
              </w:tc>
            </w:tr>
            <w:tr w:rsidR="00921839" w:rsidRPr="00921839" w14:paraId="7A8C354C" w14:textId="77777777" w:rsidTr="00B87972">
              <w:tc>
                <w:tcPr>
                  <w:tcW w:w="645" w:type="dxa"/>
                </w:tcPr>
                <w:p w14:paraId="29DE558F"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1851BE6"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Неотложная помощь при травмах</w:t>
                  </w:r>
                </w:p>
              </w:tc>
            </w:tr>
            <w:tr w:rsidR="00921839" w:rsidRPr="00921839" w14:paraId="3BA60E17" w14:textId="77777777" w:rsidTr="00B87972">
              <w:tc>
                <w:tcPr>
                  <w:tcW w:w="645" w:type="dxa"/>
                </w:tcPr>
                <w:p w14:paraId="6FE59047"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4DCF4BE" w14:textId="77777777" w:rsidR="00921839" w:rsidRPr="00921839" w:rsidRDefault="00921839" w:rsidP="00921839">
                  <w:pPr>
                    <w:jc w:val="both"/>
                    <w:rPr>
                      <w:rFonts w:ascii="Arial Narrow" w:hAnsi="Arial Narrow" w:cs="Times New Roman"/>
                      <w:bCs/>
                      <w:sz w:val="20"/>
                      <w:szCs w:val="20"/>
                    </w:rPr>
                  </w:pPr>
                  <w:r w:rsidRPr="00921839">
                    <w:rPr>
                      <w:rFonts w:ascii="Arial Narrow" w:hAnsi="Arial Narrow" w:cs="Times New Roman"/>
                      <w:bCs/>
                      <w:sz w:val="20"/>
                      <w:szCs w:val="20"/>
                    </w:rPr>
                    <w:t>Неотложная помощь при кровотечениях</w:t>
                  </w:r>
                </w:p>
              </w:tc>
            </w:tr>
            <w:tr w:rsidR="00921839" w:rsidRPr="00921839" w14:paraId="7BD7D4D9" w14:textId="77777777" w:rsidTr="00B87972">
              <w:tc>
                <w:tcPr>
                  <w:tcW w:w="645" w:type="dxa"/>
                </w:tcPr>
                <w:p w14:paraId="6C7765DD"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3B8BC380" w14:textId="77777777" w:rsidR="00921839" w:rsidRPr="00921839" w:rsidRDefault="00921839" w:rsidP="00921839">
                  <w:pPr>
                    <w:jc w:val="both"/>
                    <w:rPr>
                      <w:rFonts w:ascii="Arial Narrow" w:eastAsia="Arial Unicode MS" w:hAnsi="Arial Narrow" w:cs="Times New Roman"/>
                      <w:sz w:val="20"/>
                      <w:szCs w:val="20"/>
                      <w:lang w:eastAsia="ko-KR"/>
                    </w:rPr>
                  </w:pPr>
                  <w:r w:rsidRPr="00921839">
                    <w:rPr>
                      <w:rFonts w:ascii="Arial Narrow" w:hAnsi="Arial Narrow" w:cs="Times New Roman"/>
                      <w:color w:val="000000"/>
                      <w:sz w:val="20"/>
                      <w:szCs w:val="20"/>
                    </w:rPr>
                    <w:t xml:space="preserve">Ранняя диагностика доброкачественных и злокачественных </w:t>
                  </w:r>
                  <w:r w:rsidRPr="00921839">
                    <w:rPr>
                      <w:rFonts w:ascii="Arial Narrow" w:hAnsi="Arial Narrow" w:cs="Times New Roman"/>
                      <w:color w:val="000000"/>
                      <w:spacing w:val="-2"/>
                      <w:sz w:val="20"/>
                      <w:szCs w:val="20"/>
                    </w:rPr>
                    <w:t>новообразований лёгких на амбулаторном этапе</w:t>
                  </w:r>
                </w:p>
              </w:tc>
            </w:tr>
            <w:tr w:rsidR="00921839" w:rsidRPr="00921839" w14:paraId="42DF73A7" w14:textId="77777777" w:rsidTr="00B87972">
              <w:tc>
                <w:tcPr>
                  <w:tcW w:w="645" w:type="dxa"/>
                </w:tcPr>
                <w:p w14:paraId="220D7063"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tcPr>
                <w:p w14:paraId="789D3AA3" w14:textId="77777777" w:rsidR="00921839" w:rsidRPr="00921839" w:rsidRDefault="00921839" w:rsidP="00921839">
                  <w:pPr>
                    <w:jc w:val="both"/>
                    <w:rPr>
                      <w:rFonts w:ascii="Arial Narrow" w:eastAsia="Arial Unicode MS" w:hAnsi="Arial Narrow" w:cs="Times New Roman"/>
                      <w:sz w:val="20"/>
                      <w:szCs w:val="20"/>
                      <w:lang w:eastAsia="ko-KR"/>
                    </w:rPr>
                  </w:pPr>
                  <w:r w:rsidRPr="00921839">
                    <w:rPr>
                      <w:rFonts w:ascii="Arial Narrow" w:hAnsi="Arial Narrow" w:cs="Times New Roman"/>
                      <w:color w:val="000000"/>
                      <w:sz w:val="20"/>
                      <w:szCs w:val="20"/>
                    </w:rPr>
                    <w:t xml:space="preserve">Ранняя диагностика доброкачественных и злокачественных </w:t>
                  </w:r>
                  <w:r w:rsidRPr="00921839">
                    <w:rPr>
                      <w:rFonts w:ascii="Arial Narrow" w:hAnsi="Arial Narrow" w:cs="Times New Roman"/>
                      <w:color w:val="000000"/>
                      <w:spacing w:val="-2"/>
                      <w:sz w:val="20"/>
                      <w:szCs w:val="20"/>
                    </w:rPr>
                    <w:t>новообразований желудочно-кишечного тракта на амбулаторном этапе</w:t>
                  </w:r>
                </w:p>
              </w:tc>
            </w:tr>
            <w:tr w:rsidR="00921839" w:rsidRPr="00921839" w14:paraId="2006F4A4" w14:textId="77777777" w:rsidTr="00B87972">
              <w:tc>
                <w:tcPr>
                  <w:tcW w:w="645" w:type="dxa"/>
                </w:tcPr>
                <w:p w14:paraId="1164B200"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F0D65CB"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 xml:space="preserve">Ранняя диагностика доброкачественных и злокачественных </w:t>
                  </w:r>
                  <w:r w:rsidRPr="00921839">
                    <w:rPr>
                      <w:rFonts w:ascii="Arial Narrow" w:hAnsi="Arial Narrow" w:cs="Times New Roman"/>
                      <w:color w:val="000000"/>
                      <w:spacing w:val="-2"/>
                      <w:sz w:val="20"/>
                      <w:szCs w:val="20"/>
                    </w:rPr>
                    <w:t>новообразований молочных желез на амбулаторном этапе</w:t>
                  </w:r>
                </w:p>
              </w:tc>
            </w:tr>
            <w:tr w:rsidR="00921839" w:rsidRPr="00921839" w14:paraId="56D71742" w14:textId="77777777" w:rsidTr="00B87972">
              <w:tc>
                <w:tcPr>
                  <w:tcW w:w="645" w:type="dxa"/>
                </w:tcPr>
                <w:p w14:paraId="45E3ED87"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41C257D"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 xml:space="preserve">Ранняя диагностика доброкачественных и злокачественных </w:t>
                  </w:r>
                  <w:r w:rsidRPr="00921839">
                    <w:rPr>
                      <w:rFonts w:ascii="Arial Narrow" w:hAnsi="Arial Narrow" w:cs="Times New Roman"/>
                      <w:color w:val="000000"/>
                      <w:spacing w:val="-2"/>
                      <w:sz w:val="20"/>
                      <w:szCs w:val="20"/>
                    </w:rPr>
                    <w:t>новообразований органов малого таза на амбулаторном этапе</w:t>
                  </w:r>
                </w:p>
              </w:tc>
            </w:tr>
            <w:tr w:rsidR="00921839" w:rsidRPr="00921839" w14:paraId="18AD78E1" w14:textId="77777777" w:rsidTr="00B87972">
              <w:tc>
                <w:tcPr>
                  <w:tcW w:w="645" w:type="dxa"/>
                </w:tcPr>
                <w:p w14:paraId="14A41991"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6759A4D"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 xml:space="preserve">Ранняя диагностика доброкачественных и злокачественных </w:t>
                  </w:r>
                  <w:r w:rsidRPr="00921839">
                    <w:rPr>
                      <w:rFonts w:ascii="Arial Narrow" w:hAnsi="Arial Narrow" w:cs="Times New Roman"/>
                      <w:color w:val="000000"/>
                      <w:spacing w:val="-2"/>
                      <w:sz w:val="20"/>
                      <w:szCs w:val="20"/>
                    </w:rPr>
                    <w:t>новообразований кожи на амбулаторном этапе</w:t>
                  </w:r>
                </w:p>
              </w:tc>
            </w:tr>
            <w:tr w:rsidR="00921839" w:rsidRPr="00921839" w14:paraId="2CD37173" w14:textId="77777777" w:rsidTr="00B87972">
              <w:tc>
                <w:tcPr>
                  <w:tcW w:w="645" w:type="dxa"/>
                </w:tcPr>
                <w:p w14:paraId="520321C9"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D33F1E3" w14:textId="77777777" w:rsidR="00921839" w:rsidRPr="00921839" w:rsidRDefault="00921839" w:rsidP="00921839">
                  <w:pPr>
                    <w:widowControl w:val="0"/>
                    <w:jc w:val="both"/>
                    <w:rPr>
                      <w:rFonts w:ascii="Arial Narrow" w:hAnsi="Arial Narrow" w:cs="Times New Roman"/>
                      <w:color w:val="000000" w:themeColor="text1"/>
                      <w:sz w:val="20"/>
                      <w:szCs w:val="20"/>
                    </w:rPr>
                  </w:pPr>
                  <w:r w:rsidRPr="00921839">
                    <w:rPr>
                      <w:rFonts w:ascii="Arial Narrow" w:hAnsi="Arial Narrow" w:cs="Times New Roman"/>
                      <w:color w:val="000000" w:themeColor="text1"/>
                      <w:sz w:val="20"/>
                      <w:szCs w:val="20"/>
                    </w:rPr>
                    <w:t>Ранняя диагностика гемобластозов</w:t>
                  </w:r>
                  <w:r w:rsidRPr="00921839">
                    <w:rPr>
                      <w:rFonts w:ascii="Arial Narrow" w:hAnsi="Arial Narrow" w:cs="Times New Roman"/>
                      <w:color w:val="000000" w:themeColor="text1"/>
                      <w:spacing w:val="-2"/>
                      <w:sz w:val="20"/>
                      <w:szCs w:val="20"/>
                    </w:rPr>
                    <w:t xml:space="preserve"> на амбулаторном этапе</w:t>
                  </w:r>
                </w:p>
              </w:tc>
            </w:tr>
            <w:tr w:rsidR="00921839" w:rsidRPr="00921839" w14:paraId="09DEF4C1" w14:textId="77777777" w:rsidTr="00B87972">
              <w:tc>
                <w:tcPr>
                  <w:tcW w:w="645" w:type="dxa"/>
                </w:tcPr>
                <w:p w14:paraId="46B41667"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5CC4E27"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Синдром красного болезненного глаза</w:t>
                  </w:r>
                </w:p>
              </w:tc>
            </w:tr>
            <w:tr w:rsidR="00921839" w:rsidRPr="00921839" w14:paraId="27D36F88" w14:textId="77777777" w:rsidTr="00B87972">
              <w:tc>
                <w:tcPr>
                  <w:tcW w:w="645" w:type="dxa"/>
                </w:tcPr>
                <w:p w14:paraId="496047A3"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DA9028C"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Синдром патологического увеличения, болезненности век</w:t>
                  </w:r>
                </w:p>
              </w:tc>
            </w:tr>
            <w:tr w:rsidR="00921839" w:rsidRPr="00921839" w14:paraId="0A5188D3" w14:textId="77777777" w:rsidTr="00B87972">
              <w:tc>
                <w:tcPr>
                  <w:tcW w:w="645" w:type="dxa"/>
                </w:tcPr>
                <w:p w14:paraId="756A707F"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0F6AABE7"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Синдром внезапного снижения зрения</w:t>
                  </w:r>
                </w:p>
              </w:tc>
            </w:tr>
            <w:tr w:rsidR="00921839" w:rsidRPr="00921839" w14:paraId="3C0077C0" w14:textId="77777777" w:rsidTr="00B87972">
              <w:tc>
                <w:tcPr>
                  <w:tcW w:w="645" w:type="dxa"/>
                </w:tcPr>
                <w:p w14:paraId="74FABA33"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51C63588"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Синдром постепенного снижения зрения</w:t>
                  </w:r>
                </w:p>
              </w:tc>
            </w:tr>
            <w:tr w:rsidR="00921839" w:rsidRPr="00921839" w14:paraId="794B14BD" w14:textId="77777777" w:rsidTr="00B87972">
              <w:tc>
                <w:tcPr>
                  <w:tcW w:w="645" w:type="dxa"/>
                </w:tcPr>
                <w:p w14:paraId="78FED651"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6370CBE6"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 xml:space="preserve">Неотложные состояния в офтальмологии </w:t>
                  </w:r>
                </w:p>
              </w:tc>
            </w:tr>
            <w:tr w:rsidR="00921839" w:rsidRPr="00921839" w14:paraId="57FCA155" w14:textId="77777777" w:rsidTr="00B87972">
              <w:tc>
                <w:tcPr>
                  <w:tcW w:w="645" w:type="dxa"/>
                </w:tcPr>
                <w:p w14:paraId="50677CDD"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2D2DFAD6"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Неотложные состояния в оториноларингологии</w:t>
                  </w:r>
                </w:p>
              </w:tc>
            </w:tr>
            <w:tr w:rsidR="00921839" w:rsidRPr="00921839" w14:paraId="64A63B11" w14:textId="77777777" w:rsidTr="00B87972">
              <w:tc>
                <w:tcPr>
                  <w:tcW w:w="645" w:type="dxa"/>
                </w:tcPr>
                <w:p w14:paraId="11C61F8F"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8B57714" w14:textId="77777777" w:rsidR="00921839" w:rsidRPr="00921839" w:rsidRDefault="00921839" w:rsidP="00921839">
                  <w:pPr>
                    <w:widowControl w:val="0"/>
                    <w:jc w:val="both"/>
                    <w:rPr>
                      <w:rFonts w:ascii="Arial Narrow" w:hAnsi="Arial Narrow" w:cs="Times New Roman"/>
                      <w:color w:val="000000" w:themeColor="text1"/>
                      <w:sz w:val="20"/>
                      <w:szCs w:val="20"/>
                    </w:rPr>
                  </w:pPr>
                  <w:r w:rsidRPr="00921839">
                    <w:rPr>
                      <w:rFonts w:ascii="Arial Narrow" w:hAnsi="Arial Narrow" w:cs="Times New Roman"/>
                      <w:color w:val="000000" w:themeColor="text1"/>
                      <w:sz w:val="20"/>
                      <w:szCs w:val="20"/>
                    </w:rPr>
                    <w:t>Синуситы, тонзиллиты и отиты в практике семейного врача</w:t>
                  </w:r>
                </w:p>
              </w:tc>
            </w:tr>
            <w:tr w:rsidR="00921839" w:rsidRPr="00921839" w14:paraId="04AB0B76" w14:textId="77777777" w:rsidTr="00B87972">
              <w:tc>
                <w:tcPr>
                  <w:tcW w:w="645" w:type="dxa"/>
                </w:tcPr>
                <w:p w14:paraId="5834DE4E"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7F413C16" w14:textId="77777777" w:rsidR="00921839" w:rsidRPr="00921839" w:rsidRDefault="00921839" w:rsidP="00921839">
                  <w:pPr>
                    <w:widowControl w:val="0"/>
                    <w:jc w:val="both"/>
                    <w:rPr>
                      <w:rFonts w:ascii="Arial Narrow" w:hAnsi="Arial Narrow" w:cs="Times New Roman"/>
                      <w:color w:val="000000" w:themeColor="text1"/>
                      <w:sz w:val="20"/>
                      <w:szCs w:val="20"/>
                    </w:rPr>
                  </w:pPr>
                  <w:r w:rsidRPr="00921839">
                    <w:rPr>
                      <w:rFonts w:ascii="Arial Narrow" w:hAnsi="Arial Narrow" w:cs="Times New Roman"/>
                      <w:color w:val="000000" w:themeColor="text1"/>
                      <w:sz w:val="20"/>
                      <w:szCs w:val="20"/>
                    </w:rPr>
                    <w:t>Основы амбулаторной хирургии (маститы, геморрой, нагноительные заболевания кожи и ее придатков, варикозная болезнь сосудов)</w:t>
                  </w:r>
                </w:p>
              </w:tc>
            </w:tr>
            <w:tr w:rsidR="00921839" w:rsidRPr="00921839" w14:paraId="1F3AEC00" w14:textId="77777777" w:rsidTr="00B87972">
              <w:tc>
                <w:tcPr>
                  <w:tcW w:w="645" w:type="dxa"/>
                </w:tcPr>
                <w:p w14:paraId="30E35DE6" w14:textId="77777777" w:rsidR="00921839" w:rsidRPr="00921839" w:rsidRDefault="00921839" w:rsidP="00921839">
                  <w:pPr>
                    <w:pStyle w:val="a5"/>
                    <w:numPr>
                      <w:ilvl w:val="0"/>
                      <w:numId w:val="7"/>
                    </w:numPr>
                    <w:tabs>
                      <w:tab w:val="left" w:pos="8606"/>
                    </w:tabs>
                    <w:jc w:val="center"/>
                    <w:rPr>
                      <w:rFonts w:ascii="Arial Narrow" w:hAnsi="Arial Narrow" w:cs="Times New Roman"/>
                      <w:sz w:val="20"/>
                      <w:szCs w:val="20"/>
                    </w:rPr>
                  </w:pPr>
                </w:p>
              </w:tc>
              <w:tc>
                <w:tcPr>
                  <w:tcW w:w="5088" w:type="dxa"/>
                  <w:vAlign w:val="center"/>
                </w:tcPr>
                <w:p w14:paraId="1D960498" w14:textId="77777777" w:rsidR="00921839" w:rsidRPr="00921839" w:rsidRDefault="00921839" w:rsidP="00921839">
                  <w:pPr>
                    <w:widowControl w:val="0"/>
                    <w:jc w:val="both"/>
                    <w:rPr>
                      <w:rFonts w:ascii="Arial Narrow" w:hAnsi="Arial Narrow" w:cs="Times New Roman"/>
                      <w:color w:val="000000"/>
                      <w:sz w:val="20"/>
                      <w:szCs w:val="20"/>
                    </w:rPr>
                  </w:pPr>
                  <w:r w:rsidRPr="00921839">
                    <w:rPr>
                      <w:rFonts w:ascii="Arial Narrow" w:hAnsi="Arial Narrow" w:cs="Times New Roman"/>
                      <w:color w:val="000000"/>
                      <w:sz w:val="20"/>
                      <w:szCs w:val="20"/>
                    </w:rPr>
                    <w:t>Паллиативная помощь взрослому и детскому населению на уровне ПМСП</w:t>
                  </w:r>
                </w:p>
              </w:tc>
            </w:tr>
          </w:tbl>
          <w:p w14:paraId="1186A3CE" w14:textId="5E00AA32" w:rsidR="0020383B" w:rsidRPr="00E73ED8" w:rsidRDefault="0020383B" w:rsidP="00E73ED8">
            <w:pPr>
              <w:rPr>
                <w:rFonts w:ascii="Arial Narrow" w:hAnsi="Arial Narrow"/>
                <w:sz w:val="24"/>
                <w:szCs w:val="24"/>
              </w:rPr>
            </w:pPr>
          </w:p>
        </w:tc>
        <w:tc>
          <w:tcPr>
            <w:tcW w:w="1320" w:type="dxa"/>
          </w:tcPr>
          <w:p w14:paraId="7546CF4E" w14:textId="77777777" w:rsidR="0020383B" w:rsidRPr="00E73ED8" w:rsidRDefault="0020383B" w:rsidP="00E73ED8">
            <w:pPr>
              <w:rPr>
                <w:rFonts w:ascii="Arial Narrow" w:hAnsi="Arial Narrow"/>
                <w:sz w:val="24"/>
                <w:szCs w:val="24"/>
              </w:rPr>
            </w:pPr>
          </w:p>
        </w:tc>
      </w:tr>
      <w:tr w:rsidR="00660C5F" w:rsidRPr="0020383B" w14:paraId="429168EF" w14:textId="77777777" w:rsidTr="00CD6C63">
        <w:tc>
          <w:tcPr>
            <w:tcW w:w="575" w:type="dxa"/>
          </w:tcPr>
          <w:p w14:paraId="58621BBB" w14:textId="38D75161" w:rsidR="00660C5F" w:rsidRPr="00E73ED8" w:rsidRDefault="00660C5F" w:rsidP="00660C5F">
            <w:pPr>
              <w:jc w:val="center"/>
              <w:rPr>
                <w:rFonts w:ascii="Arial Narrow" w:hAnsi="Arial Narrow"/>
                <w:sz w:val="24"/>
                <w:szCs w:val="24"/>
              </w:rPr>
            </w:pPr>
            <w:r>
              <w:rPr>
                <w:rFonts w:ascii="Arial Narrow" w:hAnsi="Arial Narrow"/>
                <w:sz w:val="24"/>
                <w:szCs w:val="24"/>
              </w:rPr>
              <w:t>6</w:t>
            </w:r>
          </w:p>
        </w:tc>
        <w:tc>
          <w:tcPr>
            <w:tcW w:w="2500" w:type="dxa"/>
          </w:tcPr>
          <w:p w14:paraId="46CEB5F7" w14:textId="4D819935" w:rsidR="00660C5F" w:rsidRPr="00E73ED8" w:rsidRDefault="00660C5F" w:rsidP="00E73ED8">
            <w:pPr>
              <w:rPr>
                <w:rFonts w:ascii="Arial Narrow" w:hAnsi="Arial Narrow"/>
                <w:sz w:val="24"/>
                <w:szCs w:val="24"/>
              </w:rPr>
            </w:pPr>
            <w:r>
              <w:rPr>
                <w:rFonts w:ascii="Arial Narrow" w:hAnsi="Arial Narrow"/>
                <w:sz w:val="24"/>
                <w:szCs w:val="24"/>
              </w:rPr>
              <w:t>Соответствие Перечня нозологий НПА РК по профилю специальности</w:t>
            </w:r>
          </w:p>
        </w:tc>
        <w:tc>
          <w:tcPr>
            <w:tcW w:w="6061" w:type="dxa"/>
          </w:tcPr>
          <w:p w14:paraId="0327A731" w14:textId="410D9CBB" w:rsidR="00660C5F" w:rsidRPr="00E73ED8" w:rsidRDefault="00882976" w:rsidP="00E73ED8">
            <w:pPr>
              <w:rPr>
                <w:rFonts w:ascii="Arial Narrow" w:hAnsi="Arial Narrow"/>
                <w:sz w:val="24"/>
                <w:szCs w:val="24"/>
              </w:rPr>
            </w:pPr>
            <w:r>
              <w:rPr>
                <w:rFonts w:ascii="Arial Narrow" w:hAnsi="Arial Narrow"/>
                <w:sz w:val="24"/>
                <w:szCs w:val="24"/>
              </w:rPr>
              <w:t>Соответствует</w:t>
            </w:r>
          </w:p>
        </w:tc>
        <w:tc>
          <w:tcPr>
            <w:tcW w:w="1320" w:type="dxa"/>
          </w:tcPr>
          <w:p w14:paraId="2345A9D7" w14:textId="77777777" w:rsidR="00660C5F" w:rsidRPr="00E73ED8" w:rsidRDefault="00660C5F" w:rsidP="00E73ED8">
            <w:pPr>
              <w:rPr>
                <w:rFonts w:ascii="Arial Narrow" w:hAnsi="Arial Narrow"/>
                <w:sz w:val="24"/>
                <w:szCs w:val="24"/>
              </w:rPr>
            </w:pPr>
          </w:p>
        </w:tc>
      </w:tr>
      <w:tr w:rsidR="0020383B" w:rsidRPr="0020383B" w14:paraId="7D9B6C26" w14:textId="77777777" w:rsidTr="00CD6C63">
        <w:tc>
          <w:tcPr>
            <w:tcW w:w="575" w:type="dxa"/>
          </w:tcPr>
          <w:p w14:paraId="65B9C416" w14:textId="3759C284" w:rsidR="0020383B" w:rsidRPr="00E73ED8" w:rsidRDefault="00660C5F" w:rsidP="00660C5F">
            <w:pPr>
              <w:jc w:val="center"/>
              <w:rPr>
                <w:rFonts w:ascii="Arial Narrow" w:hAnsi="Arial Narrow"/>
                <w:sz w:val="24"/>
                <w:szCs w:val="24"/>
              </w:rPr>
            </w:pPr>
            <w:r>
              <w:rPr>
                <w:rFonts w:ascii="Arial Narrow" w:hAnsi="Arial Narrow"/>
                <w:sz w:val="24"/>
                <w:szCs w:val="24"/>
              </w:rPr>
              <w:t>7</w:t>
            </w:r>
          </w:p>
        </w:tc>
        <w:tc>
          <w:tcPr>
            <w:tcW w:w="2500" w:type="dxa"/>
          </w:tcPr>
          <w:p w14:paraId="22A47A21" w14:textId="7F928BDB" w:rsidR="0020383B" w:rsidRPr="00E73ED8" w:rsidRDefault="00E73ED8" w:rsidP="00E73ED8">
            <w:pPr>
              <w:pStyle w:val="a4"/>
              <w:shd w:val="clear" w:color="auto" w:fill="FFFFFF"/>
              <w:spacing w:before="0" w:beforeAutospacing="0" w:after="0" w:afterAutospacing="0"/>
              <w:ind w:left="42" w:firstLine="0"/>
              <w:textAlignment w:val="baseline"/>
              <w:rPr>
                <w:rFonts w:ascii="Arial Narrow" w:hAnsi="Arial Narrow"/>
              </w:rPr>
            </w:pPr>
            <w:r w:rsidRPr="00E73ED8">
              <w:rPr>
                <w:rFonts w:ascii="Arial Narrow" w:hAnsi="Arial Narrow"/>
                <w:color w:val="000000"/>
                <w:spacing w:val="2"/>
              </w:rPr>
              <w:t>Наличие практических навыков, манипуляций, процедур с указанием количества</w:t>
            </w:r>
          </w:p>
        </w:tc>
        <w:tc>
          <w:tcPr>
            <w:tcW w:w="6061" w:type="dxa"/>
          </w:tcPr>
          <w:tbl>
            <w:tblPr>
              <w:tblStyle w:val="a3"/>
              <w:tblW w:w="6036" w:type="dxa"/>
              <w:tblLook w:val="04A0" w:firstRow="1" w:lastRow="0" w:firstColumn="1" w:lastColumn="0" w:noHBand="0" w:noVBand="1"/>
            </w:tblPr>
            <w:tblGrid>
              <w:gridCol w:w="707"/>
              <w:gridCol w:w="4195"/>
              <w:gridCol w:w="1134"/>
            </w:tblGrid>
            <w:tr w:rsidR="009E6C2E" w:rsidRPr="009E6C2E" w14:paraId="1F51498A" w14:textId="77777777" w:rsidTr="009E6C2E">
              <w:tc>
                <w:tcPr>
                  <w:tcW w:w="707" w:type="dxa"/>
                </w:tcPr>
                <w:p w14:paraId="219E2D73" w14:textId="77777777" w:rsidR="009E6C2E" w:rsidRPr="009E6C2E" w:rsidRDefault="009E6C2E" w:rsidP="009E6C2E">
                  <w:pPr>
                    <w:pStyle w:val="a5"/>
                    <w:tabs>
                      <w:tab w:val="left" w:pos="8606"/>
                    </w:tabs>
                    <w:ind w:left="-104"/>
                    <w:jc w:val="both"/>
                    <w:rPr>
                      <w:rFonts w:ascii="Arial Narrow" w:hAnsi="Arial Narrow" w:cs="Times New Roman"/>
                      <w:b/>
                      <w:sz w:val="20"/>
                      <w:szCs w:val="20"/>
                    </w:rPr>
                  </w:pPr>
                  <w:r w:rsidRPr="009E6C2E">
                    <w:rPr>
                      <w:rFonts w:ascii="Arial Narrow" w:hAnsi="Arial Narrow" w:cs="Times New Roman"/>
                      <w:b/>
                      <w:sz w:val="20"/>
                      <w:szCs w:val="20"/>
                    </w:rPr>
                    <w:t>№</w:t>
                  </w:r>
                </w:p>
              </w:tc>
              <w:tc>
                <w:tcPr>
                  <w:tcW w:w="4195" w:type="dxa"/>
                </w:tcPr>
                <w:p w14:paraId="4C42500C" w14:textId="77777777" w:rsidR="009E6C2E" w:rsidRPr="009E6C2E" w:rsidRDefault="009E6C2E" w:rsidP="009E6C2E">
                  <w:pPr>
                    <w:pStyle w:val="a5"/>
                    <w:tabs>
                      <w:tab w:val="left" w:pos="8606"/>
                    </w:tabs>
                    <w:ind w:left="-104"/>
                    <w:jc w:val="both"/>
                    <w:rPr>
                      <w:rFonts w:ascii="Arial Narrow" w:hAnsi="Arial Narrow" w:cs="Times New Roman"/>
                      <w:b/>
                      <w:sz w:val="20"/>
                      <w:szCs w:val="20"/>
                    </w:rPr>
                  </w:pPr>
                  <w:r w:rsidRPr="009E6C2E">
                    <w:rPr>
                      <w:rFonts w:ascii="Arial Narrow" w:hAnsi="Arial Narrow" w:cs="Times New Roman"/>
                      <w:b/>
                      <w:sz w:val="20"/>
                      <w:szCs w:val="20"/>
                    </w:rPr>
                    <w:t>Операция/Процедура/техника</w:t>
                  </w:r>
                </w:p>
              </w:tc>
              <w:tc>
                <w:tcPr>
                  <w:tcW w:w="1134" w:type="dxa"/>
                </w:tcPr>
                <w:p w14:paraId="2705A9D6" w14:textId="77777777" w:rsidR="009E6C2E" w:rsidRPr="009E6C2E" w:rsidRDefault="009E6C2E" w:rsidP="009E6C2E">
                  <w:pPr>
                    <w:pStyle w:val="a5"/>
                    <w:tabs>
                      <w:tab w:val="left" w:pos="8606"/>
                    </w:tabs>
                    <w:ind w:left="-104"/>
                    <w:jc w:val="center"/>
                    <w:rPr>
                      <w:rFonts w:ascii="Arial Narrow" w:hAnsi="Arial Narrow" w:cs="Times New Roman"/>
                      <w:b/>
                      <w:sz w:val="20"/>
                      <w:szCs w:val="20"/>
                    </w:rPr>
                  </w:pPr>
                  <w:r w:rsidRPr="009E6C2E">
                    <w:rPr>
                      <w:rFonts w:ascii="Arial Narrow" w:hAnsi="Arial Narrow" w:cs="Times New Roman"/>
                      <w:b/>
                      <w:sz w:val="20"/>
                      <w:szCs w:val="20"/>
                    </w:rPr>
                    <w:t>Количество</w:t>
                  </w:r>
                </w:p>
              </w:tc>
            </w:tr>
            <w:tr w:rsidR="009E6C2E" w:rsidRPr="009E6C2E" w14:paraId="4F33F6CE" w14:textId="77777777" w:rsidTr="009E6C2E">
              <w:tc>
                <w:tcPr>
                  <w:tcW w:w="707" w:type="dxa"/>
                </w:tcPr>
                <w:p w14:paraId="0C7F01F6" w14:textId="77777777" w:rsidR="009E6C2E" w:rsidRPr="009E6C2E" w:rsidRDefault="009E6C2E" w:rsidP="009E6C2E">
                  <w:pPr>
                    <w:pStyle w:val="a5"/>
                    <w:numPr>
                      <w:ilvl w:val="0"/>
                      <w:numId w:val="8"/>
                    </w:numPr>
                    <w:tabs>
                      <w:tab w:val="left" w:pos="8606"/>
                    </w:tabs>
                    <w:ind w:left="-104" w:firstLine="0"/>
                    <w:jc w:val="both"/>
                    <w:rPr>
                      <w:rFonts w:ascii="Arial Narrow" w:hAnsi="Arial Narrow" w:cs="Times New Roman"/>
                      <w:sz w:val="20"/>
                      <w:szCs w:val="20"/>
                    </w:rPr>
                  </w:pPr>
                </w:p>
              </w:tc>
              <w:tc>
                <w:tcPr>
                  <w:tcW w:w="4195" w:type="dxa"/>
                </w:tcPr>
                <w:p w14:paraId="7F7AF123" w14:textId="77777777" w:rsidR="009E6C2E" w:rsidRPr="009E6C2E" w:rsidRDefault="009E6C2E" w:rsidP="009E6C2E">
                  <w:pPr>
                    <w:pStyle w:val="a5"/>
                    <w:shd w:val="clear" w:color="auto" w:fill="FFFFFF"/>
                    <w:tabs>
                      <w:tab w:val="left" w:pos="-108"/>
                      <w:tab w:val="left" w:pos="284"/>
                      <w:tab w:val="left" w:pos="709"/>
                      <w:tab w:val="left" w:pos="993"/>
                    </w:tabs>
                    <w:ind w:left="-104"/>
                    <w:jc w:val="both"/>
                    <w:rPr>
                      <w:rFonts w:ascii="Arial Narrow" w:hAnsi="Arial Narrow" w:cs="Times New Roman"/>
                      <w:sz w:val="20"/>
                      <w:szCs w:val="20"/>
                      <w:lang w:val="kk-KZ"/>
                    </w:rPr>
                  </w:pPr>
                  <w:r w:rsidRPr="009E6C2E">
                    <w:rPr>
                      <w:rFonts w:ascii="Arial Narrow" w:eastAsia="Calibri" w:hAnsi="Arial Narrow" w:cs="Times New Roman"/>
                      <w:sz w:val="20"/>
                      <w:szCs w:val="20"/>
                      <w:lang w:eastAsia="x-none"/>
                    </w:rPr>
                    <w:t>Работа с информационной технологией на уровне ПМСП (</w:t>
                  </w:r>
                  <w:r w:rsidRPr="009E6C2E">
                    <w:rPr>
                      <w:rFonts w:ascii="Arial Narrow" w:hAnsi="Arial Narrow" w:cs="Times New Roman"/>
                      <w:sz w:val="20"/>
                      <w:szCs w:val="20"/>
                    </w:rPr>
                    <w:t>КМИС, РПН, ЭРОБ, ЭРСБ, ДКПН, РОКС, РДБ, ИСЛО, РБиЖВ, НРСД, ХПН, ПУЗ</w:t>
                  </w:r>
                  <w:r w:rsidRPr="009E6C2E">
                    <w:rPr>
                      <w:rFonts w:ascii="Arial Narrow" w:eastAsia="Calibri" w:hAnsi="Arial Narrow" w:cs="Times New Roman"/>
                      <w:sz w:val="20"/>
                      <w:szCs w:val="20"/>
                      <w:lang w:eastAsia="x-none"/>
                    </w:rPr>
                    <w:t>)</w:t>
                  </w:r>
                </w:p>
              </w:tc>
              <w:tc>
                <w:tcPr>
                  <w:tcW w:w="1134" w:type="dxa"/>
                </w:tcPr>
                <w:p w14:paraId="2A81C374" w14:textId="77777777" w:rsidR="009E6C2E" w:rsidRPr="009E6C2E" w:rsidRDefault="009E6C2E" w:rsidP="009E6C2E">
                  <w:pPr>
                    <w:pStyle w:val="a5"/>
                    <w:tabs>
                      <w:tab w:val="left" w:pos="8606"/>
                    </w:tabs>
                    <w:ind w:left="-104"/>
                    <w:jc w:val="center"/>
                    <w:rPr>
                      <w:rFonts w:ascii="Arial Narrow" w:hAnsi="Arial Narrow" w:cs="Times New Roman"/>
                      <w:sz w:val="20"/>
                      <w:szCs w:val="20"/>
                    </w:rPr>
                  </w:pPr>
                  <w:r w:rsidRPr="009E6C2E">
                    <w:rPr>
                      <w:rFonts w:ascii="Arial Narrow" w:hAnsi="Arial Narrow" w:cs="Times New Roman"/>
                      <w:sz w:val="20"/>
                      <w:szCs w:val="20"/>
                    </w:rPr>
                    <w:t>Не менее 50</w:t>
                  </w:r>
                </w:p>
              </w:tc>
            </w:tr>
            <w:tr w:rsidR="009E6C2E" w:rsidRPr="009E6C2E" w14:paraId="661E77DF" w14:textId="77777777" w:rsidTr="009E6C2E">
              <w:tc>
                <w:tcPr>
                  <w:tcW w:w="707" w:type="dxa"/>
                </w:tcPr>
                <w:p w14:paraId="1790297C" w14:textId="77777777" w:rsidR="009E6C2E" w:rsidRPr="009E6C2E" w:rsidRDefault="009E6C2E" w:rsidP="009E6C2E">
                  <w:pPr>
                    <w:pStyle w:val="a5"/>
                    <w:numPr>
                      <w:ilvl w:val="0"/>
                      <w:numId w:val="8"/>
                    </w:numPr>
                    <w:tabs>
                      <w:tab w:val="left" w:pos="8606"/>
                    </w:tabs>
                    <w:ind w:left="-104" w:firstLine="0"/>
                    <w:jc w:val="both"/>
                    <w:rPr>
                      <w:rFonts w:ascii="Arial Narrow" w:hAnsi="Arial Narrow" w:cs="Times New Roman"/>
                      <w:sz w:val="20"/>
                      <w:szCs w:val="20"/>
                    </w:rPr>
                  </w:pPr>
                </w:p>
              </w:tc>
              <w:tc>
                <w:tcPr>
                  <w:tcW w:w="4195" w:type="dxa"/>
                </w:tcPr>
                <w:p w14:paraId="10943C10" w14:textId="77777777" w:rsidR="009E6C2E" w:rsidRPr="009E6C2E" w:rsidRDefault="009E6C2E" w:rsidP="009E6C2E">
                  <w:pPr>
                    <w:pStyle w:val="a5"/>
                    <w:tabs>
                      <w:tab w:val="left" w:pos="-108"/>
                      <w:tab w:val="left" w:pos="295"/>
                    </w:tabs>
                    <w:ind w:left="-104"/>
                    <w:jc w:val="both"/>
                    <w:rPr>
                      <w:rFonts w:ascii="Arial Narrow" w:eastAsia="Calibri" w:hAnsi="Arial Narrow" w:cs="Times New Roman"/>
                      <w:sz w:val="20"/>
                      <w:szCs w:val="20"/>
                      <w:lang w:eastAsia="x-none"/>
                    </w:rPr>
                  </w:pPr>
                  <w:r w:rsidRPr="009E6C2E">
                    <w:rPr>
                      <w:rFonts w:ascii="Arial Narrow" w:hAnsi="Arial Narrow" w:cs="Times New Roman"/>
                      <w:sz w:val="20"/>
                      <w:szCs w:val="20"/>
                    </w:rPr>
                    <w:t>Осуществление эффективного поиска информации по современным научно-обоснованным методам лечения и диагностики в информационных базах данных</w:t>
                  </w:r>
                </w:p>
              </w:tc>
              <w:tc>
                <w:tcPr>
                  <w:tcW w:w="1134" w:type="dxa"/>
                </w:tcPr>
                <w:p w14:paraId="21D0E644" w14:textId="77777777" w:rsidR="009E6C2E" w:rsidRPr="009E6C2E" w:rsidRDefault="009E6C2E" w:rsidP="009E6C2E">
                  <w:pPr>
                    <w:pStyle w:val="a5"/>
                    <w:tabs>
                      <w:tab w:val="left" w:pos="8606"/>
                    </w:tabs>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639FF84B" w14:textId="77777777" w:rsidTr="009E6C2E">
              <w:tc>
                <w:tcPr>
                  <w:tcW w:w="707" w:type="dxa"/>
                </w:tcPr>
                <w:p w14:paraId="39E9968E" w14:textId="77777777" w:rsidR="009E6C2E" w:rsidRPr="009E6C2E" w:rsidRDefault="009E6C2E" w:rsidP="009E6C2E">
                  <w:pPr>
                    <w:pStyle w:val="a5"/>
                    <w:numPr>
                      <w:ilvl w:val="0"/>
                      <w:numId w:val="8"/>
                    </w:numPr>
                    <w:tabs>
                      <w:tab w:val="left" w:pos="8606"/>
                    </w:tabs>
                    <w:ind w:left="-104" w:firstLine="0"/>
                    <w:jc w:val="both"/>
                    <w:rPr>
                      <w:rFonts w:ascii="Arial Narrow" w:hAnsi="Arial Narrow" w:cs="Times New Roman"/>
                      <w:sz w:val="20"/>
                      <w:szCs w:val="20"/>
                    </w:rPr>
                  </w:pPr>
                </w:p>
              </w:tc>
              <w:tc>
                <w:tcPr>
                  <w:tcW w:w="4195" w:type="dxa"/>
                </w:tcPr>
                <w:p w14:paraId="514198AE" w14:textId="77777777" w:rsidR="009E6C2E" w:rsidRPr="009E6C2E" w:rsidRDefault="009E6C2E" w:rsidP="009E6C2E">
                  <w:pPr>
                    <w:pStyle w:val="a5"/>
                    <w:tabs>
                      <w:tab w:val="left" w:pos="8606"/>
                    </w:tabs>
                    <w:ind w:left="-104"/>
                    <w:jc w:val="both"/>
                    <w:rPr>
                      <w:rFonts w:ascii="Arial Narrow" w:hAnsi="Arial Narrow" w:cs="Times New Roman"/>
                      <w:sz w:val="20"/>
                      <w:szCs w:val="20"/>
                    </w:rPr>
                  </w:pPr>
                  <w:r w:rsidRPr="009E6C2E">
                    <w:rPr>
                      <w:rFonts w:ascii="Arial Narrow" w:hAnsi="Arial Narrow" w:cs="Times New Roman"/>
                      <w:bCs/>
                      <w:sz w:val="20"/>
                      <w:szCs w:val="20"/>
                    </w:rPr>
                    <w:t>Выполнение алгоритма действия медицинских работников ПМСП при кодах безопасности: «Код синий» (проведение реанимационных мероприятий), «Код желтый» (алгоритм действия при разлитии химической и бактериологической жидкости), «Код белый» (алгоритм действия при агрессивном поведении пациента или посетителя МО), «Код розовый» (алгоритм действия медицинского персонала при пропаже ребенка), «Код черный» (при угрозе террористической атаки), «Код красный» (при пожаре)</w:t>
                  </w:r>
                </w:p>
              </w:tc>
              <w:tc>
                <w:tcPr>
                  <w:tcW w:w="1134" w:type="dxa"/>
                </w:tcPr>
                <w:p w14:paraId="5C8B35E8" w14:textId="77777777" w:rsidR="009E6C2E" w:rsidRPr="009E6C2E" w:rsidRDefault="009E6C2E" w:rsidP="009E6C2E">
                  <w:pPr>
                    <w:pStyle w:val="a5"/>
                    <w:tabs>
                      <w:tab w:val="left" w:pos="8606"/>
                    </w:tabs>
                    <w:ind w:left="-104"/>
                    <w:jc w:val="center"/>
                    <w:rPr>
                      <w:rFonts w:ascii="Arial Narrow" w:hAnsi="Arial Narrow" w:cs="Times New Roman"/>
                      <w:sz w:val="20"/>
                      <w:szCs w:val="20"/>
                    </w:rPr>
                  </w:pPr>
                  <w:r w:rsidRPr="009E6C2E">
                    <w:rPr>
                      <w:rFonts w:ascii="Arial Narrow" w:hAnsi="Arial Narrow" w:cs="Times New Roman"/>
                      <w:sz w:val="20"/>
                      <w:szCs w:val="20"/>
                    </w:rPr>
                    <w:t>5</w:t>
                  </w:r>
                </w:p>
              </w:tc>
            </w:tr>
            <w:tr w:rsidR="009E6C2E" w:rsidRPr="009E6C2E" w14:paraId="57199BFD" w14:textId="77777777" w:rsidTr="009E6C2E">
              <w:tc>
                <w:tcPr>
                  <w:tcW w:w="707" w:type="dxa"/>
                </w:tcPr>
                <w:p w14:paraId="0B054E7C" w14:textId="77777777" w:rsidR="009E6C2E" w:rsidRPr="009E6C2E" w:rsidRDefault="009E6C2E" w:rsidP="009E6C2E">
                  <w:pPr>
                    <w:pStyle w:val="a5"/>
                    <w:numPr>
                      <w:ilvl w:val="0"/>
                      <w:numId w:val="8"/>
                    </w:numPr>
                    <w:tabs>
                      <w:tab w:val="left" w:pos="8606"/>
                    </w:tabs>
                    <w:ind w:left="-104" w:firstLine="0"/>
                    <w:jc w:val="both"/>
                    <w:rPr>
                      <w:rFonts w:ascii="Arial Narrow" w:hAnsi="Arial Narrow" w:cs="Times New Roman"/>
                      <w:sz w:val="20"/>
                      <w:szCs w:val="20"/>
                    </w:rPr>
                  </w:pPr>
                </w:p>
              </w:tc>
              <w:tc>
                <w:tcPr>
                  <w:tcW w:w="4195" w:type="dxa"/>
                </w:tcPr>
                <w:p w14:paraId="65A09A79" w14:textId="77777777" w:rsidR="009E6C2E" w:rsidRPr="009E6C2E" w:rsidRDefault="009E6C2E" w:rsidP="009E6C2E">
                  <w:pPr>
                    <w:tabs>
                      <w:tab w:val="left" w:pos="1080"/>
                    </w:tabs>
                    <w:ind w:left="-104"/>
                    <w:jc w:val="both"/>
                    <w:rPr>
                      <w:rFonts w:ascii="Arial Narrow" w:hAnsi="Arial Narrow" w:cs="Times New Roman"/>
                      <w:spacing w:val="-5"/>
                      <w:sz w:val="20"/>
                      <w:szCs w:val="20"/>
                    </w:rPr>
                  </w:pPr>
                  <w:r w:rsidRPr="009E6C2E">
                    <w:rPr>
                      <w:rFonts w:ascii="Arial Narrow" w:hAnsi="Arial Narrow"/>
                      <w:sz w:val="20"/>
                      <w:szCs w:val="20"/>
                    </w:rPr>
                    <w:t>Определение степени ограничения жизнедеятельности и оформление медицинской документации для направления на МСЭК</w:t>
                  </w:r>
                </w:p>
              </w:tc>
              <w:tc>
                <w:tcPr>
                  <w:tcW w:w="1134" w:type="dxa"/>
                </w:tcPr>
                <w:p w14:paraId="5D531355" w14:textId="77777777" w:rsidR="009E6C2E" w:rsidRPr="009E6C2E" w:rsidRDefault="009E6C2E" w:rsidP="009E6C2E">
                  <w:pPr>
                    <w:pStyle w:val="a5"/>
                    <w:tabs>
                      <w:tab w:val="left" w:pos="8606"/>
                    </w:tabs>
                    <w:ind w:left="-104"/>
                    <w:jc w:val="center"/>
                    <w:rPr>
                      <w:rFonts w:ascii="Arial Narrow" w:hAnsi="Arial Narrow" w:cs="Times New Roman"/>
                      <w:sz w:val="20"/>
                      <w:szCs w:val="20"/>
                    </w:rPr>
                  </w:pPr>
                  <w:r w:rsidRPr="009E6C2E">
                    <w:rPr>
                      <w:rFonts w:ascii="Arial Narrow" w:hAnsi="Arial Narrow" w:cs="Times New Roman"/>
                      <w:sz w:val="20"/>
                      <w:szCs w:val="20"/>
                    </w:rPr>
                    <w:t>30</w:t>
                  </w:r>
                </w:p>
              </w:tc>
            </w:tr>
            <w:tr w:rsidR="009E6C2E" w:rsidRPr="009E6C2E" w14:paraId="468CDAFE" w14:textId="77777777" w:rsidTr="009E6C2E">
              <w:tc>
                <w:tcPr>
                  <w:tcW w:w="707" w:type="dxa"/>
                </w:tcPr>
                <w:p w14:paraId="0C821945" w14:textId="77777777" w:rsidR="009E6C2E" w:rsidRPr="009E6C2E" w:rsidRDefault="009E6C2E" w:rsidP="009E6C2E">
                  <w:pPr>
                    <w:pStyle w:val="a5"/>
                    <w:numPr>
                      <w:ilvl w:val="0"/>
                      <w:numId w:val="8"/>
                    </w:numPr>
                    <w:tabs>
                      <w:tab w:val="left" w:pos="8606"/>
                    </w:tabs>
                    <w:ind w:left="-104" w:firstLine="0"/>
                    <w:jc w:val="both"/>
                    <w:rPr>
                      <w:rFonts w:ascii="Arial Narrow" w:hAnsi="Arial Narrow" w:cs="Times New Roman"/>
                      <w:sz w:val="20"/>
                      <w:szCs w:val="20"/>
                    </w:rPr>
                  </w:pPr>
                </w:p>
              </w:tc>
              <w:tc>
                <w:tcPr>
                  <w:tcW w:w="4195" w:type="dxa"/>
                  <w:vAlign w:val="center"/>
                </w:tcPr>
                <w:p w14:paraId="7610362B" w14:textId="77777777" w:rsidR="009E6C2E" w:rsidRPr="009E6C2E" w:rsidRDefault="009E6C2E" w:rsidP="009E6C2E">
                  <w:pPr>
                    <w:ind w:left="-104"/>
                    <w:jc w:val="both"/>
                    <w:rPr>
                      <w:rFonts w:ascii="Arial Narrow" w:hAnsi="Arial Narrow" w:cs="Times New Roman"/>
                      <w:bCs/>
                      <w:sz w:val="20"/>
                      <w:szCs w:val="20"/>
                      <w:highlight w:val="yellow"/>
                    </w:rPr>
                  </w:pPr>
                  <w:r w:rsidRPr="009E6C2E">
                    <w:rPr>
                      <w:rFonts w:ascii="Arial Narrow" w:hAnsi="Arial Narrow"/>
                      <w:sz w:val="20"/>
                      <w:szCs w:val="20"/>
                    </w:rPr>
                    <w:t xml:space="preserve">Консультирование родителей по вопросам вакцинации  </w:t>
                  </w:r>
                </w:p>
              </w:tc>
              <w:tc>
                <w:tcPr>
                  <w:tcW w:w="1134" w:type="dxa"/>
                </w:tcPr>
                <w:p w14:paraId="66FB021C" w14:textId="77777777" w:rsidR="009E6C2E" w:rsidRPr="009E6C2E" w:rsidRDefault="009E6C2E" w:rsidP="009E6C2E">
                  <w:pPr>
                    <w:pStyle w:val="a5"/>
                    <w:tabs>
                      <w:tab w:val="left" w:pos="8606"/>
                    </w:tabs>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26B8BB78" w14:textId="77777777" w:rsidTr="009E6C2E">
              <w:tc>
                <w:tcPr>
                  <w:tcW w:w="707" w:type="dxa"/>
                </w:tcPr>
                <w:p w14:paraId="24BA0E8D" w14:textId="77777777" w:rsidR="009E6C2E" w:rsidRPr="009E6C2E" w:rsidRDefault="009E6C2E" w:rsidP="009E6C2E">
                  <w:pPr>
                    <w:pStyle w:val="a5"/>
                    <w:numPr>
                      <w:ilvl w:val="0"/>
                      <w:numId w:val="8"/>
                    </w:numPr>
                    <w:tabs>
                      <w:tab w:val="left" w:pos="8606"/>
                    </w:tabs>
                    <w:ind w:left="-104" w:firstLine="0"/>
                    <w:jc w:val="both"/>
                    <w:rPr>
                      <w:rFonts w:ascii="Arial Narrow" w:hAnsi="Arial Narrow" w:cs="Times New Roman"/>
                      <w:sz w:val="20"/>
                      <w:szCs w:val="20"/>
                    </w:rPr>
                  </w:pPr>
                </w:p>
              </w:tc>
              <w:tc>
                <w:tcPr>
                  <w:tcW w:w="4195" w:type="dxa"/>
                </w:tcPr>
                <w:p w14:paraId="10CD0D9E" w14:textId="77777777" w:rsidR="009E6C2E" w:rsidRPr="009E6C2E" w:rsidRDefault="009E6C2E" w:rsidP="009E6C2E">
                  <w:pPr>
                    <w:tabs>
                      <w:tab w:val="left" w:pos="1080"/>
                    </w:tabs>
                    <w:ind w:left="-104"/>
                    <w:jc w:val="both"/>
                    <w:rPr>
                      <w:rFonts w:ascii="Arial Narrow" w:hAnsi="Arial Narrow" w:cs="Times New Roman"/>
                      <w:spacing w:val="-5"/>
                      <w:sz w:val="20"/>
                      <w:szCs w:val="20"/>
                      <w:highlight w:val="yellow"/>
                    </w:rPr>
                  </w:pPr>
                  <w:r w:rsidRPr="009E6C2E">
                    <w:rPr>
                      <w:rFonts w:ascii="Arial Narrow" w:hAnsi="Arial Narrow" w:cs="Times New Roman"/>
                      <w:sz w:val="20"/>
                      <w:szCs w:val="20"/>
                      <w:lang w:bidi="en-US"/>
                    </w:rPr>
                    <w:t>Проведение медицинского интервьюирования и врачебного консультирования</w:t>
                  </w:r>
                  <w:r w:rsidRPr="009E6C2E">
                    <w:rPr>
                      <w:rFonts w:ascii="Arial Narrow" w:hAnsi="Arial Narrow" w:cs="Times New Roman"/>
                      <w:spacing w:val="-5"/>
                      <w:sz w:val="20"/>
                      <w:szCs w:val="20"/>
                    </w:rPr>
                    <w:t>, правила дистанционного консультирования пациентов</w:t>
                  </w:r>
                </w:p>
              </w:tc>
              <w:tc>
                <w:tcPr>
                  <w:tcW w:w="1134" w:type="dxa"/>
                </w:tcPr>
                <w:p w14:paraId="25902A6F" w14:textId="77777777" w:rsidR="009E6C2E" w:rsidRPr="009E6C2E" w:rsidRDefault="009E6C2E" w:rsidP="009E6C2E">
                  <w:pPr>
                    <w:pStyle w:val="a5"/>
                    <w:tabs>
                      <w:tab w:val="left" w:pos="8606"/>
                    </w:tabs>
                    <w:ind w:left="-104"/>
                    <w:jc w:val="center"/>
                    <w:rPr>
                      <w:rFonts w:ascii="Arial Narrow" w:hAnsi="Arial Narrow" w:cs="Times New Roman"/>
                      <w:sz w:val="20"/>
                      <w:szCs w:val="20"/>
                    </w:rPr>
                  </w:pPr>
                  <w:r w:rsidRPr="009E6C2E">
                    <w:rPr>
                      <w:rFonts w:ascii="Arial Narrow" w:hAnsi="Arial Narrow" w:cs="Times New Roman"/>
                      <w:sz w:val="20"/>
                      <w:szCs w:val="20"/>
                    </w:rPr>
                    <w:t>30</w:t>
                  </w:r>
                </w:p>
              </w:tc>
            </w:tr>
            <w:tr w:rsidR="009E6C2E" w:rsidRPr="009E6C2E" w14:paraId="6D4C2BB3" w14:textId="77777777" w:rsidTr="009E6C2E">
              <w:tc>
                <w:tcPr>
                  <w:tcW w:w="707" w:type="dxa"/>
                </w:tcPr>
                <w:p w14:paraId="17FCA797"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52B5F9C9" w14:textId="77777777" w:rsidR="009E6C2E" w:rsidRPr="009E6C2E" w:rsidRDefault="009E6C2E" w:rsidP="009E6C2E">
                  <w:pPr>
                    <w:tabs>
                      <w:tab w:val="left" w:pos="1080"/>
                    </w:tabs>
                    <w:ind w:left="-104"/>
                    <w:jc w:val="both"/>
                    <w:rPr>
                      <w:rFonts w:ascii="Arial Narrow" w:hAnsi="Arial Narrow" w:cs="Times New Roman"/>
                      <w:sz w:val="20"/>
                      <w:szCs w:val="20"/>
                    </w:rPr>
                  </w:pPr>
                  <w:r w:rsidRPr="009E6C2E">
                    <w:rPr>
                      <w:rFonts w:ascii="Arial Narrow" w:hAnsi="Arial Narrow" w:cs="Times New Roman"/>
                      <w:spacing w:val="-5"/>
                      <w:sz w:val="20"/>
                      <w:szCs w:val="20"/>
                    </w:rPr>
                    <w:t>Проведение и интерпретация результатов ЭКГ</w:t>
                  </w:r>
                </w:p>
              </w:tc>
              <w:tc>
                <w:tcPr>
                  <w:tcW w:w="1134" w:type="dxa"/>
                </w:tcPr>
                <w:p w14:paraId="2A3C7B1F"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50</w:t>
                  </w:r>
                </w:p>
              </w:tc>
            </w:tr>
            <w:tr w:rsidR="009E6C2E" w:rsidRPr="009E6C2E" w14:paraId="4AC44FE6" w14:textId="77777777" w:rsidTr="009E6C2E">
              <w:tc>
                <w:tcPr>
                  <w:tcW w:w="707" w:type="dxa"/>
                </w:tcPr>
                <w:p w14:paraId="1E357142"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0346B4F1" w14:textId="77777777" w:rsidR="009E6C2E" w:rsidRPr="009E6C2E" w:rsidRDefault="009E6C2E" w:rsidP="009E6C2E">
                  <w:pPr>
                    <w:tabs>
                      <w:tab w:val="left" w:pos="1080"/>
                    </w:tabs>
                    <w:ind w:left="-104"/>
                    <w:jc w:val="both"/>
                    <w:rPr>
                      <w:rFonts w:ascii="Arial Narrow" w:hAnsi="Arial Narrow" w:cs="Times New Roman"/>
                      <w:spacing w:val="-5"/>
                      <w:sz w:val="20"/>
                      <w:szCs w:val="20"/>
                    </w:rPr>
                  </w:pPr>
                  <w:r w:rsidRPr="009E6C2E">
                    <w:rPr>
                      <w:rFonts w:ascii="Arial Narrow" w:hAnsi="Arial Narrow" w:cs="Times New Roman"/>
                      <w:sz w:val="20"/>
                      <w:szCs w:val="20"/>
                    </w:rPr>
                    <w:t>Интерпретация результатов рентгенографии</w:t>
                  </w:r>
                </w:p>
              </w:tc>
              <w:tc>
                <w:tcPr>
                  <w:tcW w:w="1134" w:type="dxa"/>
                </w:tcPr>
                <w:p w14:paraId="4A982B5C"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20</w:t>
                  </w:r>
                </w:p>
              </w:tc>
            </w:tr>
            <w:tr w:rsidR="009E6C2E" w:rsidRPr="009E6C2E" w14:paraId="7DF4A7CD" w14:textId="77777777" w:rsidTr="009E6C2E">
              <w:tc>
                <w:tcPr>
                  <w:tcW w:w="707" w:type="dxa"/>
                </w:tcPr>
                <w:p w14:paraId="683A157A"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1756CAE1" w14:textId="77777777" w:rsidR="009E6C2E" w:rsidRPr="009E6C2E" w:rsidRDefault="009E6C2E" w:rsidP="009E6C2E">
                  <w:pPr>
                    <w:tabs>
                      <w:tab w:val="left" w:pos="1080"/>
                    </w:tabs>
                    <w:ind w:left="-104"/>
                    <w:jc w:val="both"/>
                    <w:rPr>
                      <w:rFonts w:ascii="Arial Narrow" w:hAnsi="Arial Narrow" w:cs="Times New Roman"/>
                      <w:spacing w:val="-5"/>
                      <w:sz w:val="20"/>
                      <w:szCs w:val="20"/>
                    </w:rPr>
                  </w:pPr>
                  <w:r w:rsidRPr="009E6C2E">
                    <w:rPr>
                      <w:rFonts w:ascii="Arial Narrow" w:hAnsi="Arial Narrow" w:cs="Times New Roman"/>
                      <w:spacing w:val="-5"/>
                      <w:sz w:val="20"/>
                      <w:szCs w:val="20"/>
                    </w:rPr>
                    <w:t>Проведение и интерпретации результатов спирометрии</w:t>
                  </w:r>
                </w:p>
              </w:tc>
              <w:tc>
                <w:tcPr>
                  <w:tcW w:w="1134" w:type="dxa"/>
                </w:tcPr>
                <w:p w14:paraId="77B1E03E"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75CA210C" w14:textId="77777777" w:rsidTr="009E6C2E">
              <w:tc>
                <w:tcPr>
                  <w:tcW w:w="707" w:type="dxa"/>
                </w:tcPr>
                <w:p w14:paraId="2DD6584A"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1305C941" w14:textId="77777777" w:rsidR="009E6C2E" w:rsidRPr="009E6C2E" w:rsidRDefault="009E6C2E" w:rsidP="009E6C2E">
                  <w:pPr>
                    <w:ind w:left="-104"/>
                    <w:jc w:val="both"/>
                    <w:rPr>
                      <w:rFonts w:ascii="Arial Narrow" w:hAnsi="Arial Narrow" w:cs="Times New Roman"/>
                      <w:spacing w:val="-6"/>
                      <w:sz w:val="20"/>
                      <w:szCs w:val="20"/>
                    </w:rPr>
                  </w:pPr>
                  <w:r w:rsidRPr="009E6C2E">
                    <w:rPr>
                      <w:rFonts w:ascii="Arial Narrow" w:hAnsi="Arial Narrow" w:cs="Times New Roman"/>
                      <w:spacing w:val="-6"/>
                      <w:sz w:val="20"/>
                      <w:szCs w:val="20"/>
                    </w:rPr>
                    <w:t>Взятия мазков из носоглотки</w:t>
                  </w:r>
                </w:p>
              </w:tc>
              <w:tc>
                <w:tcPr>
                  <w:tcW w:w="1134" w:type="dxa"/>
                </w:tcPr>
                <w:p w14:paraId="60068932"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3A8ED197" w14:textId="77777777" w:rsidTr="009E6C2E">
              <w:tc>
                <w:tcPr>
                  <w:tcW w:w="707" w:type="dxa"/>
                </w:tcPr>
                <w:p w14:paraId="6662BA0D"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748865C0" w14:textId="77777777" w:rsidR="009E6C2E" w:rsidRPr="009E6C2E" w:rsidRDefault="009E6C2E" w:rsidP="009E6C2E">
                  <w:pPr>
                    <w:ind w:left="-104"/>
                    <w:jc w:val="both"/>
                    <w:rPr>
                      <w:rFonts w:ascii="Arial Narrow" w:hAnsi="Arial Narrow" w:cs="Times New Roman"/>
                      <w:spacing w:val="-6"/>
                      <w:sz w:val="20"/>
                      <w:szCs w:val="20"/>
                    </w:rPr>
                  </w:pPr>
                  <w:r w:rsidRPr="009E6C2E">
                    <w:rPr>
                      <w:rFonts w:ascii="Arial Narrow" w:hAnsi="Arial Narrow" w:cs="Times New Roman"/>
                      <w:sz w:val="20"/>
                      <w:szCs w:val="20"/>
                    </w:rPr>
                    <w:t>Проведение местной анестезии</w:t>
                  </w:r>
                </w:p>
              </w:tc>
              <w:tc>
                <w:tcPr>
                  <w:tcW w:w="1134" w:type="dxa"/>
                </w:tcPr>
                <w:p w14:paraId="2FB47F92"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6FD301DF" w14:textId="77777777" w:rsidTr="009E6C2E">
              <w:tc>
                <w:tcPr>
                  <w:tcW w:w="707" w:type="dxa"/>
                </w:tcPr>
                <w:p w14:paraId="140B679F"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14930978"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Снятие швов с операционной раны</w:t>
                  </w:r>
                </w:p>
              </w:tc>
              <w:tc>
                <w:tcPr>
                  <w:tcW w:w="1134" w:type="dxa"/>
                </w:tcPr>
                <w:p w14:paraId="67DEF7BD"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705CC3DD" w14:textId="77777777" w:rsidTr="009E6C2E">
              <w:tc>
                <w:tcPr>
                  <w:tcW w:w="707" w:type="dxa"/>
                </w:tcPr>
                <w:p w14:paraId="0CFBBDA7"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30A76A0A"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Обработка ожоговой поверхности инфицированных ран</w:t>
                  </w:r>
                </w:p>
              </w:tc>
              <w:tc>
                <w:tcPr>
                  <w:tcW w:w="1134" w:type="dxa"/>
                </w:tcPr>
                <w:p w14:paraId="219BC838"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2667D513" w14:textId="77777777" w:rsidTr="009E6C2E">
              <w:tc>
                <w:tcPr>
                  <w:tcW w:w="707" w:type="dxa"/>
                </w:tcPr>
                <w:p w14:paraId="31D2E5FA"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02CD88DB"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Наложение мягкой повязки</w:t>
                  </w:r>
                </w:p>
              </w:tc>
              <w:tc>
                <w:tcPr>
                  <w:tcW w:w="1134" w:type="dxa"/>
                </w:tcPr>
                <w:p w14:paraId="2207F5A7"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105CFEA5" w14:textId="77777777" w:rsidTr="009E6C2E">
              <w:tc>
                <w:tcPr>
                  <w:tcW w:w="707" w:type="dxa"/>
                </w:tcPr>
                <w:p w14:paraId="7865F65E"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7AA96463"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pacing w:val="-5"/>
                      <w:sz w:val="20"/>
                      <w:szCs w:val="20"/>
                    </w:rPr>
                    <w:t>Транспортная иммобилизация при переломах трубчатых костей, ключицы, по</w:t>
                  </w:r>
                  <w:r w:rsidRPr="009E6C2E">
                    <w:rPr>
                      <w:rFonts w:ascii="Arial Narrow" w:hAnsi="Arial Narrow" w:cs="Times New Roman"/>
                      <w:sz w:val="20"/>
                      <w:szCs w:val="20"/>
                    </w:rPr>
                    <w:t>звоночника</w:t>
                  </w:r>
                </w:p>
              </w:tc>
              <w:tc>
                <w:tcPr>
                  <w:tcW w:w="1134" w:type="dxa"/>
                </w:tcPr>
                <w:p w14:paraId="4F7D2E10"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5</w:t>
                  </w:r>
                </w:p>
              </w:tc>
            </w:tr>
            <w:tr w:rsidR="009E6C2E" w:rsidRPr="009E6C2E" w14:paraId="2ED40152" w14:textId="77777777" w:rsidTr="009E6C2E">
              <w:tc>
                <w:tcPr>
                  <w:tcW w:w="707" w:type="dxa"/>
                </w:tcPr>
                <w:p w14:paraId="5AA1C9D2"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0BC85AE1" w14:textId="77777777" w:rsidR="009E6C2E" w:rsidRPr="009E6C2E" w:rsidRDefault="009E6C2E" w:rsidP="009E6C2E">
                  <w:pPr>
                    <w:ind w:left="-104"/>
                    <w:jc w:val="both"/>
                    <w:rPr>
                      <w:rFonts w:ascii="Arial Narrow" w:hAnsi="Arial Narrow" w:cs="Times New Roman"/>
                      <w:spacing w:val="-6"/>
                      <w:sz w:val="20"/>
                      <w:szCs w:val="20"/>
                    </w:rPr>
                  </w:pPr>
                  <w:r w:rsidRPr="009E6C2E">
                    <w:rPr>
                      <w:rFonts w:ascii="Arial Narrow" w:hAnsi="Arial Narrow" w:cs="Times New Roman"/>
                      <w:sz w:val="20"/>
                      <w:szCs w:val="20"/>
                    </w:rPr>
                    <w:t>Пальцевое исследование простаты</w:t>
                  </w:r>
                </w:p>
              </w:tc>
              <w:tc>
                <w:tcPr>
                  <w:tcW w:w="1134" w:type="dxa"/>
                </w:tcPr>
                <w:p w14:paraId="20531832"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5</w:t>
                  </w:r>
                </w:p>
              </w:tc>
            </w:tr>
            <w:tr w:rsidR="009E6C2E" w:rsidRPr="009E6C2E" w14:paraId="3360E231" w14:textId="77777777" w:rsidTr="009E6C2E">
              <w:tc>
                <w:tcPr>
                  <w:tcW w:w="707" w:type="dxa"/>
                </w:tcPr>
                <w:p w14:paraId="16436163"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31FBC817"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Пальцевое исследование прямой кишки</w:t>
                  </w:r>
                </w:p>
              </w:tc>
              <w:tc>
                <w:tcPr>
                  <w:tcW w:w="1134" w:type="dxa"/>
                </w:tcPr>
                <w:p w14:paraId="2337EBE1"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5</w:t>
                  </w:r>
                </w:p>
              </w:tc>
            </w:tr>
            <w:tr w:rsidR="009E6C2E" w:rsidRPr="009E6C2E" w14:paraId="5722BCAD" w14:textId="77777777" w:rsidTr="009E6C2E">
              <w:tc>
                <w:tcPr>
                  <w:tcW w:w="707" w:type="dxa"/>
                </w:tcPr>
                <w:p w14:paraId="26D24845"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6C2B4A11"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 xml:space="preserve">Осмотр ЛОР-органов при помощи </w:t>
                  </w:r>
                  <w:r w:rsidRPr="009E6C2E">
                    <w:rPr>
                      <w:rFonts w:ascii="Arial Narrow" w:hAnsi="Arial Narrow" w:cs="Times New Roman"/>
                      <w:color w:val="000000" w:themeColor="text1"/>
                      <w:sz w:val="20"/>
                      <w:szCs w:val="20"/>
                    </w:rPr>
                    <w:t>отоскопа</w:t>
                  </w:r>
                </w:p>
              </w:tc>
              <w:tc>
                <w:tcPr>
                  <w:tcW w:w="1134" w:type="dxa"/>
                </w:tcPr>
                <w:p w14:paraId="53C5678F"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52C69852" w14:textId="77777777" w:rsidTr="009E6C2E">
              <w:tc>
                <w:tcPr>
                  <w:tcW w:w="707" w:type="dxa"/>
                </w:tcPr>
                <w:p w14:paraId="6AAD2FFB"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1116A90C"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 xml:space="preserve">Остановка носового кровотечения (передняя тампонада носа) </w:t>
                  </w:r>
                </w:p>
              </w:tc>
              <w:tc>
                <w:tcPr>
                  <w:tcW w:w="1134" w:type="dxa"/>
                </w:tcPr>
                <w:p w14:paraId="2D5FE450"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2FD822C7" w14:textId="77777777" w:rsidTr="009E6C2E">
              <w:tc>
                <w:tcPr>
                  <w:tcW w:w="707" w:type="dxa"/>
                </w:tcPr>
                <w:p w14:paraId="27CE51AA"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311FB25D"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Исследование слуха шепотной и разговорной речью</w:t>
                  </w:r>
                </w:p>
              </w:tc>
              <w:tc>
                <w:tcPr>
                  <w:tcW w:w="1134" w:type="dxa"/>
                </w:tcPr>
                <w:p w14:paraId="280A57D4"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667F89D7" w14:textId="77777777" w:rsidTr="009E6C2E">
              <w:tc>
                <w:tcPr>
                  <w:tcW w:w="707" w:type="dxa"/>
                </w:tcPr>
                <w:p w14:paraId="11BB0011"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4DFE4280"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Коникотомия</w:t>
                  </w:r>
                </w:p>
              </w:tc>
              <w:tc>
                <w:tcPr>
                  <w:tcW w:w="1134" w:type="dxa"/>
                </w:tcPr>
                <w:p w14:paraId="2E49F66D"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5</w:t>
                  </w:r>
                </w:p>
              </w:tc>
            </w:tr>
            <w:tr w:rsidR="009E6C2E" w:rsidRPr="009E6C2E" w14:paraId="4836756C" w14:textId="77777777" w:rsidTr="009E6C2E">
              <w:tc>
                <w:tcPr>
                  <w:tcW w:w="707" w:type="dxa"/>
                </w:tcPr>
                <w:p w14:paraId="45D7D991"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04C26F10"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 xml:space="preserve">Определение остроты зрения, цветового зрения, полей зрения </w:t>
                  </w:r>
                </w:p>
              </w:tc>
              <w:tc>
                <w:tcPr>
                  <w:tcW w:w="1134" w:type="dxa"/>
                </w:tcPr>
                <w:p w14:paraId="322B750E"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2E210183" w14:textId="77777777" w:rsidTr="009E6C2E">
              <w:tc>
                <w:tcPr>
                  <w:tcW w:w="707" w:type="dxa"/>
                </w:tcPr>
                <w:p w14:paraId="6C439A2E"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787ED0C4"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Осмотр глазного дна</w:t>
                  </w:r>
                </w:p>
              </w:tc>
              <w:tc>
                <w:tcPr>
                  <w:tcW w:w="1134" w:type="dxa"/>
                </w:tcPr>
                <w:p w14:paraId="341BEB5C"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00C7B2B6" w14:textId="77777777" w:rsidTr="009E6C2E">
              <w:tc>
                <w:tcPr>
                  <w:tcW w:w="707" w:type="dxa"/>
                </w:tcPr>
                <w:p w14:paraId="4343D74E"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1CA7A793"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Обезболивание соединительной ткани роговицы при поверхностно расположенного инородного тела</w:t>
                  </w:r>
                </w:p>
              </w:tc>
              <w:tc>
                <w:tcPr>
                  <w:tcW w:w="1134" w:type="dxa"/>
                </w:tcPr>
                <w:p w14:paraId="66D47CE1"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5</w:t>
                  </w:r>
                </w:p>
              </w:tc>
            </w:tr>
            <w:tr w:rsidR="009E6C2E" w:rsidRPr="009E6C2E" w14:paraId="3F18FAB2" w14:textId="77777777" w:rsidTr="009E6C2E">
              <w:tc>
                <w:tcPr>
                  <w:tcW w:w="707" w:type="dxa"/>
                </w:tcPr>
                <w:p w14:paraId="081FA3F9"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40E22F3F"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Диагностика и первая помощь при коньюктивитах</w:t>
                  </w:r>
                </w:p>
              </w:tc>
              <w:tc>
                <w:tcPr>
                  <w:tcW w:w="1134" w:type="dxa"/>
                </w:tcPr>
                <w:p w14:paraId="403B542C"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5</w:t>
                  </w:r>
                </w:p>
              </w:tc>
            </w:tr>
            <w:tr w:rsidR="009E6C2E" w:rsidRPr="009E6C2E" w14:paraId="495393F2" w14:textId="77777777" w:rsidTr="009E6C2E">
              <w:tc>
                <w:tcPr>
                  <w:tcW w:w="707" w:type="dxa"/>
                </w:tcPr>
                <w:p w14:paraId="3C5648EB"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5538396F"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 xml:space="preserve">Диагностика беременности (сомнительные и вероятные признаки). </w:t>
                  </w:r>
                  <w:r w:rsidRPr="009E6C2E">
                    <w:rPr>
                      <w:rFonts w:ascii="Arial Narrow" w:hAnsi="Arial Narrow" w:cs="Times New Roman"/>
                      <w:color w:val="000000" w:themeColor="text1"/>
                      <w:sz w:val="20"/>
                      <w:szCs w:val="20"/>
                    </w:rPr>
                    <w:t>Определение срока беременности (по менструации, по дню предполагаемой, по первой явке, по дате первого шевеления плода, объективно, УЗИ)</w:t>
                  </w:r>
                </w:p>
              </w:tc>
              <w:tc>
                <w:tcPr>
                  <w:tcW w:w="1134" w:type="dxa"/>
                </w:tcPr>
                <w:p w14:paraId="69003DE6"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5F18BEFB" w14:textId="77777777" w:rsidTr="009E6C2E">
              <w:tc>
                <w:tcPr>
                  <w:tcW w:w="707" w:type="dxa"/>
                </w:tcPr>
                <w:p w14:paraId="265F7A44"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37E243E4"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Приемы наружного акушерского обследования (приемы Леопольда)</w:t>
                  </w:r>
                </w:p>
              </w:tc>
              <w:tc>
                <w:tcPr>
                  <w:tcW w:w="1134" w:type="dxa"/>
                </w:tcPr>
                <w:p w14:paraId="7E535CB6"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36AB0F01" w14:textId="77777777" w:rsidTr="009E6C2E">
              <w:tc>
                <w:tcPr>
                  <w:tcW w:w="707" w:type="dxa"/>
                </w:tcPr>
                <w:p w14:paraId="53638F9B"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2D8900C8" w14:textId="5BC3A920" w:rsidR="009E6C2E" w:rsidRPr="009E6C2E" w:rsidRDefault="00B87972" w:rsidP="009E6C2E">
                  <w:pPr>
                    <w:ind w:left="-104"/>
                    <w:jc w:val="both"/>
                    <w:rPr>
                      <w:rFonts w:ascii="Arial Narrow" w:hAnsi="Arial Narrow" w:cs="Times New Roman"/>
                      <w:sz w:val="20"/>
                      <w:szCs w:val="20"/>
                    </w:rPr>
                  </w:pPr>
                  <w:r>
                    <w:rPr>
                      <w:rFonts w:ascii="Arial Narrow" w:hAnsi="Arial Narrow" w:cs="Times New Roman"/>
                      <w:sz w:val="20"/>
                      <w:szCs w:val="20"/>
                    </w:rPr>
                    <w:t>Выслушивание сердцебиения плода</w:t>
                  </w:r>
                </w:p>
              </w:tc>
              <w:tc>
                <w:tcPr>
                  <w:tcW w:w="1134" w:type="dxa"/>
                </w:tcPr>
                <w:p w14:paraId="7BEFB977"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14DDCDD5" w14:textId="77777777" w:rsidTr="009E6C2E">
              <w:tc>
                <w:tcPr>
                  <w:tcW w:w="707" w:type="dxa"/>
                </w:tcPr>
                <w:p w14:paraId="5B6B6E1B"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436BEC5B"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Определение высоты стояния дна матки, измерение окружности живота</w:t>
                  </w:r>
                </w:p>
              </w:tc>
              <w:tc>
                <w:tcPr>
                  <w:tcW w:w="1134" w:type="dxa"/>
                </w:tcPr>
                <w:p w14:paraId="1E574424"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0023BDE8" w14:textId="77777777" w:rsidTr="009E6C2E">
              <w:tc>
                <w:tcPr>
                  <w:tcW w:w="707" w:type="dxa"/>
                </w:tcPr>
                <w:p w14:paraId="1C2E1310"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2E9E0682" w14:textId="77777777" w:rsidR="009E6C2E" w:rsidRPr="009E6C2E" w:rsidRDefault="009E6C2E" w:rsidP="009E6C2E">
                  <w:pPr>
                    <w:ind w:left="-104"/>
                    <w:jc w:val="both"/>
                    <w:rPr>
                      <w:rFonts w:ascii="Arial Narrow" w:hAnsi="Arial Narrow" w:cs="Times New Roman"/>
                      <w:spacing w:val="-5"/>
                      <w:sz w:val="20"/>
                      <w:szCs w:val="20"/>
                    </w:rPr>
                  </w:pPr>
                  <w:r w:rsidRPr="009E6C2E">
                    <w:rPr>
                      <w:rFonts w:ascii="Arial Narrow" w:hAnsi="Arial Narrow" w:cs="Times New Roman"/>
                      <w:sz w:val="20"/>
                      <w:szCs w:val="20"/>
                    </w:rPr>
                    <w:t>Бимануальное, влагалищное исследование</w:t>
                  </w:r>
                </w:p>
              </w:tc>
              <w:tc>
                <w:tcPr>
                  <w:tcW w:w="1134" w:type="dxa"/>
                </w:tcPr>
                <w:p w14:paraId="7F6C7DD1"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21D16377" w14:textId="77777777" w:rsidTr="009E6C2E">
              <w:tc>
                <w:tcPr>
                  <w:tcW w:w="707" w:type="dxa"/>
                </w:tcPr>
                <w:p w14:paraId="76390DDF"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05D624BE" w14:textId="77777777" w:rsidR="009E6C2E" w:rsidRPr="009E6C2E" w:rsidRDefault="009E6C2E" w:rsidP="009E6C2E">
                  <w:pPr>
                    <w:ind w:left="-104"/>
                    <w:jc w:val="both"/>
                    <w:rPr>
                      <w:rFonts w:ascii="Arial Narrow" w:hAnsi="Arial Narrow" w:cs="Times New Roman"/>
                      <w:spacing w:val="-5"/>
                      <w:sz w:val="20"/>
                      <w:szCs w:val="20"/>
                    </w:rPr>
                  </w:pPr>
                  <w:r w:rsidRPr="009E6C2E">
                    <w:rPr>
                      <w:rFonts w:ascii="Arial Narrow" w:hAnsi="Arial Narrow" w:cs="Times New Roman"/>
                      <w:sz w:val="20"/>
                      <w:szCs w:val="20"/>
                    </w:rPr>
                    <w:t>Осмотр с помощью гинекологических зеркал</w:t>
                  </w:r>
                </w:p>
              </w:tc>
              <w:tc>
                <w:tcPr>
                  <w:tcW w:w="1134" w:type="dxa"/>
                </w:tcPr>
                <w:p w14:paraId="034C5123"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48738D1D" w14:textId="77777777" w:rsidTr="009E6C2E">
              <w:tc>
                <w:tcPr>
                  <w:tcW w:w="707" w:type="dxa"/>
                </w:tcPr>
                <w:p w14:paraId="78E1851A"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7EBC221D" w14:textId="77777777" w:rsidR="009E6C2E" w:rsidRPr="009E6C2E" w:rsidRDefault="009E6C2E" w:rsidP="009E6C2E">
                  <w:pPr>
                    <w:ind w:left="-104"/>
                    <w:jc w:val="both"/>
                    <w:rPr>
                      <w:rFonts w:ascii="Arial Narrow" w:hAnsi="Arial Narrow" w:cs="Times New Roman"/>
                      <w:spacing w:val="-5"/>
                      <w:sz w:val="20"/>
                      <w:szCs w:val="20"/>
                    </w:rPr>
                  </w:pPr>
                  <w:r w:rsidRPr="009E6C2E">
                    <w:rPr>
                      <w:rFonts w:ascii="Arial Narrow" w:hAnsi="Arial Narrow" w:cs="Times New Roman"/>
                      <w:sz w:val="20"/>
                      <w:szCs w:val="20"/>
                    </w:rPr>
                    <w:t>Взятие мазков из трех точек</w:t>
                  </w:r>
                </w:p>
              </w:tc>
              <w:tc>
                <w:tcPr>
                  <w:tcW w:w="1134" w:type="dxa"/>
                </w:tcPr>
                <w:p w14:paraId="1275B37D"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37AAAE69" w14:textId="77777777" w:rsidTr="009E6C2E">
              <w:tc>
                <w:tcPr>
                  <w:tcW w:w="707" w:type="dxa"/>
                </w:tcPr>
                <w:p w14:paraId="13F96F0C"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6325ED35"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Взятие мазков на онкоцитологию</w:t>
                  </w:r>
                </w:p>
              </w:tc>
              <w:tc>
                <w:tcPr>
                  <w:tcW w:w="1134" w:type="dxa"/>
                </w:tcPr>
                <w:p w14:paraId="4109FFE4"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6388B583" w14:textId="77777777" w:rsidTr="009E6C2E">
              <w:tc>
                <w:tcPr>
                  <w:tcW w:w="707" w:type="dxa"/>
                </w:tcPr>
                <w:p w14:paraId="29F1D128"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3CF1AB4C" w14:textId="77777777" w:rsidR="009E6C2E" w:rsidRPr="009E6C2E" w:rsidRDefault="009E6C2E" w:rsidP="009E6C2E">
                  <w:pPr>
                    <w:tabs>
                      <w:tab w:val="left" w:pos="4138"/>
                    </w:tabs>
                    <w:ind w:left="-104"/>
                    <w:jc w:val="both"/>
                    <w:rPr>
                      <w:rFonts w:ascii="Arial Narrow" w:hAnsi="Arial Narrow" w:cs="Times New Roman"/>
                      <w:spacing w:val="-5"/>
                      <w:sz w:val="20"/>
                      <w:szCs w:val="20"/>
                    </w:rPr>
                  </w:pPr>
                  <w:r w:rsidRPr="009E6C2E">
                    <w:rPr>
                      <w:rFonts w:ascii="Arial Narrow" w:hAnsi="Arial Narrow" w:cs="Times New Roman"/>
                      <w:spacing w:val="-6"/>
                      <w:sz w:val="20"/>
                      <w:szCs w:val="20"/>
                    </w:rPr>
                    <w:t>Комплексная оценка развития ребенка</w:t>
                  </w:r>
                </w:p>
              </w:tc>
              <w:tc>
                <w:tcPr>
                  <w:tcW w:w="1134" w:type="dxa"/>
                </w:tcPr>
                <w:p w14:paraId="1E454C31"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30</w:t>
                  </w:r>
                </w:p>
              </w:tc>
            </w:tr>
            <w:tr w:rsidR="009E6C2E" w:rsidRPr="009E6C2E" w14:paraId="7DF248C5" w14:textId="77777777" w:rsidTr="009E6C2E">
              <w:tc>
                <w:tcPr>
                  <w:tcW w:w="707" w:type="dxa"/>
                </w:tcPr>
                <w:p w14:paraId="0EA847E5"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68DAE5D8"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Первичный патронаж новорожденного ребенка</w:t>
                  </w:r>
                </w:p>
              </w:tc>
              <w:tc>
                <w:tcPr>
                  <w:tcW w:w="1134" w:type="dxa"/>
                </w:tcPr>
                <w:p w14:paraId="30B07E84"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29C16DAA" w14:textId="77777777" w:rsidTr="009E6C2E">
              <w:tc>
                <w:tcPr>
                  <w:tcW w:w="707" w:type="dxa"/>
                </w:tcPr>
                <w:p w14:paraId="52DE9DF5"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415EAB87"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Интерпретация КТ, МРТ, ПЭТ</w:t>
                  </w:r>
                </w:p>
              </w:tc>
              <w:tc>
                <w:tcPr>
                  <w:tcW w:w="1134" w:type="dxa"/>
                </w:tcPr>
                <w:p w14:paraId="67E7269E"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6F6B92A9" w14:textId="77777777" w:rsidTr="009E6C2E">
              <w:trPr>
                <w:trHeight w:val="841"/>
              </w:trPr>
              <w:tc>
                <w:tcPr>
                  <w:tcW w:w="707" w:type="dxa"/>
                </w:tcPr>
                <w:p w14:paraId="7C98ECAB"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11BC5B21"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Интерпретация результатов по данным ЭХОКС, СМАД, суточного холтеровского мониторирования ЭКГ</w:t>
                  </w:r>
                </w:p>
              </w:tc>
              <w:tc>
                <w:tcPr>
                  <w:tcW w:w="1134" w:type="dxa"/>
                </w:tcPr>
                <w:p w14:paraId="0200AFF9"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20</w:t>
                  </w:r>
                </w:p>
              </w:tc>
            </w:tr>
            <w:tr w:rsidR="009E6C2E" w:rsidRPr="009E6C2E" w14:paraId="62E5B95E" w14:textId="77777777" w:rsidTr="009E6C2E">
              <w:tc>
                <w:tcPr>
                  <w:tcW w:w="707" w:type="dxa"/>
                </w:tcPr>
                <w:p w14:paraId="0CE647E0"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796004C2"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Первичная реанимация новорожденного</w:t>
                  </w:r>
                </w:p>
              </w:tc>
              <w:tc>
                <w:tcPr>
                  <w:tcW w:w="1134" w:type="dxa"/>
                </w:tcPr>
                <w:p w14:paraId="73A38301"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5</w:t>
                  </w:r>
                </w:p>
              </w:tc>
            </w:tr>
            <w:tr w:rsidR="009E6C2E" w:rsidRPr="009E6C2E" w14:paraId="6FE69C9D" w14:textId="77777777" w:rsidTr="009E6C2E">
              <w:tc>
                <w:tcPr>
                  <w:tcW w:w="707" w:type="dxa"/>
                </w:tcPr>
                <w:p w14:paraId="22053CAB"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3DF526B7"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Исследование моторных качеств в неврологической практике: поза, мышечный тонус, контрактура, атрофия мышц</w:t>
                  </w:r>
                </w:p>
              </w:tc>
              <w:tc>
                <w:tcPr>
                  <w:tcW w:w="1134" w:type="dxa"/>
                </w:tcPr>
                <w:p w14:paraId="00DB15F9"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2A44B9C9" w14:textId="77777777" w:rsidTr="009E6C2E">
              <w:tc>
                <w:tcPr>
                  <w:tcW w:w="707" w:type="dxa"/>
                </w:tcPr>
                <w:p w14:paraId="7D1324D9"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6279A146"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Определение чувствительности; исследования сухожилистых рефлексов</w:t>
                  </w:r>
                </w:p>
              </w:tc>
              <w:tc>
                <w:tcPr>
                  <w:tcW w:w="1134" w:type="dxa"/>
                </w:tcPr>
                <w:p w14:paraId="6F2CF1CA"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6F081E05" w14:textId="77777777" w:rsidTr="009E6C2E">
              <w:tc>
                <w:tcPr>
                  <w:tcW w:w="707" w:type="dxa"/>
                </w:tcPr>
                <w:p w14:paraId="299820F9"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4C35B8D6" w14:textId="77777777" w:rsidR="009E6C2E" w:rsidRPr="009E6C2E" w:rsidRDefault="009E6C2E" w:rsidP="009E6C2E">
                  <w:pPr>
                    <w:tabs>
                      <w:tab w:val="left" w:pos="4138"/>
                    </w:tabs>
                    <w:ind w:left="-104"/>
                    <w:jc w:val="both"/>
                    <w:rPr>
                      <w:rFonts w:ascii="Arial Narrow" w:hAnsi="Arial Narrow" w:cs="Times New Roman"/>
                      <w:sz w:val="20"/>
                      <w:szCs w:val="20"/>
                    </w:rPr>
                  </w:pPr>
                  <w:r w:rsidRPr="009E6C2E">
                    <w:rPr>
                      <w:rFonts w:ascii="Arial Narrow" w:hAnsi="Arial Narrow" w:cs="Times New Roman"/>
                      <w:spacing w:val="-6"/>
                      <w:sz w:val="20"/>
                      <w:szCs w:val="20"/>
                    </w:rPr>
                    <w:t>Пальпация молочной железы</w:t>
                  </w:r>
                </w:p>
              </w:tc>
              <w:tc>
                <w:tcPr>
                  <w:tcW w:w="1134" w:type="dxa"/>
                </w:tcPr>
                <w:p w14:paraId="4400D56A"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20</w:t>
                  </w:r>
                </w:p>
              </w:tc>
            </w:tr>
            <w:tr w:rsidR="009E6C2E" w:rsidRPr="009E6C2E" w14:paraId="63510F91" w14:textId="77777777" w:rsidTr="009E6C2E">
              <w:tc>
                <w:tcPr>
                  <w:tcW w:w="707" w:type="dxa"/>
                </w:tcPr>
                <w:p w14:paraId="25748FD8"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03BF05D9" w14:textId="77777777" w:rsidR="009E6C2E" w:rsidRPr="009E6C2E" w:rsidRDefault="009E6C2E" w:rsidP="009E6C2E">
                  <w:pPr>
                    <w:ind w:left="-104"/>
                    <w:jc w:val="both"/>
                    <w:rPr>
                      <w:rFonts w:ascii="Arial Narrow" w:hAnsi="Arial Narrow" w:cs="Times New Roman"/>
                      <w:sz w:val="20"/>
                      <w:szCs w:val="20"/>
                    </w:rPr>
                  </w:pPr>
                  <w:r w:rsidRPr="009E6C2E">
                    <w:rPr>
                      <w:rFonts w:ascii="Arial Narrow" w:hAnsi="Arial Narrow" w:cs="Times New Roman"/>
                      <w:sz w:val="20"/>
                      <w:szCs w:val="20"/>
                    </w:rPr>
                    <w:t>Навык консультирования по планированию семьи</w:t>
                  </w:r>
                </w:p>
              </w:tc>
              <w:tc>
                <w:tcPr>
                  <w:tcW w:w="1134" w:type="dxa"/>
                </w:tcPr>
                <w:p w14:paraId="52500808"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6C3225BB" w14:textId="77777777" w:rsidTr="009E6C2E">
              <w:tc>
                <w:tcPr>
                  <w:tcW w:w="707" w:type="dxa"/>
                </w:tcPr>
                <w:p w14:paraId="37CF26C3"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210ECEB3" w14:textId="77777777" w:rsidR="009E6C2E" w:rsidRPr="009E6C2E" w:rsidRDefault="009E6C2E" w:rsidP="009E6C2E">
                  <w:pPr>
                    <w:tabs>
                      <w:tab w:val="left" w:pos="11"/>
                    </w:tabs>
                    <w:ind w:left="-104"/>
                    <w:jc w:val="both"/>
                    <w:rPr>
                      <w:rFonts w:ascii="Arial Narrow" w:hAnsi="Arial Narrow" w:cs="Times New Roman"/>
                      <w:sz w:val="20"/>
                      <w:szCs w:val="20"/>
                    </w:rPr>
                  </w:pPr>
                  <w:r w:rsidRPr="009E6C2E">
                    <w:rPr>
                      <w:rFonts w:ascii="Arial Narrow" w:hAnsi="Arial Narrow" w:cs="Times New Roman"/>
                      <w:sz w:val="20"/>
                      <w:szCs w:val="20"/>
                      <w:lang w:val="kk-KZ"/>
                    </w:rPr>
                    <w:t>Интерпретация результатов лабораторных исследований при различных заболеваниях</w:t>
                  </w:r>
                </w:p>
              </w:tc>
              <w:tc>
                <w:tcPr>
                  <w:tcW w:w="1134" w:type="dxa"/>
                </w:tcPr>
                <w:p w14:paraId="501C63EC"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Не менее 50</w:t>
                  </w:r>
                </w:p>
              </w:tc>
            </w:tr>
            <w:tr w:rsidR="009E6C2E" w:rsidRPr="009E6C2E" w14:paraId="7BC6342A" w14:textId="77777777" w:rsidTr="009E6C2E">
              <w:tc>
                <w:tcPr>
                  <w:tcW w:w="707" w:type="dxa"/>
                </w:tcPr>
                <w:p w14:paraId="5ADE5E55"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1FD5D632" w14:textId="77777777" w:rsidR="009E6C2E" w:rsidRPr="009E6C2E" w:rsidRDefault="009E6C2E" w:rsidP="009E6C2E">
                  <w:pPr>
                    <w:tabs>
                      <w:tab w:val="left" w:pos="0"/>
                    </w:tabs>
                    <w:ind w:left="-104"/>
                    <w:jc w:val="both"/>
                    <w:rPr>
                      <w:rFonts w:ascii="Arial Narrow" w:hAnsi="Arial Narrow" w:cs="Times New Roman"/>
                      <w:sz w:val="20"/>
                      <w:szCs w:val="20"/>
                      <w:lang w:val="kk-KZ"/>
                    </w:rPr>
                  </w:pPr>
                  <w:r w:rsidRPr="009E6C2E">
                    <w:rPr>
                      <w:rFonts w:ascii="Arial Narrow" w:hAnsi="Arial Narrow" w:cs="Times New Roman"/>
                      <w:sz w:val="20"/>
                      <w:szCs w:val="20"/>
                      <w:lang w:val="kk-KZ"/>
                    </w:rPr>
                    <w:t>Первичный осмотр кожи у дерматовенерологических пациентов</w:t>
                  </w:r>
                </w:p>
              </w:tc>
              <w:tc>
                <w:tcPr>
                  <w:tcW w:w="1134" w:type="dxa"/>
                </w:tcPr>
                <w:p w14:paraId="6987048B"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14320A9A" w14:textId="77777777" w:rsidTr="009E6C2E">
              <w:tc>
                <w:tcPr>
                  <w:tcW w:w="707" w:type="dxa"/>
                </w:tcPr>
                <w:p w14:paraId="7DCC3022"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1D5F7261" w14:textId="77777777" w:rsidR="009E6C2E" w:rsidRPr="009E6C2E" w:rsidRDefault="009E6C2E" w:rsidP="009E6C2E">
                  <w:pPr>
                    <w:tabs>
                      <w:tab w:val="left" w:pos="0"/>
                    </w:tabs>
                    <w:ind w:left="-104"/>
                    <w:jc w:val="both"/>
                    <w:rPr>
                      <w:rFonts w:ascii="Arial Narrow" w:hAnsi="Arial Narrow" w:cs="Times New Roman"/>
                      <w:sz w:val="20"/>
                      <w:szCs w:val="20"/>
                    </w:rPr>
                  </w:pPr>
                  <w:r w:rsidRPr="009E6C2E">
                    <w:rPr>
                      <w:rFonts w:ascii="Arial Narrow" w:hAnsi="Arial Narrow" w:cs="Times New Roman"/>
                      <w:sz w:val="20"/>
                      <w:szCs w:val="20"/>
                      <w:lang w:val="kk-KZ"/>
                    </w:rPr>
                    <w:t>Оценка психического статуса и опроса психиатрического анамнеза</w:t>
                  </w:r>
                </w:p>
              </w:tc>
              <w:tc>
                <w:tcPr>
                  <w:tcW w:w="1134" w:type="dxa"/>
                </w:tcPr>
                <w:p w14:paraId="71B3A79C" w14:textId="77777777" w:rsidR="009E6C2E" w:rsidRPr="009E6C2E" w:rsidRDefault="009E6C2E" w:rsidP="009E6C2E">
                  <w:pPr>
                    <w:ind w:left="-104"/>
                    <w:jc w:val="center"/>
                    <w:rPr>
                      <w:rFonts w:ascii="Arial Narrow" w:hAnsi="Arial Narrow" w:cs="Times New Roman"/>
                      <w:sz w:val="20"/>
                      <w:szCs w:val="20"/>
                    </w:rPr>
                  </w:pPr>
                  <w:r w:rsidRPr="009E6C2E">
                    <w:rPr>
                      <w:rFonts w:ascii="Arial Narrow" w:hAnsi="Arial Narrow" w:cs="Times New Roman"/>
                      <w:sz w:val="20"/>
                      <w:szCs w:val="20"/>
                    </w:rPr>
                    <w:t>10</w:t>
                  </w:r>
                </w:p>
              </w:tc>
            </w:tr>
            <w:tr w:rsidR="009E6C2E" w:rsidRPr="009E6C2E" w14:paraId="41E173B5" w14:textId="77777777" w:rsidTr="009E6C2E">
              <w:tc>
                <w:tcPr>
                  <w:tcW w:w="707" w:type="dxa"/>
                </w:tcPr>
                <w:p w14:paraId="5ECD8465" w14:textId="77777777" w:rsidR="009E6C2E" w:rsidRPr="009E6C2E" w:rsidRDefault="009E6C2E" w:rsidP="009E6C2E">
                  <w:pPr>
                    <w:pStyle w:val="a5"/>
                    <w:numPr>
                      <w:ilvl w:val="0"/>
                      <w:numId w:val="8"/>
                    </w:numPr>
                    <w:ind w:left="-104" w:firstLine="0"/>
                    <w:jc w:val="both"/>
                    <w:rPr>
                      <w:rFonts w:ascii="Arial Narrow" w:hAnsi="Arial Narrow" w:cs="Times New Roman"/>
                      <w:sz w:val="20"/>
                      <w:szCs w:val="20"/>
                    </w:rPr>
                  </w:pPr>
                </w:p>
              </w:tc>
              <w:tc>
                <w:tcPr>
                  <w:tcW w:w="4195" w:type="dxa"/>
                </w:tcPr>
                <w:p w14:paraId="0D5CF75A" w14:textId="77777777" w:rsidR="009E6C2E" w:rsidRPr="009E6C2E" w:rsidRDefault="009E6C2E" w:rsidP="009E6C2E">
                  <w:pPr>
                    <w:tabs>
                      <w:tab w:val="left" w:pos="0"/>
                    </w:tabs>
                    <w:ind w:left="-104"/>
                    <w:jc w:val="both"/>
                    <w:rPr>
                      <w:rFonts w:ascii="Arial Narrow" w:hAnsi="Arial Narrow" w:cs="Times New Roman"/>
                      <w:sz w:val="20"/>
                      <w:szCs w:val="20"/>
                      <w:lang w:val="kk-KZ"/>
                    </w:rPr>
                  </w:pPr>
                  <w:r w:rsidRPr="009E6C2E">
                    <w:rPr>
                      <w:rFonts w:ascii="Arial Narrow" w:hAnsi="Arial Narrow" w:cs="Times New Roman"/>
                      <w:sz w:val="20"/>
                      <w:szCs w:val="20"/>
                      <w:lang w:val="kk-KZ"/>
                    </w:rPr>
                    <w:t>Диагностика и купирование хронического болевого синдрома и других тягостных симптомов (рвота, диарея, пролежни, икота и др.) в паллиативной помощи</w:t>
                  </w:r>
                </w:p>
              </w:tc>
              <w:tc>
                <w:tcPr>
                  <w:tcW w:w="1134" w:type="dxa"/>
                </w:tcPr>
                <w:p w14:paraId="4289F74F" w14:textId="77777777" w:rsidR="009E6C2E" w:rsidRPr="009E6C2E" w:rsidRDefault="009E6C2E" w:rsidP="009E6C2E">
                  <w:pPr>
                    <w:ind w:left="-104"/>
                    <w:jc w:val="center"/>
                    <w:rPr>
                      <w:rFonts w:ascii="Arial Narrow" w:hAnsi="Arial Narrow" w:cs="Times New Roman"/>
                      <w:sz w:val="20"/>
                      <w:szCs w:val="20"/>
                      <w:lang w:val="kk-KZ"/>
                    </w:rPr>
                  </w:pPr>
                  <w:r w:rsidRPr="009E6C2E">
                    <w:rPr>
                      <w:rFonts w:ascii="Arial Narrow" w:hAnsi="Arial Narrow" w:cs="Times New Roman"/>
                      <w:sz w:val="20"/>
                      <w:szCs w:val="20"/>
                      <w:lang w:val="kk-KZ"/>
                    </w:rPr>
                    <w:t>10</w:t>
                  </w:r>
                </w:p>
              </w:tc>
            </w:tr>
          </w:tbl>
          <w:p w14:paraId="1AEDFA50" w14:textId="3C62492E" w:rsidR="0020383B" w:rsidRPr="00E73ED8" w:rsidRDefault="0020383B" w:rsidP="00E73ED8">
            <w:pPr>
              <w:rPr>
                <w:rFonts w:ascii="Arial Narrow" w:hAnsi="Arial Narrow"/>
                <w:sz w:val="24"/>
                <w:szCs w:val="24"/>
              </w:rPr>
            </w:pPr>
          </w:p>
        </w:tc>
        <w:tc>
          <w:tcPr>
            <w:tcW w:w="1320" w:type="dxa"/>
          </w:tcPr>
          <w:p w14:paraId="36A89CFD" w14:textId="77777777" w:rsidR="0020383B" w:rsidRPr="00E73ED8" w:rsidRDefault="0020383B" w:rsidP="00E73ED8">
            <w:pPr>
              <w:rPr>
                <w:rFonts w:ascii="Arial Narrow" w:hAnsi="Arial Narrow"/>
                <w:sz w:val="24"/>
                <w:szCs w:val="24"/>
              </w:rPr>
            </w:pPr>
          </w:p>
        </w:tc>
      </w:tr>
      <w:tr w:rsidR="00660C5F" w:rsidRPr="0020383B" w14:paraId="26AF7FC0" w14:textId="77777777" w:rsidTr="00CD6C63">
        <w:tc>
          <w:tcPr>
            <w:tcW w:w="575" w:type="dxa"/>
          </w:tcPr>
          <w:p w14:paraId="78BE3EB8" w14:textId="09881859" w:rsidR="00660C5F" w:rsidRPr="00E73ED8" w:rsidRDefault="00660C5F" w:rsidP="00660C5F">
            <w:pPr>
              <w:jc w:val="center"/>
              <w:rPr>
                <w:rFonts w:ascii="Arial Narrow" w:hAnsi="Arial Narrow"/>
                <w:sz w:val="24"/>
                <w:szCs w:val="24"/>
              </w:rPr>
            </w:pPr>
            <w:r>
              <w:rPr>
                <w:rFonts w:ascii="Arial Narrow" w:hAnsi="Arial Narrow"/>
                <w:sz w:val="24"/>
                <w:szCs w:val="24"/>
              </w:rPr>
              <w:lastRenderedPageBreak/>
              <w:t>8</w:t>
            </w:r>
          </w:p>
        </w:tc>
        <w:tc>
          <w:tcPr>
            <w:tcW w:w="2500" w:type="dxa"/>
          </w:tcPr>
          <w:p w14:paraId="35792184" w14:textId="20D96DC4" w:rsidR="00660C5F" w:rsidRPr="00E73ED8" w:rsidRDefault="00660C5F" w:rsidP="00E73ED8">
            <w:pPr>
              <w:pStyle w:val="a4"/>
              <w:shd w:val="clear" w:color="auto" w:fill="FFFFFF"/>
              <w:spacing w:before="0" w:beforeAutospacing="0" w:after="0" w:afterAutospacing="0"/>
              <w:ind w:left="42" w:firstLine="0"/>
              <w:textAlignment w:val="baseline"/>
              <w:rPr>
                <w:rFonts w:ascii="Arial Narrow" w:hAnsi="Arial Narrow"/>
                <w:color w:val="000000"/>
                <w:spacing w:val="2"/>
              </w:rPr>
            </w:pPr>
            <w:r>
              <w:rPr>
                <w:rFonts w:ascii="Arial Narrow" w:hAnsi="Arial Narrow"/>
                <w:color w:val="000000"/>
                <w:spacing w:val="2"/>
              </w:rPr>
              <w:t>Соответствие навыков, процедур уровню квалификации выпускника</w:t>
            </w:r>
          </w:p>
        </w:tc>
        <w:tc>
          <w:tcPr>
            <w:tcW w:w="6061" w:type="dxa"/>
          </w:tcPr>
          <w:p w14:paraId="0307846C" w14:textId="6949BBC9" w:rsidR="00660C5F" w:rsidRPr="00E73ED8" w:rsidRDefault="00882976" w:rsidP="00E73ED8">
            <w:pPr>
              <w:rPr>
                <w:rFonts w:ascii="Arial Narrow" w:hAnsi="Arial Narrow"/>
                <w:sz w:val="24"/>
                <w:szCs w:val="24"/>
              </w:rPr>
            </w:pPr>
            <w:r>
              <w:rPr>
                <w:rFonts w:ascii="Arial Narrow" w:hAnsi="Arial Narrow"/>
                <w:sz w:val="24"/>
                <w:szCs w:val="24"/>
              </w:rPr>
              <w:t>Соответствует</w:t>
            </w:r>
          </w:p>
        </w:tc>
        <w:tc>
          <w:tcPr>
            <w:tcW w:w="1320" w:type="dxa"/>
          </w:tcPr>
          <w:p w14:paraId="526FD0F1" w14:textId="77777777" w:rsidR="00660C5F" w:rsidRPr="00E73ED8" w:rsidRDefault="00660C5F" w:rsidP="00E73ED8">
            <w:pPr>
              <w:rPr>
                <w:rFonts w:ascii="Arial Narrow" w:hAnsi="Arial Narrow"/>
                <w:sz w:val="24"/>
                <w:szCs w:val="24"/>
              </w:rPr>
            </w:pPr>
          </w:p>
        </w:tc>
      </w:tr>
      <w:tr w:rsidR="00882976" w:rsidRPr="0020383B" w14:paraId="63B98F3F" w14:textId="77777777" w:rsidTr="00CD6C63">
        <w:tc>
          <w:tcPr>
            <w:tcW w:w="575" w:type="dxa"/>
          </w:tcPr>
          <w:p w14:paraId="48F65958" w14:textId="3A913180" w:rsidR="00882976" w:rsidRDefault="00882976" w:rsidP="00882976">
            <w:pPr>
              <w:jc w:val="center"/>
              <w:rPr>
                <w:rFonts w:ascii="Arial Narrow" w:hAnsi="Arial Narrow"/>
                <w:sz w:val="24"/>
                <w:szCs w:val="24"/>
              </w:rPr>
            </w:pPr>
            <w:r>
              <w:rPr>
                <w:rFonts w:ascii="Arial Narrow" w:hAnsi="Arial Narrow"/>
                <w:sz w:val="24"/>
                <w:szCs w:val="24"/>
              </w:rPr>
              <w:t>9</w:t>
            </w:r>
          </w:p>
        </w:tc>
        <w:tc>
          <w:tcPr>
            <w:tcW w:w="2500" w:type="dxa"/>
          </w:tcPr>
          <w:p w14:paraId="2DCE597D" w14:textId="4C6F4E04" w:rsidR="00882976" w:rsidRDefault="00882976" w:rsidP="00882976">
            <w:pPr>
              <w:pStyle w:val="a4"/>
              <w:shd w:val="clear" w:color="auto" w:fill="FFFFFF"/>
              <w:spacing w:before="0" w:beforeAutospacing="0" w:after="0" w:afterAutospacing="0"/>
              <w:ind w:left="42" w:firstLine="0"/>
              <w:textAlignment w:val="baseline"/>
              <w:rPr>
                <w:rFonts w:ascii="Arial Narrow" w:hAnsi="Arial Narrow"/>
                <w:color w:val="000000"/>
                <w:spacing w:val="2"/>
              </w:rPr>
            </w:pPr>
            <w:r>
              <w:rPr>
                <w:rFonts w:ascii="Arial Narrow" w:hAnsi="Arial Narrow"/>
                <w:color w:val="000000"/>
                <w:spacing w:val="2"/>
              </w:rPr>
              <w:t>Соответствие проекта ТУПл международным рекомендациям/трендам</w:t>
            </w:r>
          </w:p>
        </w:tc>
        <w:tc>
          <w:tcPr>
            <w:tcW w:w="6061" w:type="dxa"/>
          </w:tcPr>
          <w:p w14:paraId="604BE60D" w14:textId="270DE5B4" w:rsidR="00882976" w:rsidRPr="00E73ED8" w:rsidRDefault="00882976" w:rsidP="00882976">
            <w:pPr>
              <w:rPr>
                <w:rFonts w:ascii="Arial Narrow" w:hAnsi="Arial Narrow"/>
                <w:sz w:val="24"/>
                <w:szCs w:val="24"/>
              </w:rPr>
            </w:pPr>
            <w:r>
              <w:rPr>
                <w:rFonts w:ascii="Arial Narrow" w:hAnsi="Arial Narrow"/>
                <w:sz w:val="24"/>
                <w:szCs w:val="24"/>
              </w:rPr>
              <w:t>Соответствует</w:t>
            </w:r>
          </w:p>
        </w:tc>
        <w:tc>
          <w:tcPr>
            <w:tcW w:w="1320" w:type="dxa"/>
          </w:tcPr>
          <w:p w14:paraId="5AC5722A" w14:textId="77777777" w:rsidR="00882976" w:rsidRPr="00E73ED8" w:rsidRDefault="00882976" w:rsidP="00882976">
            <w:pPr>
              <w:rPr>
                <w:rFonts w:ascii="Arial Narrow" w:hAnsi="Arial Narrow"/>
                <w:sz w:val="24"/>
                <w:szCs w:val="24"/>
              </w:rPr>
            </w:pPr>
          </w:p>
        </w:tc>
      </w:tr>
      <w:tr w:rsidR="00CD6C63" w:rsidRPr="0020383B" w14:paraId="743F7EA6" w14:textId="77777777" w:rsidTr="00CD6C63">
        <w:tc>
          <w:tcPr>
            <w:tcW w:w="575" w:type="dxa"/>
          </w:tcPr>
          <w:p w14:paraId="4E90F0A1" w14:textId="6F24C59A" w:rsidR="00CD6C63" w:rsidRPr="00E73ED8" w:rsidRDefault="00CD6C63" w:rsidP="00CD6C63">
            <w:pPr>
              <w:jc w:val="center"/>
              <w:rPr>
                <w:rFonts w:ascii="Arial Narrow" w:hAnsi="Arial Narrow"/>
                <w:sz w:val="24"/>
                <w:szCs w:val="24"/>
              </w:rPr>
            </w:pPr>
            <w:r>
              <w:rPr>
                <w:rFonts w:ascii="Arial Narrow" w:hAnsi="Arial Narrow"/>
                <w:sz w:val="24"/>
                <w:szCs w:val="24"/>
              </w:rPr>
              <w:t>10</w:t>
            </w:r>
          </w:p>
        </w:tc>
        <w:tc>
          <w:tcPr>
            <w:tcW w:w="2500" w:type="dxa"/>
          </w:tcPr>
          <w:p w14:paraId="296C3006" w14:textId="2BDAFCF3" w:rsidR="00CD6C63" w:rsidRPr="00E73ED8" w:rsidRDefault="00CD6C63" w:rsidP="00CD6C63">
            <w:pPr>
              <w:rPr>
                <w:rFonts w:ascii="Arial Narrow" w:hAnsi="Arial Narrow"/>
                <w:sz w:val="24"/>
                <w:szCs w:val="24"/>
              </w:rPr>
            </w:pPr>
            <w:r>
              <w:rPr>
                <w:rFonts w:ascii="Arial Narrow" w:hAnsi="Arial Narrow"/>
                <w:sz w:val="24"/>
                <w:szCs w:val="24"/>
              </w:rPr>
              <w:t>Указание коллектива разработчиков с контактными данными для обратной связи</w:t>
            </w:r>
          </w:p>
        </w:tc>
        <w:tc>
          <w:tcPr>
            <w:tcW w:w="6061" w:type="dxa"/>
          </w:tcPr>
          <w:p w14:paraId="2552680B" w14:textId="77777777" w:rsidR="00CD6C63" w:rsidRPr="00CD6C63" w:rsidRDefault="00CD6C63" w:rsidP="00CD6C63">
            <w:pPr>
              <w:rPr>
                <w:rFonts w:ascii="Arial Narrow" w:eastAsia="Calibri" w:hAnsi="Arial Narrow" w:cs="Times New Roman"/>
                <w:sz w:val="20"/>
                <w:szCs w:val="20"/>
                <w:lang w:val="kk-KZ"/>
              </w:rPr>
            </w:pPr>
            <w:r w:rsidRPr="00CD6C63">
              <w:rPr>
                <w:rFonts w:ascii="Arial Narrow" w:eastAsia="Calibri" w:hAnsi="Arial Narrow" w:cs="Times New Roman"/>
                <w:sz w:val="20"/>
                <w:szCs w:val="20"/>
              </w:rPr>
              <w:t xml:space="preserve">Абугалиева Тлеужан Оразалиевна - </w:t>
            </w:r>
            <w:r w:rsidRPr="00CD6C63">
              <w:rPr>
                <w:rFonts w:ascii="Arial Narrow" w:eastAsia="Calibri" w:hAnsi="Arial Narrow" w:cs="Times New Roman"/>
                <w:sz w:val="20"/>
                <w:szCs w:val="20"/>
                <w:lang w:val="kk-KZ"/>
              </w:rPr>
              <w:t>зав. кафедрой семейной медицины</w:t>
            </w:r>
            <w:r w:rsidRPr="00CD6C63">
              <w:rPr>
                <w:rFonts w:ascii="Arial Narrow" w:hAnsi="Arial Narrow" w:cs="Times New Roman"/>
                <w:sz w:val="20"/>
                <w:szCs w:val="20"/>
                <w:lang w:val="kk-KZ"/>
              </w:rPr>
              <w:t xml:space="preserve"> </w:t>
            </w:r>
            <w:r w:rsidRPr="00CD6C63">
              <w:rPr>
                <w:rFonts w:ascii="Arial Narrow" w:eastAsia="Calibri" w:hAnsi="Arial Narrow" w:cs="Times New Roman"/>
                <w:sz w:val="20"/>
                <w:szCs w:val="20"/>
              </w:rPr>
              <w:t>НАО МУК,</w:t>
            </w:r>
            <w:r w:rsidRPr="00CD6C63">
              <w:rPr>
                <w:rFonts w:ascii="Arial Narrow" w:eastAsia="Calibri" w:hAnsi="Arial Narrow" w:cs="Times New Roman"/>
                <w:sz w:val="20"/>
                <w:szCs w:val="20"/>
                <w:lang w:val="kk-KZ"/>
              </w:rPr>
              <w:t xml:space="preserve"> к.м.н. профессор, 87014684845, Abugalieva@qmu.kz</w:t>
            </w:r>
          </w:p>
          <w:p w14:paraId="5084E868" w14:textId="3F429DE1" w:rsidR="00CD6C63" w:rsidRPr="00CD6C63" w:rsidRDefault="00CD6C63" w:rsidP="00CD6C63">
            <w:pPr>
              <w:rPr>
                <w:rFonts w:ascii="Arial Narrow" w:hAnsi="Arial Narrow" w:cs="Times New Roman"/>
                <w:sz w:val="20"/>
                <w:szCs w:val="20"/>
                <w:lang w:val="kk-KZ"/>
              </w:rPr>
            </w:pPr>
            <w:r w:rsidRPr="00CD6C63">
              <w:rPr>
                <w:rFonts w:ascii="Arial Narrow" w:eastAsia="Calibri" w:hAnsi="Arial Narrow" w:cs="Times New Roman"/>
                <w:sz w:val="20"/>
                <w:szCs w:val="20"/>
                <w:lang w:val="kk-KZ"/>
              </w:rPr>
              <w:t>gup.familymedicine@gmail.com</w:t>
            </w:r>
          </w:p>
          <w:p w14:paraId="15D4CDE0" w14:textId="77777777" w:rsidR="00CD6C63" w:rsidRPr="00CD6C63" w:rsidRDefault="00CD6C63" w:rsidP="00CD6C63">
            <w:pPr>
              <w:rPr>
                <w:rFonts w:ascii="Arial Narrow" w:hAnsi="Arial Narrow" w:cs="Times New Roman"/>
                <w:sz w:val="20"/>
                <w:szCs w:val="20"/>
                <w:lang w:val="kk-KZ"/>
              </w:rPr>
            </w:pPr>
          </w:p>
          <w:p w14:paraId="1FEADA07" w14:textId="77777777" w:rsidR="00CD6C63" w:rsidRPr="00CD6C63" w:rsidRDefault="00CD6C63" w:rsidP="00CD6C63">
            <w:pPr>
              <w:jc w:val="both"/>
              <w:rPr>
                <w:rFonts w:ascii="Arial Narrow" w:eastAsia="Times New Roman" w:hAnsi="Arial Narrow" w:cs="Times New Roman"/>
                <w:color w:val="000000"/>
                <w:sz w:val="20"/>
                <w:szCs w:val="20"/>
                <w:lang w:val="kk-KZ" w:eastAsia="ru-RU"/>
              </w:rPr>
            </w:pPr>
            <w:r w:rsidRPr="00CD6C63">
              <w:rPr>
                <w:rFonts w:ascii="Arial Narrow" w:eastAsia="Times New Roman" w:hAnsi="Arial Narrow" w:cs="Times New Roman"/>
                <w:color w:val="000000"/>
                <w:sz w:val="20"/>
                <w:szCs w:val="20"/>
                <w:lang w:eastAsia="ru-RU"/>
              </w:rPr>
              <w:t>Уразова Салтанат Нургожаевна - з</w:t>
            </w:r>
            <w:r w:rsidRPr="00CD6C63">
              <w:rPr>
                <w:rFonts w:ascii="Arial Narrow" w:eastAsia="Calibri" w:hAnsi="Arial Narrow" w:cs="Times New Roman"/>
                <w:sz w:val="20"/>
                <w:szCs w:val="20"/>
                <w:lang w:val="kk-KZ"/>
              </w:rPr>
              <w:t>ав. кафедой семейной медицины №3</w:t>
            </w:r>
            <w:r w:rsidRPr="00CD6C63">
              <w:rPr>
                <w:rFonts w:ascii="Arial Narrow" w:hAnsi="Arial Narrow" w:cs="Times New Roman"/>
                <w:sz w:val="20"/>
                <w:szCs w:val="20"/>
                <w:lang w:val="kk-KZ"/>
              </w:rPr>
              <w:t xml:space="preserve"> </w:t>
            </w:r>
            <w:r w:rsidRPr="00CD6C63">
              <w:rPr>
                <w:rFonts w:ascii="Arial Narrow" w:eastAsia="Calibri" w:hAnsi="Arial Narrow" w:cs="Times New Roman"/>
                <w:sz w:val="20"/>
                <w:szCs w:val="20"/>
              </w:rPr>
              <w:t>АО МУА, д.м.н., профессор, 87752248377, urazova.s@amu.kz</w:t>
            </w:r>
          </w:p>
          <w:p w14:paraId="0FBAF53E" w14:textId="77777777" w:rsidR="00CD6C63" w:rsidRPr="00CD6C63" w:rsidRDefault="00CD6C63" w:rsidP="00CD6C63">
            <w:pPr>
              <w:rPr>
                <w:rFonts w:ascii="Arial Narrow" w:eastAsia="Calibri" w:hAnsi="Arial Narrow" w:cs="Times New Roman"/>
                <w:sz w:val="20"/>
                <w:szCs w:val="20"/>
              </w:rPr>
            </w:pPr>
          </w:p>
          <w:p w14:paraId="64D90D19" w14:textId="79AF8405" w:rsidR="00CD6C63" w:rsidRPr="00CD6C63" w:rsidRDefault="00CD6C63" w:rsidP="00CD6C63">
            <w:pPr>
              <w:rPr>
                <w:rFonts w:ascii="Arial Narrow" w:hAnsi="Arial Narrow" w:cs="Times New Roman"/>
                <w:sz w:val="20"/>
                <w:szCs w:val="20"/>
                <w:lang w:val="kk-KZ"/>
              </w:rPr>
            </w:pPr>
            <w:r w:rsidRPr="00CD6C63">
              <w:rPr>
                <w:rFonts w:ascii="Arial Narrow" w:eastAsia="Calibri" w:hAnsi="Arial Narrow" w:cs="Times New Roman"/>
                <w:sz w:val="20"/>
                <w:szCs w:val="20"/>
              </w:rPr>
              <w:t>Жакипбекова Венера Амантаевна- ассоциированный профессор кафедры семейной медицины</w:t>
            </w:r>
            <w:r w:rsidRPr="00CD6C63">
              <w:rPr>
                <w:rFonts w:ascii="Arial Narrow" w:hAnsi="Arial Narrow" w:cs="Times New Roman"/>
                <w:sz w:val="20"/>
                <w:szCs w:val="20"/>
              </w:rPr>
              <w:t xml:space="preserve"> </w:t>
            </w:r>
            <w:r w:rsidRPr="00CD6C63">
              <w:rPr>
                <w:rFonts w:ascii="Arial Narrow" w:eastAsia="Calibri" w:hAnsi="Arial Narrow" w:cs="Times New Roman"/>
                <w:sz w:val="20"/>
                <w:szCs w:val="20"/>
              </w:rPr>
              <w:t xml:space="preserve">НАО МУК, к.м.н., </w:t>
            </w:r>
            <w:r w:rsidRPr="00CD6C63">
              <w:rPr>
                <w:rFonts w:ascii="Arial Narrow" w:hAnsi="Arial Narrow" w:cs="Times New Roman"/>
                <w:sz w:val="20"/>
                <w:szCs w:val="20"/>
                <w:lang w:val="kk-KZ"/>
              </w:rPr>
              <w:t>87780528827, venera_595@mail.ru</w:t>
            </w:r>
          </w:p>
          <w:p w14:paraId="75D8566A" w14:textId="77777777" w:rsidR="00CD6C63" w:rsidRPr="00CD6C63" w:rsidRDefault="00CD6C63" w:rsidP="00CD6C63">
            <w:pPr>
              <w:jc w:val="both"/>
              <w:rPr>
                <w:rFonts w:ascii="Arial Narrow" w:eastAsia="Times New Roman" w:hAnsi="Arial Narrow" w:cs="Times New Roman"/>
                <w:color w:val="000000"/>
                <w:sz w:val="20"/>
                <w:szCs w:val="20"/>
                <w:lang w:eastAsia="ru-RU"/>
              </w:rPr>
            </w:pPr>
          </w:p>
          <w:p w14:paraId="077814A7" w14:textId="77777777" w:rsidR="00CD6C63" w:rsidRPr="00CD6C63" w:rsidRDefault="00CD6C63" w:rsidP="00CD6C63">
            <w:pPr>
              <w:jc w:val="both"/>
              <w:rPr>
                <w:rFonts w:ascii="Arial Narrow" w:hAnsi="Arial Narrow" w:cs="Times New Roman"/>
                <w:sz w:val="20"/>
                <w:szCs w:val="20"/>
                <w:lang w:val="kk-KZ"/>
              </w:rPr>
            </w:pPr>
            <w:r w:rsidRPr="00CD6C63">
              <w:rPr>
                <w:rFonts w:ascii="Arial Narrow" w:eastAsia="Times New Roman" w:hAnsi="Arial Narrow" w:cs="Times New Roman"/>
                <w:color w:val="000000"/>
                <w:sz w:val="20"/>
                <w:szCs w:val="20"/>
                <w:lang w:eastAsia="ru-RU"/>
              </w:rPr>
              <w:t xml:space="preserve">Нурмаханова Жаннат Махмутовна- </w:t>
            </w:r>
            <w:r w:rsidRPr="00CD6C63">
              <w:rPr>
                <w:rFonts w:ascii="Arial Narrow" w:eastAsia="Times New Roman" w:hAnsi="Arial Narrow" w:cs="Times New Roman"/>
                <w:color w:val="000000"/>
                <w:sz w:val="20"/>
                <w:szCs w:val="20"/>
                <w:lang w:val="kk-KZ" w:eastAsia="ru-RU"/>
              </w:rPr>
              <w:t xml:space="preserve">Доцент кафедры общей врачебной практики №1 </w:t>
            </w:r>
            <w:r w:rsidRPr="00CD6C63">
              <w:rPr>
                <w:rFonts w:ascii="Arial Narrow" w:eastAsia="Times New Roman" w:hAnsi="Arial Narrow" w:cs="Times New Roman"/>
                <w:color w:val="000000"/>
                <w:sz w:val="20"/>
                <w:szCs w:val="20"/>
                <w:lang w:eastAsia="ru-RU"/>
              </w:rPr>
              <w:t>КазНМУ им. Асфендиярова, к.м.н., 87017393809, nurmakhanova.z@kaznmu.kz</w:t>
            </w:r>
          </w:p>
          <w:p w14:paraId="24BCECC3" w14:textId="77777777" w:rsidR="00CD6C63" w:rsidRPr="00CD6C63" w:rsidRDefault="00CD6C63" w:rsidP="00CD6C63">
            <w:pPr>
              <w:jc w:val="both"/>
              <w:rPr>
                <w:rFonts w:ascii="Arial Narrow" w:eastAsia="Times New Roman" w:hAnsi="Arial Narrow" w:cs="Times New Roman"/>
                <w:color w:val="000000"/>
                <w:sz w:val="20"/>
                <w:szCs w:val="20"/>
                <w:lang w:eastAsia="ru-RU"/>
              </w:rPr>
            </w:pPr>
          </w:p>
          <w:p w14:paraId="7ED3C11D" w14:textId="77777777" w:rsidR="00CD6C63" w:rsidRPr="00CD6C63" w:rsidRDefault="00CD6C63" w:rsidP="00CD6C63">
            <w:pPr>
              <w:jc w:val="both"/>
              <w:rPr>
                <w:rFonts w:ascii="Arial Narrow" w:eastAsia="Times New Roman" w:hAnsi="Arial Narrow" w:cs="Times New Roman"/>
                <w:color w:val="000000"/>
                <w:sz w:val="20"/>
                <w:szCs w:val="20"/>
                <w:lang w:val="kk-KZ" w:eastAsia="ru-RU"/>
              </w:rPr>
            </w:pPr>
            <w:r w:rsidRPr="00CD6C63">
              <w:rPr>
                <w:rFonts w:ascii="Arial Narrow" w:eastAsia="Times New Roman" w:hAnsi="Arial Narrow" w:cs="Times New Roman"/>
                <w:color w:val="000000"/>
                <w:sz w:val="20"/>
                <w:szCs w:val="20"/>
                <w:lang w:eastAsia="ru-RU"/>
              </w:rPr>
              <w:t xml:space="preserve">Карибаева Дина Орынбасаровна - </w:t>
            </w:r>
            <w:r w:rsidRPr="00CD6C63">
              <w:rPr>
                <w:rFonts w:ascii="Arial Narrow" w:eastAsia="Times New Roman" w:hAnsi="Arial Narrow" w:cs="Times New Roman"/>
                <w:color w:val="000000"/>
                <w:sz w:val="20"/>
                <w:szCs w:val="20"/>
                <w:lang w:val="kk-KZ" w:eastAsia="ru-RU"/>
              </w:rPr>
              <w:t xml:space="preserve">Зав.кафедрой общей врачебной практики №2 </w:t>
            </w:r>
            <w:r w:rsidRPr="00CD6C63">
              <w:rPr>
                <w:rFonts w:ascii="Arial Narrow" w:eastAsia="Times New Roman" w:hAnsi="Arial Narrow" w:cs="Times New Roman"/>
                <w:color w:val="000000"/>
                <w:sz w:val="20"/>
                <w:szCs w:val="20"/>
                <w:lang w:eastAsia="ru-RU"/>
              </w:rPr>
              <w:t>КазНМУ им. Асфендиярова, д.м.н.,87773702070, karibaeva.d@kaznmu.kz</w:t>
            </w:r>
          </w:p>
          <w:p w14:paraId="1CA4724B" w14:textId="77777777" w:rsidR="00CD6C63" w:rsidRPr="00CD6C63" w:rsidRDefault="00CD6C63" w:rsidP="00CD6C63">
            <w:pPr>
              <w:jc w:val="both"/>
              <w:rPr>
                <w:rFonts w:ascii="Arial Narrow" w:eastAsia="Times New Roman" w:hAnsi="Arial Narrow" w:cs="Times New Roman"/>
                <w:color w:val="000000"/>
                <w:sz w:val="20"/>
                <w:szCs w:val="20"/>
                <w:lang w:eastAsia="ru-RU"/>
              </w:rPr>
            </w:pPr>
          </w:p>
          <w:p w14:paraId="7640602A" w14:textId="1575AE11" w:rsidR="00CD6C63" w:rsidRPr="00CD6C63" w:rsidRDefault="00CD6C63" w:rsidP="00CD6C63">
            <w:pPr>
              <w:jc w:val="both"/>
              <w:rPr>
                <w:rFonts w:ascii="Arial Narrow" w:eastAsia="Times New Roman" w:hAnsi="Arial Narrow" w:cs="Times New Roman"/>
                <w:color w:val="000000"/>
                <w:sz w:val="20"/>
                <w:szCs w:val="20"/>
                <w:lang w:val="kk-KZ" w:eastAsia="ru-RU"/>
              </w:rPr>
            </w:pPr>
            <w:r w:rsidRPr="00CD6C63">
              <w:rPr>
                <w:rFonts w:ascii="Arial Narrow" w:eastAsia="Times New Roman" w:hAnsi="Arial Narrow" w:cs="Times New Roman"/>
                <w:color w:val="000000"/>
                <w:sz w:val="20"/>
                <w:szCs w:val="20"/>
                <w:lang w:eastAsia="ru-RU"/>
              </w:rPr>
              <w:t xml:space="preserve">Адильгожина Салтанат Муратбековна - </w:t>
            </w:r>
            <w:r w:rsidRPr="00CD6C63">
              <w:rPr>
                <w:rFonts w:ascii="Arial Narrow" w:eastAsia="Times New Roman" w:hAnsi="Arial Narrow" w:cs="Times New Roman"/>
                <w:color w:val="000000"/>
                <w:sz w:val="20"/>
                <w:szCs w:val="20"/>
                <w:lang w:val="kk-KZ" w:eastAsia="ru-RU"/>
              </w:rPr>
              <w:t>Ассистент кафедры семейной медицины НАО МУС, к.м.н.,87778512218, saltanat.adilgozhina@nao-mus.kz</w:t>
            </w:r>
          </w:p>
          <w:p w14:paraId="1EB630DB" w14:textId="77777777" w:rsidR="00CD6C63" w:rsidRPr="00CD6C63" w:rsidRDefault="00CD6C63" w:rsidP="00CD6C63">
            <w:pPr>
              <w:jc w:val="both"/>
              <w:rPr>
                <w:rFonts w:ascii="Arial Narrow" w:eastAsia="Times New Roman" w:hAnsi="Arial Narrow" w:cs="Times New Roman"/>
                <w:color w:val="000000"/>
                <w:sz w:val="20"/>
                <w:szCs w:val="20"/>
                <w:lang w:eastAsia="ru-RU"/>
              </w:rPr>
            </w:pPr>
          </w:p>
          <w:p w14:paraId="4E7D164D" w14:textId="77777777" w:rsidR="00CD6C63" w:rsidRPr="00CD6C63" w:rsidRDefault="00CD6C63" w:rsidP="00CD6C63">
            <w:pPr>
              <w:jc w:val="both"/>
              <w:rPr>
                <w:rFonts w:ascii="Arial Narrow" w:eastAsia="Times New Roman" w:hAnsi="Arial Narrow" w:cs="Times New Roman"/>
                <w:color w:val="000000"/>
                <w:sz w:val="20"/>
                <w:szCs w:val="20"/>
                <w:lang w:val="kk-KZ" w:eastAsia="ru-RU"/>
              </w:rPr>
            </w:pPr>
            <w:r w:rsidRPr="00CD6C63">
              <w:rPr>
                <w:rFonts w:ascii="Arial Narrow" w:eastAsia="Times New Roman" w:hAnsi="Arial Narrow" w:cs="Times New Roman"/>
                <w:color w:val="000000"/>
                <w:sz w:val="20"/>
                <w:szCs w:val="20"/>
                <w:lang w:eastAsia="ru-RU"/>
              </w:rPr>
              <w:t xml:space="preserve">Жамалиева Лаззат Мамбетжановна – </w:t>
            </w:r>
            <w:r w:rsidRPr="00CD6C63">
              <w:rPr>
                <w:rFonts w:ascii="Arial Narrow" w:eastAsia="Times New Roman" w:hAnsi="Arial Narrow" w:cs="Times New Roman"/>
                <w:color w:val="000000"/>
                <w:sz w:val="20"/>
                <w:szCs w:val="20"/>
                <w:lang w:val="kk-KZ" w:eastAsia="ru-RU"/>
              </w:rPr>
              <w:t xml:space="preserve">Руководитель </w:t>
            </w:r>
            <w:r w:rsidRPr="00CD6C63">
              <w:rPr>
                <w:rFonts w:ascii="Arial Narrow" w:eastAsia="Times New Roman" w:hAnsi="Arial Narrow" w:cs="Times New Roman"/>
                <w:color w:val="000000"/>
                <w:sz w:val="20"/>
                <w:szCs w:val="20"/>
                <w:lang w:eastAsia="ru-RU"/>
              </w:rPr>
              <w:t xml:space="preserve">кафедры </w:t>
            </w:r>
            <w:r w:rsidRPr="00CD6C63">
              <w:rPr>
                <w:rFonts w:ascii="Arial Narrow" w:eastAsia="Times New Roman" w:hAnsi="Arial Narrow" w:cs="Times New Roman"/>
                <w:color w:val="000000"/>
                <w:sz w:val="20"/>
                <w:szCs w:val="20"/>
                <w:lang w:val="kk-KZ" w:eastAsia="ru-RU"/>
              </w:rPr>
              <w:t>семейной медицины ЗКМУ им. М.Оспанова, к.м.н., 87012130862, lzamalieva@mail.ru</w:t>
            </w:r>
          </w:p>
          <w:p w14:paraId="2FCD7286" w14:textId="77777777" w:rsidR="00CD6C63" w:rsidRPr="00CD6C63" w:rsidRDefault="00CD6C63" w:rsidP="00CD6C63">
            <w:pPr>
              <w:jc w:val="both"/>
              <w:rPr>
                <w:rFonts w:ascii="Arial Narrow" w:eastAsia="Times New Roman" w:hAnsi="Arial Narrow" w:cs="Times New Roman"/>
                <w:color w:val="000000"/>
                <w:sz w:val="20"/>
                <w:szCs w:val="20"/>
                <w:lang w:eastAsia="ru-RU"/>
              </w:rPr>
            </w:pPr>
          </w:p>
          <w:p w14:paraId="77AF3D64" w14:textId="77777777" w:rsidR="00CD6C63" w:rsidRPr="00CD6C63" w:rsidRDefault="00CD6C63" w:rsidP="00CD6C63">
            <w:pPr>
              <w:jc w:val="both"/>
              <w:rPr>
                <w:rFonts w:ascii="Arial Narrow" w:eastAsia="Times New Roman" w:hAnsi="Arial Narrow" w:cs="Times New Roman"/>
                <w:color w:val="000000"/>
                <w:sz w:val="20"/>
                <w:szCs w:val="20"/>
                <w:lang w:val="kk-KZ" w:eastAsia="ru-RU"/>
              </w:rPr>
            </w:pPr>
            <w:r w:rsidRPr="00CD6C63">
              <w:rPr>
                <w:rFonts w:ascii="Arial Narrow" w:eastAsia="Times New Roman" w:hAnsi="Arial Narrow" w:cs="Times New Roman"/>
                <w:color w:val="000000"/>
                <w:sz w:val="20"/>
                <w:szCs w:val="20"/>
                <w:lang w:eastAsia="ru-RU"/>
              </w:rPr>
              <w:t xml:space="preserve">Острецова Татьяна Петровна - </w:t>
            </w:r>
            <w:r w:rsidRPr="00CD6C63">
              <w:rPr>
                <w:rFonts w:ascii="Arial Narrow" w:eastAsia="Times New Roman" w:hAnsi="Arial Narrow" w:cs="Times New Roman"/>
                <w:color w:val="000000"/>
                <w:sz w:val="20"/>
                <w:szCs w:val="20"/>
                <w:lang w:val="kk-KZ" w:eastAsia="ru-RU"/>
              </w:rPr>
              <w:t>Доцент кафедры семейной медицины ЗКМУ им. М.Оспанова, к.м.н., 87024239736, T_ostr@mail.ru</w:t>
            </w:r>
          </w:p>
          <w:p w14:paraId="18D326CF" w14:textId="77777777" w:rsidR="00CD6C63" w:rsidRPr="00CD6C63" w:rsidRDefault="00CD6C63" w:rsidP="00CD6C63">
            <w:pPr>
              <w:jc w:val="both"/>
              <w:rPr>
                <w:rFonts w:ascii="Arial Narrow" w:eastAsia="Times New Roman" w:hAnsi="Arial Narrow" w:cs="Times New Roman"/>
                <w:color w:val="000000"/>
                <w:sz w:val="20"/>
                <w:szCs w:val="20"/>
                <w:lang w:val="kk-KZ" w:eastAsia="ru-RU"/>
              </w:rPr>
            </w:pPr>
          </w:p>
          <w:p w14:paraId="778481E0" w14:textId="06D2B9FC" w:rsidR="00CD6C63" w:rsidRDefault="00CD6C63" w:rsidP="00CD6C63">
            <w:pPr>
              <w:jc w:val="both"/>
              <w:rPr>
                <w:rFonts w:ascii="Arial Narrow" w:eastAsia="Calibri" w:hAnsi="Arial Narrow" w:cs="Times New Roman"/>
                <w:sz w:val="20"/>
                <w:szCs w:val="20"/>
                <w:lang w:val="kk-KZ"/>
              </w:rPr>
            </w:pPr>
            <w:r w:rsidRPr="00CD6C63">
              <w:rPr>
                <w:rFonts w:ascii="Calibri" w:eastAsia="Times New Roman" w:hAnsi="Calibri" w:cs="Calibri"/>
                <w:color w:val="000000"/>
                <w:sz w:val="20"/>
                <w:szCs w:val="20"/>
                <w:lang w:val="kk-KZ" w:eastAsia="ru-RU"/>
              </w:rPr>
              <w:t>Қ</w:t>
            </w:r>
            <w:r w:rsidRPr="00CD6C63">
              <w:rPr>
                <w:rFonts w:ascii="Arial Narrow" w:eastAsia="Times New Roman" w:hAnsi="Arial Narrow" w:cs="Arial Narrow"/>
                <w:color w:val="000000"/>
                <w:sz w:val="20"/>
                <w:szCs w:val="20"/>
                <w:lang w:val="kk-KZ" w:eastAsia="ru-RU"/>
              </w:rPr>
              <w:t>ауызбай</w:t>
            </w:r>
            <w:r w:rsidRPr="00CD6C63">
              <w:rPr>
                <w:rFonts w:ascii="Arial Narrow" w:eastAsia="Times New Roman" w:hAnsi="Arial Narrow" w:cs="Times New Roman"/>
                <w:color w:val="000000"/>
                <w:sz w:val="20"/>
                <w:szCs w:val="20"/>
                <w:lang w:val="kk-KZ" w:eastAsia="ru-RU"/>
              </w:rPr>
              <w:t xml:space="preserve"> </w:t>
            </w:r>
            <w:r w:rsidRPr="00CD6C63">
              <w:rPr>
                <w:rFonts w:ascii="Arial Narrow" w:eastAsia="Times New Roman" w:hAnsi="Arial Narrow" w:cs="Arial Narrow"/>
                <w:color w:val="000000"/>
                <w:sz w:val="20"/>
                <w:szCs w:val="20"/>
                <w:lang w:val="kk-KZ" w:eastAsia="ru-RU"/>
              </w:rPr>
              <w:t>Ж</w:t>
            </w:r>
            <w:r w:rsidRPr="00CD6C63">
              <w:rPr>
                <w:rFonts w:ascii="Calibri" w:eastAsia="Times New Roman" w:hAnsi="Calibri" w:cs="Calibri"/>
                <w:color w:val="000000"/>
                <w:sz w:val="20"/>
                <w:szCs w:val="20"/>
                <w:lang w:val="kk-KZ" w:eastAsia="ru-RU"/>
              </w:rPr>
              <w:t>ұ</w:t>
            </w:r>
            <w:r w:rsidRPr="00CD6C63">
              <w:rPr>
                <w:rFonts w:ascii="Arial Narrow" w:eastAsia="Times New Roman" w:hAnsi="Arial Narrow" w:cs="Arial Narrow"/>
                <w:color w:val="000000"/>
                <w:sz w:val="20"/>
                <w:szCs w:val="20"/>
                <w:lang w:val="kk-KZ" w:eastAsia="ru-RU"/>
              </w:rPr>
              <w:t>малы</w:t>
            </w:r>
            <w:r w:rsidRPr="00CD6C63">
              <w:rPr>
                <w:rFonts w:ascii="Arial Narrow" w:eastAsia="Times New Roman" w:hAnsi="Arial Narrow" w:cs="Times New Roman"/>
                <w:color w:val="000000"/>
                <w:sz w:val="20"/>
                <w:szCs w:val="20"/>
                <w:lang w:val="kk-KZ" w:eastAsia="ru-RU"/>
              </w:rPr>
              <w:t xml:space="preserve"> </w:t>
            </w:r>
            <w:r w:rsidRPr="00CD6C63">
              <w:rPr>
                <w:rFonts w:ascii="Calibri" w:eastAsia="Times New Roman" w:hAnsi="Calibri" w:cs="Calibri"/>
                <w:color w:val="000000"/>
                <w:sz w:val="20"/>
                <w:szCs w:val="20"/>
                <w:lang w:val="kk-KZ" w:eastAsia="ru-RU"/>
              </w:rPr>
              <w:t>Ә</w:t>
            </w:r>
            <w:r w:rsidRPr="00CD6C63">
              <w:rPr>
                <w:rFonts w:ascii="Arial Narrow" w:eastAsia="Times New Roman" w:hAnsi="Arial Narrow" w:cs="Arial Narrow"/>
                <w:color w:val="000000"/>
                <w:sz w:val="20"/>
                <w:szCs w:val="20"/>
                <w:lang w:val="kk-KZ" w:eastAsia="ru-RU"/>
              </w:rPr>
              <w:t>ріпбай</w:t>
            </w:r>
            <w:r w:rsidRPr="00CD6C63">
              <w:rPr>
                <w:rFonts w:ascii="Calibri" w:eastAsia="Times New Roman" w:hAnsi="Calibri" w:cs="Calibri"/>
                <w:color w:val="000000"/>
                <w:sz w:val="20"/>
                <w:szCs w:val="20"/>
                <w:lang w:val="kk-KZ" w:eastAsia="ru-RU"/>
              </w:rPr>
              <w:t>ұ</w:t>
            </w:r>
            <w:r w:rsidRPr="00CD6C63">
              <w:rPr>
                <w:rFonts w:ascii="Arial Narrow" w:eastAsia="Times New Roman" w:hAnsi="Arial Narrow" w:cs="Arial Narrow"/>
                <w:color w:val="000000"/>
                <w:sz w:val="20"/>
                <w:szCs w:val="20"/>
                <w:lang w:val="kk-KZ" w:eastAsia="ru-RU"/>
              </w:rPr>
              <w:t>лы</w:t>
            </w:r>
            <w:r w:rsidRPr="00CD6C63">
              <w:rPr>
                <w:rFonts w:ascii="Arial Narrow" w:eastAsia="Times New Roman" w:hAnsi="Arial Narrow" w:cs="Times New Roman"/>
                <w:color w:val="000000"/>
                <w:sz w:val="20"/>
                <w:szCs w:val="20"/>
                <w:lang w:val="kk-KZ" w:eastAsia="ru-RU"/>
              </w:rPr>
              <w:t xml:space="preserve"> - </w:t>
            </w:r>
            <w:r w:rsidRPr="00CD6C63">
              <w:rPr>
                <w:rFonts w:ascii="Arial Narrow" w:hAnsi="Arial Narrow" w:cs="Times New Roman"/>
                <w:sz w:val="20"/>
                <w:szCs w:val="20"/>
                <w:lang w:val="kk-KZ"/>
              </w:rPr>
              <w:t>З</w:t>
            </w:r>
            <w:r w:rsidRPr="00CD6C63">
              <w:rPr>
                <w:rFonts w:ascii="Arial Narrow" w:eastAsia="Calibri" w:hAnsi="Arial Narrow" w:cs="Times New Roman"/>
                <w:sz w:val="20"/>
                <w:szCs w:val="20"/>
                <w:lang w:val="kk-KZ"/>
              </w:rPr>
              <w:t xml:space="preserve">ав.кафедрой </w:t>
            </w:r>
            <w:r w:rsidRPr="00CD6C63">
              <w:rPr>
                <w:rFonts w:ascii="Arial Narrow" w:hAnsi="Arial Narrow" w:cs="Times New Roman"/>
                <w:sz w:val="20"/>
                <w:szCs w:val="20"/>
                <w:lang w:val="kk-KZ"/>
              </w:rPr>
              <w:t>с</w:t>
            </w:r>
            <w:r w:rsidRPr="00CD6C63">
              <w:rPr>
                <w:rFonts w:ascii="Arial Narrow" w:eastAsia="Calibri" w:hAnsi="Arial Narrow" w:cs="Times New Roman"/>
                <w:sz w:val="20"/>
                <w:szCs w:val="20"/>
                <w:lang w:val="kk-KZ"/>
              </w:rPr>
              <w:t>емейной медицины</w:t>
            </w:r>
            <w:r w:rsidRPr="00CD6C63">
              <w:rPr>
                <w:rFonts w:ascii="Arial Narrow" w:hAnsi="Arial Narrow" w:cs="Times New Roman"/>
                <w:sz w:val="20"/>
                <w:szCs w:val="20"/>
                <w:lang w:val="kk-KZ"/>
              </w:rPr>
              <w:t xml:space="preserve"> </w:t>
            </w:r>
            <w:r w:rsidRPr="00CD6C63">
              <w:rPr>
                <w:rFonts w:ascii="Arial Narrow" w:eastAsia="Calibri" w:hAnsi="Arial Narrow" w:cs="Times New Roman"/>
                <w:sz w:val="20"/>
                <w:szCs w:val="20"/>
                <w:lang w:val="kk-KZ"/>
              </w:rPr>
              <w:t xml:space="preserve">АО ЮКМА, к.м.н., </w:t>
            </w:r>
            <w:r w:rsidR="00F40B79">
              <w:rPr>
                <w:rFonts w:ascii="Arial Narrow" w:eastAsia="Calibri" w:hAnsi="Arial Narrow" w:cs="Times New Roman"/>
                <w:sz w:val="20"/>
                <w:szCs w:val="20"/>
                <w:lang w:val="kk-KZ"/>
              </w:rPr>
              <w:t xml:space="preserve">доцент, ассоциированный профессор, </w:t>
            </w:r>
            <w:bookmarkStart w:id="0" w:name="_GoBack"/>
            <w:bookmarkEnd w:id="0"/>
            <w:r w:rsidRPr="00CD6C63">
              <w:rPr>
                <w:rFonts w:ascii="Arial Narrow" w:eastAsia="Calibri" w:hAnsi="Arial Narrow" w:cs="Times New Roman"/>
                <w:sz w:val="20"/>
                <w:szCs w:val="20"/>
                <w:lang w:val="kk-KZ"/>
              </w:rPr>
              <w:t xml:space="preserve">87757219195, </w:t>
            </w:r>
            <w:hyperlink r:id="rId5" w:history="1">
              <w:r w:rsidR="00F46CF8" w:rsidRPr="001A49AF">
                <w:rPr>
                  <w:rStyle w:val="a7"/>
                  <w:rFonts w:ascii="Arial Narrow" w:eastAsia="Calibri" w:hAnsi="Arial Narrow" w:cs="Times New Roman"/>
                  <w:sz w:val="20"/>
                  <w:szCs w:val="20"/>
                  <w:lang w:val="kk-KZ"/>
                </w:rPr>
                <w:t>zhumaly@mail.ru</w:t>
              </w:r>
            </w:hyperlink>
          </w:p>
          <w:p w14:paraId="6ADBEB91" w14:textId="77777777" w:rsidR="00F46CF8" w:rsidRPr="00CD6C63" w:rsidRDefault="00F46CF8" w:rsidP="00CD6C63">
            <w:pPr>
              <w:jc w:val="both"/>
              <w:rPr>
                <w:rFonts w:ascii="Arial Narrow" w:hAnsi="Arial Narrow" w:cs="Times New Roman"/>
                <w:sz w:val="20"/>
                <w:szCs w:val="20"/>
                <w:lang w:val="kk-KZ"/>
              </w:rPr>
            </w:pPr>
          </w:p>
          <w:p w14:paraId="317774CC" w14:textId="2EC6D0D9" w:rsidR="00CD6C63" w:rsidRDefault="00CD6C63" w:rsidP="00CD6C63">
            <w:pPr>
              <w:jc w:val="both"/>
              <w:rPr>
                <w:rFonts w:ascii="Arial Narrow" w:eastAsia="Calibri" w:hAnsi="Arial Narrow" w:cs="Times New Roman"/>
                <w:sz w:val="20"/>
                <w:szCs w:val="20"/>
              </w:rPr>
            </w:pPr>
            <w:r w:rsidRPr="00CD6C63">
              <w:rPr>
                <w:rFonts w:ascii="Arial Narrow" w:eastAsia="Times New Roman" w:hAnsi="Arial Narrow" w:cs="Times New Roman"/>
                <w:color w:val="000000"/>
                <w:sz w:val="20"/>
                <w:szCs w:val="20"/>
                <w:lang w:eastAsia="ru-RU"/>
              </w:rPr>
              <w:t xml:space="preserve">Лигай Зоя Николаевна - Зав. кафедрой общей врачебной практики </w:t>
            </w:r>
            <w:r w:rsidRPr="00CD6C63">
              <w:rPr>
                <w:rFonts w:ascii="Arial Narrow" w:eastAsia="Calibri" w:hAnsi="Arial Narrow" w:cs="Times New Roman"/>
                <w:sz w:val="20"/>
                <w:szCs w:val="20"/>
              </w:rPr>
              <w:t xml:space="preserve">НУО КРМУ, д.м.н., профессор, 87017295530, </w:t>
            </w:r>
            <w:hyperlink r:id="rId6" w:history="1">
              <w:r w:rsidR="00F46CF8" w:rsidRPr="001A49AF">
                <w:rPr>
                  <w:rStyle w:val="a7"/>
                  <w:rFonts w:ascii="Arial Narrow" w:eastAsia="Calibri" w:hAnsi="Arial Narrow" w:cs="Times New Roman"/>
                  <w:sz w:val="20"/>
                  <w:szCs w:val="20"/>
                </w:rPr>
                <w:t>zoialigai47@mail.ru</w:t>
              </w:r>
            </w:hyperlink>
          </w:p>
          <w:p w14:paraId="413669D7" w14:textId="77777777" w:rsidR="00F46CF8" w:rsidRPr="00CD6C63" w:rsidRDefault="00F46CF8" w:rsidP="00CD6C63">
            <w:pPr>
              <w:jc w:val="both"/>
              <w:rPr>
                <w:rFonts w:ascii="Arial Narrow" w:eastAsia="Times New Roman" w:hAnsi="Arial Narrow" w:cs="Times New Roman"/>
                <w:color w:val="000000"/>
                <w:sz w:val="20"/>
                <w:szCs w:val="20"/>
                <w:lang w:eastAsia="ru-RU"/>
              </w:rPr>
            </w:pPr>
          </w:p>
          <w:p w14:paraId="4EC88ADA" w14:textId="6B59427D" w:rsidR="00CD6C63" w:rsidRDefault="00CD6C63" w:rsidP="00CD6C63">
            <w:pPr>
              <w:jc w:val="both"/>
              <w:rPr>
                <w:rFonts w:ascii="Arial Narrow" w:eastAsia="Calibri" w:hAnsi="Arial Narrow" w:cs="Times New Roman"/>
                <w:sz w:val="20"/>
                <w:szCs w:val="20"/>
              </w:rPr>
            </w:pPr>
            <w:r w:rsidRPr="00CD6C63">
              <w:rPr>
                <w:rFonts w:ascii="Arial Narrow" w:eastAsia="Times New Roman" w:hAnsi="Arial Narrow" w:cs="Times New Roman"/>
                <w:color w:val="000000"/>
                <w:sz w:val="20"/>
                <w:szCs w:val="20"/>
                <w:lang w:eastAsia="ru-RU"/>
              </w:rPr>
              <w:t>Рысбекова Айжан Мухаметжановна - Зам директора по качеству мед. услуг</w:t>
            </w:r>
            <w:r w:rsidRPr="00CD6C63">
              <w:rPr>
                <w:rFonts w:ascii="Arial Narrow" w:hAnsi="Arial Narrow" w:cs="Times New Roman"/>
                <w:sz w:val="20"/>
                <w:szCs w:val="20"/>
              </w:rPr>
              <w:t xml:space="preserve"> </w:t>
            </w:r>
            <w:r w:rsidRPr="00CD6C63">
              <w:rPr>
                <w:rFonts w:ascii="Arial Narrow" w:eastAsia="Calibri" w:hAnsi="Arial Narrow" w:cs="Times New Roman"/>
                <w:sz w:val="20"/>
                <w:szCs w:val="20"/>
              </w:rPr>
              <w:t>ТОО «</w:t>
            </w:r>
            <w:r w:rsidRPr="00CD6C63">
              <w:rPr>
                <w:rFonts w:ascii="Arial Narrow" w:eastAsia="Calibri" w:hAnsi="Arial Narrow" w:cs="Times New Roman"/>
                <w:sz w:val="20"/>
                <w:szCs w:val="20"/>
                <w:lang w:val="en-US"/>
              </w:rPr>
              <w:t>Clinic</w:t>
            </w:r>
            <w:r w:rsidRPr="00CD6C63">
              <w:rPr>
                <w:rFonts w:ascii="Arial Narrow" w:eastAsia="Calibri" w:hAnsi="Arial Narrow" w:cs="Times New Roman"/>
                <w:sz w:val="20"/>
                <w:szCs w:val="20"/>
              </w:rPr>
              <w:t xml:space="preserve"> </w:t>
            </w:r>
            <w:r w:rsidRPr="00CD6C63">
              <w:rPr>
                <w:rFonts w:ascii="Arial Narrow" w:eastAsia="Calibri" w:hAnsi="Arial Narrow" w:cs="Times New Roman"/>
                <w:sz w:val="20"/>
                <w:szCs w:val="20"/>
                <w:lang w:val="en-US"/>
              </w:rPr>
              <w:t>Miras</w:t>
            </w:r>
            <w:r w:rsidRPr="00CD6C63">
              <w:rPr>
                <w:rFonts w:ascii="Arial Narrow" w:eastAsia="Calibri" w:hAnsi="Arial Narrow" w:cs="Times New Roman"/>
                <w:sz w:val="20"/>
                <w:szCs w:val="20"/>
              </w:rPr>
              <w:t xml:space="preserve">» г. Караганда, 87012855457, </w:t>
            </w:r>
            <w:hyperlink r:id="rId7" w:history="1">
              <w:r w:rsidR="00F46CF8" w:rsidRPr="001A49AF">
                <w:rPr>
                  <w:rStyle w:val="a7"/>
                  <w:rFonts w:ascii="Arial Narrow" w:eastAsia="Calibri" w:hAnsi="Arial Narrow" w:cs="Times New Roman"/>
                  <w:sz w:val="20"/>
                  <w:szCs w:val="20"/>
                </w:rPr>
                <w:t>r.aizan@mail.ru</w:t>
              </w:r>
            </w:hyperlink>
          </w:p>
          <w:p w14:paraId="6581ADB6" w14:textId="77777777" w:rsidR="00F46CF8" w:rsidRPr="00CD6C63" w:rsidRDefault="00F46CF8" w:rsidP="00CD6C63">
            <w:pPr>
              <w:jc w:val="both"/>
              <w:rPr>
                <w:rFonts w:ascii="Arial Narrow" w:eastAsia="Times New Roman" w:hAnsi="Arial Narrow" w:cs="Times New Roman"/>
                <w:color w:val="000000"/>
                <w:sz w:val="20"/>
                <w:szCs w:val="20"/>
                <w:lang w:eastAsia="ru-RU"/>
              </w:rPr>
            </w:pPr>
          </w:p>
          <w:p w14:paraId="7E83B7BD" w14:textId="569A111A" w:rsidR="00CD6C63" w:rsidRDefault="00CD6C63" w:rsidP="00CD6C63">
            <w:pPr>
              <w:rPr>
                <w:rFonts w:ascii="Arial Narrow" w:eastAsia="Calibri" w:hAnsi="Arial Narrow" w:cs="Times New Roman"/>
                <w:sz w:val="20"/>
                <w:szCs w:val="20"/>
              </w:rPr>
            </w:pPr>
            <w:r w:rsidRPr="00CD6C63">
              <w:rPr>
                <w:rFonts w:ascii="Arial Narrow" w:eastAsia="Calibri" w:hAnsi="Arial Narrow" w:cs="Times New Roman"/>
                <w:sz w:val="20"/>
                <w:szCs w:val="20"/>
              </w:rPr>
              <w:t xml:space="preserve">Нугманова Дамиля Сакеновна - </w:t>
            </w:r>
            <w:r w:rsidRPr="00CD6C63">
              <w:rPr>
                <w:rFonts w:ascii="Arial Narrow" w:eastAsia="Times New Roman" w:hAnsi="Arial Narrow" w:cs="Times New Roman"/>
                <w:color w:val="000000"/>
                <w:sz w:val="20"/>
                <w:szCs w:val="20"/>
                <w:lang w:eastAsia="ru-RU"/>
              </w:rPr>
              <w:t>Президент</w:t>
            </w:r>
            <w:r w:rsidRPr="00CD6C63">
              <w:rPr>
                <w:rFonts w:ascii="Arial Narrow" w:hAnsi="Arial Narrow" w:cs="Times New Roman"/>
                <w:sz w:val="20"/>
                <w:szCs w:val="20"/>
              </w:rPr>
              <w:t xml:space="preserve"> Ассоциации</w:t>
            </w:r>
            <w:r w:rsidRPr="00CD6C63">
              <w:rPr>
                <w:rFonts w:ascii="Arial Narrow" w:eastAsia="Calibri" w:hAnsi="Arial Narrow" w:cs="Times New Roman"/>
                <w:sz w:val="20"/>
                <w:szCs w:val="20"/>
              </w:rPr>
              <w:t xml:space="preserve"> семейных врачей Казахстана, д.м.н., профессор, 87772121042,</w:t>
            </w:r>
            <w:r w:rsidRPr="00CD6C63">
              <w:rPr>
                <w:rFonts w:ascii="Arial Narrow" w:hAnsi="Arial Narrow"/>
                <w:sz w:val="20"/>
                <w:szCs w:val="20"/>
              </w:rPr>
              <w:t xml:space="preserve"> </w:t>
            </w:r>
            <w:hyperlink r:id="rId8" w:history="1">
              <w:r w:rsidR="00F46CF8" w:rsidRPr="001A49AF">
                <w:rPr>
                  <w:rStyle w:val="a7"/>
                  <w:rFonts w:ascii="Arial Narrow" w:eastAsia="Calibri" w:hAnsi="Arial Narrow" w:cs="Times New Roman"/>
                  <w:sz w:val="20"/>
                  <w:szCs w:val="20"/>
                </w:rPr>
                <w:t>damilya@gmail.com</w:t>
              </w:r>
            </w:hyperlink>
            <w:r w:rsidRPr="00CD6C63">
              <w:rPr>
                <w:rFonts w:ascii="Arial Narrow" w:eastAsia="Calibri" w:hAnsi="Arial Narrow" w:cs="Times New Roman"/>
                <w:sz w:val="20"/>
                <w:szCs w:val="20"/>
              </w:rPr>
              <w:t xml:space="preserve"> </w:t>
            </w:r>
          </w:p>
          <w:p w14:paraId="167BADF6" w14:textId="77777777" w:rsidR="00F46CF8" w:rsidRPr="00CD6C63" w:rsidRDefault="00F46CF8" w:rsidP="00CD6C63">
            <w:pPr>
              <w:rPr>
                <w:rFonts w:ascii="Arial Narrow" w:eastAsia="Calibri" w:hAnsi="Arial Narrow" w:cs="Times New Roman"/>
                <w:sz w:val="20"/>
                <w:szCs w:val="20"/>
              </w:rPr>
            </w:pPr>
          </w:p>
          <w:p w14:paraId="1E2CD91B" w14:textId="77777777" w:rsidR="00CD6C63" w:rsidRPr="00CD6C63" w:rsidRDefault="00CD6C63" w:rsidP="00CD6C63">
            <w:pPr>
              <w:jc w:val="both"/>
              <w:rPr>
                <w:rFonts w:ascii="Arial Narrow" w:hAnsi="Arial Narrow" w:cs="Times New Roman"/>
                <w:sz w:val="20"/>
                <w:szCs w:val="20"/>
              </w:rPr>
            </w:pPr>
            <w:r w:rsidRPr="00CD6C63">
              <w:rPr>
                <w:rFonts w:ascii="Arial Narrow" w:eastAsia="Calibri" w:hAnsi="Arial Narrow" w:cs="Times New Roman"/>
                <w:sz w:val="20"/>
                <w:szCs w:val="20"/>
              </w:rPr>
              <w:lastRenderedPageBreak/>
              <w:t xml:space="preserve">Енсегенова Зоя Жарболатовна - </w:t>
            </w:r>
            <w:r w:rsidRPr="00CD6C63">
              <w:rPr>
                <w:rFonts w:ascii="Arial Narrow" w:eastAsia="Times New Roman" w:hAnsi="Arial Narrow" w:cs="Times New Roman"/>
                <w:color w:val="000000"/>
                <w:sz w:val="20"/>
                <w:szCs w:val="20"/>
                <w:lang w:eastAsia="ru-RU"/>
              </w:rPr>
              <w:t>Доцент кафедры общей врачебной практики №1</w:t>
            </w:r>
            <w:r w:rsidRPr="00CD6C63">
              <w:rPr>
                <w:rFonts w:ascii="Arial Narrow" w:hAnsi="Arial Narrow" w:cs="Times New Roman"/>
                <w:sz w:val="20"/>
                <w:szCs w:val="20"/>
              </w:rPr>
              <w:t xml:space="preserve"> КазНМУ</w:t>
            </w:r>
            <w:r w:rsidRPr="00CD6C63">
              <w:rPr>
                <w:rFonts w:ascii="Arial Narrow" w:eastAsia="Times New Roman" w:hAnsi="Arial Narrow" w:cs="Times New Roman"/>
                <w:color w:val="000000"/>
                <w:sz w:val="20"/>
                <w:szCs w:val="20"/>
                <w:lang w:eastAsia="ru-RU"/>
              </w:rPr>
              <w:t xml:space="preserve"> им. Асфендиярова, </w:t>
            </w:r>
            <w:r w:rsidRPr="00CD6C63">
              <w:rPr>
                <w:rFonts w:ascii="Arial Narrow" w:hAnsi="Arial Narrow" w:cs="Times New Roman"/>
                <w:sz w:val="20"/>
                <w:szCs w:val="20"/>
              </w:rPr>
              <w:t>к.м.н., 87015397517</w:t>
            </w:r>
          </w:p>
          <w:p w14:paraId="212643DE" w14:textId="7C9E7B2A" w:rsidR="00CD6C63" w:rsidRPr="00CD6C63" w:rsidRDefault="00CD6C63" w:rsidP="00CD6C63">
            <w:pPr>
              <w:jc w:val="both"/>
              <w:rPr>
                <w:rFonts w:ascii="Arial Narrow" w:hAnsi="Arial Narrow" w:cs="Times New Roman"/>
                <w:sz w:val="20"/>
                <w:szCs w:val="20"/>
              </w:rPr>
            </w:pPr>
            <w:r w:rsidRPr="00CD6C63">
              <w:rPr>
                <w:rFonts w:ascii="Arial Narrow" w:hAnsi="Arial Narrow" w:cs="Times New Roman"/>
                <w:sz w:val="20"/>
                <w:szCs w:val="20"/>
              </w:rPr>
              <w:t xml:space="preserve">87070033750, </w:t>
            </w:r>
            <w:hyperlink r:id="rId9" w:history="1">
              <w:r w:rsidRPr="00CD6C63">
                <w:rPr>
                  <w:rStyle w:val="a7"/>
                  <w:rFonts w:ascii="Arial Narrow" w:hAnsi="Arial Narrow" w:cs="Times New Roman"/>
                  <w:sz w:val="20"/>
                  <w:szCs w:val="20"/>
                </w:rPr>
                <w:t>zoyazhar@mail.ru</w:t>
              </w:r>
            </w:hyperlink>
            <w:r w:rsidRPr="00CD6C63">
              <w:rPr>
                <w:rFonts w:ascii="Arial Narrow" w:hAnsi="Arial Narrow" w:cs="Times New Roman"/>
                <w:sz w:val="20"/>
                <w:szCs w:val="20"/>
              </w:rPr>
              <w:t>, ensegenova.z@kaznmu.kz</w:t>
            </w:r>
          </w:p>
          <w:p w14:paraId="367B205C" w14:textId="60A3081A" w:rsidR="00CD6C63" w:rsidRPr="00CD6C63" w:rsidRDefault="00CD6C63" w:rsidP="00CD6C63">
            <w:pPr>
              <w:rPr>
                <w:rFonts w:ascii="Arial Narrow" w:hAnsi="Arial Narrow"/>
                <w:sz w:val="20"/>
                <w:szCs w:val="20"/>
              </w:rPr>
            </w:pPr>
          </w:p>
        </w:tc>
        <w:tc>
          <w:tcPr>
            <w:tcW w:w="1320" w:type="dxa"/>
          </w:tcPr>
          <w:p w14:paraId="2C953C85" w14:textId="77777777" w:rsidR="00CD6C63" w:rsidRPr="00E73ED8" w:rsidRDefault="00CD6C63" w:rsidP="00CD6C63">
            <w:pPr>
              <w:rPr>
                <w:rFonts w:ascii="Arial Narrow" w:hAnsi="Arial Narrow"/>
                <w:sz w:val="24"/>
                <w:szCs w:val="24"/>
              </w:rPr>
            </w:pPr>
          </w:p>
        </w:tc>
      </w:tr>
      <w:tr w:rsidR="00CD6C63" w:rsidRPr="0020383B" w14:paraId="190BA68F" w14:textId="77777777" w:rsidTr="00CD6C63">
        <w:tc>
          <w:tcPr>
            <w:tcW w:w="575" w:type="dxa"/>
          </w:tcPr>
          <w:p w14:paraId="2DEBA007" w14:textId="70BD976F" w:rsidR="00CD6C63" w:rsidRPr="00E73ED8" w:rsidRDefault="00CD6C63" w:rsidP="00CD6C63">
            <w:pPr>
              <w:jc w:val="center"/>
              <w:rPr>
                <w:rFonts w:ascii="Arial Narrow" w:hAnsi="Arial Narrow"/>
                <w:sz w:val="24"/>
                <w:szCs w:val="24"/>
              </w:rPr>
            </w:pPr>
            <w:r>
              <w:rPr>
                <w:rFonts w:ascii="Arial Narrow" w:hAnsi="Arial Narrow"/>
                <w:sz w:val="24"/>
                <w:szCs w:val="24"/>
              </w:rPr>
              <w:t>11</w:t>
            </w:r>
          </w:p>
        </w:tc>
        <w:tc>
          <w:tcPr>
            <w:tcW w:w="2500" w:type="dxa"/>
          </w:tcPr>
          <w:p w14:paraId="4366E6FD" w14:textId="2156F963" w:rsidR="00CD6C63" w:rsidRDefault="00CD6C63" w:rsidP="00CD6C63">
            <w:pPr>
              <w:rPr>
                <w:rFonts w:ascii="Arial Narrow" w:hAnsi="Arial Narrow"/>
                <w:sz w:val="24"/>
                <w:szCs w:val="24"/>
              </w:rPr>
            </w:pPr>
            <w:r>
              <w:rPr>
                <w:rFonts w:ascii="Arial Narrow" w:hAnsi="Arial Narrow"/>
                <w:sz w:val="24"/>
                <w:szCs w:val="24"/>
              </w:rPr>
              <w:t>Наличие протокола (дата, место, формат проведения) обсуждения в Комитете с явочным листом</w:t>
            </w:r>
          </w:p>
        </w:tc>
        <w:tc>
          <w:tcPr>
            <w:tcW w:w="6061" w:type="dxa"/>
          </w:tcPr>
          <w:p w14:paraId="5DB84576" w14:textId="55822191" w:rsidR="00CD6C63" w:rsidRPr="00E73ED8" w:rsidRDefault="00CD6C63" w:rsidP="00CD6C63">
            <w:pPr>
              <w:rPr>
                <w:rFonts w:ascii="Arial Narrow" w:hAnsi="Arial Narrow"/>
                <w:sz w:val="24"/>
                <w:szCs w:val="24"/>
              </w:rPr>
            </w:pPr>
            <w:r>
              <w:rPr>
                <w:rFonts w:ascii="Arial Narrow" w:hAnsi="Arial Narrow"/>
                <w:sz w:val="24"/>
                <w:szCs w:val="24"/>
              </w:rPr>
              <w:t>Протокол №5 заседания Комитета Семейной медицины от 28.01.2022 (онлайн в зуме)</w:t>
            </w:r>
          </w:p>
        </w:tc>
        <w:tc>
          <w:tcPr>
            <w:tcW w:w="1320" w:type="dxa"/>
          </w:tcPr>
          <w:p w14:paraId="014D99A3" w14:textId="77777777" w:rsidR="00CD6C63" w:rsidRPr="00E73ED8" w:rsidRDefault="00CD6C63" w:rsidP="00CD6C63">
            <w:pPr>
              <w:rPr>
                <w:rFonts w:ascii="Arial Narrow" w:hAnsi="Arial Narrow"/>
                <w:sz w:val="24"/>
                <w:szCs w:val="24"/>
              </w:rPr>
            </w:pPr>
          </w:p>
        </w:tc>
      </w:tr>
      <w:tr w:rsidR="00CD6C63" w:rsidRPr="0020383B" w14:paraId="08B16081" w14:textId="77777777" w:rsidTr="00CD6C63">
        <w:tc>
          <w:tcPr>
            <w:tcW w:w="575" w:type="dxa"/>
          </w:tcPr>
          <w:p w14:paraId="266A1F98" w14:textId="34676C25" w:rsidR="00CD6C63" w:rsidRPr="00E73ED8" w:rsidRDefault="00CD6C63" w:rsidP="00CD6C63">
            <w:pPr>
              <w:jc w:val="center"/>
              <w:rPr>
                <w:rFonts w:ascii="Arial Narrow" w:hAnsi="Arial Narrow"/>
                <w:sz w:val="24"/>
                <w:szCs w:val="24"/>
              </w:rPr>
            </w:pPr>
            <w:r>
              <w:rPr>
                <w:rFonts w:ascii="Arial Narrow" w:hAnsi="Arial Narrow"/>
                <w:sz w:val="24"/>
                <w:szCs w:val="24"/>
              </w:rPr>
              <w:t>12</w:t>
            </w:r>
          </w:p>
        </w:tc>
        <w:tc>
          <w:tcPr>
            <w:tcW w:w="2500" w:type="dxa"/>
          </w:tcPr>
          <w:p w14:paraId="504AC3C3" w14:textId="02677AD3" w:rsidR="00CD6C63" w:rsidRDefault="00CD6C63" w:rsidP="00CD6C63">
            <w:pPr>
              <w:rPr>
                <w:rFonts w:ascii="Arial Narrow" w:hAnsi="Arial Narrow"/>
                <w:sz w:val="24"/>
                <w:szCs w:val="24"/>
              </w:rPr>
            </w:pPr>
            <w:r>
              <w:rPr>
                <w:rFonts w:ascii="Arial Narrow" w:hAnsi="Arial Narrow"/>
                <w:sz w:val="24"/>
                <w:szCs w:val="24"/>
              </w:rPr>
              <w:t>Привлечение к обсуждению заинтересованных сторон (указать кто участвовал), особо выделить гл.внештатных специалистов</w:t>
            </w:r>
          </w:p>
        </w:tc>
        <w:tc>
          <w:tcPr>
            <w:tcW w:w="6061" w:type="dxa"/>
          </w:tcPr>
          <w:p w14:paraId="25665223" w14:textId="3FDE9467" w:rsidR="00CD6C63" w:rsidRPr="00D810BC" w:rsidRDefault="00CD6C63" w:rsidP="00CD6C63">
            <w:pPr>
              <w:rPr>
                <w:rFonts w:ascii="Arial Narrow" w:hAnsi="Arial Narrow"/>
                <w:sz w:val="24"/>
                <w:szCs w:val="24"/>
              </w:rPr>
            </w:pPr>
            <w:r w:rsidRPr="00D810BC">
              <w:rPr>
                <w:rFonts w:ascii="Arial Narrow" w:hAnsi="Arial Narrow"/>
                <w:sz w:val="24"/>
                <w:szCs w:val="24"/>
              </w:rPr>
              <w:t>Главный внештатный специалист ПМСП по РК, Директор КГП на ПХВ «Поликлиника №5» Табулдина Алтыншаш Жумашевна</w:t>
            </w:r>
          </w:p>
          <w:p w14:paraId="5F44FCDC" w14:textId="0541FEEA" w:rsidR="00CD6C63" w:rsidRPr="00D810BC" w:rsidRDefault="00C24330" w:rsidP="00C24330">
            <w:pPr>
              <w:jc w:val="both"/>
              <w:rPr>
                <w:rFonts w:ascii="Arial Narrow" w:hAnsi="Arial Narrow"/>
                <w:sz w:val="24"/>
                <w:szCs w:val="24"/>
              </w:rPr>
            </w:pPr>
            <w:r>
              <w:rPr>
                <w:rFonts w:ascii="Arial Narrow" w:hAnsi="Arial Narrow"/>
                <w:sz w:val="24"/>
                <w:szCs w:val="24"/>
              </w:rPr>
              <w:t>Ассоциация семейных врачей</w:t>
            </w:r>
            <w:r w:rsidR="002F0208">
              <w:rPr>
                <w:rFonts w:ascii="Arial Narrow" w:hAnsi="Arial Narrow"/>
                <w:sz w:val="24"/>
                <w:szCs w:val="24"/>
              </w:rPr>
              <w:t xml:space="preserve"> Казахстана</w:t>
            </w:r>
            <w:r>
              <w:rPr>
                <w:rFonts w:ascii="Arial Narrow" w:hAnsi="Arial Narrow"/>
                <w:sz w:val="24"/>
                <w:szCs w:val="24"/>
              </w:rPr>
              <w:t>: Нуркина Надежда Мажитовна, Соколова Людмила Юрьевна</w:t>
            </w:r>
          </w:p>
        </w:tc>
        <w:tc>
          <w:tcPr>
            <w:tcW w:w="1320" w:type="dxa"/>
          </w:tcPr>
          <w:p w14:paraId="74A568C6" w14:textId="77777777" w:rsidR="00CD6C63" w:rsidRPr="00E73ED8" w:rsidRDefault="00CD6C63" w:rsidP="00CD6C63">
            <w:pPr>
              <w:rPr>
                <w:rFonts w:ascii="Arial Narrow" w:hAnsi="Arial Narrow"/>
                <w:sz w:val="24"/>
                <w:szCs w:val="24"/>
              </w:rPr>
            </w:pPr>
          </w:p>
        </w:tc>
      </w:tr>
      <w:tr w:rsidR="00CD6C63" w:rsidRPr="0020383B" w14:paraId="054E83E7" w14:textId="77777777" w:rsidTr="00CD6C63">
        <w:tc>
          <w:tcPr>
            <w:tcW w:w="575" w:type="dxa"/>
          </w:tcPr>
          <w:p w14:paraId="47B9A41C" w14:textId="7EAC93CA" w:rsidR="00CD6C63" w:rsidRPr="00E73ED8" w:rsidRDefault="00CD6C63" w:rsidP="00CD6C63">
            <w:pPr>
              <w:jc w:val="center"/>
              <w:rPr>
                <w:rFonts w:ascii="Arial Narrow" w:hAnsi="Arial Narrow"/>
                <w:sz w:val="24"/>
                <w:szCs w:val="24"/>
              </w:rPr>
            </w:pPr>
            <w:r>
              <w:rPr>
                <w:rFonts w:ascii="Arial Narrow" w:hAnsi="Arial Narrow"/>
                <w:sz w:val="24"/>
                <w:szCs w:val="24"/>
              </w:rPr>
              <w:t>13</w:t>
            </w:r>
          </w:p>
        </w:tc>
        <w:tc>
          <w:tcPr>
            <w:tcW w:w="2500" w:type="dxa"/>
          </w:tcPr>
          <w:p w14:paraId="37D9ABED" w14:textId="55193C63" w:rsidR="00CD6C63" w:rsidRDefault="00CD6C63" w:rsidP="00CD6C63">
            <w:pPr>
              <w:rPr>
                <w:rFonts w:ascii="Arial Narrow" w:hAnsi="Arial Narrow"/>
                <w:sz w:val="24"/>
                <w:szCs w:val="24"/>
              </w:rPr>
            </w:pPr>
            <w:r>
              <w:rPr>
                <w:rFonts w:ascii="Arial Narrow" w:hAnsi="Arial Narrow"/>
                <w:sz w:val="24"/>
                <w:szCs w:val="24"/>
              </w:rPr>
              <w:t>Критерии на усмотрение ГУП</w:t>
            </w:r>
          </w:p>
        </w:tc>
        <w:tc>
          <w:tcPr>
            <w:tcW w:w="6061" w:type="dxa"/>
          </w:tcPr>
          <w:p w14:paraId="34A57033" w14:textId="77777777" w:rsidR="00CD6C63" w:rsidRPr="00E73ED8" w:rsidRDefault="00CD6C63" w:rsidP="00CD6C63">
            <w:pPr>
              <w:rPr>
                <w:rFonts w:ascii="Arial Narrow" w:hAnsi="Arial Narrow"/>
                <w:sz w:val="24"/>
                <w:szCs w:val="24"/>
              </w:rPr>
            </w:pPr>
          </w:p>
        </w:tc>
        <w:tc>
          <w:tcPr>
            <w:tcW w:w="1320" w:type="dxa"/>
          </w:tcPr>
          <w:p w14:paraId="49CE2AD8" w14:textId="77777777" w:rsidR="00CD6C63" w:rsidRPr="00E73ED8" w:rsidRDefault="00CD6C63" w:rsidP="00CD6C63">
            <w:pPr>
              <w:rPr>
                <w:rFonts w:ascii="Arial Narrow" w:hAnsi="Arial Narrow"/>
                <w:sz w:val="24"/>
                <w:szCs w:val="24"/>
              </w:rPr>
            </w:pPr>
          </w:p>
        </w:tc>
      </w:tr>
      <w:tr w:rsidR="00CD6C63" w:rsidRPr="0020383B" w14:paraId="59E88223" w14:textId="77777777" w:rsidTr="00CD6C63">
        <w:tc>
          <w:tcPr>
            <w:tcW w:w="575" w:type="dxa"/>
          </w:tcPr>
          <w:p w14:paraId="07C1E9D3" w14:textId="3DAEB01B" w:rsidR="00CD6C63" w:rsidRPr="00E73ED8" w:rsidRDefault="00CD6C63" w:rsidP="00CD6C63">
            <w:pPr>
              <w:jc w:val="center"/>
              <w:rPr>
                <w:rFonts w:ascii="Arial Narrow" w:hAnsi="Arial Narrow"/>
                <w:sz w:val="24"/>
                <w:szCs w:val="24"/>
              </w:rPr>
            </w:pPr>
            <w:r>
              <w:rPr>
                <w:rFonts w:ascii="Arial Narrow" w:hAnsi="Arial Narrow"/>
                <w:sz w:val="24"/>
                <w:szCs w:val="24"/>
              </w:rPr>
              <w:t>14</w:t>
            </w:r>
          </w:p>
        </w:tc>
        <w:tc>
          <w:tcPr>
            <w:tcW w:w="2500" w:type="dxa"/>
          </w:tcPr>
          <w:p w14:paraId="3533E96B" w14:textId="09B43F4C" w:rsidR="00CD6C63" w:rsidRDefault="00CD6C63" w:rsidP="00CD6C63">
            <w:pPr>
              <w:rPr>
                <w:rFonts w:ascii="Arial Narrow" w:hAnsi="Arial Narrow"/>
                <w:sz w:val="24"/>
                <w:szCs w:val="24"/>
              </w:rPr>
            </w:pPr>
            <w:r>
              <w:rPr>
                <w:rFonts w:ascii="Arial Narrow" w:hAnsi="Arial Narrow"/>
                <w:sz w:val="24"/>
                <w:szCs w:val="24"/>
              </w:rPr>
              <w:t>Критерии на усмотрение ГУП</w:t>
            </w:r>
          </w:p>
        </w:tc>
        <w:tc>
          <w:tcPr>
            <w:tcW w:w="6061" w:type="dxa"/>
          </w:tcPr>
          <w:p w14:paraId="238E7654" w14:textId="77777777" w:rsidR="00CD6C63" w:rsidRPr="00E73ED8" w:rsidRDefault="00CD6C63" w:rsidP="00CD6C63">
            <w:pPr>
              <w:rPr>
                <w:rFonts w:ascii="Arial Narrow" w:hAnsi="Arial Narrow"/>
                <w:sz w:val="24"/>
                <w:szCs w:val="24"/>
              </w:rPr>
            </w:pPr>
          </w:p>
        </w:tc>
        <w:tc>
          <w:tcPr>
            <w:tcW w:w="1320" w:type="dxa"/>
          </w:tcPr>
          <w:p w14:paraId="2B5E40CB" w14:textId="77777777" w:rsidR="00CD6C63" w:rsidRPr="00E73ED8" w:rsidRDefault="00CD6C63" w:rsidP="00CD6C63">
            <w:pPr>
              <w:rPr>
                <w:rFonts w:ascii="Arial Narrow" w:hAnsi="Arial Narrow"/>
                <w:sz w:val="24"/>
                <w:szCs w:val="24"/>
              </w:rPr>
            </w:pPr>
          </w:p>
        </w:tc>
      </w:tr>
      <w:tr w:rsidR="00CD6C63" w:rsidRPr="0020383B" w14:paraId="203ECE12" w14:textId="77777777" w:rsidTr="00CD6C63">
        <w:tc>
          <w:tcPr>
            <w:tcW w:w="575" w:type="dxa"/>
          </w:tcPr>
          <w:p w14:paraId="62AF91A4" w14:textId="2A41FD40" w:rsidR="00CD6C63" w:rsidRPr="00E73ED8" w:rsidRDefault="00CD6C63" w:rsidP="00CD6C63">
            <w:pPr>
              <w:jc w:val="center"/>
              <w:rPr>
                <w:rFonts w:ascii="Arial Narrow" w:hAnsi="Arial Narrow"/>
                <w:sz w:val="24"/>
                <w:szCs w:val="24"/>
              </w:rPr>
            </w:pPr>
            <w:r>
              <w:rPr>
                <w:rFonts w:ascii="Arial Narrow" w:hAnsi="Arial Narrow"/>
                <w:sz w:val="24"/>
                <w:szCs w:val="24"/>
              </w:rPr>
              <w:t>15</w:t>
            </w:r>
          </w:p>
        </w:tc>
        <w:tc>
          <w:tcPr>
            <w:tcW w:w="2500" w:type="dxa"/>
          </w:tcPr>
          <w:p w14:paraId="04733A57" w14:textId="62ED082B" w:rsidR="00CD6C63" w:rsidRDefault="00CD6C63" w:rsidP="00CD6C63">
            <w:pPr>
              <w:rPr>
                <w:rFonts w:ascii="Arial Narrow" w:hAnsi="Arial Narrow"/>
                <w:sz w:val="24"/>
                <w:szCs w:val="24"/>
              </w:rPr>
            </w:pPr>
            <w:r>
              <w:rPr>
                <w:rFonts w:ascii="Arial Narrow" w:hAnsi="Arial Narrow"/>
                <w:sz w:val="24"/>
                <w:szCs w:val="24"/>
              </w:rPr>
              <w:t>Критерии на усмотрение ГУП</w:t>
            </w:r>
          </w:p>
        </w:tc>
        <w:tc>
          <w:tcPr>
            <w:tcW w:w="6061" w:type="dxa"/>
          </w:tcPr>
          <w:p w14:paraId="5391D573" w14:textId="77777777" w:rsidR="00CD6C63" w:rsidRPr="00E73ED8" w:rsidRDefault="00CD6C63" w:rsidP="00CD6C63">
            <w:pPr>
              <w:rPr>
                <w:rFonts w:ascii="Arial Narrow" w:hAnsi="Arial Narrow"/>
                <w:sz w:val="24"/>
                <w:szCs w:val="24"/>
              </w:rPr>
            </w:pPr>
          </w:p>
        </w:tc>
        <w:tc>
          <w:tcPr>
            <w:tcW w:w="1320" w:type="dxa"/>
          </w:tcPr>
          <w:p w14:paraId="1CB67F4F" w14:textId="77777777" w:rsidR="00CD6C63" w:rsidRPr="00E73ED8" w:rsidRDefault="00CD6C63" w:rsidP="00CD6C63">
            <w:pPr>
              <w:rPr>
                <w:rFonts w:ascii="Arial Narrow" w:hAnsi="Arial Narrow"/>
                <w:sz w:val="24"/>
                <w:szCs w:val="24"/>
              </w:rPr>
            </w:pPr>
          </w:p>
        </w:tc>
      </w:tr>
    </w:tbl>
    <w:p w14:paraId="213C9DEF" w14:textId="3A121C23" w:rsidR="0020383B" w:rsidRDefault="0020383B" w:rsidP="0020383B">
      <w:pPr>
        <w:spacing w:after="0"/>
        <w:ind w:firstLine="709"/>
      </w:pPr>
    </w:p>
    <w:sectPr w:rsidR="0020383B" w:rsidSect="0020383B">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844FF"/>
    <w:multiLevelType w:val="hybridMultilevel"/>
    <w:tmpl w:val="3FA4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57641"/>
    <w:multiLevelType w:val="hybridMultilevel"/>
    <w:tmpl w:val="E984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04E16"/>
    <w:multiLevelType w:val="hybridMultilevel"/>
    <w:tmpl w:val="EF960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350874"/>
    <w:multiLevelType w:val="hybridMultilevel"/>
    <w:tmpl w:val="ED5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042AD"/>
    <w:multiLevelType w:val="hybridMultilevel"/>
    <w:tmpl w:val="EEFE4A16"/>
    <w:lvl w:ilvl="0" w:tplc="EC508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2A7AF6"/>
    <w:multiLevelType w:val="hybridMultilevel"/>
    <w:tmpl w:val="0C3EF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5E7C9C"/>
    <w:multiLevelType w:val="hybridMultilevel"/>
    <w:tmpl w:val="6DD6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E596B"/>
    <w:multiLevelType w:val="hybridMultilevel"/>
    <w:tmpl w:val="AAEA5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3B"/>
    <w:rsid w:val="000E249D"/>
    <w:rsid w:val="0020383B"/>
    <w:rsid w:val="002B5552"/>
    <w:rsid w:val="002F0208"/>
    <w:rsid w:val="00331A8A"/>
    <w:rsid w:val="0058003E"/>
    <w:rsid w:val="00660C5F"/>
    <w:rsid w:val="006C0B77"/>
    <w:rsid w:val="008242FF"/>
    <w:rsid w:val="00870751"/>
    <w:rsid w:val="00882976"/>
    <w:rsid w:val="00921839"/>
    <w:rsid w:val="00922C48"/>
    <w:rsid w:val="009E6C2E"/>
    <w:rsid w:val="00B87972"/>
    <w:rsid w:val="00B915B7"/>
    <w:rsid w:val="00BB3629"/>
    <w:rsid w:val="00C24330"/>
    <w:rsid w:val="00CD6C63"/>
    <w:rsid w:val="00D810BC"/>
    <w:rsid w:val="00E140C6"/>
    <w:rsid w:val="00E51E46"/>
    <w:rsid w:val="00E73ED8"/>
    <w:rsid w:val="00EA565A"/>
    <w:rsid w:val="00EA59DF"/>
    <w:rsid w:val="00EE4070"/>
    <w:rsid w:val="00F12C76"/>
    <w:rsid w:val="00F40B79"/>
    <w:rsid w:val="00F4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2D46"/>
  <w15:chartTrackingRefBased/>
  <w15:docId w15:val="{7FE91252-51A7-42FE-B87B-7F79F4BF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73ED8"/>
    <w:pPr>
      <w:spacing w:before="100" w:beforeAutospacing="1" w:after="100" w:afterAutospacing="1"/>
      <w:ind w:left="357" w:hanging="357"/>
    </w:pPr>
    <w:rPr>
      <w:rFonts w:eastAsia="Times New Roman" w:cs="Times New Roman"/>
      <w:sz w:val="24"/>
      <w:szCs w:val="24"/>
      <w:lang w:eastAsia="ru-RU"/>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58003E"/>
    <w:pPr>
      <w:ind w:left="720"/>
      <w:contextualSpacing/>
    </w:p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locked/>
    <w:rsid w:val="00BB3629"/>
    <w:rPr>
      <w:rFonts w:ascii="Times New Roman" w:hAnsi="Times New Roman"/>
      <w:sz w:val="28"/>
    </w:rPr>
  </w:style>
  <w:style w:type="character" w:styleId="a7">
    <w:name w:val="Hyperlink"/>
    <w:basedOn w:val="a0"/>
    <w:uiPriority w:val="99"/>
    <w:unhideWhenUsed/>
    <w:rsid w:val="00CD6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lya@gmail.com" TargetMode="External"/><Relationship Id="rId3" Type="http://schemas.openxmlformats.org/officeDocument/2006/relationships/settings" Target="settings.xml"/><Relationship Id="rId7" Type="http://schemas.openxmlformats.org/officeDocument/2006/relationships/hyperlink" Target="mailto:r.aiza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ialigai47@mail.ru" TargetMode="External"/><Relationship Id="rId11" Type="http://schemas.openxmlformats.org/officeDocument/2006/relationships/theme" Target="theme/theme1.xml"/><Relationship Id="rId5" Type="http://schemas.openxmlformats.org/officeDocument/2006/relationships/hyperlink" Target="mailto:zhumaly@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oyazha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Sydykova</dc:creator>
  <cp:keywords/>
  <dc:description/>
  <cp:lastModifiedBy>Косыбаева Меруерт</cp:lastModifiedBy>
  <cp:revision>25</cp:revision>
  <cp:lastPrinted>2022-01-31T10:39:00Z</cp:lastPrinted>
  <dcterms:created xsi:type="dcterms:W3CDTF">2022-01-29T10:22:00Z</dcterms:created>
  <dcterms:modified xsi:type="dcterms:W3CDTF">2022-02-01T02:36:00Z</dcterms:modified>
</cp:coreProperties>
</file>